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22" w:rsidRPr="00A363B7" w:rsidRDefault="00553622" w:rsidP="00553622">
      <w:pPr>
        <w:spacing w:after="0" w:line="240" w:lineRule="auto"/>
        <w:jc w:val="center"/>
        <w:rPr>
          <w:rFonts w:ascii="Times New Roman" w:hAnsi="Times New Roman"/>
          <w:sz w:val="24"/>
          <w:szCs w:val="24"/>
        </w:rPr>
      </w:pPr>
    </w:p>
    <w:p w:rsidR="00553622" w:rsidRPr="00A363B7" w:rsidRDefault="00553622" w:rsidP="00553622">
      <w:pPr>
        <w:spacing w:after="0" w:line="240" w:lineRule="auto"/>
        <w:jc w:val="center"/>
        <w:rPr>
          <w:rFonts w:ascii="Times New Roman" w:hAnsi="Times New Roman"/>
          <w:sz w:val="24"/>
          <w:szCs w:val="24"/>
        </w:rPr>
      </w:pPr>
    </w:p>
    <w:p w:rsidR="00553622" w:rsidRPr="00A363B7" w:rsidRDefault="00553622" w:rsidP="00553622">
      <w:pPr>
        <w:spacing w:after="0" w:line="240" w:lineRule="auto"/>
        <w:jc w:val="center"/>
        <w:rPr>
          <w:rFonts w:ascii="Times New Roman" w:hAnsi="Times New Roman"/>
          <w:b/>
          <w:noProof/>
          <w:sz w:val="24"/>
          <w:szCs w:val="24"/>
        </w:rPr>
      </w:pPr>
      <w:r>
        <w:rPr>
          <w:rFonts w:ascii="Times New Roman" w:hAnsi="Times New Roman"/>
          <w:b/>
          <w:noProof/>
          <w:sz w:val="24"/>
          <w:szCs w:val="24"/>
        </w:rPr>
        <w:drawing>
          <wp:inline distT="0" distB="0" distL="0" distR="0">
            <wp:extent cx="1143000" cy="1171575"/>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71575"/>
                    </a:xfrm>
                    <a:prstGeom prst="rect">
                      <a:avLst/>
                    </a:prstGeom>
                    <a:noFill/>
                    <a:ln w="9525">
                      <a:noFill/>
                      <a:miter lim="800000"/>
                      <a:headEnd/>
                      <a:tailEnd/>
                    </a:ln>
                  </pic:spPr>
                </pic:pic>
              </a:graphicData>
            </a:graphic>
          </wp:inline>
        </w:drawing>
      </w:r>
    </w:p>
    <w:p w:rsidR="00553622" w:rsidRPr="00A363B7" w:rsidRDefault="00553622" w:rsidP="00553622">
      <w:pPr>
        <w:spacing w:after="0" w:line="240" w:lineRule="auto"/>
        <w:jc w:val="center"/>
        <w:rPr>
          <w:rFonts w:ascii="Times New Roman" w:hAnsi="Times New Roman"/>
          <w:b/>
          <w:noProof/>
          <w:sz w:val="24"/>
          <w:szCs w:val="24"/>
        </w:rPr>
      </w:pPr>
    </w:p>
    <w:p w:rsidR="00553622" w:rsidRPr="00A363B7" w:rsidRDefault="00553622" w:rsidP="00553622">
      <w:pPr>
        <w:spacing w:after="0" w:line="240" w:lineRule="auto"/>
        <w:jc w:val="center"/>
        <w:rPr>
          <w:rFonts w:ascii="Times New Roman" w:hAnsi="Times New Roman"/>
          <w:b/>
          <w:noProof/>
          <w:sz w:val="24"/>
          <w:szCs w:val="24"/>
        </w:rPr>
      </w:pPr>
    </w:p>
    <w:p w:rsidR="00553622" w:rsidRPr="000802B9" w:rsidRDefault="00553622" w:rsidP="00553622">
      <w:pPr>
        <w:spacing w:after="0"/>
        <w:jc w:val="center"/>
        <w:outlineLvl w:val="0"/>
        <w:rPr>
          <w:rFonts w:ascii="Times New Roman" w:hAnsi="Times New Roman"/>
          <w:sz w:val="28"/>
          <w:szCs w:val="28"/>
        </w:rPr>
      </w:pPr>
      <w:bookmarkStart w:id="0" w:name="_Toc229557030"/>
      <w:bookmarkStart w:id="1" w:name="_Toc229583152"/>
      <w:bookmarkStart w:id="2" w:name="_Toc229596701"/>
      <w:bookmarkStart w:id="3" w:name="_Toc229597492"/>
      <w:bookmarkStart w:id="4" w:name="_Toc229813330"/>
      <w:bookmarkStart w:id="5" w:name="_Toc230194995"/>
      <w:bookmarkStart w:id="6" w:name="_Toc230985062"/>
      <w:bookmarkStart w:id="7" w:name="_Toc231026018"/>
      <w:bookmarkStart w:id="8" w:name="_Toc231026660"/>
      <w:bookmarkStart w:id="9" w:name="_Toc231083067"/>
      <w:r w:rsidRPr="000802B9">
        <w:rPr>
          <w:rFonts w:ascii="Times New Roman" w:hAnsi="Times New Roman"/>
          <w:sz w:val="28"/>
          <w:szCs w:val="28"/>
        </w:rPr>
        <w:t>VYTAUTO DIDŽIOJO UNIVERSITETAS</w:t>
      </w:r>
      <w:bookmarkEnd w:id="0"/>
      <w:bookmarkEnd w:id="1"/>
      <w:bookmarkEnd w:id="2"/>
      <w:bookmarkEnd w:id="3"/>
      <w:bookmarkEnd w:id="4"/>
      <w:bookmarkEnd w:id="5"/>
      <w:bookmarkEnd w:id="6"/>
      <w:bookmarkEnd w:id="7"/>
      <w:bookmarkEnd w:id="8"/>
      <w:bookmarkEnd w:id="9"/>
    </w:p>
    <w:p w:rsidR="00553622" w:rsidRPr="000802B9" w:rsidRDefault="00553622" w:rsidP="00553622">
      <w:pPr>
        <w:spacing w:after="0"/>
        <w:jc w:val="center"/>
        <w:outlineLvl w:val="0"/>
        <w:rPr>
          <w:rFonts w:ascii="Times New Roman" w:hAnsi="Times New Roman"/>
          <w:sz w:val="24"/>
          <w:szCs w:val="24"/>
        </w:rPr>
      </w:pPr>
      <w:bookmarkStart w:id="10" w:name="_Toc229557031"/>
      <w:bookmarkStart w:id="11" w:name="_Toc229583153"/>
      <w:bookmarkStart w:id="12" w:name="_Toc229596702"/>
      <w:bookmarkStart w:id="13" w:name="_Toc229597493"/>
      <w:bookmarkStart w:id="14" w:name="_Toc229813331"/>
      <w:bookmarkStart w:id="15" w:name="_Toc230194996"/>
      <w:bookmarkStart w:id="16" w:name="_Toc230985063"/>
      <w:bookmarkStart w:id="17" w:name="_Toc231026019"/>
      <w:bookmarkStart w:id="18" w:name="_Toc231026661"/>
      <w:bookmarkStart w:id="19" w:name="_Toc231083068"/>
      <w:r w:rsidRPr="000802B9">
        <w:rPr>
          <w:rFonts w:ascii="Times New Roman" w:hAnsi="Times New Roman"/>
          <w:sz w:val="24"/>
          <w:szCs w:val="24"/>
        </w:rPr>
        <w:t>HUMANITARINIŲ MOKSLŲ FAKULTETAS</w:t>
      </w:r>
      <w:bookmarkEnd w:id="10"/>
      <w:bookmarkEnd w:id="11"/>
      <w:bookmarkEnd w:id="12"/>
      <w:bookmarkEnd w:id="13"/>
      <w:bookmarkEnd w:id="14"/>
      <w:bookmarkEnd w:id="15"/>
      <w:bookmarkEnd w:id="16"/>
      <w:bookmarkEnd w:id="17"/>
      <w:bookmarkEnd w:id="18"/>
      <w:bookmarkEnd w:id="19"/>
    </w:p>
    <w:p w:rsidR="00553622" w:rsidRPr="000802B9" w:rsidRDefault="00553622" w:rsidP="00553622">
      <w:pPr>
        <w:spacing w:after="0"/>
        <w:jc w:val="center"/>
        <w:outlineLvl w:val="0"/>
        <w:rPr>
          <w:rFonts w:ascii="Times New Roman" w:hAnsi="Times New Roman"/>
          <w:sz w:val="24"/>
          <w:szCs w:val="24"/>
        </w:rPr>
      </w:pPr>
      <w:bookmarkStart w:id="20" w:name="_Toc229557032"/>
      <w:bookmarkStart w:id="21" w:name="_Toc229583154"/>
      <w:bookmarkStart w:id="22" w:name="_Toc229596703"/>
      <w:bookmarkStart w:id="23" w:name="_Toc229597494"/>
      <w:bookmarkStart w:id="24" w:name="_Toc229813332"/>
      <w:bookmarkStart w:id="25" w:name="_Toc230194997"/>
      <w:bookmarkStart w:id="26" w:name="_Toc230985064"/>
      <w:bookmarkStart w:id="27" w:name="_Toc231026020"/>
      <w:bookmarkStart w:id="28" w:name="_Toc231026662"/>
      <w:bookmarkStart w:id="29" w:name="_Toc231083069"/>
      <w:r w:rsidRPr="000802B9">
        <w:rPr>
          <w:rFonts w:ascii="Times New Roman" w:hAnsi="Times New Roman"/>
          <w:sz w:val="24"/>
          <w:szCs w:val="24"/>
        </w:rPr>
        <w:t>LIETUVIŲ KALBOS KATEDRA</w:t>
      </w:r>
      <w:bookmarkEnd w:id="20"/>
      <w:bookmarkEnd w:id="21"/>
      <w:bookmarkEnd w:id="22"/>
      <w:bookmarkEnd w:id="23"/>
      <w:bookmarkEnd w:id="24"/>
      <w:bookmarkEnd w:id="25"/>
      <w:bookmarkEnd w:id="26"/>
      <w:bookmarkEnd w:id="27"/>
      <w:bookmarkEnd w:id="28"/>
      <w:bookmarkEnd w:id="29"/>
    </w:p>
    <w:p w:rsidR="00553622" w:rsidRPr="000802B9" w:rsidRDefault="00553622" w:rsidP="00553622">
      <w:pPr>
        <w:spacing w:after="0" w:line="240" w:lineRule="auto"/>
        <w:jc w:val="center"/>
        <w:rPr>
          <w:rFonts w:ascii="Times New Roman" w:hAnsi="Times New Roman"/>
          <w:sz w:val="24"/>
          <w:szCs w:val="24"/>
        </w:rPr>
      </w:pPr>
    </w:p>
    <w:p w:rsidR="00553622" w:rsidRPr="000802B9" w:rsidRDefault="00553622" w:rsidP="00553622">
      <w:pPr>
        <w:spacing w:after="0" w:line="240" w:lineRule="auto"/>
        <w:jc w:val="center"/>
        <w:rPr>
          <w:rFonts w:ascii="Times New Roman" w:hAnsi="Times New Roman"/>
          <w:sz w:val="24"/>
          <w:szCs w:val="24"/>
        </w:rPr>
      </w:pPr>
    </w:p>
    <w:p w:rsidR="00553622" w:rsidRPr="000802B9" w:rsidRDefault="00553622" w:rsidP="00553622">
      <w:pPr>
        <w:spacing w:after="0" w:line="240" w:lineRule="auto"/>
        <w:jc w:val="center"/>
        <w:rPr>
          <w:rFonts w:ascii="Times New Roman" w:hAnsi="Times New Roman"/>
          <w:sz w:val="24"/>
          <w:szCs w:val="24"/>
        </w:rPr>
      </w:pPr>
    </w:p>
    <w:p w:rsidR="00553622" w:rsidRPr="000802B9" w:rsidRDefault="00553622" w:rsidP="00553622">
      <w:pPr>
        <w:spacing w:after="0" w:line="240" w:lineRule="auto"/>
        <w:jc w:val="center"/>
        <w:rPr>
          <w:rFonts w:ascii="Times New Roman" w:hAnsi="Times New Roman"/>
          <w:sz w:val="24"/>
          <w:szCs w:val="24"/>
        </w:rPr>
      </w:pPr>
    </w:p>
    <w:p w:rsidR="00553622" w:rsidRPr="000802B9" w:rsidRDefault="00553622" w:rsidP="00553622">
      <w:pPr>
        <w:spacing w:after="0" w:line="240" w:lineRule="auto"/>
        <w:jc w:val="center"/>
        <w:rPr>
          <w:rFonts w:ascii="Times New Roman" w:hAnsi="Times New Roman"/>
          <w:sz w:val="24"/>
          <w:szCs w:val="24"/>
        </w:rPr>
      </w:pPr>
    </w:p>
    <w:p w:rsidR="00553622" w:rsidRPr="000802B9" w:rsidRDefault="00553622" w:rsidP="00553622">
      <w:pPr>
        <w:spacing w:after="0" w:line="240" w:lineRule="auto"/>
        <w:jc w:val="center"/>
        <w:outlineLvl w:val="0"/>
        <w:rPr>
          <w:rFonts w:ascii="Times New Roman" w:hAnsi="Times New Roman"/>
          <w:sz w:val="28"/>
          <w:szCs w:val="28"/>
        </w:rPr>
      </w:pPr>
      <w:bookmarkStart w:id="30" w:name="_Toc229557033"/>
      <w:bookmarkStart w:id="31" w:name="_Toc229583155"/>
      <w:bookmarkStart w:id="32" w:name="_Toc229596704"/>
      <w:bookmarkStart w:id="33" w:name="_Toc229597495"/>
      <w:bookmarkStart w:id="34" w:name="_Toc229813333"/>
      <w:bookmarkStart w:id="35" w:name="_Toc230194998"/>
      <w:bookmarkStart w:id="36" w:name="_Toc230985065"/>
      <w:bookmarkStart w:id="37" w:name="_Toc231026021"/>
      <w:bookmarkStart w:id="38" w:name="_Toc231026663"/>
      <w:bookmarkStart w:id="39" w:name="_Toc231083070"/>
      <w:r w:rsidRPr="000802B9">
        <w:rPr>
          <w:rFonts w:ascii="Times New Roman" w:hAnsi="Times New Roman"/>
          <w:sz w:val="28"/>
          <w:szCs w:val="28"/>
        </w:rPr>
        <w:t>Nerijus Paužuolis</w:t>
      </w:r>
      <w:bookmarkEnd w:id="30"/>
      <w:bookmarkEnd w:id="31"/>
      <w:bookmarkEnd w:id="32"/>
      <w:bookmarkEnd w:id="33"/>
      <w:bookmarkEnd w:id="34"/>
      <w:bookmarkEnd w:id="35"/>
      <w:bookmarkEnd w:id="36"/>
      <w:bookmarkEnd w:id="37"/>
      <w:bookmarkEnd w:id="38"/>
      <w:bookmarkEnd w:id="39"/>
    </w:p>
    <w:p w:rsidR="00553622" w:rsidRPr="000802B9" w:rsidRDefault="00553622" w:rsidP="00553622">
      <w:pPr>
        <w:spacing w:after="0" w:line="240" w:lineRule="auto"/>
        <w:jc w:val="center"/>
        <w:rPr>
          <w:rFonts w:ascii="Times New Roman" w:hAnsi="Times New Roman"/>
          <w:sz w:val="28"/>
          <w:szCs w:val="28"/>
        </w:rPr>
      </w:pPr>
    </w:p>
    <w:p w:rsidR="00553622" w:rsidRPr="000802B9" w:rsidRDefault="00553622" w:rsidP="00553622">
      <w:pPr>
        <w:spacing w:after="0" w:line="240" w:lineRule="auto"/>
        <w:jc w:val="center"/>
        <w:rPr>
          <w:rFonts w:ascii="Times New Roman" w:hAnsi="Times New Roman"/>
          <w:b/>
          <w:sz w:val="28"/>
          <w:szCs w:val="28"/>
        </w:rPr>
      </w:pPr>
      <w:r w:rsidRPr="000802B9">
        <w:rPr>
          <w:rFonts w:ascii="Times New Roman" w:hAnsi="Times New Roman"/>
          <w:b/>
          <w:sz w:val="28"/>
          <w:szCs w:val="28"/>
        </w:rPr>
        <w:t>KOMPIUTERIJOS TERMINŲ VARTOJIMAS OFICIALIOJE KOMUNIKACIJOJE</w:t>
      </w:r>
    </w:p>
    <w:p w:rsidR="00553622" w:rsidRPr="000802B9" w:rsidRDefault="00553622" w:rsidP="00553622">
      <w:pPr>
        <w:spacing w:after="0" w:line="240" w:lineRule="auto"/>
        <w:jc w:val="center"/>
        <w:rPr>
          <w:rFonts w:ascii="Times New Roman" w:hAnsi="Times New Roman"/>
          <w:b/>
          <w:sz w:val="28"/>
          <w:szCs w:val="28"/>
        </w:rPr>
      </w:pPr>
    </w:p>
    <w:p w:rsidR="00553622" w:rsidRPr="000802B9" w:rsidRDefault="00553622" w:rsidP="00553622">
      <w:pPr>
        <w:spacing w:after="0" w:line="240" w:lineRule="auto"/>
        <w:jc w:val="center"/>
        <w:rPr>
          <w:rFonts w:ascii="Times New Roman" w:hAnsi="Times New Roman"/>
          <w:b/>
          <w:sz w:val="28"/>
          <w:szCs w:val="28"/>
        </w:rPr>
      </w:pPr>
    </w:p>
    <w:p w:rsidR="00553622" w:rsidRPr="000802B9" w:rsidRDefault="00553622" w:rsidP="00553622">
      <w:pPr>
        <w:spacing w:after="0" w:line="240" w:lineRule="auto"/>
        <w:jc w:val="center"/>
        <w:outlineLvl w:val="0"/>
        <w:rPr>
          <w:rFonts w:ascii="Times New Roman" w:hAnsi="Times New Roman"/>
          <w:sz w:val="28"/>
          <w:szCs w:val="28"/>
        </w:rPr>
      </w:pPr>
      <w:bookmarkStart w:id="40" w:name="_Toc229557034"/>
      <w:bookmarkStart w:id="41" w:name="_Toc229583156"/>
      <w:bookmarkStart w:id="42" w:name="_Toc229596705"/>
      <w:bookmarkStart w:id="43" w:name="_Toc229597496"/>
      <w:bookmarkStart w:id="44" w:name="_Toc229813334"/>
      <w:bookmarkStart w:id="45" w:name="_Toc230194999"/>
      <w:bookmarkStart w:id="46" w:name="_Toc230985066"/>
      <w:bookmarkStart w:id="47" w:name="_Toc231026022"/>
      <w:bookmarkStart w:id="48" w:name="_Toc231026664"/>
      <w:bookmarkStart w:id="49" w:name="_Toc231083071"/>
      <w:r w:rsidRPr="000802B9">
        <w:rPr>
          <w:rFonts w:ascii="Times New Roman" w:hAnsi="Times New Roman"/>
          <w:sz w:val="28"/>
          <w:szCs w:val="28"/>
        </w:rPr>
        <w:t>Magistro baigiamasis darbas</w:t>
      </w:r>
      <w:bookmarkEnd w:id="40"/>
      <w:bookmarkEnd w:id="41"/>
      <w:bookmarkEnd w:id="42"/>
      <w:bookmarkEnd w:id="43"/>
      <w:bookmarkEnd w:id="44"/>
      <w:bookmarkEnd w:id="45"/>
      <w:bookmarkEnd w:id="46"/>
      <w:bookmarkEnd w:id="47"/>
      <w:bookmarkEnd w:id="48"/>
      <w:bookmarkEnd w:id="49"/>
    </w:p>
    <w:p w:rsidR="00553622" w:rsidRPr="000802B9" w:rsidRDefault="00553622" w:rsidP="00553622">
      <w:pPr>
        <w:spacing w:after="0" w:line="240" w:lineRule="auto"/>
        <w:jc w:val="center"/>
        <w:rPr>
          <w:rFonts w:ascii="Times New Roman" w:hAnsi="Times New Roman"/>
          <w:sz w:val="24"/>
          <w:szCs w:val="24"/>
        </w:rPr>
      </w:pPr>
    </w:p>
    <w:p w:rsidR="00553622" w:rsidRPr="000802B9" w:rsidRDefault="00553622" w:rsidP="00553622">
      <w:pPr>
        <w:spacing w:after="0" w:line="240" w:lineRule="auto"/>
        <w:jc w:val="center"/>
        <w:outlineLvl w:val="0"/>
        <w:rPr>
          <w:rFonts w:ascii="Times New Roman" w:hAnsi="Times New Roman"/>
          <w:sz w:val="24"/>
          <w:szCs w:val="24"/>
        </w:rPr>
      </w:pPr>
      <w:bookmarkStart w:id="50" w:name="_Toc229557035"/>
      <w:bookmarkStart w:id="51" w:name="_Toc229583157"/>
      <w:bookmarkStart w:id="52" w:name="_Toc229596706"/>
      <w:bookmarkStart w:id="53" w:name="_Toc229597497"/>
      <w:bookmarkStart w:id="54" w:name="_Toc229813335"/>
      <w:bookmarkStart w:id="55" w:name="_Toc230195000"/>
      <w:bookmarkStart w:id="56" w:name="_Toc230985067"/>
      <w:bookmarkStart w:id="57" w:name="_Toc231026023"/>
      <w:bookmarkStart w:id="58" w:name="_Toc231026665"/>
      <w:bookmarkStart w:id="59" w:name="_Toc231083072"/>
      <w:r w:rsidRPr="000802B9">
        <w:rPr>
          <w:rFonts w:ascii="Times New Roman" w:hAnsi="Times New Roman"/>
          <w:sz w:val="24"/>
          <w:szCs w:val="24"/>
        </w:rPr>
        <w:t>Taikomosios lietuvių kalbotyros studijų p</w:t>
      </w:r>
      <w:r w:rsidR="00465C0A" w:rsidRPr="000802B9">
        <w:rPr>
          <w:rFonts w:ascii="Times New Roman" w:hAnsi="Times New Roman"/>
          <w:sz w:val="24"/>
          <w:szCs w:val="24"/>
        </w:rPr>
        <w:t>rograma, valstybinis kodas 62404</w:t>
      </w:r>
      <w:r w:rsidRPr="000802B9">
        <w:rPr>
          <w:rFonts w:ascii="Times New Roman" w:hAnsi="Times New Roman"/>
          <w:sz w:val="24"/>
          <w:szCs w:val="24"/>
        </w:rPr>
        <w:t>H1</w:t>
      </w:r>
      <w:bookmarkEnd w:id="50"/>
      <w:bookmarkEnd w:id="51"/>
      <w:bookmarkEnd w:id="52"/>
      <w:bookmarkEnd w:id="53"/>
      <w:bookmarkEnd w:id="54"/>
      <w:bookmarkEnd w:id="55"/>
      <w:r w:rsidR="00465C0A" w:rsidRPr="000802B9">
        <w:rPr>
          <w:rFonts w:ascii="Times New Roman" w:hAnsi="Times New Roman"/>
          <w:sz w:val="24"/>
          <w:szCs w:val="24"/>
        </w:rPr>
        <w:t>24</w:t>
      </w:r>
      <w:bookmarkEnd w:id="56"/>
      <w:bookmarkEnd w:id="57"/>
      <w:bookmarkEnd w:id="58"/>
      <w:bookmarkEnd w:id="59"/>
    </w:p>
    <w:p w:rsidR="00553622" w:rsidRPr="000802B9" w:rsidRDefault="00553622" w:rsidP="00553622">
      <w:pPr>
        <w:spacing w:after="0" w:line="240" w:lineRule="auto"/>
        <w:jc w:val="center"/>
        <w:rPr>
          <w:rFonts w:ascii="Times New Roman" w:hAnsi="Times New Roman"/>
          <w:sz w:val="24"/>
          <w:szCs w:val="24"/>
        </w:rPr>
      </w:pPr>
      <w:r w:rsidRPr="000802B9">
        <w:rPr>
          <w:rFonts w:ascii="Times New Roman" w:hAnsi="Times New Roman"/>
          <w:sz w:val="24"/>
          <w:szCs w:val="24"/>
        </w:rPr>
        <w:t>Filologijos studijų kryptis</w:t>
      </w:r>
    </w:p>
    <w:p w:rsidR="00553622" w:rsidRPr="000802B9" w:rsidRDefault="00553622" w:rsidP="00553622">
      <w:pPr>
        <w:spacing w:after="0" w:line="240" w:lineRule="auto"/>
        <w:jc w:val="left"/>
        <w:rPr>
          <w:rFonts w:ascii="Times New Roman" w:hAnsi="Times New Roman"/>
          <w:sz w:val="24"/>
          <w:szCs w:val="24"/>
        </w:rPr>
      </w:pPr>
    </w:p>
    <w:p w:rsidR="00553622" w:rsidRPr="000802B9" w:rsidRDefault="00553622" w:rsidP="00553622">
      <w:pPr>
        <w:spacing w:after="0" w:line="240" w:lineRule="auto"/>
        <w:jc w:val="left"/>
        <w:rPr>
          <w:rFonts w:ascii="Times New Roman" w:hAnsi="Times New Roman"/>
          <w:sz w:val="24"/>
          <w:szCs w:val="24"/>
        </w:rPr>
      </w:pPr>
    </w:p>
    <w:p w:rsidR="00553622" w:rsidRPr="000802B9" w:rsidRDefault="00553622" w:rsidP="00553622">
      <w:pPr>
        <w:spacing w:after="0" w:line="240" w:lineRule="auto"/>
        <w:ind w:left="2160"/>
        <w:jc w:val="left"/>
        <w:rPr>
          <w:rFonts w:ascii="Times New Roman" w:hAnsi="Times New Roman"/>
          <w:sz w:val="24"/>
          <w:szCs w:val="24"/>
          <w:lang w:eastAsia="en-US"/>
        </w:rPr>
      </w:pPr>
      <w:r w:rsidRPr="000802B9">
        <w:rPr>
          <w:rFonts w:ascii="Times New Roman" w:hAnsi="Times New Roman"/>
          <w:b/>
          <w:sz w:val="24"/>
          <w:szCs w:val="24"/>
          <w:lang w:eastAsia="en-US"/>
        </w:rPr>
        <w:t>Vadovas</w:t>
      </w:r>
      <w:r w:rsidRPr="000802B9">
        <w:rPr>
          <w:rFonts w:ascii="Times New Roman" w:hAnsi="Times New Roman"/>
          <w:sz w:val="24"/>
          <w:szCs w:val="24"/>
          <w:lang w:eastAsia="en-US"/>
        </w:rPr>
        <w:t xml:space="preserve"> dr. Andrius Utka ______________ ___________</w:t>
      </w:r>
    </w:p>
    <w:p w:rsidR="00553622" w:rsidRPr="000802B9" w:rsidRDefault="00FF274F" w:rsidP="00553622">
      <w:pPr>
        <w:spacing w:after="0" w:line="240" w:lineRule="auto"/>
        <w:ind w:left="2160"/>
        <w:jc w:val="left"/>
        <w:rPr>
          <w:rFonts w:ascii="Times New Roman" w:hAnsi="Times New Roman"/>
          <w:sz w:val="20"/>
          <w:szCs w:val="20"/>
          <w:lang w:eastAsia="en-US"/>
        </w:rPr>
      </w:pPr>
      <w:r w:rsidRPr="000802B9">
        <w:rPr>
          <w:rFonts w:ascii="Times New Roman" w:hAnsi="Times New Roman"/>
          <w:sz w:val="20"/>
          <w:szCs w:val="20"/>
          <w:lang w:eastAsia="en-US"/>
        </w:rPr>
        <w:tab/>
      </w:r>
      <w:r w:rsidRPr="000802B9">
        <w:rPr>
          <w:rFonts w:ascii="Times New Roman" w:hAnsi="Times New Roman"/>
          <w:sz w:val="20"/>
          <w:szCs w:val="20"/>
          <w:lang w:eastAsia="en-US"/>
        </w:rPr>
        <w:tab/>
        <w:t xml:space="preserve">                            (parašas)                   </w:t>
      </w:r>
      <w:r w:rsidR="00553622" w:rsidRPr="000802B9">
        <w:rPr>
          <w:rFonts w:ascii="Times New Roman" w:hAnsi="Times New Roman"/>
          <w:sz w:val="20"/>
          <w:szCs w:val="20"/>
          <w:lang w:eastAsia="en-US"/>
        </w:rPr>
        <w:t>(data)</w:t>
      </w:r>
    </w:p>
    <w:p w:rsidR="00553622" w:rsidRPr="000802B9" w:rsidRDefault="00553622" w:rsidP="00553622">
      <w:pPr>
        <w:spacing w:after="0" w:line="240" w:lineRule="auto"/>
        <w:ind w:left="2160"/>
        <w:jc w:val="left"/>
        <w:rPr>
          <w:rFonts w:ascii="Times New Roman" w:hAnsi="Times New Roman"/>
          <w:sz w:val="20"/>
          <w:szCs w:val="20"/>
          <w:lang w:eastAsia="en-US"/>
        </w:rPr>
      </w:pPr>
    </w:p>
    <w:p w:rsidR="00553622" w:rsidRPr="000802B9" w:rsidRDefault="00553622" w:rsidP="00553622">
      <w:pPr>
        <w:spacing w:after="0" w:line="240" w:lineRule="auto"/>
        <w:ind w:left="2160"/>
        <w:jc w:val="left"/>
        <w:rPr>
          <w:rFonts w:ascii="Times New Roman" w:hAnsi="Times New Roman"/>
          <w:sz w:val="24"/>
          <w:szCs w:val="24"/>
          <w:lang w:eastAsia="en-US"/>
        </w:rPr>
      </w:pPr>
      <w:r w:rsidRPr="000802B9">
        <w:rPr>
          <w:rFonts w:ascii="Times New Roman" w:hAnsi="Times New Roman"/>
          <w:b/>
          <w:sz w:val="24"/>
          <w:szCs w:val="24"/>
          <w:lang w:eastAsia="en-US"/>
        </w:rPr>
        <w:t>Apginta</w:t>
      </w:r>
      <w:r w:rsidRPr="000802B9">
        <w:rPr>
          <w:rFonts w:ascii="Times New Roman" w:hAnsi="Times New Roman"/>
          <w:sz w:val="24"/>
          <w:szCs w:val="24"/>
          <w:lang w:eastAsia="en-US"/>
        </w:rPr>
        <w:t xml:space="preserve"> doc. dr. Jonas </w:t>
      </w:r>
      <w:proofErr w:type="spellStart"/>
      <w:r w:rsidRPr="000802B9">
        <w:rPr>
          <w:rFonts w:ascii="Times New Roman" w:hAnsi="Times New Roman"/>
          <w:sz w:val="24"/>
          <w:szCs w:val="24"/>
          <w:lang w:eastAsia="en-US"/>
        </w:rPr>
        <w:t>Vaičenonis</w:t>
      </w:r>
      <w:proofErr w:type="spellEnd"/>
      <w:r w:rsidRPr="000802B9">
        <w:rPr>
          <w:rFonts w:ascii="Times New Roman" w:hAnsi="Times New Roman"/>
          <w:sz w:val="24"/>
          <w:szCs w:val="24"/>
          <w:lang w:eastAsia="en-US"/>
        </w:rPr>
        <w:t xml:space="preserve"> ______________ ____________</w:t>
      </w:r>
    </w:p>
    <w:p w:rsidR="00553622" w:rsidRPr="000802B9" w:rsidRDefault="00FF274F" w:rsidP="00553622">
      <w:pPr>
        <w:spacing w:after="0" w:line="240" w:lineRule="auto"/>
        <w:ind w:left="2160"/>
        <w:jc w:val="left"/>
        <w:rPr>
          <w:rFonts w:ascii="Times New Roman" w:hAnsi="Times New Roman"/>
          <w:sz w:val="20"/>
          <w:szCs w:val="20"/>
          <w:lang w:eastAsia="en-US"/>
        </w:rPr>
      </w:pPr>
      <w:r w:rsidRPr="000802B9">
        <w:rPr>
          <w:rFonts w:ascii="Times New Roman" w:hAnsi="Times New Roman"/>
          <w:sz w:val="20"/>
          <w:szCs w:val="20"/>
          <w:lang w:eastAsia="en-US"/>
        </w:rPr>
        <w:tab/>
      </w:r>
      <w:r w:rsidRPr="000802B9">
        <w:rPr>
          <w:rFonts w:ascii="Times New Roman" w:hAnsi="Times New Roman"/>
          <w:sz w:val="20"/>
          <w:szCs w:val="20"/>
          <w:lang w:eastAsia="en-US"/>
        </w:rPr>
        <w:tab/>
      </w:r>
      <w:r w:rsidRPr="000802B9">
        <w:rPr>
          <w:rFonts w:ascii="Times New Roman" w:hAnsi="Times New Roman"/>
          <w:sz w:val="20"/>
          <w:szCs w:val="20"/>
          <w:lang w:eastAsia="en-US"/>
        </w:rPr>
        <w:tab/>
        <w:t xml:space="preserve">                 </w:t>
      </w:r>
      <w:r w:rsidR="00553622" w:rsidRPr="000802B9">
        <w:rPr>
          <w:rFonts w:ascii="Times New Roman" w:hAnsi="Times New Roman"/>
          <w:sz w:val="20"/>
          <w:szCs w:val="20"/>
          <w:lang w:eastAsia="en-US"/>
        </w:rPr>
        <w:t>(parašas)                     (data)</w:t>
      </w:r>
    </w:p>
    <w:p w:rsidR="00553622" w:rsidRPr="000802B9" w:rsidRDefault="00553622" w:rsidP="00553622">
      <w:pPr>
        <w:spacing w:line="240" w:lineRule="auto"/>
        <w:jc w:val="left"/>
        <w:rPr>
          <w:rFonts w:ascii="Times New Roman" w:hAnsi="Times New Roman"/>
          <w:sz w:val="20"/>
          <w:szCs w:val="20"/>
          <w:lang w:val="es-ES_tradnl"/>
        </w:rPr>
      </w:pPr>
    </w:p>
    <w:p w:rsidR="00553622" w:rsidRPr="000802B9" w:rsidRDefault="00553622" w:rsidP="00553622">
      <w:pPr>
        <w:spacing w:line="240" w:lineRule="auto"/>
        <w:jc w:val="left"/>
        <w:rPr>
          <w:rFonts w:ascii="Times New Roman" w:hAnsi="Times New Roman"/>
          <w:sz w:val="20"/>
          <w:szCs w:val="20"/>
          <w:lang w:val="es-ES_tradnl"/>
        </w:rPr>
      </w:pPr>
      <w:r w:rsidRPr="000802B9">
        <w:rPr>
          <w:rFonts w:ascii="Times New Roman" w:hAnsi="Times New Roman"/>
          <w:sz w:val="20"/>
          <w:szCs w:val="20"/>
          <w:lang w:val="es-ES_tradnl"/>
        </w:rPr>
        <w:tab/>
      </w:r>
      <w:r w:rsidRPr="000802B9">
        <w:rPr>
          <w:rFonts w:ascii="Times New Roman" w:hAnsi="Times New Roman"/>
          <w:sz w:val="20"/>
          <w:szCs w:val="20"/>
          <w:lang w:val="es-ES_tradnl"/>
        </w:rPr>
        <w:tab/>
      </w:r>
      <w:r w:rsidRPr="000802B9">
        <w:rPr>
          <w:rFonts w:ascii="Times New Roman" w:hAnsi="Times New Roman"/>
          <w:sz w:val="20"/>
          <w:szCs w:val="20"/>
          <w:lang w:val="es-ES_tradnl"/>
        </w:rPr>
        <w:tab/>
      </w:r>
      <w:r w:rsidRPr="000802B9">
        <w:rPr>
          <w:rFonts w:ascii="Times New Roman" w:hAnsi="Times New Roman"/>
          <w:sz w:val="20"/>
          <w:szCs w:val="20"/>
          <w:lang w:val="es-ES_tradnl"/>
        </w:rPr>
        <w:tab/>
        <w:t xml:space="preserve">            </w:t>
      </w:r>
    </w:p>
    <w:p w:rsidR="00553622" w:rsidRPr="000802B9" w:rsidRDefault="00553622" w:rsidP="00553622">
      <w:pPr>
        <w:spacing w:line="240" w:lineRule="auto"/>
        <w:jc w:val="left"/>
        <w:outlineLvl w:val="0"/>
        <w:rPr>
          <w:rFonts w:ascii="Times New Roman" w:hAnsi="Times New Roman"/>
          <w:sz w:val="20"/>
          <w:szCs w:val="20"/>
          <w:lang w:val="es-ES_tradnl"/>
        </w:rPr>
      </w:pPr>
    </w:p>
    <w:p w:rsidR="00553622" w:rsidRPr="000802B9" w:rsidRDefault="00553622" w:rsidP="00553622">
      <w:pPr>
        <w:spacing w:line="240" w:lineRule="auto"/>
        <w:jc w:val="center"/>
        <w:outlineLvl w:val="0"/>
        <w:rPr>
          <w:rFonts w:ascii="Times New Roman" w:hAnsi="Times New Roman"/>
          <w:sz w:val="24"/>
          <w:szCs w:val="24"/>
        </w:rPr>
      </w:pPr>
      <w:bookmarkStart w:id="60" w:name="_Toc229557036"/>
      <w:bookmarkStart w:id="61" w:name="_Toc229583158"/>
      <w:bookmarkStart w:id="62" w:name="_Toc229596707"/>
      <w:bookmarkStart w:id="63" w:name="_Toc229597498"/>
      <w:bookmarkStart w:id="64" w:name="_Toc229813336"/>
      <w:bookmarkStart w:id="65" w:name="_Toc230195001"/>
      <w:bookmarkStart w:id="66" w:name="_Toc230985068"/>
      <w:bookmarkStart w:id="67" w:name="_Toc231026024"/>
      <w:bookmarkStart w:id="68" w:name="_Toc231026666"/>
      <w:bookmarkStart w:id="69" w:name="_Toc231083073"/>
      <w:r w:rsidRPr="000802B9">
        <w:rPr>
          <w:rFonts w:ascii="Times New Roman" w:hAnsi="Times New Roman"/>
          <w:sz w:val="24"/>
          <w:szCs w:val="24"/>
          <w:lang w:val="es-ES_tradnl"/>
        </w:rPr>
        <w:t>Kaunas, 2009</w:t>
      </w:r>
      <w:bookmarkEnd w:id="60"/>
      <w:bookmarkEnd w:id="61"/>
      <w:bookmarkEnd w:id="62"/>
      <w:bookmarkEnd w:id="63"/>
      <w:bookmarkEnd w:id="64"/>
      <w:bookmarkEnd w:id="65"/>
      <w:bookmarkEnd w:id="66"/>
      <w:bookmarkEnd w:id="67"/>
      <w:bookmarkEnd w:id="68"/>
      <w:bookmarkEnd w:id="69"/>
    </w:p>
    <w:p w:rsidR="00553622" w:rsidRPr="000802B9" w:rsidRDefault="00553622" w:rsidP="00553622">
      <w:pPr>
        <w:rPr>
          <w:rFonts w:ascii="Times New Roman" w:hAnsi="Times New Roman"/>
          <w:sz w:val="24"/>
          <w:szCs w:val="24"/>
        </w:rPr>
      </w:pPr>
    </w:p>
    <w:p w:rsidR="00553622" w:rsidRPr="005F341D" w:rsidRDefault="00553622" w:rsidP="000802B9">
      <w:pPr>
        <w:pStyle w:val="Antrat1"/>
      </w:pPr>
      <w:r w:rsidRPr="000802B9">
        <w:br w:type="page"/>
      </w:r>
      <w:bookmarkStart w:id="70" w:name="_Toc229813337"/>
      <w:bookmarkStart w:id="71" w:name="_Toc230195002"/>
      <w:bookmarkStart w:id="72" w:name="_Toc230985069"/>
      <w:bookmarkStart w:id="73" w:name="_Toc231026025"/>
      <w:bookmarkStart w:id="74" w:name="_Toc231026667"/>
      <w:bookmarkStart w:id="75" w:name="_Toc231083074"/>
      <w:r w:rsidRPr="005F341D">
        <w:lastRenderedPageBreak/>
        <w:t>TURINYS</w:t>
      </w:r>
      <w:bookmarkEnd w:id="70"/>
      <w:bookmarkEnd w:id="71"/>
      <w:bookmarkEnd w:id="72"/>
      <w:bookmarkEnd w:id="73"/>
      <w:bookmarkEnd w:id="74"/>
      <w:bookmarkEnd w:id="75"/>
    </w:p>
    <w:p w:rsidR="00EB31B3" w:rsidRPr="00EB31B3" w:rsidRDefault="008071B3" w:rsidP="00EB31B3">
      <w:pPr>
        <w:pStyle w:val="Antrat1"/>
        <w:rPr>
          <w:rFonts w:eastAsiaTheme="minorEastAsia"/>
          <w:noProof/>
        </w:rPr>
      </w:pPr>
      <w:r w:rsidRPr="008071B3">
        <w:fldChar w:fldCharType="begin"/>
      </w:r>
      <w:r w:rsidR="00553622" w:rsidRPr="00EB31B3">
        <w:instrText xml:space="preserve"> TOC \o "1-3" \h \z \u </w:instrText>
      </w:r>
      <w:r w:rsidRPr="008071B3">
        <w:fldChar w:fldCharType="separate"/>
      </w:r>
    </w:p>
    <w:p w:rsidR="00EB31B3" w:rsidRPr="00EB31B3" w:rsidRDefault="008071B3">
      <w:pPr>
        <w:pStyle w:val="Turinys1"/>
        <w:tabs>
          <w:tab w:val="right" w:leader="dot" w:pos="9964"/>
        </w:tabs>
        <w:rPr>
          <w:rFonts w:ascii="Times New Roman" w:eastAsiaTheme="minorEastAsia" w:hAnsi="Times New Roman"/>
          <w:noProof/>
          <w:sz w:val="24"/>
          <w:szCs w:val="24"/>
        </w:rPr>
      </w:pPr>
      <w:hyperlink w:anchor="_Toc231083075" w:history="1">
        <w:r w:rsidR="00EB31B3">
          <w:rPr>
            <w:rStyle w:val="Hipersaitas"/>
            <w:rFonts w:ascii="Times New Roman" w:hAnsi="Times New Roman"/>
            <w:noProof/>
            <w:sz w:val="24"/>
            <w:szCs w:val="24"/>
          </w:rPr>
          <w:t>Kompiuterijos terminų vartojimas oficialioje komunikacijoje (</w:t>
        </w:r>
        <w:r w:rsidR="00EB31B3" w:rsidRPr="00EB31B3">
          <w:rPr>
            <w:rStyle w:val="Hipersaitas"/>
            <w:rFonts w:ascii="Times New Roman" w:hAnsi="Times New Roman"/>
            <w:i/>
            <w:noProof/>
            <w:sz w:val="24"/>
            <w:szCs w:val="24"/>
          </w:rPr>
          <w:t>santrauka</w:t>
        </w:r>
        <w:r w:rsidR="00EB31B3">
          <w:rPr>
            <w:rStyle w:val="Hipersaitas"/>
            <w:rFonts w:ascii="Times New Roman" w:hAnsi="Times New Roman"/>
            <w:noProof/>
            <w:sz w:val="24"/>
            <w:szCs w:val="24"/>
          </w:rPr>
          <w:t>)</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_Toc231083075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4</w:t>
        </w:r>
        <w:r w:rsidRPr="00EB31B3">
          <w:rPr>
            <w:rFonts w:ascii="Times New Roman" w:hAnsi="Times New Roman"/>
            <w:noProof/>
            <w:webHidden/>
            <w:sz w:val="24"/>
            <w:szCs w:val="24"/>
          </w:rPr>
          <w:fldChar w:fldCharType="end"/>
        </w:r>
      </w:hyperlink>
    </w:p>
    <w:p w:rsidR="00EB31B3" w:rsidRPr="00EB31B3" w:rsidRDefault="008071B3">
      <w:pPr>
        <w:pStyle w:val="Turinys1"/>
        <w:tabs>
          <w:tab w:val="right" w:leader="dot" w:pos="9964"/>
        </w:tabs>
        <w:rPr>
          <w:rFonts w:ascii="Times New Roman" w:eastAsiaTheme="minorEastAsia" w:hAnsi="Times New Roman"/>
          <w:noProof/>
          <w:sz w:val="24"/>
          <w:szCs w:val="24"/>
        </w:rPr>
      </w:pPr>
      <w:hyperlink w:anchor="_Toc231083076" w:history="1">
        <w:r w:rsidR="00EB31B3">
          <w:rPr>
            <w:rStyle w:val="Hipersaitas"/>
            <w:rFonts w:ascii="Times New Roman" w:hAnsi="Times New Roman"/>
            <w:noProof/>
            <w:sz w:val="24"/>
            <w:szCs w:val="24"/>
          </w:rPr>
          <w:t>Computer Terminology Usage in Official Communication (</w:t>
        </w:r>
        <w:r w:rsidR="00EB31B3" w:rsidRPr="00EB31B3">
          <w:rPr>
            <w:rStyle w:val="Hipersaitas"/>
            <w:rFonts w:ascii="Times New Roman" w:hAnsi="Times New Roman"/>
            <w:i/>
            <w:noProof/>
            <w:sz w:val="24"/>
            <w:szCs w:val="24"/>
          </w:rPr>
          <w:t>summary</w:t>
        </w:r>
        <w:r w:rsidR="00EB31B3">
          <w:rPr>
            <w:rStyle w:val="Hipersaitas"/>
            <w:rFonts w:ascii="Times New Roman" w:hAnsi="Times New Roman"/>
            <w:noProof/>
            <w:sz w:val="24"/>
            <w:szCs w:val="24"/>
          </w:rPr>
          <w:t>)</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_Toc231083076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5</w:t>
        </w:r>
        <w:r w:rsidRPr="00EB31B3">
          <w:rPr>
            <w:rFonts w:ascii="Times New Roman" w:hAnsi="Times New Roman"/>
            <w:noProof/>
            <w:webHidden/>
            <w:sz w:val="24"/>
            <w:szCs w:val="24"/>
          </w:rPr>
          <w:fldChar w:fldCharType="end"/>
        </w:r>
      </w:hyperlink>
    </w:p>
    <w:p w:rsidR="00EB31B3" w:rsidRPr="00EB31B3" w:rsidRDefault="008071B3">
      <w:pPr>
        <w:pStyle w:val="Turinys1"/>
        <w:tabs>
          <w:tab w:val="right" w:leader="dot" w:pos="9964"/>
        </w:tabs>
        <w:rPr>
          <w:rFonts w:ascii="Times New Roman" w:eastAsiaTheme="minorEastAsia" w:hAnsi="Times New Roman"/>
          <w:noProof/>
          <w:sz w:val="24"/>
          <w:szCs w:val="24"/>
        </w:rPr>
      </w:pPr>
      <w:hyperlink w:anchor="_Toc231083077" w:history="1">
        <w:r w:rsidR="00EB31B3">
          <w:rPr>
            <w:rStyle w:val="Hipersaitas"/>
            <w:rFonts w:ascii="Times New Roman" w:hAnsi="Times New Roman"/>
            <w:noProof/>
            <w:sz w:val="24"/>
            <w:szCs w:val="24"/>
          </w:rPr>
          <w:t>1. Įvadas</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_Toc231083077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6</w:t>
        </w:r>
        <w:r w:rsidRPr="00EB31B3">
          <w:rPr>
            <w:rFonts w:ascii="Times New Roman" w:hAnsi="Times New Roman"/>
            <w:noProof/>
            <w:webHidden/>
            <w:sz w:val="24"/>
            <w:szCs w:val="24"/>
          </w:rPr>
          <w:fldChar w:fldCharType="end"/>
        </w:r>
      </w:hyperlink>
    </w:p>
    <w:p w:rsidR="00EB31B3" w:rsidRPr="00EB31B3" w:rsidRDefault="008071B3">
      <w:pPr>
        <w:pStyle w:val="Turinys1"/>
        <w:tabs>
          <w:tab w:val="right" w:leader="dot" w:pos="9964"/>
        </w:tabs>
        <w:rPr>
          <w:rFonts w:ascii="Times New Roman" w:eastAsiaTheme="minorEastAsia" w:hAnsi="Times New Roman"/>
          <w:noProof/>
          <w:sz w:val="24"/>
          <w:szCs w:val="24"/>
        </w:rPr>
      </w:pPr>
      <w:hyperlink w:anchor="_Toc231083078" w:history="1">
        <w:r w:rsidR="00EB31B3">
          <w:rPr>
            <w:rStyle w:val="Hipersaitas"/>
            <w:rFonts w:ascii="Times New Roman" w:hAnsi="Times New Roman"/>
            <w:noProof/>
            <w:sz w:val="24"/>
            <w:szCs w:val="24"/>
          </w:rPr>
          <w:t>2. Informacinių technologijų terminijos problemos</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_Toc231083078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9</w:t>
        </w:r>
        <w:r w:rsidRPr="00EB31B3">
          <w:rPr>
            <w:rFonts w:ascii="Times New Roman" w:hAnsi="Times New Roman"/>
            <w:noProof/>
            <w:webHidden/>
            <w:sz w:val="24"/>
            <w:szCs w:val="24"/>
          </w:rPr>
          <w:fldChar w:fldCharType="end"/>
        </w:r>
      </w:hyperlink>
    </w:p>
    <w:p w:rsidR="00EB31B3" w:rsidRPr="00EB31B3" w:rsidRDefault="008071B3">
      <w:pPr>
        <w:pStyle w:val="Turinys2"/>
        <w:rPr>
          <w:rFonts w:eastAsiaTheme="minorEastAsia"/>
        </w:rPr>
      </w:pPr>
      <w:hyperlink w:anchor="_Toc231083079" w:history="1">
        <w:r w:rsidR="00EB31B3" w:rsidRPr="00EB31B3">
          <w:rPr>
            <w:rStyle w:val="Hipersaitas"/>
          </w:rPr>
          <w:t>2.1. Terminologijos situacija Europos Sąjungoje</w:t>
        </w:r>
        <w:r w:rsidR="00EB31B3" w:rsidRPr="00EB31B3">
          <w:rPr>
            <w:webHidden/>
          </w:rPr>
          <w:tab/>
        </w:r>
        <w:r w:rsidRPr="00EB31B3">
          <w:rPr>
            <w:webHidden/>
          </w:rPr>
          <w:fldChar w:fldCharType="begin"/>
        </w:r>
        <w:r w:rsidR="00EB31B3" w:rsidRPr="00EB31B3">
          <w:rPr>
            <w:webHidden/>
          </w:rPr>
          <w:instrText xml:space="preserve"> PAGEREF _Toc231083079 \h </w:instrText>
        </w:r>
        <w:r w:rsidRPr="00EB31B3">
          <w:rPr>
            <w:webHidden/>
          </w:rPr>
        </w:r>
        <w:r w:rsidRPr="00EB31B3">
          <w:rPr>
            <w:webHidden/>
          </w:rPr>
          <w:fldChar w:fldCharType="separate"/>
        </w:r>
        <w:r w:rsidR="00EB31B3" w:rsidRPr="00EB31B3">
          <w:rPr>
            <w:webHidden/>
          </w:rPr>
          <w:t>10</w:t>
        </w:r>
        <w:r w:rsidRPr="00EB31B3">
          <w:rPr>
            <w:webHidden/>
          </w:rPr>
          <w:fldChar w:fldCharType="end"/>
        </w:r>
      </w:hyperlink>
    </w:p>
    <w:p w:rsidR="00EB31B3" w:rsidRPr="00EB31B3" w:rsidRDefault="008071B3">
      <w:pPr>
        <w:pStyle w:val="Turinys2"/>
        <w:rPr>
          <w:rFonts w:eastAsiaTheme="minorEastAsia"/>
        </w:rPr>
      </w:pPr>
      <w:hyperlink w:anchor="_Toc231083080" w:history="1">
        <w:r w:rsidR="00EB31B3" w:rsidRPr="00EB31B3">
          <w:rPr>
            <w:rStyle w:val="Hipersaitas"/>
          </w:rPr>
          <w:t>2.2. Terminologijos situacija Lietuvoje</w:t>
        </w:r>
        <w:r w:rsidR="00EB31B3" w:rsidRPr="00EB31B3">
          <w:rPr>
            <w:webHidden/>
          </w:rPr>
          <w:tab/>
        </w:r>
        <w:r w:rsidRPr="00EB31B3">
          <w:rPr>
            <w:webHidden/>
          </w:rPr>
          <w:fldChar w:fldCharType="begin"/>
        </w:r>
        <w:r w:rsidR="00EB31B3" w:rsidRPr="00EB31B3">
          <w:rPr>
            <w:webHidden/>
          </w:rPr>
          <w:instrText xml:space="preserve"> PAGEREF _Toc231083080 \h </w:instrText>
        </w:r>
        <w:r w:rsidRPr="00EB31B3">
          <w:rPr>
            <w:webHidden/>
          </w:rPr>
        </w:r>
        <w:r w:rsidRPr="00EB31B3">
          <w:rPr>
            <w:webHidden/>
          </w:rPr>
          <w:fldChar w:fldCharType="separate"/>
        </w:r>
        <w:r w:rsidR="00EB31B3" w:rsidRPr="00EB31B3">
          <w:rPr>
            <w:webHidden/>
          </w:rPr>
          <w:t>13</w:t>
        </w:r>
        <w:r w:rsidRPr="00EB31B3">
          <w:rPr>
            <w:webHidden/>
          </w:rPr>
          <w:fldChar w:fldCharType="end"/>
        </w:r>
      </w:hyperlink>
    </w:p>
    <w:p w:rsidR="00EB31B3" w:rsidRPr="00EB31B3" w:rsidRDefault="008071B3">
      <w:pPr>
        <w:pStyle w:val="Turinys3"/>
        <w:tabs>
          <w:tab w:val="right" w:leader="dot" w:pos="9964"/>
        </w:tabs>
        <w:rPr>
          <w:rFonts w:ascii="Times New Roman" w:eastAsiaTheme="minorEastAsia" w:hAnsi="Times New Roman"/>
          <w:noProof/>
          <w:sz w:val="24"/>
          <w:szCs w:val="24"/>
        </w:rPr>
      </w:pPr>
      <w:hyperlink w:anchor="_Toc231083081" w:history="1">
        <w:r w:rsidR="00EB31B3" w:rsidRPr="00EB31B3">
          <w:rPr>
            <w:rStyle w:val="Hipersaitas"/>
            <w:rFonts w:ascii="Times New Roman" w:hAnsi="Times New Roman"/>
            <w:noProof/>
            <w:sz w:val="24"/>
            <w:szCs w:val="24"/>
          </w:rPr>
          <w:t>2.2.1. Informacinių technologijų terminų žodynai</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_Toc231083081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14</w:t>
        </w:r>
        <w:r w:rsidRPr="00EB31B3">
          <w:rPr>
            <w:rFonts w:ascii="Times New Roman" w:hAnsi="Times New Roman"/>
            <w:noProof/>
            <w:webHidden/>
            <w:sz w:val="24"/>
            <w:szCs w:val="24"/>
          </w:rPr>
          <w:fldChar w:fldCharType="end"/>
        </w:r>
      </w:hyperlink>
    </w:p>
    <w:p w:rsidR="00EB31B3" w:rsidRPr="00EB31B3" w:rsidRDefault="008071B3">
      <w:pPr>
        <w:pStyle w:val="Turinys3"/>
        <w:tabs>
          <w:tab w:val="right" w:leader="dot" w:pos="9964"/>
        </w:tabs>
        <w:rPr>
          <w:rFonts w:ascii="Times New Roman" w:eastAsiaTheme="minorEastAsia" w:hAnsi="Times New Roman"/>
          <w:noProof/>
          <w:sz w:val="24"/>
          <w:szCs w:val="24"/>
        </w:rPr>
      </w:pPr>
      <w:hyperlink w:anchor="_Toc231083082" w:history="1">
        <w:r w:rsidR="00EB31B3" w:rsidRPr="00EB31B3">
          <w:rPr>
            <w:rStyle w:val="Hipersaitas"/>
            <w:rFonts w:ascii="Times New Roman" w:hAnsi="Times New Roman"/>
            <w:noProof/>
            <w:sz w:val="24"/>
            <w:szCs w:val="24"/>
          </w:rPr>
          <w:t>2.2.2. Lietuvos Respublikos terminų bankas</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_Toc231083082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16</w:t>
        </w:r>
        <w:r w:rsidRPr="00EB31B3">
          <w:rPr>
            <w:rFonts w:ascii="Times New Roman" w:hAnsi="Times New Roman"/>
            <w:noProof/>
            <w:webHidden/>
            <w:sz w:val="24"/>
            <w:szCs w:val="24"/>
          </w:rPr>
          <w:fldChar w:fldCharType="end"/>
        </w:r>
      </w:hyperlink>
    </w:p>
    <w:p w:rsidR="00EB31B3" w:rsidRPr="00EB31B3" w:rsidRDefault="008071B3">
      <w:pPr>
        <w:pStyle w:val="Turinys3"/>
        <w:tabs>
          <w:tab w:val="right" w:leader="dot" w:pos="9964"/>
        </w:tabs>
        <w:rPr>
          <w:rFonts w:ascii="Times New Roman" w:eastAsiaTheme="minorEastAsia" w:hAnsi="Times New Roman"/>
          <w:noProof/>
          <w:sz w:val="24"/>
          <w:szCs w:val="24"/>
        </w:rPr>
      </w:pPr>
      <w:hyperlink w:anchor="_Toc231083083" w:history="1">
        <w:r w:rsidR="00EB31B3" w:rsidRPr="00EB31B3">
          <w:rPr>
            <w:rStyle w:val="Hipersaitas"/>
            <w:rFonts w:ascii="Times New Roman" w:hAnsi="Times New Roman"/>
            <w:noProof/>
            <w:sz w:val="24"/>
            <w:szCs w:val="24"/>
          </w:rPr>
          <w:t>2.2.3. Terminų aprobavimo proceso problemos</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_Toc231083083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19</w:t>
        </w:r>
        <w:r w:rsidRPr="00EB31B3">
          <w:rPr>
            <w:rFonts w:ascii="Times New Roman" w:hAnsi="Times New Roman"/>
            <w:noProof/>
            <w:webHidden/>
            <w:sz w:val="24"/>
            <w:szCs w:val="24"/>
          </w:rPr>
          <w:fldChar w:fldCharType="end"/>
        </w:r>
      </w:hyperlink>
    </w:p>
    <w:p w:rsidR="00EB31B3" w:rsidRPr="00EB31B3" w:rsidRDefault="008071B3">
      <w:pPr>
        <w:pStyle w:val="Turinys2"/>
        <w:rPr>
          <w:rFonts w:eastAsiaTheme="minorEastAsia"/>
        </w:rPr>
      </w:pPr>
      <w:hyperlink w:anchor="_Toc231083084" w:history="1">
        <w:r w:rsidR="00EB31B3" w:rsidRPr="00EB31B3">
          <w:rPr>
            <w:rStyle w:val="Hipersaitas"/>
          </w:rPr>
          <w:t>2.3. Informacinių technologijų terminijos vartosenos tyrimai</w:t>
        </w:r>
        <w:r w:rsidR="00EB31B3" w:rsidRPr="00EB31B3">
          <w:rPr>
            <w:webHidden/>
          </w:rPr>
          <w:tab/>
        </w:r>
        <w:r w:rsidRPr="00EB31B3">
          <w:rPr>
            <w:webHidden/>
          </w:rPr>
          <w:fldChar w:fldCharType="begin"/>
        </w:r>
        <w:r w:rsidR="00EB31B3" w:rsidRPr="00EB31B3">
          <w:rPr>
            <w:webHidden/>
          </w:rPr>
          <w:instrText xml:space="preserve"> PAGEREF _Toc231083084 \h </w:instrText>
        </w:r>
        <w:r w:rsidRPr="00EB31B3">
          <w:rPr>
            <w:webHidden/>
          </w:rPr>
        </w:r>
        <w:r w:rsidRPr="00EB31B3">
          <w:rPr>
            <w:webHidden/>
          </w:rPr>
          <w:fldChar w:fldCharType="separate"/>
        </w:r>
        <w:r w:rsidR="00EB31B3" w:rsidRPr="00EB31B3">
          <w:rPr>
            <w:webHidden/>
          </w:rPr>
          <w:t>22</w:t>
        </w:r>
        <w:r w:rsidRPr="00EB31B3">
          <w:rPr>
            <w:webHidden/>
          </w:rPr>
          <w:fldChar w:fldCharType="end"/>
        </w:r>
      </w:hyperlink>
    </w:p>
    <w:p w:rsidR="00EB31B3" w:rsidRPr="00EB31B3" w:rsidRDefault="008071B3">
      <w:pPr>
        <w:pStyle w:val="Turinys3"/>
        <w:tabs>
          <w:tab w:val="right" w:leader="dot" w:pos="9964"/>
        </w:tabs>
        <w:rPr>
          <w:rFonts w:ascii="Times New Roman" w:eastAsiaTheme="minorEastAsia" w:hAnsi="Times New Roman"/>
          <w:noProof/>
          <w:sz w:val="24"/>
          <w:szCs w:val="24"/>
        </w:rPr>
      </w:pPr>
      <w:hyperlink w:anchor="_Toc231083085" w:history="1">
        <w:r w:rsidR="00EB31B3" w:rsidRPr="00EB31B3">
          <w:rPr>
            <w:rStyle w:val="Hipersaitas"/>
            <w:rFonts w:ascii="Times New Roman" w:hAnsi="Times New Roman"/>
            <w:noProof/>
            <w:sz w:val="24"/>
            <w:szCs w:val="24"/>
          </w:rPr>
          <w:t>2.3.1. Lietuviškos informacinių technologijų terminijos vartosenos tyrimų apžvalga</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_Toc231083085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22</w:t>
        </w:r>
        <w:r w:rsidRPr="00EB31B3">
          <w:rPr>
            <w:rFonts w:ascii="Times New Roman" w:hAnsi="Times New Roman"/>
            <w:noProof/>
            <w:webHidden/>
            <w:sz w:val="24"/>
            <w:szCs w:val="24"/>
          </w:rPr>
          <w:fldChar w:fldCharType="end"/>
        </w:r>
      </w:hyperlink>
    </w:p>
    <w:p w:rsidR="00EB31B3" w:rsidRPr="00EB31B3" w:rsidRDefault="008071B3">
      <w:pPr>
        <w:pStyle w:val="Turinys3"/>
        <w:tabs>
          <w:tab w:val="right" w:leader="dot" w:pos="9964"/>
        </w:tabs>
        <w:rPr>
          <w:rFonts w:ascii="Times New Roman" w:eastAsiaTheme="minorEastAsia" w:hAnsi="Times New Roman"/>
          <w:noProof/>
          <w:sz w:val="24"/>
          <w:szCs w:val="24"/>
        </w:rPr>
      </w:pPr>
      <w:hyperlink w:anchor="_Toc231083086" w:history="1">
        <w:r w:rsidR="00EB31B3" w:rsidRPr="00EB31B3">
          <w:rPr>
            <w:rStyle w:val="Hipersaitas"/>
            <w:rFonts w:ascii="Times New Roman" w:hAnsi="Times New Roman"/>
            <w:noProof/>
            <w:sz w:val="24"/>
            <w:szCs w:val="24"/>
          </w:rPr>
          <w:t>2.3.2. 2007 m. netaisyklingų informacinių technologijų terminų vartojimo tyrimo apžvalga</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_Toc231083086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23</w:t>
        </w:r>
        <w:r w:rsidRPr="00EB31B3">
          <w:rPr>
            <w:rFonts w:ascii="Times New Roman" w:hAnsi="Times New Roman"/>
            <w:noProof/>
            <w:webHidden/>
            <w:sz w:val="24"/>
            <w:szCs w:val="24"/>
          </w:rPr>
          <w:fldChar w:fldCharType="end"/>
        </w:r>
      </w:hyperlink>
    </w:p>
    <w:p w:rsidR="00EB31B3" w:rsidRPr="00EB31B3" w:rsidRDefault="008071B3">
      <w:pPr>
        <w:pStyle w:val="Turinys1"/>
        <w:tabs>
          <w:tab w:val="right" w:leader="dot" w:pos="9964"/>
        </w:tabs>
        <w:rPr>
          <w:rFonts w:ascii="Times New Roman" w:eastAsiaTheme="minorEastAsia" w:hAnsi="Times New Roman"/>
          <w:noProof/>
          <w:sz w:val="24"/>
          <w:szCs w:val="24"/>
        </w:rPr>
      </w:pPr>
      <w:hyperlink w:anchor="_Toc231083087" w:history="1">
        <w:r w:rsidR="00EB31B3">
          <w:rPr>
            <w:rStyle w:val="Hipersaitas"/>
            <w:rFonts w:ascii="Times New Roman" w:hAnsi="Times New Roman"/>
            <w:noProof/>
            <w:sz w:val="24"/>
            <w:szCs w:val="24"/>
          </w:rPr>
          <w:t>3. Kompiuterijos terminų vartojimo oficialioje komunikacijoje tyrimas</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_Toc231083087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26</w:t>
        </w:r>
        <w:r w:rsidRPr="00EB31B3">
          <w:rPr>
            <w:rFonts w:ascii="Times New Roman" w:hAnsi="Times New Roman"/>
            <w:noProof/>
            <w:webHidden/>
            <w:sz w:val="24"/>
            <w:szCs w:val="24"/>
          </w:rPr>
          <w:fldChar w:fldCharType="end"/>
        </w:r>
      </w:hyperlink>
    </w:p>
    <w:p w:rsidR="00EB31B3" w:rsidRPr="00EB31B3" w:rsidRDefault="008071B3">
      <w:pPr>
        <w:pStyle w:val="Turinys2"/>
        <w:rPr>
          <w:rFonts w:eastAsiaTheme="minorEastAsia"/>
        </w:rPr>
      </w:pPr>
      <w:hyperlink w:anchor="_Toc231083088" w:history="1">
        <w:r w:rsidR="00EB31B3" w:rsidRPr="00EB31B3">
          <w:rPr>
            <w:rStyle w:val="Hipersaitas"/>
          </w:rPr>
          <w:t>3.1. 2008 m. žvalgomasis tyrimas</w:t>
        </w:r>
        <w:r w:rsidR="00EB31B3" w:rsidRPr="00EB31B3">
          <w:rPr>
            <w:webHidden/>
          </w:rPr>
          <w:tab/>
        </w:r>
        <w:r w:rsidRPr="00EB31B3">
          <w:rPr>
            <w:webHidden/>
          </w:rPr>
          <w:fldChar w:fldCharType="begin"/>
        </w:r>
        <w:r w:rsidR="00EB31B3" w:rsidRPr="00EB31B3">
          <w:rPr>
            <w:webHidden/>
          </w:rPr>
          <w:instrText xml:space="preserve"> PAGEREF _Toc231083088 \h </w:instrText>
        </w:r>
        <w:r w:rsidRPr="00EB31B3">
          <w:rPr>
            <w:webHidden/>
          </w:rPr>
        </w:r>
        <w:r w:rsidRPr="00EB31B3">
          <w:rPr>
            <w:webHidden/>
          </w:rPr>
          <w:fldChar w:fldCharType="separate"/>
        </w:r>
        <w:r w:rsidR="00EB31B3" w:rsidRPr="00EB31B3">
          <w:rPr>
            <w:webHidden/>
          </w:rPr>
          <w:t>27</w:t>
        </w:r>
        <w:r w:rsidRPr="00EB31B3">
          <w:rPr>
            <w:webHidden/>
          </w:rPr>
          <w:fldChar w:fldCharType="end"/>
        </w:r>
      </w:hyperlink>
    </w:p>
    <w:p w:rsidR="00EB31B3" w:rsidRPr="00EB31B3" w:rsidRDefault="008071B3">
      <w:pPr>
        <w:pStyle w:val="Turinys2"/>
        <w:rPr>
          <w:rFonts w:eastAsiaTheme="minorEastAsia"/>
        </w:rPr>
      </w:pPr>
      <w:hyperlink w:anchor="_Toc231083089" w:history="1">
        <w:r w:rsidR="00EB31B3" w:rsidRPr="00EB31B3">
          <w:rPr>
            <w:rStyle w:val="Hipersaitas"/>
          </w:rPr>
          <w:t>3.2. 2009 m. kompiuterijos terminų vartojimo bendraujant oficialiai tyrimas</w:t>
        </w:r>
        <w:r w:rsidR="00EB31B3" w:rsidRPr="00EB31B3">
          <w:rPr>
            <w:webHidden/>
          </w:rPr>
          <w:tab/>
        </w:r>
        <w:r w:rsidRPr="00EB31B3">
          <w:rPr>
            <w:webHidden/>
          </w:rPr>
          <w:fldChar w:fldCharType="begin"/>
        </w:r>
        <w:r w:rsidR="00EB31B3" w:rsidRPr="00EB31B3">
          <w:rPr>
            <w:webHidden/>
          </w:rPr>
          <w:instrText xml:space="preserve"> PAGEREF _Toc231083089 \h </w:instrText>
        </w:r>
        <w:r w:rsidRPr="00EB31B3">
          <w:rPr>
            <w:webHidden/>
          </w:rPr>
        </w:r>
        <w:r w:rsidRPr="00EB31B3">
          <w:rPr>
            <w:webHidden/>
          </w:rPr>
          <w:fldChar w:fldCharType="separate"/>
        </w:r>
        <w:r w:rsidR="00EB31B3" w:rsidRPr="00EB31B3">
          <w:rPr>
            <w:webHidden/>
          </w:rPr>
          <w:t>33</w:t>
        </w:r>
        <w:r w:rsidRPr="00EB31B3">
          <w:rPr>
            <w:webHidden/>
          </w:rPr>
          <w:fldChar w:fldCharType="end"/>
        </w:r>
      </w:hyperlink>
    </w:p>
    <w:p w:rsidR="00EB31B3" w:rsidRPr="00EB31B3" w:rsidRDefault="008071B3">
      <w:pPr>
        <w:pStyle w:val="Turinys3"/>
        <w:tabs>
          <w:tab w:val="right" w:leader="dot" w:pos="9964"/>
        </w:tabs>
        <w:rPr>
          <w:rFonts w:ascii="Times New Roman" w:eastAsiaTheme="minorEastAsia" w:hAnsi="Times New Roman"/>
          <w:noProof/>
          <w:sz w:val="24"/>
          <w:szCs w:val="24"/>
        </w:rPr>
      </w:pPr>
      <w:hyperlink w:anchor="_Toc231083090" w:history="1">
        <w:r w:rsidR="00EB31B3" w:rsidRPr="00EB31B3">
          <w:rPr>
            <w:rStyle w:val="Hipersaitas"/>
            <w:rFonts w:ascii="Times New Roman" w:hAnsi="Times New Roman"/>
            <w:noProof/>
            <w:sz w:val="24"/>
            <w:szCs w:val="24"/>
          </w:rPr>
          <w:t>3.2.1. Sociolingvistinis tyrimo aspektas</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_Toc231083090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35</w:t>
        </w:r>
        <w:r w:rsidRPr="00EB31B3">
          <w:rPr>
            <w:rFonts w:ascii="Times New Roman" w:hAnsi="Times New Roman"/>
            <w:noProof/>
            <w:webHidden/>
            <w:sz w:val="24"/>
            <w:szCs w:val="24"/>
          </w:rPr>
          <w:fldChar w:fldCharType="end"/>
        </w:r>
      </w:hyperlink>
    </w:p>
    <w:p w:rsidR="00EB31B3" w:rsidRPr="00EB31B3" w:rsidRDefault="008071B3">
      <w:pPr>
        <w:pStyle w:val="Turinys3"/>
        <w:tabs>
          <w:tab w:val="right" w:leader="dot" w:pos="9964"/>
        </w:tabs>
        <w:rPr>
          <w:rFonts w:ascii="Times New Roman" w:eastAsiaTheme="minorEastAsia" w:hAnsi="Times New Roman"/>
          <w:noProof/>
          <w:sz w:val="24"/>
          <w:szCs w:val="24"/>
        </w:rPr>
      </w:pPr>
      <w:hyperlink w:anchor="_Toc231083091" w:history="1">
        <w:r w:rsidR="00EB31B3" w:rsidRPr="00EB31B3">
          <w:rPr>
            <w:rStyle w:val="Hipersaitas"/>
            <w:rFonts w:ascii="Times New Roman" w:hAnsi="Times New Roman"/>
            <w:noProof/>
            <w:sz w:val="24"/>
            <w:szCs w:val="24"/>
          </w:rPr>
          <w:t>3.2.2. Respondentų nuomonė apie taisyklingų lietuviškų kompiuterijos terminų vartojimą</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_Toc231083091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40</w:t>
        </w:r>
        <w:r w:rsidRPr="00EB31B3">
          <w:rPr>
            <w:rFonts w:ascii="Times New Roman" w:hAnsi="Times New Roman"/>
            <w:noProof/>
            <w:webHidden/>
            <w:sz w:val="24"/>
            <w:szCs w:val="24"/>
          </w:rPr>
          <w:fldChar w:fldCharType="end"/>
        </w:r>
      </w:hyperlink>
    </w:p>
    <w:p w:rsidR="00EB31B3" w:rsidRPr="00EB31B3" w:rsidRDefault="008071B3">
      <w:pPr>
        <w:pStyle w:val="Turinys3"/>
        <w:tabs>
          <w:tab w:val="right" w:leader="dot" w:pos="9964"/>
        </w:tabs>
        <w:rPr>
          <w:rFonts w:ascii="Times New Roman" w:eastAsiaTheme="minorEastAsia" w:hAnsi="Times New Roman"/>
          <w:noProof/>
          <w:sz w:val="24"/>
          <w:szCs w:val="24"/>
        </w:rPr>
      </w:pPr>
      <w:hyperlink w:anchor="_Toc231083092" w:history="1">
        <w:r w:rsidR="00EB31B3" w:rsidRPr="00EB31B3">
          <w:rPr>
            <w:rStyle w:val="Hipersaitas"/>
            <w:rFonts w:ascii="Times New Roman" w:hAnsi="Times New Roman"/>
            <w:noProof/>
            <w:sz w:val="24"/>
            <w:szCs w:val="24"/>
          </w:rPr>
          <w:t>3.2.3. Tyrimo duomenų analizė ir jų rezultatai</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_Toc231083092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44</w:t>
        </w:r>
        <w:r w:rsidRPr="00EB31B3">
          <w:rPr>
            <w:rFonts w:ascii="Times New Roman" w:hAnsi="Times New Roman"/>
            <w:noProof/>
            <w:webHidden/>
            <w:sz w:val="24"/>
            <w:szCs w:val="24"/>
          </w:rPr>
          <w:fldChar w:fldCharType="end"/>
        </w:r>
      </w:hyperlink>
    </w:p>
    <w:p w:rsidR="00EB31B3" w:rsidRPr="00EB31B3" w:rsidRDefault="008071B3">
      <w:pPr>
        <w:pStyle w:val="Turinys1"/>
        <w:tabs>
          <w:tab w:val="right" w:leader="dot" w:pos="9964"/>
        </w:tabs>
        <w:rPr>
          <w:rFonts w:ascii="Times New Roman" w:eastAsiaTheme="minorEastAsia" w:hAnsi="Times New Roman"/>
          <w:noProof/>
          <w:sz w:val="24"/>
          <w:szCs w:val="24"/>
        </w:rPr>
      </w:pPr>
      <w:hyperlink w:anchor="_Toc231083093" w:history="1">
        <w:r w:rsidR="00EB31B3">
          <w:rPr>
            <w:rStyle w:val="Hipersaitas"/>
            <w:rFonts w:ascii="Times New Roman" w:hAnsi="Times New Roman"/>
            <w:noProof/>
            <w:sz w:val="24"/>
            <w:szCs w:val="24"/>
          </w:rPr>
          <w:t>4. Išvados</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_Toc231083093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55</w:t>
        </w:r>
        <w:r w:rsidRPr="00EB31B3">
          <w:rPr>
            <w:rFonts w:ascii="Times New Roman" w:hAnsi="Times New Roman"/>
            <w:noProof/>
            <w:webHidden/>
            <w:sz w:val="24"/>
            <w:szCs w:val="24"/>
          </w:rPr>
          <w:fldChar w:fldCharType="end"/>
        </w:r>
      </w:hyperlink>
    </w:p>
    <w:p w:rsidR="00EB31B3" w:rsidRPr="00EB31B3" w:rsidRDefault="008071B3">
      <w:pPr>
        <w:pStyle w:val="Turinys1"/>
        <w:tabs>
          <w:tab w:val="right" w:leader="dot" w:pos="9964"/>
        </w:tabs>
        <w:rPr>
          <w:rFonts w:ascii="Times New Roman" w:eastAsiaTheme="minorEastAsia" w:hAnsi="Times New Roman"/>
          <w:noProof/>
          <w:sz w:val="24"/>
          <w:szCs w:val="24"/>
        </w:rPr>
      </w:pPr>
      <w:hyperlink w:anchor="_Toc231083094" w:history="1">
        <w:r w:rsidR="00EB31B3">
          <w:rPr>
            <w:rStyle w:val="Hipersaitas"/>
            <w:rFonts w:ascii="Times New Roman" w:hAnsi="Times New Roman"/>
            <w:noProof/>
            <w:sz w:val="24"/>
            <w:szCs w:val="24"/>
          </w:rPr>
          <w:t>5. Literatūra</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_Toc231083094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57</w:t>
        </w:r>
        <w:r w:rsidRPr="00EB31B3">
          <w:rPr>
            <w:rFonts w:ascii="Times New Roman" w:hAnsi="Times New Roman"/>
            <w:noProof/>
            <w:webHidden/>
            <w:sz w:val="24"/>
            <w:szCs w:val="24"/>
          </w:rPr>
          <w:fldChar w:fldCharType="end"/>
        </w:r>
      </w:hyperlink>
    </w:p>
    <w:p w:rsidR="00EB31B3" w:rsidRPr="00EB31B3" w:rsidRDefault="008071B3">
      <w:pPr>
        <w:pStyle w:val="Turinys1"/>
        <w:tabs>
          <w:tab w:val="right" w:leader="dot" w:pos="9964"/>
        </w:tabs>
        <w:rPr>
          <w:rFonts w:ascii="Times New Roman" w:eastAsiaTheme="minorEastAsia" w:hAnsi="Times New Roman"/>
          <w:noProof/>
          <w:sz w:val="24"/>
          <w:szCs w:val="24"/>
        </w:rPr>
      </w:pPr>
      <w:hyperlink w:anchor="_Toc231083095" w:history="1">
        <w:r w:rsidR="00EB31B3">
          <w:rPr>
            <w:rStyle w:val="Hipersaitas"/>
            <w:rFonts w:ascii="Times New Roman" w:hAnsi="Times New Roman"/>
            <w:noProof/>
            <w:sz w:val="24"/>
            <w:szCs w:val="24"/>
          </w:rPr>
          <w:t>6. Santrumpos</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_Toc231083095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60</w:t>
        </w:r>
        <w:r w:rsidRPr="00EB31B3">
          <w:rPr>
            <w:rFonts w:ascii="Times New Roman" w:hAnsi="Times New Roman"/>
            <w:noProof/>
            <w:webHidden/>
            <w:sz w:val="24"/>
            <w:szCs w:val="24"/>
          </w:rPr>
          <w:fldChar w:fldCharType="end"/>
        </w:r>
      </w:hyperlink>
    </w:p>
    <w:p w:rsidR="00EB31B3" w:rsidRPr="00EB31B3" w:rsidRDefault="008071B3">
      <w:pPr>
        <w:pStyle w:val="Turinys1"/>
        <w:tabs>
          <w:tab w:val="right" w:leader="dot" w:pos="9964"/>
        </w:tabs>
        <w:rPr>
          <w:rFonts w:ascii="Times New Roman" w:eastAsiaTheme="minorEastAsia" w:hAnsi="Times New Roman"/>
          <w:noProof/>
          <w:sz w:val="24"/>
          <w:szCs w:val="24"/>
        </w:rPr>
      </w:pPr>
      <w:hyperlink w:anchor="_Toc231083096" w:history="1">
        <w:r w:rsidR="00EB31B3">
          <w:rPr>
            <w:rStyle w:val="Hipersaitas"/>
            <w:rFonts w:ascii="Times New Roman" w:hAnsi="Times New Roman"/>
            <w:noProof/>
            <w:sz w:val="24"/>
            <w:szCs w:val="24"/>
          </w:rPr>
          <w:t>7. Priedai</w:t>
        </w:r>
        <w:r w:rsidR="00EB31B3" w:rsidRPr="00EB31B3">
          <w:rPr>
            <w:rFonts w:ascii="Times New Roman" w:hAnsi="Times New Roman"/>
            <w:noProof/>
            <w:webHidden/>
            <w:sz w:val="24"/>
            <w:szCs w:val="24"/>
          </w:rPr>
          <w:tab/>
        </w:r>
        <w:r w:rsidRPr="00EB31B3">
          <w:rPr>
            <w:rFonts w:ascii="Times New Roman" w:hAnsi="Times New Roman"/>
            <w:noProof/>
            <w:webHidden/>
            <w:sz w:val="24"/>
            <w:szCs w:val="24"/>
          </w:rPr>
          <w:fldChar w:fldCharType="begin"/>
        </w:r>
        <w:r w:rsidR="00EB31B3" w:rsidRPr="00EB31B3">
          <w:rPr>
            <w:rFonts w:ascii="Times New Roman" w:hAnsi="Times New Roman"/>
            <w:noProof/>
            <w:webHidden/>
            <w:sz w:val="24"/>
            <w:szCs w:val="24"/>
          </w:rPr>
          <w:instrText xml:space="preserve"> PAGEREF _Toc231083096 \h </w:instrText>
        </w:r>
        <w:r w:rsidRPr="00EB31B3">
          <w:rPr>
            <w:rFonts w:ascii="Times New Roman" w:hAnsi="Times New Roman"/>
            <w:noProof/>
            <w:webHidden/>
            <w:sz w:val="24"/>
            <w:szCs w:val="24"/>
          </w:rPr>
        </w:r>
        <w:r w:rsidRPr="00EB31B3">
          <w:rPr>
            <w:rFonts w:ascii="Times New Roman" w:hAnsi="Times New Roman"/>
            <w:noProof/>
            <w:webHidden/>
            <w:sz w:val="24"/>
            <w:szCs w:val="24"/>
          </w:rPr>
          <w:fldChar w:fldCharType="separate"/>
        </w:r>
        <w:r w:rsidR="00EB31B3" w:rsidRPr="00EB31B3">
          <w:rPr>
            <w:rFonts w:ascii="Times New Roman" w:hAnsi="Times New Roman"/>
            <w:noProof/>
            <w:webHidden/>
            <w:sz w:val="24"/>
            <w:szCs w:val="24"/>
          </w:rPr>
          <w:t>61</w:t>
        </w:r>
        <w:r w:rsidRPr="00EB31B3">
          <w:rPr>
            <w:rFonts w:ascii="Times New Roman" w:hAnsi="Times New Roman"/>
            <w:noProof/>
            <w:webHidden/>
            <w:sz w:val="24"/>
            <w:szCs w:val="24"/>
          </w:rPr>
          <w:fldChar w:fldCharType="end"/>
        </w:r>
      </w:hyperlink>
    </w:p>
    <w:p w:rsidR="00EB31B3" w:rsidRPr="00EB31B3" w:rsidRDefault="008071B3">
      <w:pPr>
        <w:pStyle w:val="Turinys2"/>
        <w:rPr>
          <w:rFonts w:eastAsiaTheme="minorEastAsia"/>
        </w:rPr>
      </w:pPr>
      <w:hyperlink w:anchor="_Toc231083097" w:history="1">
        <w:r w:rsidR="00EB31B3" w:rsidRPr="00EB31B3">
          <w:rPr>
            <w:rStyle w:val="Hipersaitas"/>
            <w:i/>
          </w:rPr>
          <w:t>1 priedas</w:t>
        </w:r>
        <w:r w:rsidR="00EB31B3" w:rsidRPr="00EB31B3">
          <w:rPr>
            <w:rStyle w:val="Hipersaitas"/>
          </w:rPr>
          <w:t>. 2008 m. žvalgomojo tyrimo duomenys</w:t>
        </w:r>
        <w:r w:rsidR="00EB31B3" w:rsidRPr="00EB31B3">
          <w:rPr>
            <w:webHidden/>
          </w:rPr>
          <w:tab/>
        </w:r>
        <w:r w:rsidRPr="00EB31B3">
          <w:rPr>
            <w:webHidden/>
          </w:rPr>
          <w:fldChar w:fldCharType="begin"/>
        </w:r>
        <w:r w:rsidR="00EB31B3" w:rsidRPr="00EB31B3">
          <w:rPr>
            <w:webHidden/>
          </w:rPr>
          <w:instrText xml:space="preserve"> PAGEREF _Toc231083097 \h </w:instrText>
        </w:r>
        <w:r w:rsidRPr="00EB31B3">
          <w:rPr>
            <w:webHidden/>
          </w:rPr>
        </w:r>
        <w:r w:rsidRPr="00EB31B3">
          <w:rPr>
            <w:webHidden/>
          </w:rPr>
          <w:fldChar w:fldCharType="separate"/>
        </w:r>
        <w:r w:rsidR="00EB31B3" w:rsidRPr="00EB31B3">
          <w:rPr>
            <w:webHidden/>
          </w:rPr>
          <w:t>61</w:t>
        </w:r>
        <w:r w:rsidRPr="00EB31B3">
          <w:rPr>
            <w:webHidden/>
          </w:rPr>
          <w:fldChar w:fldCharType="end"/>
        </w:r>
      </w:hyperlink>
    </w:p>
    <w:p w:rsidR="00EB31B3" w:rsidRPr="00EB31B3" w:rsidRDefault="008071B3">
      <w:pPr>
        <w:pStyle w:val="Turinys2"/>
        <w:rPr>
          <w:rFonts w:eastAsiaTheme="minorEastAsia"/>
        </w:rPr>
      </w:pPr>
      <w:hyperlink w:anchor="_Toc231083098" w:history="1">
        <w:r w:rsidR="00EB31B3" w:rsidRPr="00EB31B3">
          <w:rPr>
            <w:rStyle w:val="Hipersaitas"/>
            <w:i/>
          </w:rPr>
          <w:t>2 priedas</w:t>
        </w:r>
        <w:r w:rsidR="00EB31B3" w:rsidRPr="00EB31B3">
          <w:rPr>
            <w:rStyle w:val="Hipersaitas"/>
          </w:rPr>
          <w:t>. 2009 m. kompiuterijos terminų vartojimo bendraujant oficialiai tyrimo duomenys</w:t>
        </w:r>
        <w:r w:rsidR="00EB31B3" w:rsidRPr="00EB31B3">
          <w:rPr>
            <w:webHidden/>
          </w:rPr>
          <w:tab/>
        </w:r>
        <w:r w:rsidRPr="00EB31B3">
          <w:rPr>
            <w:webHidden/>
          </w:rPr>
          <w:fldChar w:fldCharType="begin"/>
        </w:r>
        <w:r w:rsidR="00EB31B3" w:rsidRPr="00EB31B3">
          <w:rPr>
            <w:webHidden/>
          </w:rPr>
          <w:instrText xml:space="preserve"> PAGEREF _Toc231083098 \h </w:instrText>
        </w:r>
        <w:r w:rsidRPr="00EB31B3">
          <w:rPr>
            <w:webHidden/>
          </w:rPr>
        </w:r>
        <w:r w:rsidRPr="00EB31B3">
          <w:rPr>
            <w:webHidden/>
          </w:rPr>
          <w:fldChar w:fldCharType="separate"/>
        </w:r>
        <w:r w:rsidR="00EB31B3" w:rsidRPr="00EB31B3">
          <w:rPr>
            <w:webHidden/>
          </w:rPr>
          <w:t>63</w:t>
        </w:r>
        <w:r w:rsidRPr="00EB31B3">
          <w:rPr>
            <w:webHidden/>
          </w:rPr>
          <w:fldChar w:fldCharType="end"/>
        </w:r>
      </w:hyperlink>
    </w:p>
    <w:p w:rsidR="00EB31B3" w:rsidRPr="00EB31B3" w:rsidRDefault="008071B3" w:rsidP="00EB31B3">
      <w:pPr>
        <w:pStyle w:val="Turinys2"/>
        <w:rPr>
          <w:rFonts w:eastAsiaTheme="minorEastAsia"/>
        </w:rPr>
      </w:pPr>
      <w:r w:rsidRPr="00EB31B3">
        <w:fldChar w:fldCharType="end"/>
      </w:r>
      <w:hyperlink w:anchor="_Toc231026692" w:history="1">
        <w:r w:rsidR="00EB31B3" w:rsidRPr="00EB31B3">
          <w:rPr>
            <w:rStyle w:val="Hipersaitas"/>
            <w:i/>
            <w:color w:val="auto"/>
            <w:u w:val="none"/>
          </w:rPr>
          <w:t>3 priedas</w:t>
        </w:r>
        <w:r w:rsidR="00EB31B3" w:rsidRPr="00EB31B3">
          <w:rPr>
            <w:rStyle w:val="Hipersaitas"/>
            <w:color w:val="auto"/>
            <w:u w:val="none"/>
          </w:rPr>
          <w:t>. Apibendrinti 2008 m. žvalgomojo tyrimo duomenys (žr. kompaktinę plokštelę)</w:t>
        </w:r>
      </w:hyperlink>
      <w:r w:rsidR="00EB31B3" w:rsidRPr="00EB31B3">
        <w:rPr>
          <w:rFonts w:eastAsiaTheme="minorEastAsia"/>
        </w:rPr>
        <w:t xml:space="preserve"> </w:t>
      </w:r>
    </w:p>
    <w:p w:rsidR="003039DC" w:rsidRPr="00EB31B3" w:rsidRDefault="00EB31B3" w:rsidP="00EB31B3">
      <w:pPr>
        <w:pStyle w:val="Turinys2"/>
        <w:ind w:left="221"/>
        <w:contextualSpacing/>
      </w:pPr>
      <w:r w:rsidRPr="00EB31B3">
        <w:rPr>
          <w:i/>
        </w:rPr>
        <w:t>4 priedas</w:t>
      </w:r>
      <w:r w:rsidRPr="00EB31B3">
        <w:t>. Apibendrinti 2009 m. kompiuterijos terminų vartojimo bendraujant oficialiai</w:t>
      </w:r>
    </w:p>
    <w:p w:rsidR="00EB31B3" w:rsidRPr="00EB31B3" w:rsidRDefault="00447D0B" w:rsidP="00EB31B3">
      <w:pPr>
        <w:pStyle w:val="Turinys2"/>
        <w:ind w:left="221"/>
        <w:contextualSpacing/>
      </w:pPr>
      <w:r>
        <w:t xml:space="preserve">tyrimo </w:t>
      </w:r>
      <w:r w:rsidR="00EB31B3">
        <w:t>d</w:t>
      </w:r>
      <w:r w:rsidR="00EB31B3" w:rsidRPr="00EB31B3">
        <w:t>uomenys</w:t>
      </w:r>
      <w:r w:rsidR="00EB31B3">
        <w:t xml:space="preserve"> (žr. kompaktinę plokštelę)</w:t>
      </w:r>
    </w:p>
    <w:p w:rsidR="003039DC" w:rsidRPr="00EB31B3" w:rsidRDefault="003039DC" w:rsidP="000802B9">
      <w:pPr>
        <w:spacing w:line="276" w:lineRule="auto"/>
        <w:rPr>
          <w:rFonts w:ascii="Times New Roman" w:hAnsi="Times New Roman"/>
          <w:sz w:val="24"/>
          <w:szCs w:val="24"/>
        </w:rPr>
      </w:pPr>
      <w:r w:rsidRPr="00EB31B3">
        <w:rPr>
          <w:rFonts w:ascii="Times New Roman" w:hAnsi="Times New Roman"/>
          <w:sz w:val="24"/>
          <w:szCs w:val="24"/>
        </w:rPr>
        <w:br w:type="page"/>
      </w:r>
    </w:p>
    <w:p w:rsidR="00553622" w:rsidRPr="000802B9" w:rsidRDefault="00553622" w:rsidP="00A47359">
      <w:pPr>
        <w:pStyle w:val="Antrat1"/>
      </w:pPr>
      <w:bookmarkStart w:id="76" w:name="_Toc229596708"/>
      <w:bookmarkStart w:id="77" w:name="_Toc231083075"/>
      <w:r w:rsidRPr="000802B9">
        <w:lastRenderedPageBreak/>
        <w:t xml:space="preserve">KOMPIUTERIJOS </w:t>
      </w:r>
      <w:r w:rsidRPr="000802B9">
        <w:rPr>
          <w:szCs w:val="32"/>
        </w:rPr>
        <w:t xml:space="preserve">TERMINŲ </w:t>
      </w:r>
      <w:r w:rsidRPr="000802B9">
        <w:t>VARTOJIMAS OFICIALIOJE KOMUNIKACIJOJE</w:t>
      </w:r>
      <w:bookmarkEnd w:id="76"/>
      <w:bookmarkEnd w:id="77"/>
    </w:p>
    <w:p w:rsidR="00553622" w:rsidRPr="000802B9" w:rsidRDefault="00553622" w:rsidP="00A47359">
      <w:pPr>
        <w:pStyle w:val="Antrat1"/>
      </w:pPr>
    </w:p>
    <w:p w:rsidR="00553622" w:rsidRPr="00DF6956" w:rsidRDefault="00690329" w:rsidP="00DF6956">
      <w:pPr>
        <w:pStyle w:val="Antrat3"/>
      </w:pPr>
      <w:r w:rsidRPr="00DF6956">
        <w:t>(</w:t>
      </w:r>
      <w:proofErr w:type="spellStart"/>
      <w:proofErr w:type="gramStart"/>
      <w:r w:rsidRPr="00DF6956">
        <w:rPr>
          <w:i/>
        </w:rPr>
        <w:t>s</w:t>
      </w:r>
      <w:r w:rsidR="00887BA1" w:rsidRPr="00DF6956">
        <w:rPr>
          <w:i/>
        </w:rPr>
        <w:t>antrauka</w:t>
      </w:r>
      <w:proofErr w:type="spellEnd"/>
      <w:proofErr w:type="gramEnd"/>
      <w:r w:rsidRPr="00DF6956">
        <w:t>)</w:t>
      </w:r>
    </w:p>
    <w:p w:rsidR="00E520E4" w:rsidRPr="00DF6956" w:rsidRDefault="00E520E4" w:rsidP="00DF6956">
      <w:pPr>
        <w:pStyle w:val="Antrat3"/>
      </w:pPr>
    </w:p>
    <w:p w:rsidR="009B4AA4" w:rsidRPr="000802B9" w:rsidRDefault="009B4AA4" w:rsidP="00E520E4">
      <w:pPr>
        <w:spacing w:after="0"/>
        <w:ind w:firstLine="851"/>
        <w:contextualSpacing/>
        <w:rPr>
          <w:rFonts w:ascii="Times New Roman" w:hAnsi="Times New Roman"/>
          <w:sz w:val="24"/>
          <w:szCs w:val="24"/>
        </w:rPr>
      </w:pPr>
      <w:r w:rsidRPr="000802B9">
        <w:rPr>
          <w:rFonts w:ascii="Times New Roman" w:hAnsi="Times New Roman"/>
          <w:sz w:val="24"/>
          <w:szCs w:val="24"/>
        </w:rPr>
        <w:t>Magistro darbo tyrimo objekt</w:t>
      </w:r>
      <w:r w:rsidR="00914B2C" w:rsidRPr="000802B9">
        <w:rPr>
          <w:rFonts w:ascii="Times New Roman" w:hAnsi="Times New Roman"/>
          <w:sz w:val="24"/>
          <w:szCs w:val="24"/>
        </w:rPr>
        <w:t xml:space="preserve">u pasirinkta </w:t>
      </w:r>
      <w:r w:rsidRPr="000802B9">
        <w:rPr>
          <w:rFonts w:ascii="Times New Roman" w:hAnsi="Times New Roman"/>
          <w:sz w:val="24"/>
          <w:szCs w:val="24"/>
        </w:rPr>
        <w:t>kompiuterijos terminija, kurią sakytinėje oficialioje kalboje vartoja telekomunikacijų bendrovė</w:t>
      </w:r>
      <w:r w:rsidR="000802B9" w:rsidRPr="000802B9">
        <w:rPr>
          <w:rFonts w:ascii="Times New Roman" w:hAnsi="Times New Roman"/>
          <w:sz w:val="24"/>
          <w:szCs w:val="24"/>
        </w:rPr>
        <w:t xml:space="preserve">s informacinių technologijų grupės </w:t>
      </w:r>
      <w:r w:rsidRPr="000802B9">
        <w:rPr>
          <w:rFonts w:ascii="Times New Roman" w:hAnsi="Times New Roman"/>
          <w:sz w:val="24"/>
          <w:szCs w:val="24"/>
        </w:rPr>
        <w:t>konsultantai</w:t>
      </w:r>
      <w:r w:rsidR="00914B2C" w:rsidRPr="000802B9">
        <w:rPr>
          <w:rFonts w:ascii="Times New Roman" w:hAnsi="Times New Roman"/>
          <w:sz w:val="24"/>
          <w:szCs w:val="24"/>
        </w:rPr>
        <w:t>.</w:t>
      </w:r>
      <w:r w:rsidR="001366CC" w:rsidRPr="000802B9">
        <w:rPr>
          <w:rStyle w:val="Grietas"/>
          <w:rFonts w:ascii="Times New Roman" w:hAnsi="Times New Roman"/>
          <w:bCs w:val="0"/>
          <w:sz w:val="24"/>
          <w:szCs w:val="24"/>
        </w:rPr>
        <w:t xml:space="preserve"> </w:t>
      </w:r>
      <w:r w:rsidR="00914B2C" w:rsidRPr="000802B9">
        <w:rPr>
          <w:rFonts w:ascii="Times New Roman" w:hAnsi="Times New Roman"/>
          <w:sz w:val="24"/>
          <w:szCs w:val="24"/>
        </w:rPr>
        <w:t>Autori</w:t>
      </w:r>
      <w:r w:rsidR="001366CC" w:rsidRPr="000802B9">
        <w:rPr>
          <w:rFonts w:ascii="Times New Roman" w:hAnsi="Times New Roman"/>
          <w:sz w:val="24"/>
          <w:szCs w:val="24"/>
        </w:rPr>
        <w:t>a</w:t>
      </w:r>
      <w:r w:rsidR="00914B2C" w:rsidRPr="000802B9">
        <w:rPr>
          <w:rFonts w:ascii="Times New Roman" w:hAnsi="Times New Roman"/>
          <w:sz w:val="24"/>
          <w:szCs w:val="24"/>
        </w:rPr>
        <w:t>us atlik</w:t>
      </w:r>
      <w:r w:rsidR="001366CC" w:rsidRPr="000802B9">
        <w:rPr>
          <w:rFonts w:ascii="Times New Roman" w:hAnsi="Times New Roman"/>
          <w:sz w:val="24"/>
          <w:szCs w:val="24"/>
        </w:rPr>
        <w:t>tas</w:t>
      </w:r>
      <w:r w:rsidR="00914B2C" w:rsidRPr="000802B9">
        <w:rPr>
          <w:rFonts w:ascii="Times New Roman" w:hAnsi="Times New Roman"/>
          <w:sz w:val="24"/>
          <w:szCs w:val="24"/>
        </w:rPr>
        <w:t xml:space="preserve"> </w:t>
      </w:r>
      <w:r w:rsidR="001366CC" w:rsidRPr="000802B9">
        <w:rPr>
          <w:rFonts w:ascii="Times New Roman" w:hAnsi="Times New Roman"/>
          <w:sz w:val="24"/>
          <w:szCs w:val="24"/>
        </w:rPr>
        <w:t xml:space="preserve">empirinis tyrimas </w:t>
      </w:r>
      <w:r w:rsidR="00914B2C" w:rsidRPr="000802B9">
        <w:rPr>
          <w:rFonts w:ascii="Times New Roman" w:hAnsi="Times New Roman"/>
          <w:sz w:val="24"/>
          <w:szCs w:val="24"/>
        </w:rPr>
        <w:t xml:space="preserve">atskleidė </w:t>
      </w:r>
      <w:r w:rsidRPr="000802B9">
        <w:rPr>
          <w:rFonts w:ascii="Times New Roman" w:hAnsi="Times New Roman"/>
          <w:sz w:val="24"/>
          <w:szCs w:val="24"/>
        </w:rPr>
        <w:t xml:space="preserve">informacinių technologijų terminų vartojimo bendraujant oficialiai ypatybes kalbos kultūros ir </w:t>
      </w:r>
      <w:proofErr w:type="spellStart"/>
      <w:r w:rsidRPr="000802B9">
        <w:rPr>
          <w:rFonts w:ascii="Times New Roman" w:hAnsi="Times New Roman"/>
          <w:sz w:val="24"/>
          <w:szCs w:val="24"/>
        </w:rPr>
        <w:t>sociolingvistiniu</w:t>
      </w:r>
      <w:proofErr w:type="spellEnd"/>
      <w:r w:rsidRPr="000802B9">
        <w:rPr>
          <w:rFonts w:ascii="Times New Roman" w:hAnsi="Times New Roman"/>
          <w:sz w:val="24"/>
          <w:szCs w:val="24"/>
        </w:rPr>
        <w:t xml:space="preserve"> aspektu.</w:t>
      </w:r>
    </w:p>
    <w:p w:rsidR="005662B0" w:rsidRPr="000802B9" w:rsidRDefault="00914B2C" w:rsidP="00E520E4">
      <w:pPr>
        <w:spacing w:after="0"/>
        <w:ind w:firstLine="851"/>
        <w:contextualSpacing/>
        <w:rPr>
          <w:rFonts w:ascii="Times New Roman" w:hAnsi="Times New Roman"/>
          <w:sz w:val="24"/>
          <w:szCs w:val="24"/>
        </w:rPr>
      </w:pPr>
      <w:r w:rsidRPr="000802B9">
        <w:rPr>
          <w:rFonts w:ascii="Times New Roman" w:hAnsi="Times New Roman"/>
          <w:sz w:val="24"/>
          <w:szCs w:val="24"/>
        </w:rPr>
        <w:t>Magistro darbe taikyti</w:t>
      </w:r>
      <w:r w:rsidR="009B4AA4" w:rsidRPr="000802B9">
        <w:rPr>
          <w:rFonts w:ascii="Times New Roman" w:hAnsi="Times New Roman"/>
          <w:sz w:val="24"/>
          <w:szCs w:val="24"/>
        </w:rPr>
        <w:t xml:space="preserve"> šie tyrimo metodai:</w:t>
      </w:r>
      <w:r w:rsidRPr="000802B9">
        <w:rPr>
          <w:rFonts w:ascii="Times New Roman" w:hAnsi="Times New Roman"/>
          <w:sz w:val="24"/>
          <w:szCs w:val="24"/>
        </w:rPr>
        <w:t xml:space="preserve"> aprašomasis, anketinė apklausa, </w:t>
      </w:r>
      <w:r w:rsidR="009B4AA4" w:rsidRPr="000802B9">
        <w:rPr>
          <w:rFonts w:ascii="Times New Roman" w:hAnsi="Times New Roman"/>
          <w:sz w:val="24"/>
          <w:szCs w:val="24"/>
        </w:rPr>
        <w:t>kiekybinė ir kokybinė statistinių duomenų analizė.</w:t>
      </w:r>
      <w:r w:rsidR="001366CC" w:rsidRPr="000802B9">
        <w:rPr>
          <w:rFonts w:ascii="Times New Roman" w:hAnsi="Times New Roman"/>
          <w:sz w:val="24"/>
          <w:szCs w:val="24"/>
        </w:rPr>
        <w:t xml:space="preserve"> </w:t>
      </w:r>
    </w:p>
    <w:p w:rsidR="00F903ED" w:rsidRPr="000802B9" w:rsidRDefault="00914B2C" w:rsidP="00E520E4">
      <w:pPr>
        <w:spacing w:after="0"/>
        <w:ind w:firstLine="851"/>
        <w:contextualSpacing/>
        <w:rPr>
          <w:rFonts w:ascii="Times New Roman" w:hAnsi="Times New Roman"/>
          <w:sz w:val="24"/>
          <w:szCs w:val="24"/>
        </w:rPr>
      </w:pPr>
      <w:r w:rsidRPr="000802B9">
        <w:rPr>
          <w:rFonts w:ascii="Times New Roman" w:hAnsi="Times New Roman"/>
          <w:sz w:val="24"/>
          <w:szCs w:val="24"/>
        </w:rPr>
        <w:t>Darbe</w:t>
      </w:r>
      <w:r w:rsidR="001366CC" w:rsidRPr="000802B9">
        <w:rPr>
          <w:rFonts w:ascii="Times New Roman" w:hAnsi="Times New Roman"/>
          <w:sz w:val="24"/>
          <w:szCs w:val="24"/>
        </w:rPr>
        <w:t xml:space="preserve"> </w:t>
      </w:r>
      <w:r w:rsidRPr="000802B9">
        <w:rPr>
          <w:rFonts w:ascii="Times New Roman" w:hAnsi="Times New Roman"/>
          <w:sz w:val="24"/>
          <w:szCs w:val="24"/>
        </w:rPr>
        <w:t xml:space="preserve">apžvelgta </w:t>
      </w:r>
      <w:r w:rsidR="00D83D27" w:rsidRPr="000802B9">
        <w:rPr>
          <w:rFonts w:ascii="Times New Roman" w:hAnsi="Times New Roman"/>
          <w:sz w:val="24"/>
          <w:szCs w:val="24"/>
        </w:rPr>
        <w:t xml:space="preserve">terminologijos situacija Europos </w:t>
      </w:r>
      <w:r w:rsidRPr="000802B9">
        <w:rPr>
          <w:rFonts w:ascii="Times New Roman" w:hAnsi="Times New Roman"/>
          <w:sz w:val="24"/>
          <w:szCs w:val="24"/>
        </w:rPr>
        <w:t>Sąjungoje, aptartos</w:t>
      </w:r>
      <w:r w:rsidR="00D83D27" w:rsidRPr="000802B9">
        <w:rPr>
          <w:rFonts w:ascii="Times New Roman" w:hAnsi="Times New Roman"/>
          <w:sz w:val="24"/>
          <w:szCs w:val="24"/>
        </w:rPr>
        <w:t xml:space="preserve"> terminologijos problemos L</w:t>
      </w:r>
      <w:r w:rsidR="00F903ED" w:rsidRPr="000802B9">
        <w:rPr>
          <w:rFonts w:ascii="Times New Roman" w:hAnsi="Times New Roman"/>
          <w:sz w:val="24"/>
          <w:szCs w:val="24"/>
        </w:rPr>
        <w:t>ietuvoje, pateikta lietuviškos informacinių technologijų terminijos vartosenos tyrimų apžvalga.</w:t>
      </w:r>
    </w:p>
    <w:p w:rsidR="001366CC" w:rsidRPr="000802B9" w:rsidRDefault="00F903ED" w:rsidP="00E520E4">
      <w:pPr>
        <w:spacing w:after="0"/>
        <w:ind w:firstLine="851"/>
        <w:contextualSpacing/>
        <w:rPr>
          <w:rFonts w:ascii="Times New Roman" w:hAnsi="Times New Roman"/>
          <w:sz w:val="24"/>
          <w:szCs w:val="24"/>
          <w:lang w:val="en-US"/>
        </w:rPr>
      </w:pPr>
      <w:r w:rsidRPr="000802B9">
        <w:rPr>
          <w:rFonts w:ascii="Times New Roman" w:hAnsi="Times New Roman"/>
          <w:sz w:val="24"/>
          <w:szCs w:val="24"/>
        </w:rPr>
        <w:t xml:space="preserve">Kompiuterijos terminų vartojimo oficialioje komunikacijoje tyrimą autorius atliko keliais etapais. </w:t>
      </w:r>
      <w:r w:rsidRPr="000802B9">
        <w:rPr>
          <w:rFonts w:ascii="Times New Roman" w:hAnsi="Times New Roman"/>
          <w:sz w:val="24"/>
          <w:szCs w:val="24"/>
          <w:lang w:val="en-US"/>
        </w:rPr>
        <w:t xml:space="preserve">2008 m. </w:t>
      </w:r>
      <w:proofErr w:type="spellStart"/>
      <w:r w:rsidRPr="000802B9">
        <w:rPr>
          <w:rFonts w:ascii="Times New Roman" w:hAnsi="Times New Roman"/>
          <w:sz w:val="24"/>
          <w:szCs w:val="24"/>
          <w:lang w:val="en-US"/>
        </w:rPr>
        <w:t>žvalgomojo</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kompiuterijos</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terminų</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vartojimo</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tyrimo</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rezultatai</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parodė</w:t>
      </w:r>
      <w:proofErr w:type="spellEnd"/>
      <w:r w:rsidRPr="000802B9">
        <w:rPr>
          <w:rFonts w:ascii="Times New Roman" w:hAnsi="Times New Roman"/>
          <w:sz w:val="24"/>
          <w:szCs w:val="24"/>
          <w:lang w:val="en-US"/>
        </w:rPr>
        <w:t xml:space="preserve">, jog </w:t>
      </w:r>
      <w:r w:rsidRPr="000802B9">
        <w:rPr>
          <w:rFonts w:ascii="Times New Roman" w:hAnsi="Times New Roman"/>
          <w:sz w:val="24"/>
          <w:szCs w:val="24"/>
        </w:rPr>
        <w:t>tik 16 proc. taisyklingų terminų vartoja visi respondentai, nors labiausiai tinkamais vartoti pasirinko taisyklingus terminus.</w:t>
      </w:r>
      <w:r w:rsidR="009645ED" w:rsidRPr="000802B9">
        <w:rPr>
          <w:rFonts w:ascii="Times New Roman" w:hAnsi="Times New Roman"/>
          <w:sz w:val="24"/>
          <w:szCs w:val="24"/>
        </w:rPr>
        <w:t xml:space="preserve"> </w:t>
      </w:r>
      <w:r w:rsidRPr="000802B9">
        <w:rPr>
          <w:rFonts w:ascii="Times New Roman" w:hAnsi="Times New Roman"/>
          <w:sz w:val="24"/>
          <w:szCs w:val="24"/>
        </w:rPr>
        <w:t xml:space="preserve">Taigi </w:t>
      </w:r>
      <w:proofErr w:type="spellStart"/>
      <w:r w:rsidRPr="000802B9">
        <w:rPr>
          <w:rFonts w:ascii="Times New Roman" w:hAnsi="Times New Roman"/>
          <w:sz w:val="24"/>
          <w:szCs w:val="24"/>
          <w:lang w:val="en-US"/>
        </w:rPr>
        <w:t>respondentai</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supranta</w:t>
      </w:r>
      <w:proofErr w:type="spellEnd"/>
      <w:r w:rsidRPr="000802B9">
        <w:rPr>
          <w:rFonts w:ascii="Times New Roman" w:hAnsi="Times New Roman"/>
          <w:sz w:val="24"/>
          <w:szCs w:val="24"/>
          <w:lang w:val="en-US"/>
        </w:rPr>
        <w:t xml:space="preserve">, jog </w:t>
      </w:r>
      <w:proofErr w:type="spellStart"/>
      <w:r w:rsidRPr="000802B9">
        <w:rPr>
          <w:rFonts w:ascii="Times New Roman" w:hAnsi="Times New Roman"/>
          <w:sz w:val="24"/>
          <w:szCs w:val="24"/>
          <w:lang w:val="en-US"/>
        </w:rPr>
        <w:t>reikėtų</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vartoti</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taisyklingus</w:t>
      </w:r>
      <w:proofErr w:type="spellEnd"/>
      <w:r w:rsidRPr="000802B9">
        <w:rPr>
          <w:rFonts w:ascii="Times New Roman" w:hAnsi="Times New Roman"/>
          <w:sz w:val="24"/>
          <w:szCs w:val="24"/>
          <w:lang w:val="en-US"/>
        </w:rPr>
        <w:t xml:space="preserve"> terminus, bet </w:t>
      </w:r>
      <w:proofErr w:type="spellStart"/>
      <w:r w:rsidRPr="000802B9">
        <w:rPr>
          <w:rFonts w:ascii="Times New Roman" w:hAnsi="Times New Roman"/>
          <w:sz w:val="24"/>
          <w:szCs w:val="24"/>
          <w:lang w:val="en-US"/>
        </w:rPr>
        <w:t>dažniau</w:t>
      </w:r>
      <w:proofErr w:type="spellEnd"/>
      <w:r w:rsidR="001366CC" w:rsidRPr="000802B9">
        <w:rPr>
          <w:rFonts w:ascii="Times New Roman" w:hAnsi="Times New Roman"/>
          <w:sz w:val="24"/>
          <w:szCs w:val="24"/>
          <w:lang w:val="en-US"/>
        </w:rPr>
        <w:t xml:space="preserve"> </w:t>
      </w:r>
      <w:proofErr w:type="spellStart"/>
      <w:r w:rsidR="001366CC" w:rsidRPr="000802B9">
        <w:rPr>
          <w:rFonts w:ascii="Times New Roman" w:hAnsi="Times New Roman"/>
          <w:sz w:val="24"/>
          <w:szCs w:val="24"/>
          <w:lang w:val="en-US"/>
        </w:rPr>
        <w:t>vartoja</w:t>
      </w:r>
      <w:proofErr w:type="spellEnd"/>
      <w:r w:rsidR="001366CC" w:rsidRPr="000802B9">
        <w:rPr>
          <w:rFonts w:ascii="Times New Roman" w:hAnsi="Times New Roman"/>
          <w:sz w:val="24"/>
          <w:szCs w:val="24"/>
          <w:lang w:val="en-US"/>
        </w:rPr>
        <w:t xml:space="preserve"> </w:t>
      </w:r>
      <w:proofErr w:type="spellStart"/>
      <w:r w:rsidR="001366CC" w:rsidRPr="000802B9">
        <w:rPr>
          <w:rFonts w:ascii="Times New Roman" w:hAnsi="Times New Roman"/>
          <w:sz w:val="24"/>
          <w:szCs w:val="24"/>
          <w:lang w:val="en-US"/>
        </w:rPr>
        <w:t>netaisyklingus</w:t>
      </w:r>
      <w:proofErr w:type="spellEnd"/>
      <w:r w:rsidRPr="000802B9">
        <w:rPr>
          <w:rFonts w:ascii="Times New Roman" w:hAnsi="Times New Roman"/>
          <w:sz w:val="24"/>
          <w:szCs w:val="24"/>
          <w:lang w:val="en-US"/>
        </w:rPr>
        <w:t>.</w:t>
      </w:r>
      <w:r w:rsidR="009645ED" w:rsidRPr="000802B9">
        <w:rPr>
          <w:rFonts w:ascii="Times New Roman" w:hAnsi="Times New Roman"/>
          <w:sz w:val="24"/>
          <w:szCs w:val="24"/>
          <w:lang w:val="en-US"/>
        </w:rPr>
        <w:t xml:space="preserve"> </w:t>
      </w:r>
      <w:proofErr w:type="spellStart"/>
      <w:proofErr w:type="gramStart"/>
      <w:r w:rsidR="009645ED" w:rsidRPr="000802B9">
        <w:rPr>
          <w:rFonts w:ascii="Times New Roman" w:hAnsi="Times New Roman"/>
          <w:sz w:val="24"/>
          <w:szCs w:val="24"/>
          <w:lang w:val="en-US"/>
        </w:rPr>
        <w:t>Toks</w:t>
      </w:r>
      <w:proofErr w:type="spellEnd"/>
      <w:r w:rsidR="009645ED"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problemiškas</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kompiuterijos</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terminų</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vartojimo</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ir</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tinkamumo</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vartoti</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santykis</w:t>
      </w:r>
      <w:proofErr w:type="spellEnd"/>
      <w:r w:rsidRPr="000802B9">
        <w:rPr>
          <w:rFonts w:ascii="Times New Roman" w:hAnsi="Times New Roman"/>
          <w:sz w:val="24"/>
          <w:szCs w:val="24"/>
          <w:lang w:val="en-US"/>
        </w:rPr>
        <w:t xml:space="preserve"> tarp </w:t>
      </w:r>
      <w:proofErr w:type="spellStart"/>
      <w:r w:rsidRPr="000802B9">
        <w:rPr>
          <w:rFonts w:ascii="Times New Roman" w:hAnsi="Times New Roman"/>
          <w:sz w:val="24"/>
          <w:szCs w:val="24"/>
          <w:lang w:val="en-US"/>
        </w:rPr>
        <w:t>taisyklingų</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ir</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netaisyklingų</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terminų</w:t>
      </w:r>
      <w:proofErr w:type="spellEnd"/>
      <w:r w:rsidR="009645ED"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paskatino</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autorių</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tęsti</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tyrimą</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ir</w:t>
      </w:r>
      <w:proofErr w:type="spellEnd"/>
      <w:r w:rsidRPr="000802B9">
        <w:rPr>
          <w:rFonts w:ascii="Times New Roman" w:hAnsi="Times New Roman"/>
          <w:sz w:val="24"/>
          <w:szCs w:val="24"/>
        </w:rPr>
        <w:t xml:space="preserve"> </w:t>
      </w:r>
      <w:proofErr w:type="spellStart"/>
      <w:r w:rsidRPr="000802B9">
        <w:rPr>
          <w:rFonts w:ascii="Times New Roman" w:hAnsi="Times New Roman"/>
          <w:sz w:val="24"/>
          <w:szCs w:val="24"/>
          <w:lang w:val="en-US"/>
        </w:rPr>
        <w:t>atlikti</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išsamesnę</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terminų</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vartojimo</w:t>
      </w:r>
      <w:proofErr w:type="spellEnd"/>
      <w:r w:rsidRPr="000802B9">
        <w:rPr>
          <w:rFonts w:ascii="Times New Roman" w:hAnsi="Times New Roman"/>
          <w:sz w:val="24"/>
          <w:szCs w:val="24"/>
          <w:lang w:val="en-US"/>
        </w:rPr>
        <w:t xml:space="preserve"> </w:t>
      </w:r>
      <w:proofErr w:type="spellStart"/>
      <w:r w:rsidRPr="000802B9">
        <w:rPr>
          <w:rFonts w:ascii="Times New Roman" w:hAnsi="Times New Roman"/>
          <w:sz w:val="24"/>
          <w:szCs w:val="24"/>
          <w:lang w:val="en-US"/>
        </w:rPr>
        <w:t>analizę</w:t>
      </w:r>
      <w:proofErr w:type="spellEnd"/>
      <w:r w:rsidRPr="000802B9">
        <w:rPr>
          <w:rFonts w:ascii="Times New Roman" w:hAnsi="Times New Roman"/>
          <w:sz w:val="24"/>
          <w:szCs w:val="24"/>
          <w:lang w:val="en-US"/>
        </w:rPr>
        <w:t>.</w:t>
      </w:r>
      <w:proofErr w:type="gramEnd"/>
    </w:p>
    <w:p w:rsidR="001366CC" w:rsidRPr="000802B9" w:rsidRDefault="009645ED" w:rsidP="00E520E4">
      <w:pPr>
        <w:spacing w:after="0"/>
        <w:ind w:firstLine="851"/>
        <w:contextualSpacing/>
        <w:rPr>
          <w:rFonts w:ascii="Times New Roman" w:hAnsi="Times New Roman"/>
          <w:sz w:val="24"/>
          <w:szCs w:val="24"/>
          <w:lang w:val="en-US"/>
        </w:rPr>
      </w:pPr>
      <w:r w:rsidRPr="000802B9">
        <w:rPr>
          <w:rFonts w:ascii="Times New Roman" w:hAnsi="Times New Roman"/>
          <w:sz w:val="24"/>
        </w:rPr>
        <w:t xml:space="preserve">Atlikus 2009 m. kompiuterijos terminų vartojimo bendraujant oficialiai </w:t>
      </w:r>
      <w:r w:rsidRPr="000802B9">
        <w:rPr>
          <w:rFonts w:ascii="Times New Roman" w:hAnsi="Times New Roman"/>
          <w:sz w:val="24"/>
          <w:szCs w:val="24"/>
        </w:rPr>
        <w:t xml:space="preserve">tyrimą, paaiškėjo, jog dauguma respondentų linkę vartoti taisyklingus lietuviškus terminus, o jų reikšmes paaiškinti pašnekovui. </w:t>
      </w:r>
      <w:r w:rsidR="0099200D" w:rsidRPr="000802B9">
        <w:rPr>
          <w:rFonts w:ascii="Times New Roman" w:hAnsi="Times New Roman"/>
          <w:sz w:val="24"/>
          <w:szCs w:val="24"/>
        </w:rPr>
        <w:t>Pagal tyrimo</w:t>
      </w:r>
      <w:r w:rsidR="00914B2C" w:rsidRPr="000802B9">
        <w:rPr>
          <w:rFonts w:ascii="Times New Roman" w:hAnsi="Times New Roman"/>
          <w:sz w:val="24"/>
          <w:szCs w:val="24"/>
        </w:rPr>
        <w:t xml:space="preserve"> </w:t>
      </w:r>
      <w:r w:rsidR="0099200D" w:rsidRPr="000802B9">
        <w:rPr>
          <w:rFonts w:ascii="Times New Roman" w:hAnsi="Times New Roman"/>
          <w:sz w:val="24"/>
          <w:szCs w:val="24"/>
        </w:rPr>
        <w:t>duomeni</w:t>
      </w:r>
      <w:r w:rsidR="001366CC" w:rsidRPr="000802B9">
        <w:rPr>
          <w:rFonts w:ascii="Times New Roman" w:hAnsi="Times New Roman"/>
          <w:sz w:val="24"/>
          <w:szCs w:val="24"/>
        </w:rPr>
        <w:t xml:space="preserve">s </w:t>
      </w:r>
      <w:r w:rsidR="00914B2C" w:rsidRPr="000802B9">
        <w:rPr>
          <w:rFonts w:ascii="Times New Roman" w:hAnsi="Times New Roman"/>
          <w:sz w:val="24"/>
          <w:szCs w:val="24"/>
        </w:rPr>
        <w:t xml:space="preserve">nustatyta, kad </w:t>
      </w:r>
      <w:r w:rsidR="0099200D" w:rsidRPr="000802B9">
        <w:rPr>
          <w:rFonts w:ascii="Times New Roman" w:hAnsi="Times New Roman"/>
          <w:sz w:val="24"/>
          <w:szCs w:val="24"/>
        </w:rPr>
        <w:t>taisyklingi termina</w:t>
      </w:r>
      <w:r w:rsidR="00914B2C" w:rsidRPr="000802B9">
        <w:rPr>
          <w:rFonts w:ascii="Times New Roman" w:hAnsi="Times New Roman"/>
          <w:sz w:val="24"/>
          <w:szCs w:val="24"/>
        </w:rPr>
        <w:t xml:space="preserve">i (61 proc.) respondentams </w:t>
      </w:r>
      <w:r w:rsidR="0099200D" w:rsidRPr="000802B9">
        <w:rPr>
          <w:rFonts w:ascii="Times New Roman" w:hAnsi="Times New Roman"/>
          <w:sz w:val="24"/>
          <w:szCs w:val="24"/>
        </w:rPr>
        <w:t>labiau priimtini vartoti nei netaisyklingieji (42 proc.), o netaisyklingi terminai (37 proc.) – labiau nepriimtini vartoti nei taisyklingieji (18 proc.).</w:t>
      </w:r>
      <w:r w:rsidR="004148C6" w:rsidRPr="000802B9">
        <w:rPr>
          <w:rFonts w:ascii="Times New Roman" w:hAnsi="Times New Roman"/>
          <w:sz w:val="24"/>
          <w:szCs w:val="24"/>
        </w:rPr>
        <w:t xml:space="preserve"> Taigi apklausos </w:t>
      </w:r>
      <w:r w:rsidR="0099200D" w:rsidRPr="000802B9">
        <w:rPr>
          <w:rFonts w:ascii="Times New Roman" w:hAnsi="Times New Roman"/>
          <w:sz w:val="24"/>
          <w:szCs w:val="24"/>
        </w:rPr>
        <w:t>dalyviai gana palankiai vertina taisyklingus terminus</w:t>
      </w:r>
      <w:r w:rsidR="008D6FF1" w:rsidRPr="000802B9">
        <w:rPr>
          <w:rFonts w:ascii="Times New Roman" w:hAnsi="Times New Roman"/>
          <w:sz w:val="24"/>
          <w:szCs w:val="24"/>
        </w:rPr>
        <w:t xml:space="preserve">. Darbo pradžioje </w:t>
      </w:r>
      <w:r w:rsidR="0099200D" w:rsidRPr="000802B9">
        <w:rPr>
          <w:rFonts w:ascii="Times New Roman" w:hAnsi="Times New Roman"/>
          <w:sz w:val="24"/>
          <w:szCs w:val="24"/>
        </w:rPr>
        <w:t xml:space="preserve">iškelta hipotezė, jog oficialioje komunikacijoje respondentai dažniau vartoja netaisyklingus kompiuterijos terminus, nepasitvirtino. Autoriaus nuomone, tai rodo brandų </w:t>
      </w:r>
      <w:r w:rsidR="004148C6" w:rsidRPr="000802B9">
        <w:rPr>
          <w:rFonts w:ascii="Times New Roman" w:hAnsi="Times New Roman"/>
          <w:sz w:val="24"/>
          <w:szCs w:val="24"/>
        </w:rPr>
        <w:t xml:space="preserve">apklausos </w:t>
      </w:r>
      <w:r w:rsidR="0099200D" w:rsidRPr="000802B9">
        <w:rPr>
          <w:rFonts w:ascii="Times New Roman" w:hAnsi="Times New Roman"/>
          <w:sz w:val="24"/>
          <w:szCs w:val="24"/>
        </w:rPr>
        <w:t>dalyvių kalbinį sąmoningumą.</w:t>
      </w:r>
    </w:p>
    <w:p w:rsidR="009645ED" w:rsidRPr="000802B9" w:rsidRDefault="001366CC" w:rsidP="00E520E4">
      <w:pPr>
        <w:spacing w:after="0"/>
        <w:ind w:firstLine="851"/>
        <w:contextualSpacing/>
        <w:rPr>
          <w:rFonts w:ascii="Times New Roman" w:hAnsi="Times New Roman"/>
          <w:sz w:val="24"/>
          <w:szCs w:val="24"/>
          <w:lang w:val="en-US"/>
        </w:rPr>
      </w:pPr>
      <w:r w:rsidRPr="000802B9">
        <w:rPr>
          <w:rFonts w:ascii="Times New Roman" w:hAnsi="Times New Roman"/>
          <w:sz w:val="24"/>
          <w:szCs w:val="24"/>
        </w:rPr>
        <w:t>Tyrimo pabaigoje pateiktos</w:t>
      </w:r>
      <w:r w:rsidR="009645ED" w:rsidRPr="000802B9">
        <w:rPr>
          <w:rFonts w:ascii="Times New Roman" w:hAnsi="Times New Roman"/>
          <w:sz w:val="24"/>
          <w:szCs w:val="24"/>
        </w:rPr>
        <w:t xml:space="preserve"> </w:t>
      </w:r>
      <w:r w:rsidRPr="000802B9">
        <w:rPr>
          <w:rFonts w:ascii="Times New Roman" w:hAnsi="Times New Roman"/>
          <w:sz w:val="24"/>
          <w:szCs w:val="24"/>
        </w:rPr>
        <w:t xml:space="preserve">taikomojo pobūdžio rekomendacijos. </w:t>
      </w:r>
    </w:p>
    <w:p w:rsidR="00553622" w:rsidRPr="000802B9" w:rsidRDefault="00553622" w:rsidP="00553622">
      <w:pPr>
        <w:pStyle w:val="Antrat1"/>
      </w:pPr>
      <w:bookmarkStart w:id="78" w:name="_Toc229596709"/>
      <w:bookmarkStart w:id="79" w:name="_Toc231083076"/>
      <w:r w:rsidRPr="000802B9">
        <w:lastRenderedPageBreak/>
        <w:t xml:space="preserve">COMPUTER TERMINOLOGY USAGE IN OFFICIAL </w:t>
      </w:r>
      <w:bookmarkStart w:id="80" w:name="OLE_LINK1"/>
      <w:bookmarkStart w:id="81" w:name="OLE_LINK2"/>
      <w:r w:rsidRPr="000802B9">
        <w:t>COMMUNICATION</w:t>
      </w:r>
      <w:bookmarkEnd w:id="78"/>
      <w:bookmarkEnd w:id="80"/>
      <w:bookmarkEnd w:id="81"/>
      <w:bookmarkEnd w:id="79"/>
    </w:p>
    <w:p w:rsidR="00553622" w:rsidRPr="000802B9" w:rsidRDefault="00553622" w:rsidP="00553622">
      <w:pPr>
        <w:pStyle w:val="Antrat1"/>
      </w:pPr>
    </w:p>
    <w:p w:rsidR="00553622" w:rsidRPr="00690329" w:rsidRDefault="00690329" w:rsidP="00DF6956">
      <w:pPr>
        <w:pStyle w:val="Antrat3"/>
      </w:pPr>
      <w:r w:rsidRPr="00690329">
        <w:t>(</w:t>
      </w:r>
      <w:proofErr w:type="gramStart"/>
      <w:r w:rsidRPr="00DF6956">
        <w:rPr>
          <w:i/>
        </w:rPr>
        <w:t>s</w:t>
      </w:r>
      <w:r w:rsidR="00887BA1" w:rsidRPr="00DF6956">
        <w:rPr>
          <w:i/>
        </w:rPr>
        <w:t>ummary</w:t>
      </w:r>
      <w:proofErr w:type="gramEnd"/>
      <w:r w:rsidRPr="00690329">
        <w:t>)</w:t>
      </w:r>
    </w:p>
    <w:p w:rsidR="000802B9" w:rsidRPr="00690329" w:rsidRDefault="000802B9" w:rsidP="00DF6956">
      <w:pPr>
        <w:pStyle w:val="Antrat3"/>
      </w:pPr>
    </w:p>
    <w:p w:rsidR="00E15E17" w:rsidRPr="000802B9" w:rsidRDefault="00E15E17" w:rsidP="00043462">
      <w:pPr>
        <w:spacing w:after="0"/>
        <w:ind w:firstLine="851"/>
        <w:rPr>
          <w:rFonts w:ascii="Times New Roman" w:hAnsi="Times New Roman"/>
          <w:sz w:val="24"/>
          <w:szCs w:val="24"/>
          <w:lang w:val="en-GB"/>
        </w:rPr>
      </w:pPr>
      <w:r w:rsidRPr="000802B9">
        <w:rPr>
          <w:rFonts w:ascii="Times New Roman" w:hAnsi="Times New Roman"/>
          <w:sz w:val="24"/>
          <w:szCs w:val="24"/>
          <w:lang w:val="en-GB"/>
        </w:rPr>
        <w:t xml:space="preserve">The object of the master thesis is the computer terminology, which is used by information technology consultants of a telecommunication company. The empirical research has revealed some important linguistic and sociolinguistic features in the usage of computer terminology in </w:t>
      </w:r>
      <w:r w:rsidR="001375A1" w:rsidRPr="000802B9">
        <w:rPr>
          <w:rFonts w:ascii="Times New Roman" w:hAnsi="Times New Roman"/>
          <w:sz w:val="24"/>
          <w:szCs w:val="24"/>
          <w:lang w:val="en-GB"/>
        </w:rPr>
        <w:t xml:space="preserve">the </w:t>
      </w:r>
      <w:r w:rsidRPr="000802B9">
        <w:rPr>
          <w:rFonts w:ascii="Times New Roman" w:hAnsi="Times New Roman"/>
          <w:sz w:val="24"/>
          <w:szCs w:val="24"/>
          <w:lang w:val="en-GB"/>
        </w:rPr>
        <w:t>official communication.</w:t>
      </w:r>
    </w:p>
    <w:p w:rsidR="00E15E17" w:rsidRPr="000802B9" w:rsidRDefault="00E15E17" w:rsidP="00043462">
      <w:pPr>
        <w:spacing w:after="0"/>
        <w:ind w:firstLine="851"/>
        <w:rPr>
          <w:rFonts w:ascii="Times New Roman" w:hAnsi="Times New Roman"/>
          <w:sz w:val="24"/>
          <w:szCs w:val="24"/>
          <w:lang w:val="en-GB"/>
        </w:rPr>
      </w:pPr>
      <w:r w:rsidRPr="000802B9">
        <w:rPr>
          <w:rFonts w:ascii="Times New Roman" w:hAnsi="Times New Roman"/>
          <w:sz w:val="24"/>
          <w:szCs w:val="24"/>
          <w:lang w:val="en-GB"/>
        </w:rPr>
        <w:t xml:space="preserve">The following methods of investigation have been used in the master thesis: descriptive, public </w:t>
      </w:r>
      <w:r w:rsidR="003F2F44" w:rsidRPr="000802B9">
        <w:rPr>
          <w:rFonts w:ascii="Times New Roman" w:hAnsi="Times New Roman"/>
          <w:sz w:val="24"/>
          <w:szCs w:val="24"/>
          <w:lang w:val="en-GB"/>
        </w:rPr>
        <w:t>opinion</w:t>
      </w:r>
      <w:r w:rsidRPr="000802B9">
        <w:rPr>
          <w:rFonts w:ascii="Times New Roman" w:hAnsi="Times New Roman"/>
          <w:sz w:val="24"/>
          <w:szCs w:val="24"/>
          <w:lang w:val="en-GB"/>
        </w:rPr>
        <w:t xml:space="preserve"> poll, quantitative and qualitative analysis of statistical data.</w:t>
      </w:r>
    </w:p>
    <w:p w:rsidR="00E15E17" w:rsidRPr="000802B9" w:rsidRDefault="00E15E17" w:rsidP="00043462">
      <w:pPr>
        <w:spacing w:after="0"/>
        <w:ind w:firstLine="851"/>
        <w:rPr>
          <w:rFonts w:ascii="Times New Roman" w:hAnsi="Times New Roman"/>
          <w:sz w:val="24"/>
          <w:szCs w:val="24"/>
          <w:lang w:val="en-GB"/>
        </w:rPr>
      </w:pPr>
      <w:r w:rsidRPr="000802B9">
        <w:rPr>
          <w:rFonts w:ascii="Times New Roman" w:hAnsi="Times New Roman"/>
          <w:sz w:val="24"/>
          <w:szCs w:val="24"/>
          <w:lang w:val="en-GB"/>
        </w:rPr>
        <w:t xml:space="preserve">The thesis </w:t>
      </w:r>
      <w:r w:rsidR="000275F7" w:rsidRPr="000802B9">
        <w:rPr>
          <w:rFonts w:ascii="Times New Roman" w:hAnsi="Times New Roman"/>
          <w:sz w:val="24"/>
          <w:szCs w:val="24"/>
          <w:lang w:val="en-GB"/>
        </w:rPr>
        <w:t>outlines</w:t>
      </w:r>
      <w:r w:rsidRPr="000802B9">
        <w:rPr>
          <w:rFonts w:ascii="Times New Roman" w:hAnsi="Times New Roman"/>
          <w:sz w:val="24"/>
          <w:szCs w:val="24"/>
          <w:lang w:val="en-GB"/>
        </w:rPr>
        <w:t xml:space="preserve"> the situation of terminology</w:t>
      </w:r>
      <w:r w:rsidR="000275F7" w:rsidRPr="000802B9">
        <w:rPr>
          <w:rFonts w:ascii="Times New Roman" w:hAnsi="Times New Roman"/>
          <w:sz w:val="24"/>
          <w:szCs w:val="24"/>
          <w:lang w:val="en-GB"/>
        </w:rPr>
        <w:t xml:space="preserve"> management</w:t>
      </w:r>
      <w:r w:rsidRPr="000802B9">
        <w:rPr>
          <w:rFonts w:ascii="Times New Roman" w:hAnsi="Times New Roman"/>
          <w:sz w:val="24"/>
          <w:szCs w:val="24"/>
          <w:lang w:val="en-GB"/>
        </w:rPr>
        <w:t xml:space="preserve"> in EU</w:t>
      </w:r>
      <w:r w:rsidR="000275F7" w:rsidRPr="000802B9">
        <w:rPr>
          <w:rFonts w:ascii="Times New Roman" w:hAnsi="Times New Roman"/>
          <w:sz w:val="24"/>
          <w:szCs w:val="24"/>
          <w:lang w:val="en-GB"/>
        </w:rPr>
        <w:t xml:space="preserve"> countries and</w:t>
      </w:r>
      <w:r w:rsidRPr="000802B9">
        <w:rPr>
          <w:rFonts w:ascii="Times New Roman" w:hAnsi="Times New Roman"/>
          <w:sz w:val="24"/>
          <w:szCs w:val="24"/>
          <w:lang w:val="en-GB"/>
        </w:rPr>
        <w:t xml:space="preserve"> problems of terminology in Lithuania</w:t>
      </w:r>
      <w:r w:rsidR="000275F7" w:rsidRPr="000802B9">
        <w:rPr>
          <w:rFonts w:ascii="Times New Roman" w:hAnsi="Times New Roman"/>
          <w:sz w:val="24"/>
          <w:szCs w:val="24"/>
          <w:lang w:val="en-GB"/>
        </w:rPr>
        <w:t>. Studies of Lithuanian terminology usage are reviewed.</w:t>
      </w:r>
    </w:p>
    <w:p w:rsidR="007D44BE" w:rsidRPr="000802B9" w:rsidRDefault="007D44BE" w:rsidP="00043462">
      <w:pPr>
        <w:spacing w:after="0"/>
        <w:ind w:firstLine="851"/>
        <w:rPr>
          <w:rFonts w:ascii="Times New Roman" w:hAnsi="Times New Roman"/>
          <w:sz w:val="24"/>
          <w:szCs w:val="24"/>
          <w:lang w:val="en-GB"/>
        </w:rPr>
      </w:pPr>
      <w:r w:rsidRPr="000802B9">
        <w:rPr>
          <w:rFonts w:ascii="Times New Roman" w:hAnsi="Times New Roman"/>
          <w:sz w:val="24"/>
          <w:szCs w:val="24"/>
          <w:lang w:val="en-GB"/>
        </w:rPr>
        <w:t xml:space="preserve">The research of terminology usage in official communication has been done in several phases. Results of the 2008 pilot </w:t>
      </w:r>
      <w:r w:rsidR="003F2F44" w:rsidRPr="000802B9">
        <w:rPr>
          <w:rFonts w:ascii="Times New Roman" w:hAnsi="Times New Roman"/>
          <w:sz w:val="24"/>
          <w:szCs w:val="24"/>
          <w:lang w:val="en-GB"/>
        </w:rPr>
        <w:t>opinion</w:t>
      </w:r>
      <w:r w:rsidRPr="000802B9">
        <w:rPr>
          <w:rFonts w:ascii="Times New Roman" w:hAnsi="Times New Roman"/>
          <w:sz w:val="24"/>
          <w:szCs w:val="24"/>
          <w:lang w:val="en-GB"/>
        </w:rPr>
        <w:t xml:space="preserve"> poll have shown, that only 16 per cent of correct terms are used by all respondents, </w:t>
      </w:r>
      <w:r w:rsidR="00D945C9" w:rsidRPr="000802B9">
        <w:rPr>
          <w:rFonts w:ascii="Times New Roman" w:hAnsi="Times New Roman"/>
          <w:sz w:val="24"/>
          <w:szCs w:val="24"/>
          <w:lang w:val="en-GB"/>
        </w:rPr>
        <w:t>even though</w:t>
      </w:r>
      <w:r w:rsidRPr="000802B9">
        <w:rPr>
          <w:rFonts w:ascii="Times New Roman" w:hAnsi="Times New Roman"/>
          <w:sz w:val="24"/>
          <w:szCs w:val="24"/>
          <w:lang w:val="en-GB"/>
        </w:rPr>
        <w:t xml:space="preserve"> they think that the correct terms are more appropriate to use.</w:t>
      </w:r>
      <w:r w:rsidR="00AB6A32" w:rsidRPr="000802B9">
        <w:rPr>
          <w:rFonts w:ascii="Times New Roman" w:hAnsi="Times New Roman"/>
          <w:sz w:val="24"/>
          <w:szCs w:val="24"/>
          <w:lang w:val="en-GB"/>
        </w:rPr>
        <w:t xml:space="preserve"> Such </w:t>
      </w:r>
      <w:r w:rsidR="003F2F44" w:rsidRPr="000802B9">
        <w:rPr>
          <w:rFonts w:ascii="Times New Roman" w:hAnsi="Times New Roman"/>
          <w:sz w:val="24"/>
          <w:szCs w:val="24"/>
          <w:lang w:val="en-GB"/>
        </w:rPr>
        <w:t>controversial</w:t>
      </w:r>
      <w:r w:rsidR="00AB6A32" w:rsidRPr="000802B9">
        <w:rPr>
          <w:rFonts w:ascii="Times New Roman" w:hAnsi="Times New Roman"/>
          <w:sz w:val="24"/>
          <w:szCs w:val="24"/>
          <w:lang w:val="en-GB"/>
        </w:rPr>
        <w:t xml:space="preserve"> relation between correctness and usage </w:t>
      </w:r>
      <w:r w:rsidR="00E25669" w:rsidRPr="000802B9">
        <w:rPr>
          <w:rFonts w:ascii="Times New Roman" w:hAnsi="Times New Roman"/>
          <w:sz w:val="24"/>
          <w:szCs w:val="24"/>
          <w:lang w:val="en-GB"/>
        </w:rPr>
        <w:t>of</w:t>
      </w:r>
      <w:r w:rsidR="00AB6A32" w:rsidRPr="000802B9">
        <w:rPr>
          <w:rFonts w:ascii="Times New Roman" w:hAnsi="Times New Roman"/>
          <w:sz w:val="24"/>
          <w:szCs w:val="24"/>
          <w:lang w:val="en-GB"/>
        </w:rPr>
        <w:t xml:space="preserve"> correct and </w:t>
      </w:r>
      <w:r w:rsidR="003F2F44" w:rsidRPr="000802B9">
        <w:rPr>
          <w:rFonts w:ascii="Times New Roman" w:hAnsi="Times New Roman"/>
          <w:sz w:val="24"/>
          <w:szCs w:val="24"/>
          <w:lang w:val="en-GB"/>
        </w:rPr>
        <w:t>incorrect</w:t>
      </w:r>
      <w:r w:rsidR="00AB6A32" w:rsidRPr="000802B9">
        <w:rPr>
          <w:rFonts w:ascii="Times New Roman" w:hAnsi="Times New Roman"/>
          <w:sz w:val="24"/>
          <w:szCs w:val="24"/>
          <w:lang w:val="en-GB"/>
        </w:rPr>
        <w:t xml:space="preserve"> terms has encouraged the author to make a more </w:t>
      </w:r>
      <w:r w:rsidR="003F2F44" w:rsidRPr="000802B9">
        <w:rPr>
          <w:rFonts w:ascii="Times New Roman" w:hAnsi="Times New Roman"/>
          <w:sz w:val="24"/>
          <w:szCs w:val="24"/>
          <w:lang w:val="en-GB"/>
        </w:rPr>
        <w:t>detailed</w:t>
      </w:r>
      <w:r w:rsidR="00AB6A32" w:rsidRPr="000802B9">
        <w:rPr>
          <w:rFonts w:ascii="Times New Roman" w:hAnsi="Times New Roman"/>
          <w:sz w:val="24"/>
          <w:szCs w:val="24"/>
          <w:lang w:val="en-GB"/>
        </w:rPr>
        <w:t xml:space="preserve"> analysis of terminology usage.</w:t>
      </w:r>
    </w:p>
    <w:p w:rsidR="00E25669" w:rsidRPr="000802B9" w:rsidRDefault="00A75CC1" w:rsidP="00043462">
      <w:pPr>
        <w:spacing w:after="0"/>
        <w:ind w:firstLine="851"/>
        <w:rPr>
          <w:rFonts w:ascii="Times New Roman" w:hAnsi="Times New Roman"/>
          <w:sz w:val="24"/>
          <w:szCs w:val="24"/>
          <w:lang w:val="en-GB"/>
        </w:rPr>
      </w:pPr>
      <w:r w:rsidRPr="000802B9">
        <w:rPr>
          <w:rFonts w:ascii="Times New Roman" w:hAnsi="Times New Roman"/>
          <w:sz w:val="24"/>
          <w:szCs w:val="24"/>
          <w:lang w:val="en-GB"/>
        </w:rPr>
        <w:t xml:space="preserve">After the main research of 2009 it turned out that the </w:t>
      </w:r>
      <w:r w:rsidR="003F2F44" w:rsidRPr="000802B9">
        <w:rPr>
          <w:rFonts w:ascii="Times New Roman" w:hAnsi="Times New Roman"/>
          <w:sz w:val="24"/>
          <w:szCs w:val="24"/>
          <w:lang w:val="en-GB"/>
        </w:rPr>
        <w:t>majority</w:t>
      </w:r>
      <w:r w:rsidRPr="000802B9">
        <w:rPr>
          <w:rFonts w:ascii="Times New Roman" w:hAnsi="Times New Roman"/>
          <w:sz w:val="24"/>
          <w:szCs w:val="24"/>
          <w:lang w:val="en-GB"/>
        </w:rPr>
        <w:t xml:space="preserve"> of respondents tend to use correct Lithuanian terms and explain them to an </w:t>
      </w:r>
      <w:r w:rsidR="003F2F44" w:rsidRPr="000802B9">
        <w:rPr>
          <w:rFonts w:ascii="Times New Roman" w:hAnsi="Times New Roman"/>
          <w:sz w:val="24"/>
          <w:szCs w:val="24"/>
          <w:lang w:val="en-GB"/>
        </w:rPr>
        <w:t>addressee</w:t>
      </w:r>
      <w:r w:rsidRPr="000802B9">
        <w:rPr>
          <w:rFonts w:ascii="Times New Roman" w:hAnsi="Times New Roman"/>
          <w:sz w:val="24"/>
          <w:szCs w:val="24"/>
          <w:lang w:val="en-GB"/>
        </w:rPr>
        <w:t>.</w:t>
      </w:r>
      <w:r w:rsidR="00287353" w:rsidRPr="000802B9">
        <w:rPr>
          <w:rFonts w:ascii="Times New Roman" w:hAnsi="Times New Roman"/>
          <w:sz w:val="24"/>
          <w:szCs w:val="24"/>
          <w:lang w:val="en-GB"/>
        </w:rPr>
        <w:t xml:space="preserve"> According to </w:t>
      </w:r>
      <w:r w:rsidR="00272735" w:rsidRPr="000802B9">
        <w:rPr>
          <w:rFonts w:ascii="Times New Roman" w:hAnsi="Times New Roman"/>
          <w:sz w:val="24"/>
          <w:szCs w:val="24"/>
          <w:lang w:val="en-GB"/>
        </w:rPr>
        <w:t xml:space="preserve">results of the research, 61 per cent of respondents think that it is more appropriate to use correct terms rather than incorrect ones (42 per cent), while 37 </w:t>
      </w:r>
      <w:r w:rsidR="00CA3527" w:rsidRPr="000802B9">
        <w:rPr>
          <w:rFonts w:ascii="Times New Roman" w:hAnsi="Times New Roman"/>
          <w:sz w:val="24"/>
          <w:szCs w:val="24"/>
          <w:lang w:val="en-GB"/>
        </w:rPr>
        <w:t xml:space="preserve">per cent </w:t>
      </w:r>
      <w:r w:rsidR="00272735" w:rsidRPr="000802B9">
        <w:rPr>
          <w:rFonts w:ascii="Times New Roman" w:hAnsi="Times New Roman"/>
          <w:sz w:val="24"/>
          <w:szCs w:val="24"/>
          <w:lang w:val="en-GB"/>
        </w:rPr>
        <w:t>of incorrect terms</w:t>
      </w:r>
      <w:r w:rsidR="00CA3527" w:rsidRPr="000802B9">
        <w:rPr>
          <w:rFonts w:ascii="Times New Roman" w:hAnsi="Times New Roman"/>
          <w:sz w:val="24"/>
          <w:szCs w:val="24"/>
          <w:lang w:val="en-GB"/>
        </w:rPr>
        <w:t xml:space="preserve"> and only 18 per cent of correct terms have been considered as inappropriate for usage.</w:t>
      </w:r>
      <w:r w:rsidR="00FD1106" w:rsidRPr="000802B9">
        <w:rPr>
          <w:rFonts w:ascii="Times New Roman" w:hAnsi="Times New Roman"/>
          <w:sz w:val="24"/>
          <w:szCs w:val="24"/>
          <w:lang w:val="en-GB"/>
        </w:rPr>
        <w:t xml:space="preserve"> It has been shown that respondents have rather positive opinion of correct computer terms. </w:t>
      </w:r>
      <w:r w:rsidR="001375A1" w:rsidRPr="000802B9">
        <w:rPr>
          <w:rFonts w:ascii="Times New Roman" w:hAnsi="Times New Roman"/>
          <w:sz w:val="24"/>
          <w:szCs w:val="24"/>
          <w:lang w:val="en-GB"/>
        </w:rPr>
        <w:t xml:space="preserve">The </w:t>
      </w:r>
      <w:r w:rsidR="003F2F44" w:rsidRPr="000802B9">
        <w:rPr>
          <w:rFonts w:ascii="Times New Roman" w:hAnsi="Times New Roman"/>
          <w:sz w:val="24"/>
          <w:szCs w:val="24"/>
          <w:lang w:val="en-GB"/>
        </w:rPr>
        <w:t>hypothesis</w:t>
      </w:r>
      <w:r w:rsidR="001375A1" w:rsidRPr="000802B9">
        <w:rPr>
          <w:rFonts w:ascii="Times New Roman" w:hAnsi="Times New Roman"/>
          <w:sz w:val="24"/>
          <w:szCs w:val="24"/>
          <w:lang w:val="en-GB"/>
        </w:rPr>
        <w:t xml:space="preserve"> that respondents use incorrect computer terms has proved to be wrong. It shows mature linguistic consciousness of the respondents.</w:t>
      </w:r>
    </w:p>
    <w:p w:rsidR="001375A1" w:rsidRPr="000802B9" w:rsidRDefault="001375A1" w:rsidP="00043462">
      <w:pPr>
        <w:spacing w:after="0"/>
        <w:ind w:firstLine="851"/>
        <w:rPr>
          <w:rFonts w:ascii="Times New Roman" w:hAnsi="Times New Roman"/>
          <w:sz w:val="24"/>
          <w:szCs w:val="24"/>
          <w:lang w:val="en-GB"/>
        </w:rPr>
      </w:pPr>
      <w:r w:rsidRPr="000802B9">
        <w:rPr>
          <w:rFonts w:ascii="Times New Roman" w:hAnsi="Times New Roman"/>
          <w:sz w:val="24"/>
          <w:szCs w:val="24"/>
          <w:lang w:val="en-GB"/>
        </w:rPr>
        <w:t>Some practical recommendations are provided at the end of the thesis.</w:t>
      </w:r>
    </w:p>
    <w:p w:rsidR="00536B55" w:rsidRPr="000802B9" w:rsidRDefault="00536B55" w:rsidP="00E72224">
      <w:pPr>
        <w:pStyle w:val="Antrat7"/>
      </w:pPr>
      <w:r w:rsidRPr="000802B9">
        <w:br w:type="page"/>
      </w:r>
    </w:p>
    <w:p w:rsidR="00553622" w:rsidRPr="005F341D" w:rsidRDefault="00553622" w:rsidP="00E72224">
      <w:pPr>
        <w:pStyle w:val="Antrat1"/>
      </w:pPr>
      <w:bookmarkStart w:id="82" w:name="_Toc229557039"/>
      <w:bookmarkStart w:id="83" w:name="_Toc229583160"/>
      <w:bookmarkStart w:id="84" w:name="_Toc229596710"/>
      <w:bookmarkStart w:id="85" w:name="_Toc231083077"/>
      <w:r w:rsidRPr="005F341D">
        <w:lastRenderedPageBreak/>
        <w:t>1. ĮVADAS</w:t>
      </w:r>
      <w:bookmarkEnd w:id="82"/>
      <w:bookmarkEnd w:id="83"/>
      <w:bookmarkEnd w:id="84"/>
      <w:bookmarkEnd w:id="85"/>
    </w:p>
    <w:p w:rsidR="00E72224" w:rsidRPr="005F341D" w:rsidRDefault="00E72224" w:rsidP="00E72224">
      <w:pPr>
        <w:pStyle w:val="Antrat1"/>
      </w:pPr>
    </w:p>
    <w:p w:rsidR="00C61E5C" w:rsidRPr="005F341D" w:rsidRDefault="00E72224" w:rsidP="00E520E4">
      <w:pPr>
        <w:spacing w:after="0"/>
        <w:ind w:firstLine="851"/>
        <w:contextualSpacing/>
        <w:rPr>
          <w:rFonts w:ascii="Times New Roman" w:hAnsi="Times New Roman"/>
          <w:sz w:val="24"/>
          <w:szCs w:val="24"/>
        </w:rPr>
      </w:pPr>
      <w:r w:rsidRPr="005F341D">
        <w:rPr>
          <w:rFonts w:ascii="Times New Roman" w:hAnsi="Times New Roman"/>
          <w:sz w:val="24"/>
          <w:szCs w:val="24"/>
        </w:rPr>
        <w:t>Valstybinės kalbos politikos 2009–2013 m. gairėse nurodyta, jog v</w:t>
      </w:r>
      <w:r w:rsidR="00C61E5C" w:rsidRPr="005F341D">
        <w:rPr>
          <w:rFonts w:ascii="Times New Roman" w:hAnsi="Times New Roman"/>
          <w:sz w:val="24"/>
          <w:szCs w:val="24"/>
        </w:rPr>
        <w:t>ienas stipriausių ne tik Lietuvos, bet ir da</w:t>
      </w:r>
      <w:r w:rsidRPr="005F341D">
        <w:rPr>
          <w:rFonts w:ascii="Times New Roman" w:hAnsi="Times New Roman"/>
          <w:sz w:val="24"/>
          <w:szCs w:val="24"/>
        </w:rPr>
        <w:t xml:space="preserve">ugelio kitų valstybių politikos </w:t>
      </w:r>
      <w:r w:rsidR="00C61E5C" w:rsidRPr="005F341D">
        <w:rPr>
          <w:rFonts w:ascii="Times New Roman" w:hAnsi="Times New Roman"/>
          <w:sz w:val="24"/>
          <w:szCs w:val="24"/>
        </w:rPr>
        <w:t xml:space="preserve">veiksnių yra globalizacija, apimanti </w:t>
      </w:r>
      <w:r w:rsidRPr="005F341D">
        <w:rPr>
          <w:rFonts w:ascii="Times New Roman" w:hAnsi="Times New Roman"/>
          <w:sz w:val="24"/>
          <w:szCs w:val="24"/>
        </w:rPr>
        <w:t xml:space="preserve">ir </w:t>
      </w:r>
      <w:r w:rsidR="00C61E5C" w:rsidRPr="005F341D">
        <w:rPr>
          <w:rFonts w:ascii="Times New Roman" w:hAnsi="Times New Roman"/>
          <w:sz w:val="24"/>
          <w:szCs w:val="24"/>
        </w:rPr>
        <w:t xml:space="preserve">informacines </w:t>
      </w:r>
      <w:r w:rsidRPr="005F341D">
        <w:rPr>
          <w:rFonts w:ascii="Times New Roman" w:hAnsi="Times New Roman"/>
          <w:sz w:val="24"/>
          <w:szCs w:val="24"/>
        </w:rPr>
        <w:t xml:space="preserve">technologijas, </w:t>
      </w:r>
      <w:r w:rsidR="00C61E5C" w:rsidRPr="005F341D">
        <w:rPr>
          <w:rFonts w:ascii="Times New Roman" w:hAnsi="Times New Roman"/>
          <w:sz w:val="24"/>
          <w:szCs w:val="24"/>
        </w:rPr>
        <w:t>kultūrą,</w:t>
      </w:r>
      <w:r w:rsidRPr="005F341D">
        <w:rPr>
          <w:rFonts w:ascii="Times New Roman" w:hAnsi="Times New Roman"/>
          <w:sz w:val="24"/>
          <w:szCs w:val="24"/>
        </w:rPr>
        <w:t xml:space="preserve"> </w:t>
      </w:r>
      <w:r w:rsidR="00C61E5C" w:rsidRPr="005F341D">
        <w:rPr>
          <w:rFonts w:ascii="Times New Roman" w:hAnsi="Times New Roman"/>
          <w:sz w:val="24"/>
          <w:szCs w:val="24"/>
        </w:rPr>
        <w:t>kalbą</w:t>
      </w:r>
      <w:r w:rsidRPr="005F341D">
        <w:rPr>
          <w:rFonts w:ascii="Times New Roman" w:hAnsi="Times New Roman"/>
          <w:sz w:val="24"/>
          <w:szCs w:val="24"/>
        </w:rPr>
        <w:t>. D</w:t>
      </w:r>
      <w:r w:rsidR="00C61E5C" w:rsidRPr="005F341D">
        <w:rPr>
          <w:rFonts w:ascii="Times New Roman" w:hAnsi="Times New Roman"/>
          <w:sz w:val="24"/>
          <w:szCs w:val="24"/>
        </w:rPr>
        <w:t xml:space="preserve">ėl sparčios mokslo ir technologijų raidos, </w:t>
      </w:r>
      <w:r w:rsidRPr="005F341D">
        <w:rPr>
          <w:rFonts w:ascii="Times New Roman" w:hAnsi="Times New Roman"/>
          <w:sz w:val="24"/>
          <w:szCs w:val="24"/>
        </w:rPr>
        <w:t xml:space="preserve">informacijos mainų </w:t>
      </w:r>
      <w:r w:rsidR="00C61E5C" w:rsidRPr="005F341D">
        <w:rPr>
          <w:rFonts w:ascii="Times New Roman" w:hAnsi="Times New Roman"/>
          <w:sz w:val="24"/>
          <w:szCs w:val="24"/>
        </w:rPr>
        <w:t>kalbos bet kurios valstybė</w:t>
      </w:r>
      <w:r w:rsidRPr="005F341D">
        <w:rPr>
          <w:rFonts w:ascii="Times New Roman" w:hAnsi="Times New Roman"/>
          <w:sz w:val="24"/>
          <w:szCs w:val="24"/>
        </w:rPr>
        <w:t>s</w:t>
      </w:r>
      <w:r w:rsidR="00C61E5C" w:rsidRPr="005F341D">
        <w:rPr>
          <w:rFonts w:ascii="Times New Roman" w:hAnsi="Times New Roman"/>
          <w:sz w:val="24"/>
          <w:szCs w:val="24"/>
        </w:rPr>
        <w:t xml:space="preserve"> teritorijoje jau nebegali vystytis nekonkuruoda</w:t>
      </w:r>
      <w:r w:rsidRPr="005F341D">
        <w:rPr>
          <w:rFonts w:ascii="Times New Roman" w:hAnsi="Times New Roman"/>
          <w:sz w:val="24"/>
          <w:szCs w:val="24"/>
        </w:rPr>
        <w:t xml:space="preserve">mos su globaliosiomis kalbomis. </w:t>
      </w:r>
      <w:r w:rsidR="00C61E5C" w:rsidRPr="005F341D">
        <w:rPr>
          <w:rFonts w:ascii="Times New Roman" w:hAnsi="Times New Roman"/>
          <w:sz w:val="24"/>
          <w:szCs w:val="24"/>
        </w:rPr>
        <w:t>Tokioje situacijoje lietuvių kalbai, kaip ir daugeliui kitų mažiau vartotojų tur</w:t>
      </w:r>
      <w:r w:rsidRPr="005F341D">
        <w:rPr>
          <w:rFonts w:ascii="Times New Roman" w:hAnsi="Times New Roman"/>
          <w:sz w:val="24"/>
          <w:szCs w:val="24"/>
        </w:rPr>
        <w:t xml:space="preserve">inčių Europos kalbų, </w:t>
      </w:r>
      <w:r w:rsidR="00C61E5C" w:rsidRPr="005F341D">
        <w:rPr>
          <w:rFonts w:ascii="Times New Roman" w:hAnsi="Times New Roman"/>
          <w:sz w:val="24"/>
          <w:szCs w:val="24"/>
        </w:rPr>
        <w:t>grėsmę keli</w:t>
      </w:r>
      <w:r w:rsidRPr="005F341D">
        <w:rPr>
          <w:rFonts w:ascii="Times New Roman" w:hAnsi="Times New Roman"/>
          <w:sz w:val="24"/>
          <w:szCs w:val="24"/>
        </w:rPr>
        <w:t>a vienos užsienio kalbos įsigalė</w:t>
      </w:r>
      <w:r w:rsidR="00C61E5C" w:rsidRPr="005F341D">
        <w:rPr>
          <w:rFonts w:ascii="Times New Roman" w:hAnsi="Times New Roman"/>
          <w:sz w:val="24"/>
          <w:szCs w:val="24"/>
        </w:rPr>
        <w:t>jimas</w:t>
      </w:r>
      <w:r w:rsidRPr="005F341D">
        <w:rPr>
          <w:rFonts w:ascii="Times New Roman" w:hAnsi="Times New Roman"/>
          <w:sz w:val="24"/>
          <w:szCs w:val="24"/>
        </w:rPr>
        <w:t xml:space="preserve"> </w:t>
      </w:r>
      <w:r w:rsidR="00C61E5C" w:rsidRPr="005F341D">
        <w:rPr>
          <w:rFonts w:ascii="Times New Roman" w:hAnsi="Times New Roman"/>
          <w:sz w:val="24"/>
          <w:szCs w:val="24"/>
        </w:rPr>
        <w:t>– anglų kalba jau skverbiasi į aukštąjį mokslą,</w:t>
      </w:r>
      <w:r w:rsidRPr="005F341D">
        <w:rPr>
          <w:rFonts w:ascii="Times New Roman" w:hAnsi="Times New Roman"/>
          <w:sz w:val="24"/>
          <w:szCs w:val="24"/>
        </w:rPr>
        <w:t xml:space="preserve"> informacines </w:t>
      </w:r>
      <w:r w:rsidR="00C61E5C" w:rsidRPr="005F341D">
        <w:rPr>
          <w:rFonts w:ascii="Times New Roman" w:hAnsi="Times New Roman"/>
          <w:sz w:val="24"/>
          <w:szCs w:val="24"/>
        </w:rPr>
        <w:t>technologijas, mokslo tyrimus</w:t>
      </w:r>
      <w:r w:rsidRPr="005F341D">
        <w:rPr>
          <w:rFonts w:ascii="Times New Roman" w:hAnsi="Times New Roman"/>
          <w:sz w:val="24"/>
          <w:szCs w:val="24"/>
        </w:rPr>
        <w:t xml:space="preserve"> </w:t>
      </w:r>
      <w:r w:rsidR="00C61E5C" w:rsidRPr="005F341D">
        <w:rPr>
          <w:rFonts w:ascii="Times New Roman" w:hAnsi="Times New Roman"/>
          <w:sz w:val="24"/>
          <w:szCs w:val="24"/>
        </w:rPr>
        <w:t>(</w:t>
      </w:r>
      <w:proofErr w:type="spellStart"/>
      <w:r w:rsidR="00C61E5C" w:rsidRPr="005F341D">
        <w:rPr>
          <w:rFonts w:ascii="Times New Roman" w:hAnsi="Times New Roman"/>
          <w:sz w:val="24"/>
          <w:szCs w:val="24"/>
        </w:rPr>
        <w:t>VLK</w:t>
      </w:r>
      <w:r w:rsidRPr="005F341D">
        <w:rPr>
          <w:rFonts w:ascii="Times New Roman" w:hAnsi="Times New Roman"/>
          <w:sz w:val="24"/>
          <w:szCs w:val="24"/>
        </w:rPr>
        <w:t>a</w:t>
      </w:r>
      <w:proofErr w:type="spellEnd"/>
      <w:r w:rsidR="00C61E5C" w:rsidRPr="005F341D">
        <w:rPr>
          <w:rFonts w:ascii="Times New Roman" w:hAnsi="Times New Roman"/>
          <w:sz w:val="24"/>
          <w:szCs w:val="24"/>
        </w:rPr>
        <w:t>)</w:t>
      </w:r>
      <w:r w:rsidRPr="005F341D">
        <w:rPr>
          <w:rFonts w:ascii="Times New Roman" w:hAnsi="Times New Roman"/>
          <w:sz w:val="24"/>
          <w:szCs w:val="24"/>
        </w:rPr>
        <w:t>.</w:t>
      </w:r>
    </w:p>
    <w:p w:rsidR="00553622" w:rsidRPr="005F341D" w:rsidRDefault="00553622" w:rsidP="00E520E4">
      <w:pPr>
        <w:autoSpaceDE w:val="0"/>
        <w:autoSpaceDN w:val="0"/>
        <w:adjustRightInd w:val="0"/>
        <w:spacing w:after="0"/>
        <w:ind w:firstLine="851"/>
        <w:contextualSpacing/>
        <w:rPr>
          <w:rFonts w:ascii="Times New Roman" w:eastAsia="MinionPro-Regular" w:hAnsi="Times New Roman"/>
          <w:sz w:val="24"/>
          <w:szCs w:val="24"/>
        </w:rPr>
      </w:pPr>
      <w:r w:rsidRPr="005F341D">
        <w:rPr>
          <w:rFonts w:ascii="Times New Roman" w:hAnsi="Times New Roman"/>
          <w:sz w:val="24"/>
          <w:szCs w:val="24"/>
        </w:rPr>
        <w:t>Šiuolaikinė pažangiausių informacinių technologijų plėtra kiekvienoje kalboje skatina naujų terminų</w:t>
      </w:r>
      <w:r w:rsidR="00CE154B">
        <w:rPr>
          <w:rStyle w:val="Puslapioinaosnuoroda"/>
          <w:rFonts w:ascii="Times New Roman" w:hAnsi="Times New Roman"/>
          <w:sz w:val="24"/>
          <w:szCs w:val="24"/>
        </w:rPr>
        <w:footnoteReference w:id="1"/>
      </w:r>
      <w:r w:rsidRPr="005F341D">
        <w:rPr>
          <w:rFonts w:ascii="Times New Roman" w:hAnsi="Times New Roman"/>
          <w:sz w:val="24"/>
          <w:szCs w:val="24"/>
        </w:rPr>
        <w:t xml:space="preserve"> atsiradimą bei jų skverbimąsi į bendrinę kalbą, </w:t>
      </w:r>
      <w:r w:rsidRPr="005F341D">
        <w:rPr>
          <w:rFonts w:ascii="Times New Roman" w:eastAsia="MinionPro-Regular" w:hAnsi="Times New Roman"/>
          <w:sz w:val="24"/>
          <w:szCs w:val="24"/>
        </w:rPr>
        <w:t>kurios leksikos branduolys ir gramatinė sandara sudaro kalbos esmę, jos nacionalinį savitumą. Dėl tokios intensyvios raidos termininė leksika ateityje gali tapti bendrinės kalbos pagrindu, kuris turėtų būti ne stichiškai susidariusi termininės leksikos, o sąmoningai sukurtų terminų, atitinkančių kalbos, logikos, terminologijos</w:t>
      </w:r>
      <w:r w:rsidR="00CE154B">
        <w:rPr>
          <w:rStyle w:val="Puslapioinaosnuoroda"/>
          <w:rFonts w:ascii="Times New Roman" w:eastAsia="MinionPro-Regular" w:hAnsi="Times New Roman"/>
          <w:sz w:val="24"/>
          <w:szCs w:val="24"/>
        </w:rPr>
        <w:footnoteReference w:customMarkFollows="1" w:id="2"/>
        <w:t>2</w:t>
      </w:r>
      <w:r w:rsidRPr="005F341D">
        <w:rPr>
          <w:rFonts w:ascii="Times New Roman" w:eastAsia="MinionPro-Regular" w:hAnsi="Times New Roman"/>
          <w:sz w:val="24"/>
          <w:szCs w:val="24"/>
        </w:rPr>
        <w:t xml:space="preserve"> reikalavimus, visuma</w:t>
      </w:r>
      <w:r w:rsidR="00E72224" w:rsidRPr="005F341D">
        <w:rPr>
          <w:rFonts w:ascii="Times New Roman" w:eastAsia="MinionPro-Regular" w:hAnsi="Times New Roman"/>
          <w:sz w:val="24"/>
          <w:szCs w:val="24"/>
        </w:rPr>
        <w:t xml:space="preserve"> (</w:t>
      </w:r>
      <w:proofErr w:type="spellStart"/>
      <w:r w:rsidR="00E72224" w:rsidRPr="005F341D">
        <w:rPr>
          <w:rFonts w:ascii="Times New Roman" w:eastAsia="MinionPro-Regular" w:hAnsi="Times New Roman"/>
          <w:sz w:val="24"/>
          <w:szCs w:val="24"/>
        </w:rPr>
        <w:t>Kaulakienė</w:t>
      </w:r>
      <w:proofErr w:type="spellEnd"/>
      <w:r w:rsidR="00E72224" w:rsidRPr="005F341D">
        <w:rPr>
          <w:rFonts w:ascii="Times New Roman" w:eastAsia="MinionPro-Regular" w:hAnsi="Times New Roman"/>
          <w:sz w:val="24"/>
          <w:szCs w:val="24"/>
        </w:rPr>
        <w:t xml:space="preserve"> 2006: 22).</w:t>
      </w:r>
      <w:r w:rsidRPr="005F341D">
        <w:rPr>
          <w:rFonts w:ascii="Times New Roman" w:eastAsia="MinionPro-Regular" w:hAnsi="Times New Roman"/>
          <w:sz w:val="24"/>
          <w:szCs w:val="24"/>
        </w:rPr>
        <w:t xml:space="preserve"> </w:t>
      </w:r>
    </w:p>
    <w:p w:rsidR="00553622" w:rsidRPr="005F341D" w:rsidRDefault="00553622" w:rsidP="00E520E4">
      <w:pPr>
        <w:spacing w:after="0"/>
        <w:ind w:firstLine="851"/>
        <w:contextualSpacing/>
        <w:rPr>
          <w:rFonts w:ascii="Times New Roman" w:hAnsi="Times New Roman"/>
          <w:sz w:val="24"/>
          <w:szCs w:val="24"/>
        </w:rPr>
      </w:pPr>
      <w:r w:rsidRPr="005F341D">
        <w:rPr>
          <w:rFonts w:ascii="Times New Roman" w:hAnsi="Times New Roman"/>
          <w:sz w:val="24"/>
          <w:szCs w:val="24"/>
        </w:rPr>
        <w:t>Naujausios informacijos technologijos ir telekomunikacijų plėtra Lietuvoje skatina kurti ir apibrėžti lietuviškus terminus, kad įvairių sričių specialistai galėtų juos taikyti.</w:t>
      </w:r>
    </w:p>
    <w:p w:rsidR="00553622" w:rsidRPr="005F341D" w:rsidRDefault="00553622" w:rsidP="00E520E4">
      <w:pPr>
        <w:spacing w:after="0"/>
        <w:ind w:firstLine="851"/>
        <w:contextualSpacing/>
        <w:rPr>
          <w:rFonts w:ascii="Times New Roman" w:hAnsi="Times New Roman"/>
          <w:sz w:val="24"/>
          <w:szCs w:val="24"/>
        </w:rPr>
      </w:pPr>
      <w:r w:rsidRPr="005F341D">
        <w:rPr>
          <w:rFonts w:ascii="Times New Roman" w:hAnsi="Times New Roman"/>
          <w:sz w:val="24"/>
          <w:szCs w:val="24"/>
        </w:rPr>
        <w:t xml:space="preserve">Magistro darbe nagrinėjamos </w:t>
      </w:r>
      <w:r w:rsidRPr="005F341D">
        <w:rPr>
          <w:rFonts w:ascii="Times New Roman" w:hAnsi="Times New Roman"/>
          <w:spacing w:val="2"/>
          <w:sz w:val="24"/>
          <w:szCs w:val="24"/>
        </w:rPr>
        <w:t>lietuviškos kompiuterijos terminijos</w:t>
      </w:r>
      <w:r w:rsidR="00CE154B">
        <w:rPr>
          <w:rStyle w:val="Puslapioinaosnuoroda"/>
          <w:rFonts w:ascii="Times New Roman" w:hAnsi="Times New Roman"/>
          <w:spacing w:val="2"/>
          <w:sz w:val="24"/>
          <w:szCs w:val="24"/>
        </w:rPr>
        <w:footnoteReference w:customMarkFollows="1" w:id="3"/>
        <w:t>3</w:t>
      </w:r>
      <w:r w:rsidRPr="005F341D">
        <w:rPr>
          <w:rFonts w:ascii="Times New Roman" w:hAnsi="Times New Roman"/>
          <w:spacing w:val="2"/>
          <w:sz w:val="24"/>
          <w:szCs w:val="24"/>
        </w:rPr>
        <w:t xml:space="preserve"> problemos,</w:t>
      </w:r>
      <w:r w:rsidRPr="005F341D">
        <w:rPr>
          <w:rFonts w:ascii="Times New Roman" w:hAnsi="Times New Roman"/>
          <w:sz w:val="24"/>
          <w:szCs w:val="24"/>
        </w:rPr>
        <w:t xml:space="preserve"> analizuojamas informacinių technologijų terminų vartojimas </w:t>
      </w:r>
      <w:r w:rsidR="00DB51E6" w:rsidRPr="005F341D">
        <w:rPr>
          <w:rFonts w:ascii="Times New Roman" w:hAnsi="Times New Roman"/>
          <w:sz w:val="24"/>
          <w:szCs w:val="24"/>
        </w:rPr>
        <w:t>oficialioje komunikacijoje.</w:t>
      </w:r>
    </w:p>
    <w:p w:rsidR="00553622" w:rsidRPr="005F341D" w:rsidRDefault="00553622" w:rsidP="00E520E4">
      <w:pPr>
        <w:spacing w:after="0"/>
        <w:ind w:firstLine="851"/>
        <w:contextualSpacing/>
        <w:rPr>
          <w:rStyle w:val="Grietas"/>
          <w:rFonts w:ascii="Times New Roman" w:hAnsi="Times New Roman"/>
          <w:b w:val="0"/>
          <w:sz w:val="24"/>
          <w:szCs w:val="24"/>
        </w:rPr>
      </w:pPr>
      <w:r w:rsidRPr="005F341D">
        <w:rPr>
          <w:rFonts w:ascii="Times New Roman" w:hAnsi="Times New Roman"/>
          <w:sz w:val="24"/>
          <w:szCs w:val="24"/>
        </w:rPr>
        <w:t xml:space="preserve">Magistro darbo </w:t>
      </w:r>
      <w:r w:rsidRPr="005F341D">
        <w:rPr>
          <w:rFonts w:ascii="Times New Roman" w:hAnsi="Times New Roman"/>
          <w:b/>
          <w:sz w:val="24"/>
          <w:szCs w:val="24"/>
        </w:rPr>
        <w:t>tyrimo objektu</w:t>
      </w:r>
      <w:r w:rsidRPr="005F341D">
        <w:rPr>
          <w:rFonts w:ascii="Times New Roman" w:hAnsi="Times New Roman"/>
          <w:sz w:val="24"/>
          <w:szCs w:val="24"/>
        </w:rPr>
        <w:t xml:space="preserve"> pasirinkta </w:t>
      </w:r>
      <w:r w:rsidR="00EE4C6C" w:rsidRPr="005F341D">
        <w:rPr>
          <w:rFonts w:ascii="Times New Roman" w:hAnsi="Times New Roman"/>
          <w:sz w:val="24"/>
          <w:szCs w:val="24"/>
        </w:rPr>
        <w:t>kompiuterijos</w:t>
      </w:r>
      <w:r w:rsidRPr="005F341D">
        <w:rPr>
          <w:rFonts w:ascii="Times New Roman" w:hAnsi="Times New Roman"/>
          <w:sz w:val="24"/>
          <w:szCs w:val="24"/>
        </w:rPr>
        <w:t xml:space="preserve"> terminija, kurią sakytinėje oficialioje kalboje vartoja telekomunikacijų bendrovės</w:t>
      </w:r>
      <w:r w:rsidR="00CE154B">
        <w:rPr>
          <w:rStyle w:val="Puslapioinaosnuoroda"/>
          <w:rFonts w:ascii="Times New Roman" w:hAnsi="Times New Roman"/>
          <w:sz w:val="24"/>
          <w:szCs w:val="24"/>
        </w:rPr>
        <w:footnoteReference w:customMarkFollows="1" w:id="4"/>
        <w:t>4</w:t>
      </w:r>
      <w:r w:rsidR="00B26BFC" w:rsidRPr="005F341D">
        <w:rPr>
          <w:rFonts w:ascii="Times New Roman" w:hAnsi="Times New Roman"/>
          <w:sz w:val="24"/>
          <w:szCs w:val="24"/>
        </w:rPr>
        <w:t xml:space="preserve"> </w:t>
      </w:r>
      <w:r w:rsidRPr="005F341D">
        <w:rPr>
          <w:rFonts w:ascii="Times New Roman" w:hAnsi="Times New Roman"/>
          <w:sz w:val="24"/>
          <w:szCs w:val="24"/>
        </w:rPr>
        <w:t>konsultantai, aptarnaudami klientus telefonu.</w:t>
      </w:r>
      <w:r w:rsidR="002338EF" w:rsidRPr="005F341D">
        <w:rPr>
          <w:rFonts w:ascii="Times New Roman" w:hAnsi="Times New Roman"/>
          <w:sz w:val="24"/>
          <w:szCs w:val="24"/>
        </w:rPr>
        <w:t xml:space="preserve"> </w:t>
      </w:r>
      <w:r w:rsidRPr="005F341D">
        <w:rPr>
          <w:rStyle w:val="Grietas"/>
          <w:rFonts w:ascii="Times New Roman" w:hAnsi="Times New Roman"/>
          <w:b w:val="0"/>
          <w:sz w:val="24"/>
          <w:szCs w:val="24"/>
        </w:rPr>
        <w:t xml:space="preserve">Tai terminija, su kuria susiduria </w:t>
      </w:r>
      <w:r w:rsidR="002338EF" w:rsidRPr="005F341D">
        <w:rPr>
          <w:rStyle w:val="Grietas"/>
          <w:rFonts w:ascii="Times New Roman" w:hAnsi="Times New Roman"/>
          <w:b w:val="0"/>
          <w:sz w:val="24"/>
          <w:szCs w:val="24"/>
        </w:rPr>
        <w:t xml:space="preserve">informacinių technologijų </w:t>
      </w:r>
      <w:r w:rsidRPr="005F341D">
        <w:rPr>
          <w:rStyle w:val="Grietas"/>
          <w:rFonts w:ascii="Times New Roman" w:hAnsi="Times New Roman"/>
          <w:b w:val="0"/>
          <w:sz w:val="24"/>
          <w:szCs w:val="24"/>
        </w:rPr>
        <w:t>grupės konsultantai, telefonu spręsdami klientų prisijungimo prie interneto ar naudojimosi kompiuteriu problemas.</w:t>
      </w:r>
    </w:p>
    <w:p w:rsidR="00553622" w:rsidRPr="005F341D" w:rsidRDefault="00553622" w:rsidP="00E520E4">
      <w:pPr>
        <w:spacing w:after="0"/>
        <w:ind w:firstLine="851"/>
        <w:contextualSpacing/>
        <w:rPr>
          <w:rFonts w:ascii="Times New Roman" w:hAnsi="Times New Roman"/>
          <w:bCs/>
          <w:sz w:val="24"/>
          <w:szCs w:val="24"/>
        </w:rPr>
      </w:pPr>
      <w:r w:rsidRPr="005F341D">
        <w:rPr>
          <w:rFonts w:ascii="Times New Roman" w:hAnsi="Times New Roman"/>
          <w:sz w:val="24"/>
          <w:szCs w:val="24"/>
        </w:rPr>
        <w:t>Rašyti darbą šia tema autorių paskatino de</w:t>
      </w:r>
      <w:r w:rsidR="002338EF" w:rsidRPr="005F341D">
        <w:rPr>
          <w:rFonts w:ascii="Times New Roman" w:hAnsi="Times New Roman"/>
          <w:sz w:val="24"/>
          <w:szCs w:val="24"/>
        </w:rPr>
        <w:t>vynerių metų dar</w:t>
      </w:r>
      <w:r w:rsidR="00E72B01" w:rsidRPr="005F341D">
        <w:rPr>
          <w:rFonts w:ascii="Times New Roman" w:hAnsi="Times New Roman"/>
          <w:sz w:val="24"/>
          <w:szCs w:val="24"/>
        </w:rPr>
        <w:t xml:space="preserve">bo konsultantu, vadybininku bei grupės </w:t>
      </w:r>
      <w:r w:rsidRPr="005F341D">
        <w:rPr>
          <w:rFonts w:ascii="Times New Roman" w:hAnsi="Times New Roman"/>
          <w:sz w:val="24"/>
          <w:szCs w:val="24"/>
        </w:rPr>
        <w:t xml:space="preserve">vadovu patirtis trijuose telekomunikacijų bendrovės </w:t>
      </w:r>
      <w:r w:rsidR="003F414F" w:rsidRPr="005F341D">
        <w:rPr>
          <w:rFonts w:ascii="Times New Roman" w:hAnsi="Times New Roman"/>
          <w:sz w:val="24"/>
          <w:szCs w:val="24"/>
        </w:rPr>
        <w:t xml:space="preserve">kontaktų centruose. </w:t>
      </w:r>
      <w:r w:rsidRPr="005F341D">
        <w:rPr>
          <w:rFonts w:ascii="Times New Roman" w:hAnsi="Times New Roman"/>
          <w:sz w:val="24"/>
          <w:szCs w:val="24"/>
        </w:rPr>
        <w:t xml:space="preserve">Daugiau nei </w:t>
      </w:r>
      <w:r w:rsidR="003F414F" w:rsidRPr="005F341D">
        <w:rPr>
          <w:rFonts w:ascii="Times New Roman" w:hAnsi="Times New Roman"/>
          <w:sz w:val="24"/>
          <w:szCs w:val="24"/>
        </w:rPr>
        <w:t xml:space="preserve">trejus </w:t>
      </w:r>
      <w:r w:rsidRPr="005F341D">
        <w:rPr>
          <w:rFonts w:ascii="Times New Roman" w:hAnsi="Times New Roman"/>
          <w:sz w:val="24"/>
          <w:szCs w:val="24"/>
        </w:rPr>
        <w:t>metus šioje bendrovėje autorius tyrinėjo sakytinę</w:t>
      </w:r>
      <w:r w:rsidR="003F414F" w:rsidRPr="005F341D">
        <w:rPr>
          <w:rFonts w:ascii="Times New Roman" w:hAnsi="Times New Roman"/>
          <w:sz w:val="24"/>
          <w:szCs w:val="24"/>
        </w:rPr>
        <w:t xml:space="preserve"> oficialią konsultantų kalbą. Atlikus pirmuosius tyrimus, 2007 m. buvo apgintas bakalauro darbas</w:t>
      </w:r>
      <w:r w:rsidRPr="005F341D">
        <w:rPr>
          <w:rFonts w:ascii="Times New Roman" w:hAnsi="Times New Roman"/>
          <w:sz w:val="24"/>
          <w:szCs w:val="24"/>
        </w:rPr>
        <w:t xml:space="preserve"> apie konsultantų bendravimo telefonu kalbos ypatybes</w:t>
      </w:r>
      <w:r w:rsidR="003F414F" w:rsidRPr="005F341D">
        <w:rPr>
          <w:rFonts w:ascii="Times New Roman" w:hAnsi="Times New Roman"/>
          <w:sz w:val="24"/>
          <w:szCs w:val="24"/>
        </w:rPr>
        <w:t xml:space="preserve"> (Paužuolis 2007). Minėtas darbas autorių paskatino atlikti naujus tyrimus, susijusius su kompiuterijos terminų vartojimu oficialioje komunikacijoje</w:t>
      </w:r>
      <w:r w:rsidR="00276621" w:rsidRPr="005F341D">
        <w:rPr>
          <w:rFonts w:ascii="Times New Roman" w:hAnsi="Times New Roman"/>
          <w:sz w:val="24"/>
          <w:szCs w:val="24"/>
        </w:rPr>
        <w:t>.</w:t>
      </w:r>
    </w:p>
    <w:p w:rsidR="00A47359" w:rsidRPr="005F341D" w:rsidRDefault="00553622" w:rsidP="00E520E4">
      <w:pPr>
        <w:spacing w:after="0"/>
        <w:ind w:firstLine="851"/>
        <w:contextualSpacing/>
        <w:rPr>
          <w:rFonts w:ascii="Times New Roman" w:hAnsi="Times New Roman"/>
          <w:sz w:val="24"/>
          <w:szCs w:val="24"/>
        </w:rPr>
      </w:pPr>
      <w:r w:rsidRPr="005F341D">
        <w:rPr>
          <w:rFonts w:ascii="Times New Roman" w:hAnsi="Times New Roman"/>
          <w:b/>
          <w:sz w:val="24"/>
          <w:szCs w:val="24"/>
        </w:rPr>
        <w:lastRenderedPageBreak/>
        <w:t>Darbo tikslas</w:t>
      </w:r>
      <w:r w:rsidRPr="005F341D">
        <w:rPr>
          <w:rFonts w:ascii="Times New Roman" w:hAnsi="Times New Roman"/>
          <w:sz w:val="24"/>
          <w:szCs w:val="24"/>
        </w:rPr>
        <w:t xml:space="preserve"> – atlikti empirinį tyrimą ir atskleisti informacinių technologijų terminų vartojimo bendraujant oficialiai ypatybes</w:t>
      </w:r>
      <w:r w:rsidR="003F414F" w:rsidRPr="005F341D">
        <w:rPr>
          <w:rFonts w:ascii="Times New Roman" w:hAnsi="Times New Roman"/>
          <w:sz w:val="24"/>
          <w:szCs w:val="24"/>
        </w:rPr>
        <w:t xml:space="preserve"> kalbos kultūros ir </w:t>
      </w:r>
      <w:proofErr w:type="spellStart"/>
      <w:r w:rsidR="00E72B01" w:rsidRPr="005F341D">
        <w:rPr>
          <w:rFonts w:ascii="Times New Roman" w:hAnsi="Times New Roman"/>
          <w:sz w:val="24"/>
          <w:szCs w:val="24"/>
        </w:rPr>
        <w:t>socio</w:t>
      </w:r>
      <w:r w:rsidR="003F414F" w:rsidRPr="005F341D">
        <w:rPr>
          <w:rFonts w:ascii="Times New Roman" w:hAnsi="Times New Roman"/>
          <w:sz w:val="24"/>
          <w:szCs w:val="24"/>
        </w:rPr>
        <w:t>lingvistiniu</w:t>
      </w:r>
      <w:proofErr w:type="spellEnd"/>
      <w:r w:rsidR="003F414F" w:rsidRPr="005F341D">
        <w:rPr>
          <w:rFonts w:ascii="Times New Roman" w:hAnsi="Times New Roman"/>
          <w:sz w:val="24"/>
          <w:szCs w:val="24"/>
        </w:rPr>
        <w:t xml:space="preserve"> aspektu.</w:t>
      </w:r>
    </w:p>
    <w:p w:rsidR="00A47359" w:rsidRPr="005F341D" w:rsidRDefault="005E4BF3" w:rsidP="00E520E4">
      <w:pPr>
        <w:spacing w:after="0"/>
        <w:ind w:firstLine="851"/>
        <w:contextualSpacing/>
        <w:rPr>
          <w:rFonts w:ascii="Times New Roman" w:hAnsi="Times New Roman"/>
          <w:b/>
          <w:sz w:val="24"/>
          <w:szCs w:val="24"/>
        </w:rPr>
      </w:pPr>
      <w:r w:rsidRPr="005F341D">
        <w:rPr>
          <w:rFonts w:ascii="Times New Roman" w:hAnsi="Times New Roman"/>
          <w:b/>
          <w:sz w:val="24"/>
          <w:szCs w:val="24"/>
        </w:rPr>
        <w:t>Darbo u</w:t>
      </w:r>
      <w:r w:rsidR="00553622" w:rsidRPr="005F341D">
        <w:rPr>
          <w:rFonts w:ascii="Times New Roman" w:hAnsi="Times New Roman"/>
          <w:b/>
          <w:sz w:val="24"/>
          <w:szCs w:val="24"/>
        </w:rPr>
        <w:t>ždaviniai</w:t>
      </w:r>
      <w:r w:rsidR="00A47359" w:rsidRPr="005F341D">
        <w:rPr>
          <w:rFonts w:ascii="Times New Roman" w:hAnsi="Times New Roman"/>
          <w:b/>
          <w:sz w:val="24"/>
          <w:szCs w:val="24"/>
        </w:rPr>
        <w:t>:</w:t>
      </w:r>
    </w:p>
    <w:p w:rsidR="00A47359" w:rsidRPr="005F341D" w:rsidRDefault="003F414F" w:rsidP="005F341D">
      <w:pPr>
        <w:pStyle w:val="Sraopastraipa"/>
        <w:numPr>
          <w:ilvl w:val="0"/>
          <w:numId w:val="41"/>
        </w:numPr>
        <w:spacing w:after="0"/>
        <w:ind w:left="284" w:hanging="284"/>
        <w:rPr>
          <w:rFonts w:ascii="Times New Roman" w:hAnsi="Times New Roman"/>
          <w:sz w:val="24"/>
          <w:szCs w:val="24"/>
        </w:rPr>
      </w:pPr>
      <w:r w:rsidRPr="005F341D">
        <w:rPr>
          <w:rFonts w:ascii="Times New Roman" w:hAnsi="Times New Roman"/>
          <w:sz w:val="24"/>
          <w:szCs w:val="24"/>
        </w:rPr>
        <w:t>apžvelgti</w:t>
      </w:r>
      <w:r w:rsidR="00553622" w:rsidRPr="005F341D">
        <w:rPr>
          <w:rFonts w:ascii="Times New Roman" w:hAnsi="Times New Roman"/>
          <w:sz w:val="24"/>
          <w:szCs w:val="24"/>
        </w:rPr>
        <w:t xml:space="preserve"> </w:t>
      </w:r>
      <w:r w:rsidR="00553622" w:rsidRPr="005F341D">
        <w:rPr>
          <w:rFonts w:ascii="Times New Roman" w:hAnsi="Times New Roman"/>
          <w:spacing w:val="2"/>
          <w:sz w:val="24"/>
          <w:szCs w:val="24"/>
        </w:rPr>
        <w:t>lietuviškos kompiuterijos terminijos situaciją ir problemas;</w:t>
      </w:r>
    </w:p>
    <w:p w:rsidR="00A47359" w:rsidRPr="005F341D" w:rsidRDefault="00A47359" w:rsidP="00E72224">
      <w:pPr>
        <w:pStyle w:val="Sraopastraipa"/>
        <w:numPr>
          <w:ilvl w:val="0"/>
          <w:numId w:val="41"/>
        </w:numPr>
        <w:spacing w:after="0"/>
        <w:ind w:left="284" w:hanging="284"/>
        <w:rPr>
          <w:rFonts w:ascii="Times New Roman" w:hAnsi="Times New Roman"/>
          <w:sz w:val="24"/>
          <w:szCs w:val="24"/>
        </w:rPr>
      </w:pPr>
      <w:r w:rsidRPr="005F341D">
        <w:rPr>
          <w:rFonts w:ascii="Times New Roman" w:hAnsi="Times New Roman"/>
          <w:sz w:val="24"/>
          <w:szCs w:val="24"/>
        </w:rPr>
        <w:t xml:space="preserve">atlikti apklausas, siekiant: </w:t>
      </w:r>
    </w:p>
    <w:p w:rsidR="00E54573" w:rsidRPr="005F341D" w:rsidRDefault="00553622">
      <w:pPr>
        <w:pStyle w:val="Sraopastraipa"/>
        <w:numPr>
          <w:ilvl w:val="0"/>
          <w:numId w:val="42"/>
        </w:numPr>
        <w:spacing w:after="0"/>
        <w:ind w:hanging="436"/>
        <w:rPr>
          <w:rStyle w:val="Grietas"/>
          <w:rFonts w:ascii="Times New Roman" w:hAnsi="Times New Roman"/>
          <w:b w:val="0"/>
          <w:bCs w:val="0"/>
          <w:sz w:val="24"/>
          <w:szCs w:val="24"/>
        </w:rPr>
      </w:pPr>
      <w:r w:rsidRPr="005F341D">
        <w:rPr>
          <w:rStyle w:val="Grietas"/>
          <w:rFonts w:ascii="Times New Roman" w:hAnsi="Times New Roman"/>
          <w:b w:val="0"/>
          <w:sz w:val="24"/>
          <w:szCs w:val="24"/>
        </w:rPr>
        <w:t>išsiaiškinti, ar respondentai</w:t>
      </w:r>
      <w:r w:rsidRPr="005F341D">
        <w:rPr>
          <w:rFonts w:ascii="Times New Roman" w:hAnsi="Times New Roman"/>
          <w:sz w:val="24"/>
          <w:szCs w:val="24"/>
        </w:rPr>
        <w:t xml:space="preserve"> žino</w:t>
      </w:r>
      <w:r w:rsidRPr="005F341D">
        <w:rPr>
          <w:rStyle w:val="Grietas"/>
          <w:rFonts w:ascii="Times New Roman" w:hAnsi="Times New Roman"/>
          <w:b w:val="0"/>
          <w:sz w:val="24"/>
          <w:szCs w:val="24"/>
        </w:rPr>
        <w:t>, kurie kompiuteri</w:t>
      </w:r>
      <w:r w:rsidR="004D1432" w:rsidRPr="005F341D">
        <w:rPr>
          <w:rStyle w:val="Grietas"/>
          <w:rFonts w:ascii="Times New Roman" w:hAnsi="Times New Roman"/>
          <w:b w:val="0"/>
          <w:sz w:val="24"/>
          <w:szCs w:val="24"/>
        </w:rPr>
        <w:t>jos terminai yra taisyklingi</w:t>
      </w:r>
      <w:r w:rsidR="006E2AB3">
        <w:rPr>
          <w:rStyle w:val="Puslapioinaosnuoroda"/>
          <w:rFonts w:ascii="Times New Roman" w:hAnsi="Times New Roman"/>
          <w:bCs/>
          <w:sz w:val="24"/>
          <w:szCs w:val="24"/>
        </w:rPr>
        <w:footnoteReference w:customMarkFollows="1" w:id="5"/>
        <w:t>5</w:t>
      </w:r>
      <w:r w:rsidR="004D1432" w:rsidRPr="005F341D">
        <w:rPr>
          <w:rStyle w:val="Grietas"/>
          <w:rFonts w:ascii="Times New Roman" w:hAnsi="Times New Roman"/>
          <w:b w:val="0"/>
          <w:sz w:val="24"/>
          <w:szCs w:val="24"/>
        </w:rPr>
        <w:t xml:space="preserve"> ir </w:t>
      </w:r>
      <w:r w:rsidRPr="005F341D">
        <w:rPr>
          <w:rStyle w:val="Grietas"/>
          <w:rFonts w:ascii="Times New Roman" w:hAnsi="Times New Roman"/>
          <w:b w:val="0"/>
          <w:sz w:val="24"/>
          <w:szCs w:val="24"/>
        </w:rPr>
        <w:t>teiktini</w:t>
      </w:r>
      <w:r w:rsidR="006E2AB3">
        <w:rPr>
          <w:rStyle w:val="Puslapioinaosnuoroda"/>
          <w:rFonts w:ascii="Times New Roman" w:hAnsi="Times New Roman"/>
          <w:bCs/>
          <w:sz w:val="24"/>
          <w:szCs w:val="24"/>
        </w:rPr>
        <w:footnoteReference w:customMarkFollows="1" w:id="6"/>
        <w:t>6</w:t>
      </w:r>
      <w:r w:rsidRPr="005F341D">
        <w:rPr>
          <w:rStyle w:val="Grietas"/>
          <w:rFonts w:ascii="Times New Roman" w:hAnsi="Times New Roman"/>
          <w:b w:val="0"/>
          <w:sz w:val="24"/>
          <w:szCs w:val="24"/>
        </w:rPr>
        <w:t>;</w:t>
      </w:r>
    </w:p>
    <w:p w:rsidR="00A47359" w:rsidRPr="005F341D" w:rsidRDefault="00553622" w:rsidP="00E72224">
      <w:pPr>
        <w:pStyle w:val="Sraopastraipa"/>
        <w:numPr>
          <w:ilvl w:val="0"/>
          <w:numId w:val="42"/>
        </w:numPr>
        <w:spacing w:after="0"/>
        <w:ind w:hanging="436"/>
        <w:rPr>
          <w:rStyle w:val="Grietas"/>
          <w:rFonts w:ascii="Times New Roman" w:hAnsi="Times New Roman"/>
          <w:b w:val="0"/>
          <w:bCs w:val="0"/>
          <w:sz w:val="24"/>
          <w:szCs w:val="24"/>
        </w:rPr>
      </w:pPr>
      <w:r w:rsidRPr="005F341D">
        <w:rPr>
          <w:rStyle w:val="Grietas"/>
          <w:rFonts w:ascii="Times New Roman" w:hAnsi="Times New Roman"/>
          <w:b w:val="0"/>
          <w:sz w:val="24"/>
          <w:szCs w:val="24"/>
        </w:rPr>
        <w:t>nustatyti, kaip jie vertina vieno ar kito termino vartojimo tinkamumą;</w:t>
      </w:r>
    </w:p>
    <w:p w:rsidR="00DB51E6" w:rsidRPr="005F341D" w:rsidRDefault="00553622" w:rsidP="00E72224">
      <w:pPr>
        <w:pStyle w:val="Sraopastraipa"/>
        <w:numPr>
          <w:ilvl w:val="0"/>
          <w:numId w:val="42"/>
        </w:numPr>
        <w:spacing w:after="0"/>
        <w:ind w:hanging="436"/>
        <w:rPr>
          <w:rStyle w:val="Grietas"/>
          <w:rFonts w:ascii="Times New Roman" w:hAnsi="Times New Roman"/>
          <w:b w:val="0"/>
          <w:bCs w:val="0"/>
          <w:sz w:val="24"/>
          <w:szCs w:val="24"/>
        </w:rPr>
      </w:pPr>
      <w:r w:rsidRPr="005F341D">
        <w:rPr>
          <w:rStyle w:val="Grietas"/>
          <w:rFonts w:ascii="Times New Roman" w:hAnsi="Times New Roman"/>
          <w:b w:val="0"/>
          <w:sz w:val="24"/>
          <w:szCs w:val="24"/>
        </w:rPr>
        <w:t>išanalizuoti, kokius terminus – taisyklingus ir teiktinus ar netaisyklingus</w:t>
      </w:r>
      <w:r w:rsidR="006E2AB3">
        <w:rPr>
          <w:rStyle w:val="Puslapioinaosnuoroda"/>
          <w:rFonts w:ascii="Times New Roman" w:hAnsi="Times New Roman"/>
          <w:bCs/>
          <w:sz w:val="24"/>
          <w:szCs w:val="24"/>
        </w:rPr>
        <w:footnoteReference w:customMarkFollows="1" w:id="7"/>
        <w:t>7</w:t>
      </w:r>
      <w:r w:rsidRPr="005F341D">
        <w:rPr>
          <w:rStyle w:val="Grietas"/>
          <w:rFonts w:ascii="Times New Roman" w:hAnsi="Times New Roman"/>
          <w:b w:val="0"/>
          <w:sz w:val="24"/>
          <w:szCs w:val="24"/>
        </w:rPr>
        <w:t>, jie vartoja;</w:t>
      </w:r>
    </w:p>
    <w:p w:rsidR="00E54573" w:rsidRPr="005F341D" w:rsidRDefault="00DB51E6">
      <w:pPr>
        <w:pStyle w:val="Sraopastraipa"/>
        <w:numPr>
          <w:ilvl w:val="0"/>
          <w:numId w:val="42"/>
        </w:numPr>
        <w:tabs>
          <w:tab w:val="left" w:pos="709"/>
        </w:tabs>
        <w:spacing w:after="0"/>
        <w:ind w:left="284" w:firstLine="0"/>
        <w:rPr>
          <w:rStyle w:val="Grietas"/>
          <w:rFonts w:ascii="Times New Roman" w:hAnsi="Times New Roman"/>
          <w:b w:val="0"/>
          <w:bCs w:val="0"/>
          <w:sz w:val="24"/>
          <w:szCs w:val="24"/>
        </w:rPr>
      </w:pPr>
      <w:r w:rsidRPr="005F341D">
        <w:rPr>
          <w:rStyle w:val="Grietas"/>
          <w:rFonts w:ascii="Times New Roman" w:hAnsi="Times New Roman"/>
          <w:b w:val="0"/>
          <w:bCs w:val="0"/>
          <w:sz w:val="24"/>
          <w:szCs w:val="24"/>
        </w:rPr>
        <w:t xml:space="preserve">nustatyti </w:t>
      </w:r>
      <w:r w:rsidRPr="005F341D">
        <w:rPr>
          <w:rStyle w:val="Grietas"/>
          <w:rFonts w:ascii="Times New Roman" w:hAnsi="Times New Roman"/>
          <w:b w:val="0"/>
          <w:sz w:val="24"/>
          <w:szCs w:val="24"/>
        </w:rPr>
        <w:t>įpročių vartoti netaisyklingus ir neteiktinus</w:t>
      </w:r>
      <w:r w:rsidR="006E2AB3">
        <w:rPr>
          <w:rStyle w:val="Puslapioinaosnuoroda"/>
          <w:rFonts w:ascii="Times New Roman" w:hAnsi="Times New Roman"/>
          <w:sz w:val="24"/>
          <w:szCs w:val="24"/>
        </w:rPr>
        <w:footnoteReference w:customMarkFollows="1" w:id="8"/>
        <w:t>8</w:t>
      </w:r>
      <w:r w:rsidRPr="005F341D">
        <w:rPr>
          <w:rStyle w:val="Grietas"/>
          <w:rFonts w:ascii="Times New Roman" w:hAnsi="Times New Roman"/>
          <w:b w:val="0"/>
          <w:bCs w:val="0"/>
          <w:sz w:val="24"/>
          <w:szCs w:val="24"/>
        </w:rPr>
        <w:t xml:space="preserve"> </w:t>
      </w:r>
      <w:r w:rsidR="00E72224" w:rsidRPr="005F341D">
        <w:rPr>
          <w:rStyle w:val="Grietas"/>
          <w:rFonts w:ascii="Times New Roman" w:hAnsi="Times New Roman"/>
          <w:b w:val="0"/>
          <w:sz w:val="24"/>
          <w:szCs w:val="24"/>
        </w:rPr>
        <w:t>terminus priežastis;</w:t>
      </w:r>
      <w:r w:rsidRPr="005F341D">
        <w:rPr>
          <w:rStyle w:val="Grietas"/>
          <w:rFonts w:ascii="Times New Roman" w:hAnsi="Times New Roman"/>
          <w:b w:val="0"/>
          <w:bCs w:val="0"/>
          <w:sz w:val="24"/>
          <w:szCs w:val="24"/>
        </w:rPr>
        <w:t xml:space="preserve"> </w:t>
      </w:r>
      <w:r w:rsidRPr="005F341D">
        <w:rPr>
          <w:rStyle w:val="Grietas"/>
          <w:rFonts w:ascii="Times New Roman" w:hAnsi="Times New Roman"/>
          <w:b w:val="0"/>
          <w:sz w:val="24"/>
          <w:szCs w:val="24"/>
        </w:rPr>
        <w:t>identifikuoti</w:t>
      </w:r>
      <w:r w:rsidR="00E94CC5" w:rsidRPr="005F341D">
        <w:rPr>
          <w:rStyle w:val="Grietas"/>
          <w:rFonts w:ascii="Times New Roman" w:hAnsi="Times New Roman"/>
          <w:b w:val="0"/>
          <w:sz w:val="24"/>
          <w:szCs w:val="24"/>
        </w:rPr>
        <w:t xml:space="preserve"> </w:t>
      </w:r>
      <w:proofErr w:type="spellStart"/>
      <w:r w:rsidR="00AD2764" w:rsidRPr="005F341D">
        <w:rPr>
          <w:rStyle w:val="Grietas"/>
          <w:rFonts w:ascii="Times New Roman" w:hAnsi="Times New Roman"/>
          <w:b w:val="0"/>
          <w:sz w:val="24"/>
          <w:szCs w:val="24"/>
        </w:rPr>
        <w:t>sociolingvistines</w:t>
      </w:r>
      <w:proofErr w:type="spellEnd"/>
      <w:r w:rsidR="004D1432" w:rsidRPr="005F341D">
        <w:rPr>
          <w:rStyle w:val="Grietas"/>
          <w:rFonts w:ascii="Times New Roman" w:hAnsi="Times New Roman"/>
          <w:b w:val="0"/>
          <w:sz w:val="24"/>
          <w:szCs w:val="24"/>
        </w:rPr>
        <w:t xml:space="preserve"> aplinkybes, </w:t>
      </w:r>
      <w:r w:rsidR="00553622" w:rsidRPr="005F341D">
        <w:rPr>
          <w:rStyle w:val="Grietas"/>
          <w:rFonts w:ascii="Times New Roman" w:hAnsi="Times New Roman"/>
          <w:b w:val="0"/>
          <w:sz w:val="24"/>
          <w:szCs w:val="24"/>
        </w:rPr>
        <w:t>dėl kurių įsigali tokie terminai;</w:t>
      </w:r>
      <w:r w:rsidR="0018556E" w:rsidRPr="005F341D">
        <w:rPr>
          <w:rStyle w:val="Grietas"/>
          <w:rFonts w:ascii="Times New Roman" w:hAnsi="Times New Roman"/>
          <w:b w:val="0"/>
          <w:bCs w:val="0"/>
          <w:sz w:val="24"/>
          <w:szCs w:val="24"/>
        </w:rPr>
        <w:t xml:space="preserve"> </w:t>
      </w:r>
      <w:r w:rsidR="0018556E" w:rsidRPr="005F341D">
        <w:rPr>
          <w:rFonts w:ascii="Times New Roman" w:hAnsi="Times New Roman"/>
          <w:sz w:val="24"/>
          <w:szCs w:val="24"/>
        </w:rPr>
        <w:t xml:space="preserve">pagrįsti arba paneigti </w:t>
      </w:r>
      <w:r w:rsidRPr="005F341D">
        <w:rPr>
          <w:rFonts w:ascii="Times New Roman" w:hAnsi="Times New Roman"/>
          <w:sz w:val="24"/>
          <w:szCs w:val="24"/>
        </w:rPr>
        <w:t xml:space="preserve">taisyklingų ir </w:t>
      </w:r>
      <w:r w:rsidR="004D1432" w:rsidRPr="005F341D">
        <w:rPr>
          <w:rFonts w:ascii="Times New Roman" w:hAnsi="Times New Roman"/>
          <w:sz w:val="24"/>
          <w:szCs w:val="24"/>
        </w:rPr>
        <w:t>teiktinų terminų vartosenos motyvaciją</w:t>
      </w:r>
      <w:r w:rsidR="00A47359" w:rsidRPr="005F341D">
        <w:rPr>
          <w:rFonts w:ascii="Times New Roman" w:hAnsi="Times New Roman"/>
          <w:sz w:val="24"/>
          <w:szCs w:val="24"/>
        </w:rPr>
        <w:t>.</w:t>
      </w:r>
    </w:p>
    <w:p w:rsidR="00553622" w:rsidRPr="005F341D" w:rsidRDefault="003F414F" w:rsidP="006E2AB3">
      <w:pPr>
        <w:pStyle w:val="Sraopastraipa"/>
        <w:numPr>
          <w:ilvl w:val="0"/>
          <w:numId w:val="41"/>
        </w:numPr>
        <w:spacing w:after="0"/>
        <w:ind w:left="284" w:hanging="284"/>
        <w:rPr>
          <w:rFonts w:ascii="Times New Roman" w:hAnsi="Times New Roman"/>
          <w:sz w:val="24"/>
          <w:szCs w:val="24"/>
        </w:rPr>
      </w:pPr>
      <w:r w:rsidRPr="005F341D">
        <w:rPr>
          <w:rFonts w:ascii="Times New Roman" w:hAnsi="Times New Roman"/>
          <w:bCs/>
          <w:sz w:val="24"/>
          <w:szCs w:val="24"/>
        </w:rPr>
        <w:t>aptarti</w:t>
      </w:r>
      <w:r w:rsidR="00553622" w:rsidRPr="005F341D">
        <w:rPr>
          <w:rFonts w:ascii="Times New Roman" w:hAnsi="Times New Roman"/>
          <w:bCs/>
          <w:sz w:val="24"/>
          <w:szCs w:val="24"/>
        </w:rPr>
        <w:t xml:space="preserve"> kompiuterijos terminų vartojimo problemas ir pateikti rekomendacijas</w:t>
      </w:r>
      <w:r w:rsidR="00A47359" w:rsidRPr="005F341D">
        <w:rPr>
          <w:rFonts w:ascii="Times New Roman" w:hAnsi="Times New Roman"/>
          <w:bCs/>
          <w:sz w:val="24"/>
          <w:szCs w:val="24"/>
        </w:rPr>
        <w:t>.</w:t>
      </w:r>
    </w:p>
    <w:p w:rsidR="00A47359" w:rsidRPr="005F341D" w:rsidRDefault="00553622" w:rsidP="00E520E4">
      <w:pPr>
        <w:spacing w:after="0"/>
        <w:ind w:firstLine="851"/>
        <w:contextualSpacing/>
        <w:rPr>
          <w:rFonts w:ascii="Times New Roman" w:hAnsi="Times New Roman"/>
          <w:sz w:val="24"/>
          <w:szCs w:val="24"/>
        </w:rPr>
      </w:pPr>
      <w:r w:rsidRPr="005F341D">
        <w:rPr>
          <w:rFonts w:ascii="Times New Roman" w:hAnsi="Times New Roman"/>
          <w:sz w:val="24"/>
          <w:szCs w:val="24"/>
        </w:rPr>
        <w:t>Magistro darbe taikomi</w:t>
      </w:r>
      <w:r w:rsidR="003F414F" w:rsidRPr="005F341D">
        <w:rPr>
          <w:rFonts w:ascii="Times New Roman" w:hAnsi="Times New Roman"/>
          <w:sz w:val="24"/>
          <w:szCs w:val="24"/>
        </w:rPr>
        <w:t xml:space="preserve"> </w:t>
      </w:r>
      <w:r w:rsidR="003F414F" w:rsidRPr="005F341D">
        <w:rPr>
          <w:rFonts w:ascii="Times New Roman" w:hAnsi="Times New Roman"/>
          <w:b/>
          <w:sz w:val="24"/>
          <w:szCs w:val="24"/>
        </w:rPr>
        <w:t xml:space="preserve">šie </w:t>
      </w:r>
      <w:r w:rsidRPr="005F341D">
        <w:rPr>
          <w:rFonts w:ascii="Times New Roman" w:hAnsi="Times New Roman"/>
          <w:b/>
          <w:sz w:val="24"/>
          <w:szCs w:val="24"/>
        </w:rPr>
        <w:t>tyrimo metodai:</w:t>
      </w:r>
    </w:p>
    <w:p w:rsidR="00553622" w:rsidRPr="005F341D" w:rsidRDefault="00553622" w:rsidP="00E72224">
      <w:pPr>
        <w:pStyle w:val="Sraopastraipa"/>
        <w:numPr>
          <w:ilvl w:val="0"/>
          <w:numId w:val="43"/>
        </w:numPr>
        <w:spacing w:after="0"/>
        <w:ind w:left="284" w:hanging="284"/>
        <w:rPr>
          <w:rFonts w:ascii="Times New Roman" w:hAnsi="Times New Roman"/>
          <w:sz w:val="24"/>
          <w:szCs w:val="24"/>
        </w:rPr>
      </w:pPr>
      <w:r w:rsidRPr="005F341D">
        <w:rPr>
          <w:rFonts w:ascii="Times New Roman" w:hAnsi="Times New Roman"/>
          <w:sz w:val="24"/>
          <w:szCs w:val="24"/>
        </w:rPr>
        <w:t>aprašomasis;</w:t>
      </w:r>
    </w:p>
    <w:p w:rsidR="00553622" w:rsidRPr="005F341D" w:rsidRDefault="00553622" w:rsidP="00E72224">
      <w:pPr>
        <w:numPr>
          <w:ilvl w:val="0"/>
          <w:numId w:val="43"/>
        </w:numPr>
        <w:spacing w:after="0"/>
        <w:ind w:left="284" w:hanging="284"/>
        <w:contextualSpacing/>
        <w:rPr>
          <w:rFonts w:ascii="Times New Roman" w:hAnsi="Times New Roman"/>
          <w:sz w:val="24"/>
          <w:szCs w:val="24"/>
        </w:rPr>
      </w:pPr>
      <w:r w:rsidRPr="005F341D">
        <w:rPr>
          <w:rFonts w:ascii="Times New Roman" w:hAnsi="Times New Roman"/>
          <w:sz w:val="24"/>
          <w:szCs w:val="24"/>
        </w:rPr>
        <w:t>anketinė apklausa;</w:t>
      </w:r>
    </w:p>
    <w:p w:rsidR="00DB51E6" w:rsidRPr="005F341D" w:rsidRDefault="003F414F" w:rsidP="00E72224">
      <w:pPr>
        <w:numPr>
          <w:ilvl w:val="0"/>
          <w:numId w:val="43"/>
        </w:numPr>
        <w:spacing w:after="0"/>
        <w:ind w:left="284" w:hanging="284"/>
        <w:contextualSpacing/>
        <w:rPr>
          <w:rFonts w:ascii="Times New Roman" w:hAnsi="Times New Roman"/>
          <w:sz w:val="24"/>
          <w:szCs w:val="24"/>
        </w:rPr>
      </w:pPr>
      <w:r w:rsidRPr="005F341D">
        <w:rPr>
          <w:rFonts w:ascii="Times New Roman" w:hAnsi="Times New Roman"/>
          <w:sz w:val="24"/>
          <w:szCs w:val="24"/>
        </w:rPr>
        <w:t>kiekybinė ir kokybinė statistinių</w:t>
      </w:r>
      <w:r w:rsidR="00DB51E6" w:rsidRPr="005F341D">
        <w:rPr>
          <w:rFonts w:ascii="Times New Roman" w:hAnsi="Times New Roman"/>
          <w:sz w:val="24"/>
          <w:szCs w:val="24"/>
        </w:rPr>
        <w:t xml:space="preserve"> duomenų analizė.</w:t>
      </w:r>
    </w:p>
    <w:p w:rsidR="00553622" w:rsidRPr="005F341D" w:rsidRDefault="00DB51E6" w:rsidP="00E520E4">
      <w:pPr>
        <w:spacing w:after="0"/>
        <w:ind w:firstLine="851"/>
        <w:contextualSpacing/>
        <w:rPr>
          <w:rFonts w:ascii="Times New Roman" w:hAnsi="Times New Roman"/>
          <w:sz w:val="24"/>
          <w:szCs w:val="24"/>
        </w:rPr>
      </w:pPr>
      <w:r w:rsidRPr="005F341D">
        <w:rPr>
          <w:rFonts w:ascii="Times New Roman" w:hAnsi="Times New Roman"/>
          <w:sz w:val="24"/>
          <w:szCs w:val="24"/>
        </w:rPr>
        <w:t>Š</w:t>
      </w:r>
      <w:r w:rsidR="00553622" w:rsidRPr="005F341D">
        <w:rPr>
          <w:rFonts w:ascii="Times New Roman" w:hAnsi="Times New Roman"/>
          <w:sz w:val="24"/>
          <w:szCs w:val="24"/>
        </w:rPr>
        <w:t>iame d</w:t>
      </w:r>
      <w:r w:rsidR="00AD2764" w:rsidRPr="005F341D">
        <w:rPr>
          <w:rFonts w:ascii="Times New Roman" w:hAnsi="Times New Roman"/>
          <w:sz w:val="24"/>
          <w:szCs w:val="24"/>
        </w:rPr>
        <w:t>a</w:t>
      </w:r>
      <w:r w:rsidR="00634C6B" w:rsidRPr="005F341D">
        <w:rPr>
          <w:rFonts w:ascii="Times New Roman" w:hAnsi="Times New Roman"/>
          <w:sz w:val="24"/>
          <w:szCs w:val="24"/>
        </w:rPr>
        <w:t>rbe keliama</w:t>
      </w:r>
      <w:r w:rsidRPr="005F341D">
        <w:rPr>
          <w:rFonts w:ascii="Times New Roman" w:hAnsi="Times New Roman"/>
          <w:sz w:val="24"/>
          <w:szCs w:val="24"/>
        </w:rPr>
        <w:t xml:space="preserve"> </w:t>
      </w:r>
      <w:r w:rsidRPr="004A7BA8">
        <w:rPr>
          <w:rFonts w:ascii="Times New Roman" w:hAnsi="Times New Roman"/>
          <w:b/>
          <w:sz w:val="24"/>
          <w:szCs w:val="24"/>
        </w:rPr>
        <w:t>hipotezė,</w:t>
      </w:r>
      <w:r w:rsidRPr="005F341D">
        <w:rPr>
          <w:rFonts w:ascii="Times New Roman" w:hAnsi="Times New Roman"/>
          <w:sz w:val="24"/>
          <w:szCs w:val="24"/>
        </w:rPr>
        <w:t xml:space="preserve"> jog tyrimo dalyviai</w:t>
      </w:r>
      <w:r w:rsidR="00553622" w:rsidRPr="005F341D">
        <w:rPr>
          <w:rFonts w:ascii="Times New Roman" w:hAnsi="Times New Roman"/>
          <w:sz w:val="24"/>
          <w:szCs w:val="24"/>
        </w:rPr>
        <w:t xml:space="preserve"> oficialioje</w:t>
      </w:r>
      <w:r w:rsidR="00762D5D" w:rsidRPr="005F341D">
        <w:rPr>
          <w:rFonts w:ascii="Times New Roman" w:hAnsi="Times New Roman"/>
          <w:sz w:val="24"/>
          <w:szCs w:val="24"/>
        </w:rPr>
        <w:t xml:space="preserve"> </w:t>
      </w:r>
      <w:r w:rsidR="00553622" w:rsidRPr="005F341D">
        <w:rPr>
          <w:rFonts w:ascii="Times New Roman" w:hAnsi="Times New Roman"/>
          <w:sz w:val="24"/>
          <w:szCs w:val="24"/>
        </w:rPr>
        <w:t>viešojoje kalboje dažniau vartoja netaisyklingus kompiuterijos</w:t>
      </w:r>
      <w:r w:rsidR="00A47359" w:rsidRPr="005F341D">
        <w:rPr>
          <w:rFonts w:ascii="Times New Roman" w:hAnsi="Times New Roman"/>
          <w:sz w:val="24"/>
          <w:szCs w:val="24"/>
        </w:rPr>
        <w:t xml:space="preserve"> </w:t>
      </w:r>
      <w:r w:rsidR="00553622" w:rsidRPr="005F341D">
        <w:rPr>
          <w:rFonts w:ascii="Times New Roman" w:hAnsi="Times New Roman"/>
          <w:sz w:val="24"/>
          <w:szCs w:val="24"/>
        </w:rPr>
        <w:t xml:space="preserve">terminus. Tikimasi, kad statistinės </w:t>
      </w:r>
      <w:r w:rsidR="00762D5D" w:rsidRPr="005F341D">
        <w:rPr>
          <w:rFonts w:ascii="Times New Roman" w:hAnsi="Times New Roman"/>
          <w:sz w:val="24"/>
          <w:szCs w:val="24"/>
        </w:rPr>
        <w:t xml:space="preserve">duomenų </w:t>
      </w:r>
      <w:r w:rsidR="00553622" w:rsidRPr="005F341D">
        <w:rPr>
          <w:rFonts w:ascii="Times New Roman" w:hAnsi="Times New Roman"/>
          <w:sz w:val="24"/>
          <w:szCs w:val="24"/>
        </w:rPr>
        <w:t xml:space="preserve">analizės rezultatai parodys, jog hipotezė neprieštarauja tyrimo rezultatams.  </w:t>
      </w:r>
    </w:p>
    <w:p w:rsidR="00B26BFC" w:rsidRPr="004A7BA8" w:rsidRDefault="00553622" w:rsidP="00E520E4">
      <w:pPr>
        <w:spacing w:after="0"/>
        <w:ind w:firstLine="851"/>
        <w:contextualSpacing/>
        <w:rPr>
          <w:rStyle w:val="Grietas"/>
          <w:rFonts w:ascii="Times New Roman" w:hAnsi="Times New Roman"/>
          <w:b w:val="0"/>
          <w:bCs w:val="0"/>
          <w:sz w:val="24"/>
          <w:szCs w:val="24"/>
        </w:rPr>
      </w:pPr>
      <w:r w:rsidRPr="004A7BA8">
        <w:rPr>
          <w:rFonts w:ascii="Times New Roman" w:hAnsi="Times New Roman"/>
          <w:b/>
          <w:sz w:val="24"/>
          <w:szCs w:val="24"/>
        </w:rPr>
        <w:t>Darbo naujumas, aktualumas.</w:t>
      </w:r>
      <w:r w:rsidR="009B4AA4" w:rsidRPr="005F341D">
        <w:rPr>
          <w:rFonts w:ascii="Times New Roman" w:hAnsi="Times New Roman"/>
          <w:sz w:val="24"/>
          <w:szCs w:val="24"/>
        </w:rPr>
        <w:t xml:space="preserve"> </w:t>
      </w:r>
      <w:r w:rsidR="00535341" w:rsidRPr="005F341D">
        <w:rPr>
          <w:rFonts w:ascii="Times New Roman" w:hAnsi="Times New Roman"/>
          <w:sz w:val="24"/>
          <w:szCs w:val="24"/>
        </w:rPr>
        <w:t>Darbas svarbus ne tik moksliniu</w:t>
      </w:r>
      <w:r w:rsidR="009F30D7" w:rsidRPr="005F341D">
        <w:rPr>
          <w:rFonts w:ascii="Times New Roman" w:hAnsi="Times New Roman"/>
          <w:sz w:val="24"/>
          <w:szCs w:val="24"/>
        </w:rPr>
        <w:t xml:space="preserve">, bet ir taikomuoju požiūriu. </w:t>
      </w:r>
      <w:r w:rsidR="00517E8D" w:rsidRPr="005F341D">
        <w:rPr>
          <w:rFonts w:ascii="Times New Roman" w:hAnsi="Times New Roman"/>
          <w:sz w:val="24"/>
          <w:szCs w:val="24"/>
        </w:rPr>
        <w:t>Pagal gautus tyrimo rezultatus a</w:t>
      </w:r>
      <w:r w:rsidR="00517E8D" w:rsidRPr="005F341D">
        <w:rPr>
          <w:rStyle w:val="Grietas"/>
          <w:rFonts w:ascii="Times New Roman" w:hAnsi="Times New Roman"/>
          <w:b w:val="0"/>
          <w:bCs w:val="0"/>
          <w:sz w:val="24"/>
          <w:szCs w:val="24"/>
        </w:rPr>
        <w:t xml:space="preserve">utorius ketina pateikti rekomendacijas dėl kompiuterijos terminų vartojimo oficialiai bendraujant telefonu naujai rengiamame telekomunikacijų bendrovės klientų aptarnavimo </w:t>
      </w:r>
      <w:r w:rsidR="004A7BA8">
        <w:rPr>
          <w:rStyle w:val="Grietas"/>
          <w:rFonts w:ascii="Times New Roman" w:hAnsi="Times New Roman"/>
          <w:b w:val="0"/>
          <w:bCs w:val="0"/>
          <w:sz w:val="24"/>
          <w:szCs w:val="24"/>
        </w:rPr>
        <w:t>standarte</w:t>
      </w:r>
      <w:r w:rsidR="00315C87">
        <w:rPr>
          <w:rStyle w:val="Puslapioinaosnuoroda"/>
          <w:rFonts w:ascii="Times New Roman" w:hAnsi="Times New Roman"/>
          <w:sz w:val="24"/>
          <w:szCs w:val="24"/>
        </w:rPr>
        <w:footnoteReference w:customMarkFollows="1" w:id="9"/>
        <w:t>9</w:t>
      </w:r>
      <w:r w:rsidR="004A7BA8">
        <w:rPr>
          <w:rFonts w:ascii="Times New Roman" w:hAnsi="Times New Roman"/>
          <w:sz w:val="24"/>
          <w:szCs w:val="24"/>
        </w:rPr>
        <w:t>.</w:t>
      </w:r>
    </w:p>
    <w:p w:rsidR="005662B0" w:rsidRPr="005F341D" w:rsidRDefault="005662B0" w:rsidP="00E72224">
      <w:pPr>
        <w:spacing w:after="0"/>
        <w:contextualSpacing/>
        <w:rPr>
          <w:rFonts w:ascii="Times New Roman" w:hAnsi="Times New Roman"/>
          <w:sz w:val="24"/>
          <w:szCs w:val="24"/>
        </w:rPr>
      </w:pPr>
      <w:r w:rsidRPr="005F341D">
        <w:rPr>
          <w:rStyle w:val="Grietas"/>
          <w:rFonts w:ascii="Times New Roman" w:hAnsi="Times New Roman"/>
          <w:b w:val="0"/>
          <w:bCs w:val="0"/>
          <w:sz w:val="24"/>
          <w:szCs w:val="24"/>
        </w:rPr>
        <w:t>Š</w:t>
      </w:r>
      <w:r w:rsidRPr="005F341D">
        <w:rPr>
          <w:rFonts w:ascii="Times New Roman" w:hAnsi="Times New Roman"/>
          <w:sz w:val="24"/>
          <w:szCs w:val="24"/>
        </w:rPr>
        <w:t xml:space="preserve">iuolaikinėje globalizacijos paveiktoje visuomenėje vyksta sparčiai kintanti informacinių technologijų plėtra, kuri lemia spontanišką ir greitą terminų atsiradimą, todėl </w:t>
      </w:r>
      <w:r w:rsidR="00B43A38" w:rsidRPr="005F341D">
        <w:rPr>
          <w:rFonts w:ascii="Times New Roman" w:hAnsi="Times New Roman"/>
          <w:sz w:val="24"/>
          <w:szCs w:val="24"/>
        </w:rPr>
        <w:t xml:space="preserve">šiandien </w:t>
      </w:r>
      <w:r w:rsidRPr="005F341D">
        <w:rPr>
          <w:rFonts w:ascii="Times New Roman" w:hAnsi="Times New Roman"/>
          <w:sz w:val="24"/>
          <w:szCs w:val="24"/>
        </w:rPr>
        <w:t>aktualu tyrinėti kompiuterijos terminijos raidą bei problemas.</w:t>
      </w:r>
    </w:p>
    <w:p w:rsidR="00553622" w:rsidRPr="005F341D" w:rsidRDefault="00E55173" w:rsidP="00E520E4">
      <w:pPr>
        <w:spacing w:after="0"/>
        <w:ind w:firstLine="851"/>
        <w:contextualSpacing/>
        <w:rPr>
          <w:rFonts w:ascii="Times New Roman" w:hAnsi="Times New Roman"/>
          <w:sz w:val="24"/>
          <w:szCs w:val="24"/>
        </w:rPr>
      </w:pPr>
      <w:r w:rsidRPr="005F341D">
        <w:rPr>
          <w:rFonts w:ascii="Times New Roman" w:hAnsi="Times New Roman"/>
          <w:b/>
          <w:sz w:val="24"/>
          <w:szCs w:val="24"/>
        </w:rPr>
        <w:t>D</w:t>
      </w:r>
      <w:r w:rsidR="00553622" w:rsidRPr="005F341D">
        <w:rPr>
          <w:rFonts w:ascii="Times New Roman" w:hAnsi="Times New Roman"/>
          <w:b/>
          <w:sz w:val="24"/>
          <w:szCs w:val="24"/>
        </w:rPr>
        <w:t>arbo šaltini</w:t>
      </w:r>
      <w:r w:rsidRPr="005F341D">
        <w:rPr>
          <w:rFonts w:ascii="Times New Roman" w:hAnsi="Times New Roman"/>
          <w:b/>
          <w:sz w:val="24"/>
          <w:szCs w:val="24"/>
        </w:rPr>
        <w:t>ai</w:t>
      </w:r>
      <w:r w:rsidR="00B26BFC" w:rsidRPr="005F341D">
        <w:rPr>
          <w:rFonts w:ascii="Times New Roman" w:hAnsi="Times New Roman"/>
          <w:sz w:val="24"/>
          <w:szCs w:val="24"/>
        </w:rPr>
        <w:t xml:space="preserve"> – </w:t>
      </w:r>
      <w:r w:rsidRPr="005F341D">
        <w:rPr>
          <w:rFonts w:ascii="Times New Roman" w:hAnsi="Times New Roman"/>
          <w:sz w:val="24"/>
          <w:szCs w:val="24"/>
        </w:rPr>
        <w:t>kompiuterijos terminų žodynai, terminų bankas, internetiniai žodynai ir profesinėje veikloje surinkta medžiaga.</w:t>
      </w:r>
    </w:p>
    <w:p w:rsidR="006E5C91" w:rsidRPr="00212611" w:rsidRDefault="006E5C91" w:rsidP="00E520E4">
      <w:pPr>
        <w:spacing w:after="0"/>
        <w:ind w:firstLine="851"/>
        <w:contextualSpacing/>
        <w:rPr>
          <w:rFonts w:ascii="Times New Roman" w:hAnsi="Times New Roman"/>
          <w:sz w:val="24"/>
          <w:szCs w:val="24"/>
        </w:rPr>
      </w:pPr>
      <w:bookmarkStart w:id="86" w:name="_Toc229557040"/>
      <w:bookmarkStart w:id="87" w:name="_Toc229583161"/>
      <w:bookmarkStart w:id="88" w:name="_Toc229596711"/>
      <w:r w:rsidRPr="00212611">
        <w:rPr>
          <w:rFonts w:ascii="Times New Roman" w:hAnsi="Times New Roman"/>
          <w:b/>
          <w:sz w:val="24"/>
          <w:szCs w:val="24"/>
        </w:rPr>
        <w:lastRenderedPageBreak/>
        <w:t>Darbo struktūra.</w:t>
      </w:r>
      <w:r w:rsidRPr="00212611">
        <w:rPr>
          <w:rFonts w:ascii="Times New Roman" w:hAnsi="Times New Roman"/>
          <w:sz w:val="24"/>
          <w:szCs w:val="24"/>
        </w:rPr>
        <w:t xml:space="preserve"> Magistro darbą sudaro </w:t>
      </w:r>
      <w:r w:rsidR="00B43A38" w:rsidRPr="00212611">
        <w:rPr>
          <w:rFonts w:ascii="Times New Roman" w:hAnsi="Times New Roman"/>
          <w:sz w:val="24"/>
          <w:szCs w:val="24"/>
        </w:rPr>
        <w:t>santrauka</w:t>
      </w:r>
      <w:r w:rsidRPr="00212611">
        <w:rPr>
          <w:rFonts w:ascii="Times New Roman" w:hAnsi="Times New Roman"/>
          <w:sz w:val="24"/>
          <w:szCs w:val="24"/>
        </w:rPr>
        <w:t xml:space="preserve"> lietu</w:t>
      </w:r>
      <w:r w:rsidR="00D83D27" w:rsidRPr="00212611">
        <w:rPr>
          <w:rFonts w:ascii="Times New Roman" w:hAnsi="Times New Roman"/>
          <w:sz w:val="24"/>
          <w:szCs w:val="24"/>
        </w:rPr>
        <w:t xml:space="preserve">vių bei anglų kalbomis, įvadas, </w:t>
      </w:r>
      <w:r w:rsidR="00E55173" w:rsidRPr="00212611">
        <w:rPr>
          <w:rFonts w:ascii="Times New Roman" w:hAnsi="Times New Roman"/>
          <w:sz w:val="24"/>
          <w:szCs w:val="24"/>
        </w:rPr>
        <w:t>teorinė dalis, tiriamoji dalis</w:t>
      </w:r>
      <w:r w:rsidRPr="00212611">
        <w:rPr>
          <w:rFonts w:ascii="Times New Roman" w:hAnsi="Times New Roman"/>
          <w:sz w:val="24"/>
          <w:szCs w:val="24"/>
        </w:rPr>
        <w:t xml:space="preserve">, išvados, </w:t>
      </w:r>
      <w:r w:rsidR="00B43A38" w:rsidRPr="00212611">
        <w:rPr>
          <w:rFonts w:ascii="Times New Roman" w:hAnsi="Times New Roman"/>
          <w:sz w:val="24"/>
          <w:szCs w:val="24"/>
        </w:rPr>
        <w:t>literatūros sąrašas</w:t>
      </w:r>
      <w:r w:rsidRPr="00212611">
        <w:rPr>
          <w:rFonts w:ascii="Times New Roman" w:hAnsi="Times New Roman"/>
          <w:sz w:val="24"/>
          <w:szCs w:val="24"/>
        </w:rPr>
        <w:t>, s</w:t>
      </w:r>
      <w:r w:rsidR="00B43A38" w:rsidRPr="00212611">
        <w:rPr>
          <w:rFonts w:ascii="Times New Roman" w:hAnsi="Times New Roman"/>
          <w:sz w:val="24"/>
          <w:szCs w:val="24"/>
        </w:rPr>
        <w:t xml:space="preserve">antrumpos </w:t>
      </w:r>
      <w:r w:rsidRPr="00212611">
        <w:rPr>
          <w:rFonts w:ascii="Times New Roman" w:hAnsi="Times New Roman"/>
          <w:sz w:val="24"/>
          <w:szCs w:val="24"/>
        </w:rPr>
        <w:t>bei priedai. 3 ir 4 priedai pateikti kompaktinėje plokštelėje</w:t>
      </w:r>
      <w:r w:rsidR="00D83D27" w:rsidRPr="00212611">
        <w:rPr>
          <w:rFonts w:ascii="Times New Roman" w:hAnsi="Times New Roman"/>
          <w:sz w:val="24"/>
          <w:szCs w:val="24"/>
        </w:rPr>
        <w:t xml:space="preserve">. </w:t>
      </w:r>
      <w:r w:rsidR="00E55173" w:rsidRPr="00212611">
        <w:rPr>
          <w:rFonts w:ascii="Times New Roman" w:hAnsi="Times New Roman"/>
          <w:sz w:val="24"/>
          <w:szCs w:val="24"/>
        </w:rPr>
        <w:t>Teorinėje dalyje</w:t>
      </w:r>
      <w:r w:rsidRPr="00212611">
        <w:rPr>
          <w:rFonts w:ascii="Times New Roman" w:hAnsi="Times New Roman"/>
          <w:sz w:val="24"/>
          <w:szCs w:val="24"/>
        </w:rPr>
        <w:t xml:space="preserve"> </w:t>
      </w:r>
      <w:r w:rsidR="00E55173" w:rsidRPr="00212611">
        <w:rPr>
          <w:rFonts w:ascii="Times New Roman" w:hAnsi="Times New Roman"/>
          <w:sz w:val="24"/>
          <w:szCs w:val="24"/>
        </w:rPr>
        <w:t xml:space="preserve">(2 skyrius) </w:t>
      </w:r>
      <w:r w:rsidRPr="00212611">
        <w:rPr>
          <w:rFonts w:ascii="Times New Roman" w:hAnsi="Times New Roman"/>
          <w:sz w:val="24"/>
          <w:szCs w:val="24"/>
        </w:rPr>
        <w:t xml:space="preserve">apžvelgiama terminologijos situacija Europos </w:t>
      </w:r>
      <w:r w:rsidR="00D83D27" w:rsidRPr="00212611">
        <w:rPr>
          <w:rFonts w:ascii="Times New Roman" w:hAnsi="Times New Roman"/>
          <w:sz w:val="24"/>
          <w:szCs w:val="24"/>
        </w:rPr>
        <w:t xml:space="preserve">Sąjungoje, </w:t>
      </w:r>
      <w:r w:rsidR="00B43A38" w:rsidRPr="00212611">
        <w:rPr>
          <w:rFonts w:ascii="Times New Roman" w:hAnsi="Times New Roman"/>
          <w:sz w:val="24"/>
          <w:szCs w:val="24"/>
        </w:rPr>
        <w:t xml:space="preserve">aptariamos terminologijos problemos </w:t>
      </w:r>
      <w:r w:rsidRPr="00212611">
        <w:rPr>
          <w:rFonts w:ascii="Times New Roman" w:hAnsi="Times New Roman"/>
          <w:sz w:val="24"/>
          <w:szCs w:val="24"/>
        </w:rPr>
        <w:t>L</w:t>
      </w:r>
      <w:r w:rsidR="00D83D27" w:rsidRPr="00212611">
        <w:rPr>
          <w:rFonts w:ascii="Times New Roman" w:hAnsi="Times New Roman"/>
          <w:sz w:val="24"/>
          <w:szCs w:val="24"/>
        </w:rPr>
        <w:t xml:space="preserve">ietuvoje, pateikiama </w:t>
      </w:r>
      <w:r w:rsidRPr="00212611">
        <w:rPr>
          <w:rFonts w:ascii="Times New Roman" w:hAnsi="Times New Roman"/>
          <w:sz w:val="24"/>
          <w:szCs w:val="24"/>
        </w:rPr>
        <w:t xml:space="preserve">lietuviškos informacinių technologijų terminijos vartosenos </w:t>
      </w:r>
      <w:r w:rsidR="00914B2C" w:rsidRPr="00212611">
        <w:rPr>
          <w:rFonts w:ascii="Times New Roman" w:hAnsi="Times New Roman"/>
          <w:sz w:val="24"/>
          <w:szCs w:val="24"/>
        </w:rPr>
        <w:t xml:space="preserve">tyrimų </w:t>
      </w:r>
      <w:r w:rsidRPr="00212611">
        <w:rPr>
          <w:rFonts w:ascii="Times New Roman" w:hAnsi="Times New Roman"/>
          <w:sz w:val="24"/>
          <w:szCs w:val="24"/>
        </w:rPr>
        <w:t xml:space="preserve">apžvalga. </w:t>
      </w:r>
      <w:r w:rsidR="00E55173" w:rsidRPr="00212611">
        <w:rPr>
          <w:rFonts w:ascii="Times New Roman" w:hAnsi="Times New Roman"/>
          <w:sz w:val="24"/>
          <w:szCs w:val="24"/>
        </w:rPr>
        <w:t>Tiriamojoje dalyje</w:t>
      </w:r>
      <w:r w:rsidRPr="00212611">
        <w:rPr>
          <w:rFonts w:ascii="Times New Roman" w:hAnsi="Times New Roman"/>
          <w:sz w:val="24"/>
          <w:szCs w:val="24"/>
        </w:rPr>
        <w:t xml:space="preserve"> </w:t>
      </w:r>
      <w:r w:rsidR="00E55173" w:rsidRPr="00212611">
        <w:rPr>
          <w:rFonts w:ascii="Times New Roman" w:hAnsi="Times New Roman"/>
          <w:sz w:val="24"/>
          <w:szCs w:val="24"/>
        </w:rPr>
        <w:t xml:space="preserve">(3 skyrius) </w:t>
      </w:r>
      <w:r w:rsidR="00212611" w:rsidRPr="00212611">
        <w:rPr>
          <w:rFonts w:ascii="Times New Roman" w:hAnsi="Times New Roman"/>
          <w:sz w:val="24"/>
          <w:szCs w:val="24"/>
        </w:rPr>
        <w:t>pristatomi</w:t>
      </w:r>
      <w:r w:rsidRPr="00212611">
        <w:rPr>
          <w:rFonts w:ascii="Times New Roman" w:hAnsi="Times New Roman"/>
          <w:sz w:val="24"/>
          <w:szCs w:val="24"/>
        </w:rPr>
        <w:t xml:space="preserve"> </w:t>
      </w:r>
      <w:r w:rsidR="00212611" w:rsidRPr="00212611">
        <w:rPr>
          <w:rFonts w:ascii="Times New Roman" w:hAnsi="Times New Roman"/>
          <w:sz w:val="24"/>
          <w:szCs w:val="24"/>
        </w:rPr>
        <w:t>du autoriaus atlikti tyrimai</w:t>
      </w:r>
      <w:r w:rsidR="00212611">
        <w:rPr>
          <w:rFonts w:ascii="Times New Roman" w:hAnsi="Times New Roman"/>
          <w:sz w:val="24"/>
          <w:szCs w:val="24"/>
        </w:rPr>
        <w:t xml:space="preserve">: </w:t>
      </w:r>
      <w:r w:rsidR="00212611" w:rsidRPr="00212611">
        <w:rPr>
          <w:rFonts w:ascii="Times New Roman" w:hAnsi="Times New Roman"/>
          <w:sz w:val="24"/>
          <w:szCs w:val="24"/>
        </w:rPr>
        <w:t xml:space="preserve">2008 m. </w:t>
      </w:r>
      <w:r w:rsidR="00212611">
        <w:rPr>
          <w:rFonts w:ascii="Times New Roman" w:hAnsi="Times New Roman"/>
          <w:sz w:val="24"/>
          <w:szCs w:val="24"/>
        </w:rPr>
        <w:t xml:space="preserve">– žvalgomasis </w:t>
      </w:r>
      <w:r w:rsidR="00D83D27" w:rsidRPr="00212611">
        <w:rPr>
          <w:rFonts w:ascii="Times New Roman" w:hAnsi="Times New Roman"/>
          <w:sz w:val="24"/>
          <w:szCs w:val="24"/>
        </w:rPr>
        <w:t xml:space="preserve">bei </w:t>
      </w:r>
      <w:r w:rsidRPr="00212611">
        <w:rPr>
          <w:rFonts w:ascii="Times New Roman" w:hAnsi="Times New Roman"/>
          <w:sz w:val="24"/>
          <w:szCs w:val="24"/>
        </w:rPr>
        <w:t xml:space="preserve">2009 m. </w:t>
      </w:r>
      <w:r w:rsidR="00212611">
        <w:rPr>
          <w:rFonts w:ascii="Times New Roman" w:hAnsi="Times New Roman"/>
          <w:sz w:val="24"/>
          <w:szCs w:val="24"/>
        </w:rPr>
        <w:t xml:space="preserve">– </w:t>
      </w:r>
      <w:r w:rsidRPr="00212611">
        <w:rPr>
          <w:rFonts w:ascii="Times New Roman" w:hAnsi="Times New Roman"/>
          <w:sz w:val="24"/>
          <w:szCs w:val="24"/>
        </w:rPr>
        <w:t>kompiuterijos terminų vartojimo bendraujant oficialiai tyrimas</w:t>
      </w:r>
      <w:r w:rsidR="008D6FF1" w:rsidRPr="00212611">
        <w:rPr>
          <w:rFonts w:ascii="Times New Roman" w:hAnsi="Times New Roman"/>
          <w:sz w:val="24"/>
          <w:szCs w:val="24"/>
        </w:rPr>
        <w:t>.</w:t>
      </w:r>
      <w:r w:rsidR="00212611">
        <w:rPr>
          <w:rFonts w:ascii="Times New Roman" w:hAnsi="Times New Roman"/>
          <w:sz w:val="24"/>
          <w:szCs w:val="24"/>
        </w:rPr>
        <w:t xml:space="preserve"> </w:t>
      </w:r>
      <w:r w:rsidR="00212611" w:rsidRPr="00212611">
        <w:rPr>
          <w:rFonts w:ascii="Times New Roman" w:hAnsi="Times New Roman"/>
          <w:sz w:val="24"/>
          <w:szCs w:val="24"/>
        </w:rPr>
        <w:t xml:space="preserve">Minėtuose </w:t>
      </w:r>
      <w:r w:rsidR="00212611">
        <w:rPr>
          <w:rFonts w:ascii="Times New Roman" w:hAnsi="Times New Roman"/>
          <w:sz w:val="24"/>
          <w:szCs w:val="24"/>
        </w:rPr>
        <w:t>tyrimuose</w:t>
      </w:r>
      <w:r w:rsidR="008D6FF1" w:rsidRPr="00212611">
        <w:rPr>
          <w:rFonts w:ascii="Times New Roman" w:hAnsi="Times New Roman"/>
          <w:sz w:val="24"/>
          <w:szCs w:val="24"/>
        </w:rPr>
        <w:t xml:space="preserve"> atskleidžiama</w:t>
      </w:r>
      <w:r w:rsidRPr="00212611">
        <w:rPr>
          <w:rFonts w:ascii="Times New Roman" w:hAnsi="Times New Roman"/>
          <w:sz w:val="24"/>
          <w:szCs w:val="24"/>
        </w:rPr>
        <w:t>, kokius terminus – taisyklingus ir teiktinus ar netaisyklingus, vartoja respondentai.</w:t>
      </w:r>
      <w:r w:rsidR="00212611">
        <w:rPr>
          <w:rFonts w:ascii="Times New Roman" w:hAnsi="Times New Roman"/>
          <w:sz w:val="24"/>
          <w:szCs w:val="24"/>
        </w:rPr>
        <w:t xml:space="preserve"> Darbo </w:t>
      </w:r>
      <w:r w:rsidR="001366CC" w:rsidRPr="00212611">
        <w:rPr>
          <w:rFonts w:ascii="Times New Roman" w:hAnsi="Times New Roman"/>
          <w:sz w:val="24"/>
          <w:szCs w:val="24"/>
        </w:rPr>
        <w:t>pabaigoje pateikiamos taikomojo pobūdžio rekomendacijos.</w:t>
      </w:r>
    </w:p>
    <w:p w:rsidR="00606B8A" w:rsidRDefault="00606B8A" w:rsidP="00E520E4">
      <w:pPr>
        <w:tabs>
          <w:tab w:val="left" w:pos="8222"/>
        </w:tabs>
        <w:spacing w:after="0"/>
        <w:ind w:firstLine="851"/>
        <w:contextualSpacing/>
        <w:rPr>
          <w:rFonts w:ascii="Times New Roman" w:hAnsi="Times New Roman"/>
          <w:sz w:val="24"/>
          <w:szCs w:val="24"/>
        </w:rPr>
      </w:pPr>
      <w:r w:rsidRPr="006458BE">
        <w:rPr>
          <w:rFonts w:ascii="Times New Roman" w:hAnsi="Times New Roman"/>
          <w:b/>
          <w:sz w:val="24"/>
          <w:szCs w:val="24"/>
        </w:rPr>
        <w:t>Sąvokų komentarai.</w:t>
      </w:r>
      <w:r w:rsidRPr="006458BE">
        <w:rPr>
          <w:rFonts w:ascii="Times New Roman" w:hAnsi="Times New Roman"/>
          <w:sz w:val="24"/>
          <w:szCs w:val="24"/>
        </w:rPr>
        <w:t xml:space="preserve"> Magistro darbe autorius dažnai vartoja </w:t>
      </w:r>
      <w:r w:rsidRPr="006458BE">
        <w:rPr>
          <w:rFonts w:ascii="Times New Roman" w:hAnsi="Times New Roman"/>
          <w:i/>
          <w:sz w:val="24"/>
          <w:szCs w:val="24"/>
        </w:rPr>
        <w:t>informacinių technologijų, kompiuterijos, telekomunikacijų, telefonijos</w:t>
      </w:r>
      <w:r w:rsidRPr="006458BE">
        <w:rPr>
          <w:rFonts w:ascii="Times New Roman" w:hAnsi="Times New Roman"/>
          <w:sz w:val="24"/>
          <w:szCs w:val="24"/>
        </w:rPr>
        <w:t xml:space="preserve"> sąvokas, kurios turi bendrų požymių ir gali būti painiojamos. Taigi svarbu paaiškinti jų reikšmę.</w:t>
      </w:r>
    </w:p>
    <w:p w:rsidR="00212611" w:rsidRDefault="00212611" w:rsidP="00606B8A">
      <w:pPr>
        <w:tabs>
          <w:tab w:val="left" w:pos="8222"/>
        </w:tabs>
        <w:spacing w:after="0"/>
        <w:ind w:firstLine="709"/>
        <w:contextualSpacing/>
        <w:rPr>
          <w:rFonts w:ascii="Times New Roman" w:hAnsi="Times New Roman"/>
          <w:sz w:val="24"/>
          <w:szCs w:val="24"/>
        </w:rPr>
      </w:pPr>
    </w:p>
    <w:p w:rsidR="00606B8A" w:rsidRPr="009A782B" w:rsidRDefault="00606B8A" w:rsidP="00212611">
      <w:pPr>
        <w:spacing w:after="240"/>
        <w:rPr>
          <w:rFonts w:ascii="Times New Roman" w:eastAsia="MinionPro-It" w:hAnsi="Times New Roman"/>
          <w:iCs/>
          <w:sz w:val="24"/>
          <w:szCs w:val="24"/>
        </w:rPr>
      </w:pPr>
      <w:r w:rsidRPr="009A782B">
        <w:rPr>
          <w:rFonts w:ascii="Times New Roman" w:eastAsia="MinionPro-It" w:hAnsi="Times New Roman"/>
          <w:i/>
          <w:iCs/>
          <w:sz w:val="24"/>
          <w:szCs w:val="24"/>
        </w:rPr>
        <w:t>Informacinės technologijos</w:t>
      </w:r>
      <w:r w:rsidRPr="009A782B">
        <w:rPr>
          <w:rFonts w:ascii="Times New Roman" w:eastAsia="MinionPro-It" w:hAnsi="Times New Roman"/>
          <w:iCs/>
          <w:sz w:val="24"/>
          <w:szCs w:val="24"/>
        </w:rPr>
        <w:t xml:space="preserve"> (santrumpa IT) – tai priemonių ir būdų visuma in</w:t>
      </w:r>
      <w:r w:rsidR="00C12E6E" w:rsidRPr="009A782B">
        <w:rPr>
          <w:rFonts w:ascii="Times New Roman" w:eastAsia="MinionPro-It" w:hAnsi="Times New Roman"/>
          <w:iCs/>
          <w:sz w:val="24"/>
          <w:szCs w:val="24"/>
        </w:rPr>
        <w:t>formacijai apdoroti (EKŽ 2008). Darbe ši sąvoka apima ir kompiute</w:t>
      </w:r>
      <w:r w:rsidR="00212611" w:rsidRPr="009A782B">
        <w:rPr>
          <w:rFonts w:ascii="Times New Roman" w:eastAsia="MinionPro-It" w:hAnsi="Times New Roman"/>
          <w:iCs/>
          <w:sz w:val="24"/>
          <w:szCs w:val="24"/>
        </w:rPr>
        <w:t>rijos</w:t>
      </w:r>
      <w:r w:rsidR="00C12E6E" w:rsidRPr="009A782B">
        <w:rPr>
          <w:rFonts w:ascii="Times New Roman" w:eastAsia="MinionPro-It" w:hAnsi="Times New Roman"/>
          <w:iCs/>
          <w:sz w:val="24"/>
          <w:szCs w:val="24"/>
        </w:rPr>
        <w:t>, ir telekomunik</w:t>
      </w:r>
      <w:r w:rsidR="00212611" w:rsidRPr="009A782B">
        <w:rPr>
          <w:rFonts w:ascii="Times New Roman" w:eastAsia="MinionPro-It" w:hAnsi="Times New Roman"/>
          <w:iCs/>
          <w:sz w:val="24"/>
          <w:szCs w:val="24"/>
        </w:rPr>
        <w:t>acijų sritis.</w:t>
      </w:r>
    </w:p>
    <w:p w:rsidR="00606B8A" w:rsidRPr="009A782B" w:rsidRDefault="00606B8A" w:rsidP="00212611">
      <w:pPr>
        <w:spacing w:after="240"/>
        <w:rPr>
          <w:rFonts w:ascii="Times New Roman" w:eastAsia="MinionPro-It" w:hAnsi="Times New Roman"/>
          <w:iCs/>
          <w:sz w:val="24"/>
          <w:szCs w:val="24"/>
        </w:rPr>
      </w:pPr>
      <w:r w:rsidRPr="009A782B">
        <w:rPr>
          <w:rFonts w:ascii="Times New Roman" w:eastAsia="MinionPro-It" w:hAnsi="Times New Roman"/>
          <w:i/>
          <w:iCs/>
          <w:sz w:val="24"/>
          <w:szCs w:val="24"/>
        </w:rPr>
        <w:t>Kompiuterija</w:t>
      </w:r>
      <w:r w:rsidRPr="009A782B">
        <w:rPr>
          <w:rFonts w:ascii="Times New Roman" w:eastAsia="MinionPro-It" w:hAnsi="Times New Roman"/>
          <w:iCs/>
          <w:sz w:val="24"/>
          <w:szCs w:val="24"/>
        </w:rPr>
        <w:t xml:space="preserve"> – mokslas apie kompiuterius ir j</w:t>
      </w:r>
      <w:r w:rsidR="00C12E6E" w:rsidRPr="009A782B">
        <w:rPr>
          <w:rFonts w:ascii="Times New Roman" w:eastAsia="MinionPro-It" w:hAnsi="Times New Roman"/>
          <w:iCs/>
          <w:sz w:val="24"/>
          <w:szCs w:val="24"/>
        </w:rPr>
        <w:t>ų programinę įrangą (EKŽ 2008).</w:t>
      </w:r>
      <w:r w:rsidR="00212611" w:rsidRPr="009A782B">
        <w:rPr>
          <w:rFonts w:ascii="Times New Roman" w:eastAsia="MinionPro-It" w:hAnsi="Times New Roman"/>
          <w:iCs/>
          <w:sz w:val="24"/>
          <w:szCs w:val="24"/>
        </w:rPr>
        <w:t xml:space="preserve"> </w:t>
      </w:r>
      <w:r w:rsidR="00C12E6E" w:rsidRPr="009A782B">
        <w:rPr>
          <w:rFonts w:ascii="Times New Roman" w:eastAsia="MinionPro-It" w:hAnsi="Times New Roman"/>
          <w:iCs/>
          <w:sz w:val="24"/>
          <w:szCs w:val="24"/>
        </w:rPr>
        <w:t>Sąvoka</w:t>
      </w:r>
      <w:r w:rsidR="00212611" w:rsidRPr="009A782B">
        <w:rPr>
          <w:rFonts w:ascii="Times New Roman" w:eastAsia="MinionPro-It" w:hAnsi="Times New Roman"/>
          <w:iCs/>
          <w:sz w:val="24"/>
          <w:szCs w:val="24"/>
        </w:rPr>
        <w:t xml:space="preserve"> apima kompiuterijos sritį.</w:t>
      </w:r>
    </w:p>
    <w:p w:rsidR="00606B8A" w:rsidRPr="009A782B" w:rsidRDefault="00606B8A" w:rsidP="00212611">
      <w:pPr>
        <w:spacing w:after="240"/>
        <w:rPr>
          <w:rFonts w:ascii="Times New Roman" w:eastAsia="MinionPro-It" w:hAnsi="Times New Roman"/>
          <w:iCs/>
          <w:sz w:val="24"/>
          <w:szCs w:val="24"/>
        </w:rPr>
      </w:pPr>
      <w:r w:rsidRPr="009A782B">
        <w:rPr>
          <w:rFonts w:ascii="Times New Roman" w:eastAsia="MinionPro-It" w:hAnsi="Times New Roman"/>
          <w:i/>
          <w:iCs/>
          <w:sz w:val="24"/>
          <w:szCs w:val="24"/>
        </w:rPr>
        <w:t>Telekomunikacijos</w:t>
      </w:r>
      <w:r w:rsidRPr="009A782B">
        <w:rPr>
          <w:rFonts w:ascii="Times New Roman" w:eastAsia="MinionPro-It" w:hAnsi="Times New Roman"/>
          <w:iCs/>
          <w:sz w:val="24"/>
          <w:szCs w:val="24"/>
        </w:rPr>
        <w:t xml:space="preserve"> – mokslo ir technikos sritis, apimanti ženklų, signalų, rašytinio teksto, vaizdų ar garsų, išreiškiančių įvairaus pobūdžio informaciją, perdavimą, siuntimą arba priėmimą visokiomis ryšių sistemomis – laidinėmis, radijo ar optinėmis (ATŽ 2004). </w:t>
      </w:r>
      <w:r w:rsidR="00C12E6E" w:rsidRPr="009A782B">
        <w:rPr>
          <w:rFonts w:ascii="Times New Roman" w:eastAsia="MinionPro-It" w:hAnsi="Times New Roman"/>
          <w:iCs/>
          <w:sz w:val="24"/>
          <w:szCs w:val="24"/>
        </w:rPr>
        <w:t xml:space="preserve">Darbe ši sąvoka įvardija </w:t>
      </w:r>
      <w:r w:rsidR="00212611" w:rsidRPr="009A782B">
        <w:rPr>
          <w:rFonts w:ascii="Times New Roman" w:eastAsia="MinionPro-It" w:hAnsi="Times New Roman"/>
          <w:iCs/>
          <w:sz w:val="24"/>
          <w:szCs w:val="24"/>
        </w:rPr>
        <w:t>telekomunikacijų sritį.</w:t>
      </w:r>
    </w:p>
    <w:p w:rsidR="00606B8A" w:rsidRPr="009A782B" w:rsidRDefault="00606B8A" w:rsidP="00212611">
      <w:pPr>
        <w:spacing w:after="240"/>
        <w:rPr>
          <w:rFonts w:ascii="Times New Roman" w:eastAsia="MinionPro-It" w:hAnsi="Times New Roman"/>
          <w:iCs/>
          <w:sz w:val="24"/>
          <w:szCs w:val="24"/>
        </w:rPr>
      </w:pPr>
      <w:r w:rsidRPr="009A782B">
        <w:rPr>
          <w:rFonts w:ascii="Times New Roman" w:eastAsia="MinionPro-It" w:hAnsi="Times New Roman"/>
          <w:i/>
          <w:iCs/>
          <w:sz w:val="24"/>
          <w:szCs w:val="24"/>
        </w:rPr>
        <w:t>Telefonija</w:t>
      </w:r>
      <w:r w:rsidRPr="009A782B">
        <w:rPr>
          <w:rFonts w:ascii="Times New Roman" w:eastAsia="MinionPro-It" w:hAnsi="Times New Roman"/>
          <w:iCs/>
          <w:sz w:val="24"/>
          <w:szCs w:val="24"/>
        </w:rPr>
        <w:t xml:space="preserve"> – telekomunikacijų rūšis kalbai arba kai kuriais atvejais kitiems garsams perduoti (ATŽ 2004).</w:t>
      </w:r>
      <w:r w:rsidR="00C12E6E" w:rsidRPr="009A782B">
        <w:rPr>
          <w:rFonts w:ascii="Times New Roman" w:eastAsia="MinionPro-It" w:hAnsi="Times New Roman"/>
          <w:iCs/>
          <w:sz w:val="24"/>
          <w:szCs w:val="24"/>
        </w:rPr>
        <w:t xml:space="preserve"> Sąvoka vartojama kalbant apie </w:t>
      </w:r>
      <w:r w:rsidR="00212611" w:rsidRPr="009A782B">
        <w:rPr>
          <w:rFonts w:ascii="Times New Roman" w:eastAsia="MinionPro-It" w:hAnsi="Times New Roman"/>
          <w:iCs/>
          <w:sz w:val="24"/>
          <w:szCs w:val="24"/>
        </w:rPr>
        <w:t>telefono ryšį.</w:t>
      </w:r>
    </w:p>
    <w:p w:rsidR="006E5C91" w:rsidRPr="006458BE" w:rsidRDefault="006E5C91" w:rsidP="006E5C91">
      <w:pPr>
        <w:spacing w:before="100" w:beforeAutospacing="1" w:after="100" w:afterAutospacing="1"/>
        <w:ind w:firstLine="720"/>
        <w:rPr>
          <w:rFonts w:ascii="Times New Roman" w:hAnsi="Times New Roman"/>
          <w:sz w:val="24"/>
          <w:szCs w:val="24"/>
        </w:rPr>
      </w:pPr>
    </w:p>
    <w:p w:rsidR="00320FC8" w:rsidRPr="006458BE" w:rsidRDefault="00320FC8">
      <w:pPr>
        <w:spacing w:line="276" w:lineRule="auto"/>
        <w:jc w:val="left"/>
        <w:rPr>
          <w:rFonts w:ascii="Times New Roman" w:hAnsi="Times New Roman"/>
          <w:sz w:val="24"/>
          <w:szCs w:val="24"/>
        </w:rPr>
      </w:pPr>
      <w:r w:rsidRPr="006458BE">
        <w:rPr>
          <w:b/>
          <w:bCs/>
          <w:sz w:val="24"/>
        </w:rPr>
        <w:br w:type="page"/>
      </w:r>
    </w:p>
    <w:p w:rsidR="00553622" w:rsidRPr="008B02EE" w:rsidRDefault="00553622" w:rsidP="00553622">
      <w:pPr>
        <w:pStyle w:val="Antrat1"/>
      </w:pPr>
      <w:bookmarkStart w:id="89" w:name="_Toc231083078"/>
      <w:r w:rsidRPr="008B02EE">
        <w:lastRenderedPageBreak/>
        <w:t>2. INFORMACINIŲ TECHNOLOGIJŲ TERMINIJOS PROBLEMOS</w:t>
      </w:r>
      <w:bookmarkEnd w:id="86"/>
      <w:bookmarkEnd w:id="87"/>
      <w:bookmarkEnd w:id="88"/>
      <w:bookmarkEnd w:id="89"/>
    </w:p>
    <w:p w:rsidR="00553622" w:rsidRDefault="00553622" w:rsidP="00553622">
      <w:pPr>
        <w:pStyle w:val="Antrat1"/>
      </w:pPr>
    </w:p>
    <w:p w:rsidR="0077258C" w:rsidRPr="006458BE" w:rsidRDefault="0077258C" w:rsidP="00E520E4">
      <w:pPr>
        <w:spacing w:after="0"/>
        <w:ind w:firstLine="851"/>
        <w:contextualSpacing/>
        <w:rPr>
          <w:rFonts w:ascii="Times New Roman" w:hAnsi="Times New Roman"/>
          <w:sz w:val="24"/>
          <w:szCs w:val="24"/>
        </w:rPr>
      </w:pPr>
      <w:r w:rsidRPr="006458BE">
        <w:rPr>
          <w:rFonts w:ascii="Times New Roman" w:hAnsi="Times New Roman"/>
          <w:sz w:val="24"/>
          <w:szCs w:val="24"/>
        </w:rPr>
        <w:t xml:space="preserve">Kiekvienos kalbos žodynas nuolat kinta – vieni žodžiai pasitraukia, kiti ateina. Svarbiausia žodyno pasipildymo priežastis yra komunikacinė reikmė pavadinti naujas sąvokas, naujus daiktus, asmenis ir vietas. Pasak S. Karaliūno, žymimasis </w:t>
      </w:r>
      <w:proofErr w:type="spellStart"/>
      <w:r w:rsidRPr="006458BE">
        <w:rPr>
          <w:rFonts w:ascii="Times New Roman" w:hAnsi="Times New Roman"/>
          <w:sz w:val="24"/>
          <w:szCs w:val="24"/>
        </w:rPr>
        <w:t>nominacinis</w:t>
      </w:r>
      <w:proofErr w:type="spellEnd"/>
      <w:r w:rsidRPr="006458BE">
        <w:rPr>
          <w:rFonts w:ascii="Times New Roman" w:hAnsi="Times New Roman"/>
          <w:sz w:val="24"/>
          <w:szCs w:val="24"/>
        </w:rPr>
        <w:t xml:space="preserve"> žodyno nepakankamumas nėra vienintelė žodyno kitimo priežastis (Karaliūnas 1997: 349). P</w:t>
      </w:r>
      <w:r w:rsidR="00E55173" w:rsidRPr="006458BE">
        <w:rPr>
          <w:rFonts w:ascii="Times New Roman" w:hAnsi="Times New Roman"/>
          <w:sz w:val="24"/>
          <w:szCs w:val="24"/>
        </w:rPr>
        <w:t>avyzdžiui</w:t>
      </w:r>
      <w:r w:rsidRPr="006458BE">
        <w:rPr>
          <w:rFonts w:ascii="Times New Roman" w:hAnsi="Times New Roman"/>
          <w:sz w:val="24"/>
          <w:szCs w:val="24"/>
        </w:rPr>
        <w:t xml:space="preserve">, dažnai vartojami žodžiai lengvai ateina į galvą, todėl jie yra pastovesni, o retai vartojami žodžiai užmirštami ir labiau pasiduoda kitimui. Tokius žodžius stengiamasi pakeisti kitais, patogesniais žodžiais. Taigi rečiau vartojami žodžiai keičiami skoliniais, kurie kitoje kalboje dažniau vartojami. Kita vertus, dažnai vartojami žodžiai pasensta tiek forma, tiek reikšme, susilpnėja jų </w:t>
      </w:r>
      <w:proofErr w:type="spellStart"/>
      <w:r w:rsidRPr="006458BE">
        <w:rPr>
          <w:rFonts w:ascii="Times New Roman" w:hAnsi="Times New Roman"/>
          <w:sz w:val="24"/>
          <w:szCs w:val="24"/>
        </w:rPr>
        <w:t>ekspresyvinė</w:t>
      </w:r>
      <w:proofErr w:type="spellEnd"/>
      <w:r w:rsidRPr="006458BE">
        <w:rPr>
          <w:rFonts w:ascii="Times New Roman" w:hAnsi="Times New Roman"/>
          <w:sz w:val="24"/>
          <w:szCs w:val="24"/>
        </w:rPr>
        <w:t xml:space="preserve"> galia. Tokiu būdu atsiranda poreikis juos atnaujinti. Verta paminėti, jog daugelyje kalbų dažnai vartojami žodžiai keičiami sinonimais. Skolintis žodžius skatina ir mada bei svetimos kultūros prestižas, noras pakelti savo autoritetą dalyvavimu joje. Tačiau taip nuvertinama ir sumenkinama savoji kultūra (Karaliūnas 1997: 349–350). </w:t>
      </w:r>
    </w:p>
    <w:p w:rsidR="0077258C" w:rsidRPr="006458BE" w:rsidRDefault="0077258C" w:rsidP="00E520E4">
      <w:pPr>
        <w:spacing w:after="0"/>
        <w:ind w:firstLine="851"/>
        <w:contextualSpacing/>
        <w:rPr>
          <w:rFonts w:ascii="Times New Roman" w:hAnsi="Times New Roman"/>
          <w:sz w:val="24"/>
          <w:szCs w:val="24"/>
        </w:rPr>
      </w:pPr>
      <w:r w:rsidRPr="006458BE">
        <w:rPr>
          <w:rFonts w:ascii="Times New Roman" w:hAnsi="Times New Roman"/>
          <w:iCs/>
          <w:sz w:val="24"/>
          <w:szCs w:val="24"/>
        </w:rPr>
        <w:t>Įvairių kalbų politika skolintos leksikos atžvilgiu nėra vienoda</w:t>
      </w:r>
      <w:r w:rsidRPr="006458BE">
        <w:rPr>
          <w:rFonts w:ascii="Times New Roman" w:hAnsi="Times New Roman"/>
          <w:sz w:val="24"/>
          <w:szCs w:val="24"/>
        </w:rPr>
        <w:t>. Vienose kalbose (pvz.: anglų, danų, italų) skolinių plitimas nevaržomas, kitose (pvz.: prancūzų, čekų) – skolinių stengiamasi atsisakyti ar bent jau riboti jų vartojimą. Čia daliai skolinių ieškoma atitikmenų: kuriami vienažodžiai naujadarai, sudėtiniai pavadinimai, modifikuoj</w:t>
      </w:r>
      <w:r w:rsidR="00F57DC7" w:rsidRPr="006458BE">
        <w:rPr>
          <w:rFonts w:ascii="Times New Roman" w:hAnsi="Times New Roman"/>
          <w:sz w:val="24"/>
          <w:szCs w:val="24"/>
        </w:rPr>
        <w:t xml:space="preserve">amos senų žodžių reikšmės </w:t>
      </w:r>
      <w:r w:rsidRPr="006458BE">
        <w:rPr>
          <w:rFonts w:ascii="Times New Roman" w:hAnsi="Times New Roman"/>
          <w:sz w:val="24"/>
          <w:szCs w:val="24"/>
        </w:rPr>
        <w:t xml:space="preserve">(Girčienė 2005: 25). </w:t>
      </w:r>
    </w:p>
    <w:p w:rsidR="0077258C" w:rsidRPr="006458BE" w:rsidRDefault="0077258C" w:rsidP="00E520E4">
      <w:pPr>
        <w:spacing w:after="0"/>
        <w:ind w:firstLine="851"/>
        <w:contextualSpacing/>
        <w:rPr>
          <w:rFonts w:ascii="Times New Roman" w:hAnsi="Times New Roman"/>
          <w:sz w:val="24"/>
          <w:szCs w:val="24"/>
        </w:rPr>
      </w:pPr>
      <w:r w:rsidRPr="006458BE">
        <w:rPr>
          <w:rFonts w:ascii="Times New Roman" w:hAnsi="Times New Roman"/>
          <w:sz w:val="24"/>
          <w:szCs w:val="24"/>
        </w:rPr>
        <w:t xml:space="preserve">Reikėtų atkreipti dėmesį į nuo išorinių sąlygų priklausantį žodyno kitimą. Staigūs socialiniai pokyčiai lemia didesnį </w:t>
      </w:r>
      <w:proofErr w:type="spellStart"/>
      <w:r w:rsidRPr="006458BE">
        <w:rPr>
          <w:rFonts w:ascii="Times New Roman" w:hAnsi="Times New Roman"/>
          <w:sz w:val="24"/>
          <w:szCs w:val="24"/>
        </w:rPr>
        <w:t>naujažodžių</w:t>
      </w:r>
      <w:proofErr w:type="spellEnd"/>
      <w:r w:rsidRPr="006458BE">
        <w:rPr>
          <w:rFonts w:ascii="Times New Roman" w:hAnsi="Times New Roman"/>
          <w:sz w:val="24"/>
          <w:szCs w:val="24"/>
        </w:rPr>
        <w:t xml:space="preserve"> srautą. Politinius, ekonominius, socialinius ir technologinius Lietuvos pokyčius atspindi gausi naujoji lietuvių kalbos leksika, kurios didžiąją dalį sudaro skoliniai. Kaip rodo įvairių kalbų dabartinės vartosenos tyrimų rezultatai, skolinimosi procesas paprastai siejamas su didėjančia anglų kalbos įtaka. Taigi anglų kalba iš esmės jau tapo </w:t>
      </w:r>
      <w:proofErr w:type="spellStart"/>
      <w:r w:rsidRPr="006458BE">
        <w:rPr>
          <w:rFonts w:ascii="Times New Roman" w:hAnsi="Times New Roman"/>
          <w:i/>
          <w:sz w:val="24"/>
          <w:szCs w:val="24"/>
        </w:rPr>
        <w:t>lingua</w:t>
      </w:r>
      <w:proofErr w:type="spellEnd"/>
      <w:r w:rsidRPr="006458BE">
        <w:rPr>
          <w:rFonts w:ascii="Times New Roman" w:hAnsi="Times New Roman"/>
          <w:i/>
          <w:sz w:val="24"/>
          <w:szCs w:val="24"/>
        </w:rPr>
        <w:t xml:space="preserve"> </w:t>
      </w:r>
      <w:proofErr w:type="spellStart"/>
      <w:r w:rsidRPr="006458BE">
        <w:rPr>
          <w:rFonts w:ascii="Times New Roman" w:hAnsi="Times New Roman"/>
          <w:i/>
          <w:sz w:val="24"/>
          <w:szCs w:val="24"/>
        </w:rPr>
        <w:t>franca</w:t>
      </w:r>
      <w:proofErr w:type="spellEnd"/>
      <w:r w:rsidRPr="006458BE">
        <w:rPr>
          <w:rFonts w:ascii="Times New Roman" w:hAnsi="Times New Roman"/>
          <w:sz w:val="24"/>
          <w:szCs w:val="24"/>
        </w:rPr>
        <w:t xml:space="preserve"> – skirtingomis kalbomis kalbančių žmonių bendrai vartojama kalba (Girčienė 2005: 46–47). </w:t>
      </w:r>
    </w:p>
    <w:p w:rsidR="0077258C" w:rsidRPr="006458BE" w:rsidRDefault="0077258C" w:rsidP="00E520E4">
      <w:pPr>
        <w:spacing w:after="0"/>
        <w:ind w:firstLine="851"/>
        <w:contextualSpacing/>
        <w:rPr>
          <w:rFonts w:ascii="Times New Roman" w:hAnsi="Times New Roman"/>
          <w:sz w:val="24"/>
          <w:szCs w:val="24"/>
        </w:rPr>
      </w:pPr>
      <w:r w:rsidRPr="006458BE">
        <w:rPr>
          <w:rFonts w:ascii="Times New Roman" w:hAnsi="Times New Roman"/>
          <w:sz w:val="24"/>
          <w:szCs w:val="24"/>
        </w:rPr>
        <w:t xml:space="preserve">Ne visi naujieji skoliniai lietuvių kalboje vertinami vienodai. Svarbiausiu skolinių vertinimo principu A. </w:t>
      </w:r>
      <w:proofErr w:type="spellStart"/>
      <w:r w:rsidRPr="006458BE">
        <w:rPr>
          <w:rFonts w:ascii="Times New Roman" w:hAnsi="Times New Roman"/>
          <w:sz w:val="24"/>
          <w:szCs w:val="24"/>
        </w:rPr>
        <w:t>Pupkis</w:t>
      </w:r>
      <w:proofErr w:type="spellEnd"/>
      <w:r w:rsidRPr="006458BE">
        <w:rPr>
          <w:rFonts w:ascii="Times New Roman" w:hAnsi="Times New Roman"/>
          <w:sz w:val="24"/>
          <w:szCs w:val="24"/>
        </w:rPr>
        <w:t xml:space="preserve"> laiko žodžių tikslingumą. Visada sprendžiamas klausimas, ką tikslingiau vartoti – skolinį, jo jau esantį atitikmenį ar kurti naujadarą (</w:t>
      </w:r>
      <w:proofErr w:type="spellStart"/>
      <w:r w:rsidRPr="006458BE">
        <w:rPr>
          <w:rFonts w:ascii="Times New Roman" w:hAnsi="Times New Roman"/>
          <w:sz w:val="24"/>
          <w:szCs w:val="24"/>
        </w:rPr>
        <w:t>Pupkis</w:t>
      </w:r>
      <w:proofErr w:type="spellEnd"/>
      <w:r w:rsidRPr="006458BE">
        <w:rPr>
          <w:rFonts w:ascii="Times New Roman" w:hAnsi="Times New Roman"/>
          <w:sz w:val="24"/>
          <w:szCs w:val="24"/>
        </w:rPr>
        <w:t xml:space="preserve"> 2005: 254–255). Vieni skoliniai, paprastai turintys klasikinių kalbų pagrindą, tradiciškai įsileidžiami (pvz., </w:t>
      </w:r>
      <w:r w:rsidRPr="006458BE">
        <w:rPr>
          <w:rFonts w:ascii="Times New Roman" w:hAnsi="Times New Roman"/>
          <w:i/>
          <w:sz w:val="24"/>
          <w:szCs w:val="24"/>
        </w:rPr>
        <w:t>kompiuteris</w:t>
      </w:r>
      <w:r w:rsidRPr="006458BE">
        <w:rPr>
          <w:rFonts w:ascii="Times New Roman" w:hAnsi="Times New Roman"/>
          <w:sz w:val="24"/>
          <w:szCs w:val="24"/>
        </w:rPr>
        <w:t xml:space="preserve">). Tokių skolinių vartojimas ribojamas tik tuo atveju, jei jie iš viešosios vartosenos ima stumti tą patį dalyką įvardijančius lietuviškus žodžius (pvz., </w:t>
      </w:r>
      <w:proofErr w:type="spellStart"/>
      <w:r w:rsidRPr="006458BE">
        <w:rPr>
          <w:rFonts w:ascii="Times New Roman" w:hAnsi="Times New Roman"/>
          <w:i/>
          <w:sz w:val="24"/>
          <w:szCs w:val="24"/>
        </w:rPr>
        <w:t>desktopas</w:t>
      </w:r>
      <w:proofErr w:type="spellEnd"/>
      <w:r w:rsidRPr="006458BE">
        <w:rPr>
          <w:rFonts w:ascii="Times New Roman" w:hAnsi="Times New Roman"/>
          <w:i/>
          <w:sz w:val="24"/>
          <w:szCs w:val="24"/>
        </w:rPr>
        <w:t xml:space="preserve"> – darbalaukis</w:t>
      </w:r>
      <w:r w:rsidRPr="006458BE">
        <w:rPr>
          <w:rFonts w:ascii="Times New Roman" w:hAnsi="Times New Roman"/>
          <w:sz w:val="24"/>
          <w:szCs w:val="24"/>
        </w:rPr>
        <w:t>) (</w:t>
      </w:r>
      <w:proofErr w:type="spellStart"/>
      <w:r w:rsidRPr="006458BE">
        <w:rPr>
          <w:rFonts w:ascii="Times New Roman" w:hAnsi="Times New Roman"/>
          <w:sz w:val="24"/>
          <w:szCs w:val="24"/>
        </w:rPr>
        <w:t>Girčienė</w:t>
      </w:r>
      <w:proofErr w:type="spellEnd"/>
      <w:r w:rsidRPr="006458BE">
        <w:rPr>
          <w:rFonts w:ascii="Times New Roman" w:hAnsi="Times New Roman"/>
          <w:sz w:val="24"/>
          <w:szCs w:val="24"/>
        </w:rPr>
        <w:t xml:space="preserve"> 2005: 48). </w:t>
      </w:r>
    </w:p>
    <w:p w:rsidR="0077258C" w:rsidRPr="006458BE" w:rsidRDefault="0077258C" w:rsidP="00E520E4">
      <w:pPr>
        <w:spacing w:after="0"/>
        <w:ind w:firstLine="851"/>
        <w:contextualSpacing/>
        <w:rPr>
          <w:rFonts w:ascii="Times New Roman" w:hAnsi="Times New Roman"/>
          <w:sz w:val="24"/>
          <w:szCs w:val="24"/>
        </w:rPr>
      </w:pPr>
      <w:r w:rsidRPr="006458BE">
        <w:rPr>
          <w:rFonts w:ascii="Times New Roman" w:hAnsi="Times New Roman"/>
          <w:sz w:val="24"/>
          <w:szCs w:val="24"/>
        </w:rPr>
        <w:t>Šiuo metu vis atviriau reiškiama nuomonė, kad anglų kalbą anksčiau ar vėliau teks pripažinti ne tik faktine, bet ir teisėta</w:t>
      </w:r>
      <w:r w:rsidR="00F57DC7" w:rsidRPr="006458BE">
        <w:rPr>
          <w:rFonts w:ascii="Times New Roman" w:hAnsi="Times New Roman"/>
          <w:sz w:val="24"/>
          <w:szCs w:val="24"/>
        </w:rPr>
        <w:t xml:space="preserve"> pasaulio bendravimo kalba. </w:t>
      </w:r>
      <w:r w:rsidRPr="006458BE">
        <w:rPr>
          <w:rFonts w:ascii="Times New Roman" w:hAnsi="Times New Roman"/>
          <w:sz w:val="24"/>
          <w:szCs w:val="24"/>
        </w:rPr>
        <w:t>Ji užima neginčijamai pirmaujančią padėtį mokslo, technologijų ir verslo srityse, apie 80 proc. informacijos elektronine forma taip pat sukaup</w:t>
      </w:r>
      <w:r w:rsidR="00F57DC7" w:rsidRPr="006458BE">
        <w:rPr>
          <w:rFonts w:ascii="Times New Roman" w:hAnsi="Times New Roman"/>
          <w:sz w:val="24"/>
          <w:szCs w:val="24"/>
        </w:rPr>
        <w:t xml:space="preserve">ta anglų kalba. </w:t>
      </w:r>
      <w:r w:rsidRPr="006458BE">
        <w:rPr>
          <w:rFonts w:ascii="Times New Roman" w:hAnsi="Times New Roman"/>
          <w:sz w:val="24"/>
          <w:szCs w:val="24"/>
        </w:rPr>
        <w:t>Lietuvoje</w:t>
      </w:r>
      <w:r w:rsidR="00C44B46" w:rsidRPr="006458BE">
        <w:rPr>
          <w:rFonts w:ascii="Times New Roman" w:hAnsi="Times New Roman"/>
          <w:sz w:val="24"/>
          <w:szCs w:val="24"/>
        </w:rPr>
        <w:t xml:space="preserve"> ji </w:t>
      </w:r>
      <w:r w:rsidRPr="006458BE">
        <w:rPr>
          <w:rFonts w:ascii="Times New Roman" w:hAnsi="Times New Roman"/>
          <w:sz w:val="24"/>
          <w:szCs w:val="24"/>
        </w:rPr>
        <w:t>taip pat siejama su prestižu ir globalizacija. Reikėtų kalbėti ne tik apie tai, kad</w:t>
      </w:r>
      <w:r w:rsidRPr="00D93D1D">
        <w:rPr>
          <w:rFonts w:ascii="Times New Roman" w:hAnsi="Times New Roman"/>
          <w:sz w:val="24"/>
          <w:szCs w:val="24"/>
        </w:rPr>
        <w:t xml:space="preserve"> </w:t>
      </w:r>
      <w:r w:rsidRPr="006458BE">
        <w:rPr>
          <w:rFonts w:ascii="Times New Roman" w:hAnsi="Times New Roman"/>
          <w:sz w:val="24"/>
          <w:szCs w:val="24"/>
        </w:rPr>
        <w:lastRenderedPageBreak/>
        <w:t>skolinamasi daug angliškų žodžių, bet ir kokias funkcijas jie atlieka lietuvių kalboje, ir iš to mėginti</w:t>
      </w:r>
      <w:r w:rsidR="00F57DC7" w:rsidRPr="006458BE">
        <w:rPr>
          <w:rFonts w:ascii="Times New Roman" w:hAnsi="Times New Roman"/>
          <w:sz w:val="24"/>
          <w:szCs w:val="24"/>
        </w:rPr>
        <w:t xml:space="preserve"> nustatyti skolinimosi motyvus </w:t>
      </w:r>
      <w:r w:rsidRPr="006458BE">
        <w:rPr>
          <w:rFonts w:ascii="Times New Roman" w:hAnsi="Times New Roman"/>
          <w:sz w:val="24"/>
          <w:szCs w:val="24"/>
        </w:rPr>
        <w:t xml:space="preserve">(Grumadienė 2004: </w:t>
      </w:r>
      <w:r w:rsidR="00F57DC7" w:rsidRPr="006458BE">
        <w:rPr>
          <w:rFonts w:ascii="Times New Roman" w:hAnsi="Times New Roman"/>
          <w:sz w:val="24"/>
          <w:szCs w:val="24"/>
        </w:rPr>
        <w:t>213–</w:t>
      </w:r>
      <w:r w:rsidRPr="006458BE">
        <w:rPr>
          <w:rFonts w:ascii="Times New Roman" w:hAnsi="Times New Roman"/>
          <w:sz w:val="24"/>
          <w:szCs w:val="24"/>
        </w:rPr>
        <w:t>214).</w:t>
      </w:r>
    </w:p>
    <w:p w:rsidR="0077258C" w:rsidRPr="006458BE" w:rsidRDefault="0077258C" w:rsidP="00E520E4">
      <w:pPr>
        <w:spacing w:after="0"/>
        <w:ind w:firstLine="851"/>
        <w:contextualSpacing/>
        <w:rPr>
          <w:rFonts w:ascii="Times New Roman" w:hAnsi="Times New Roman"/>
          <w:sz w:val="24"/>
          <w:szCs w:val="24"/>
        </w:rPr>
      </w:pPr>
      <w:r w:rsidRPr="006458BE">
        <w:rPr>
          <w:rFonts w:ascii="Times New Roman" w:hAnsi="Times New Roman"/>
          <w:sz w:val="24"/>
          <w:szCs w:val="24"/>
        </w:rPr>
        <w:t>Dabartinė lietuvių kalbos politika yra gana aiški: optimaliai, bet racionaliai vengti svetimžodžių, kaip ir numatoma Valstybinės kalbos politikos gairėse. Įstatymai ir nutarimai griežtai reglamentuoja svetimžodžių vartojimą, tačiau teisės aktai ne visuomet įgyvendinami. Anot L. Grumadienės, pagrindiniai kalbų skolinimosi veiksniai – kontaktų intensyvumas ir prestižas, Lietuvoje nėra nei tinkamai ištirti, nei įvertinti (Grumadienė 2004: 215–216).</w:t>
      </w:r>
    </w:p>
    <w:p w:rsidR="0077258C" w:rsidRPr="006458BE" w:rsidRDefault="0077258C" w:rsidP="0077258C">
      <w:pPr>
        <w:spacing w:after="0"/>
        <w:ind w:firstLine="851"/>
        <w:contextualSpacing/>
        <w:rPr>
          <w:rFonts w:ascii="Times New Roman" w:hAnsi="Times New Roman"/>
          <w:sz w:val="24"/>
          <w:szCs w:val="24"/>
        </w:rPr>
      </w:pPr>
      <w:r w:rsidRPr="006458BE">
        <w:rPr>
          <w:rFonts w:ascii="Times New Roman" w:hAnsi="Times New Roman"/>
          <w:sz w:val="24"/>
          <w:szCs w:val="24"/>
        </w:rPr>
        <w:t>Lietuvių terminologija vis didesnį dėmesį skiria informacinių technologijų sričiai, nes terminai, reikalingi įvardyti naujoms sąvokoms, dažnai pateikiami pavėluotai, jau įsigalėjus svetimžodžiams. Svetimžodžių kilmė, vartojimo priežastys bei tendencijos analizuojamos daugelio lietuvių ir užsienio mokslininkų darbuose (Girčienė 2005; Grumadienė 2004; Klimavičius 2004; Mikulėnienė 2004; Miliūnaitė 200</w:t>
      </w:r>
      <w:r w:rsidR="001450D5" w:rsidRPr="006458BE">
        <w:rPr>
          <w:rFonts w:ascii="Times New Roman" w:hAnsi="Times New Roman"/>
          <w:sz w:val="24"/>
          <w:szCs w:val="24"/>
        </w:rPr>
        <w:t xml:space="preserve">4; Vaicekauskienė 2007; </w:t>
      </w:r>
      <w:proofErr w:type="spellStart"/>
      <w:r w:rsidR="001450D5" w:rsidRPr="006458BE">
        <w:rPr>
          <w:rFonts w:ascii="Times New Roman" w:hAnsi="Times New Roman"/>
          <w:bCs/>
          <w:sz w:val="24"/>
          <w:szCs w:val="24"/>
        </w:rPr>
        <w:t>Skujiņa</w:t>
      </w:r>
      <w:proofErr w:type="spellEnd"/>
      <w:r w:rsidR="001450D5" w:rsidRPr="006458BE">
        <w:rPr>
          <w:rFonts w:ascii="Times New Roman" w:hAnsi="Times New Roman"/>
          <w:sz w:val="24"/>
          <w:szCs w:val="24"/>
        </w:rPr>
        <w:t xml:space="preserve"> </w:t>
      </w:r>
      <w:r w:rsidRPr="006458BE">
        <w:rPr>
          <w:rFonts w:ascii="Times New Roman" w:hAnsi="Times New Roman"/>
          <w:sz w:val="24"/>
          <w:szCs w:val="24"/>
        </w:rPr>
        <w:t>2004).</w:t>
      </w:r>
      <w:r w:rsidR="00825C5C" w:rsidRPr="006458BE">
        <w:rPr>
          <w:rFonts w:ascii="Times New Roman" w:hAnsi="Times New Roman"/>
          <w:sz w:val="24"/>
          <w:szCs w:val="24"/>
        </w:rPr>
        <w:t xml:space="preserve"> Paskelbta ir nemažai mokslinių straipsnių, kuriuose nagrinėjamos kompiuterijos terminijos problemos (</w:t>
      </w:r>
      <w:proofErr w:type="spellStart"/>
      <w:r w:rsidR="00825C5C" w:rsidRPr="006458BE">
        <w:rPr>
          <w:rFonts w:ascii="Times New Roman" w:hAnsi="Times New Roman"/>
          <w:sz w:val="24"/>
          <w:szCs w:val="24"/>
        </w:rPr>
        <w:t>Kaulakienė</w:t>
      </w:r>
      <w:proofErr w:type="spellEnd"/>
      <w:r w:rsidR="00825C5C" w:rsidRPr="006458BE">
        <w:rPr>
          <w:rFonts w:ascii="Times New Roman" w:hAnsi="Times New Roman"/>
          <w:sz w:val="24"/>
          <w:szCs w:val="24"/>
        </w:rPr>
        <w:t xml:space="preserve"> 2006; Grigas 2007; </w:t>
      </w:r>
      <w:proofErr w:type="spellStart"/>
      <w:r w:rsidR="00825C5C" w:rsidRPr="006458BE">
        <w:rPr>
          <w:rFonts w:ascii="Times New Roman" w:hAnsi="Times New Roman"/>
          <w:sz w:val="24"/>
          <w:szCs w:val="24"/>
        </w:rPr>
        <w:t>Dagienė</w:t>
      </w:r>
      <w:proofErr w:type="spellEnd"/>
      <w:r w:rsidR="00825C5C" w:rsidRPr="006458BE">
        <w:rPr>
          <w:rFonts w:ascii="Times New Roman" w:hAnsi="Times New Roman"/>
          <w:sz w:val="24"/>
          <w:szCs w:val="24"/>
        </w:rPr>
        <w:t xml:space="preserve"> 2008).</w:t>
      </w:r>
    </w:p>
    <w:p w:rsidR="0077258C" w:rsidRPr="006458BE" w:rsidRDefault="00F57DC7" w:rsidP="0031706D">
      <w:pPr>
        <w:spacing w:after="0"/>
        <w:ind w:firstLine="851"/>
        <w:contextualSpacing/>
        <w:rPr>
          <w:rFonts w:ascii="Times New Roman" w:hAnsi="Times New Roman"/>
          <w:sz w:val="24"/>
          <w:szCs w:val="24"/>
        </w:rPr>
      </w:pPr>
      <w:r w:rsidRPr="006458BE">
        <w:rPr>
          <w:rFonts w:ascii="Times New Roman" w:hAnsi="Times New Roman"/>
          <w:sz w:val="24"/>
          <w:szCs w:val="24"/>
        </w:rPr>
        <w:t>Šiame skyriuje apžvelgiama terminologijos situacija Europos Sąjungoje, aptariamos terminologijos problemos Lietuvoje, pateikiama lietuviškos informacinių technologijų terminijos vartosenos apžvalga.</w:t>
      </w:r>
    </w:p>
    <w:p w:rsidR="0061785C" w:rsidRPr="006458BE" w:rsidRDefault="0061785C" w:rsidP="0031706D">
      <w:pPr>
        <w:spacing w:after="0"/>
        <w:ind w:firstLine="851"/>
        <w:contextualSpacing/>
        <w:rPr>
          <w:rFonts w:ascii="Times New Roman" w:hAnsi="Times New Roman"/>
          <w:sz w:val="24"/>
          <w:szCs w:val="24"/>
        </w:rPr>
      </w:pPr>
    </w:p>
    <w:p w:rsidR="00553622" w:rsidRPr="006458BE" w:rsidRDefault="00553622" w:rsidP="0061785C">
      <w:pPr>
        <w:pStyle w:val="Antrat2"/>
      </w:pPr>
      <w:bookmarkStart w:id="90" w:name="_Toc229557041"/>
      <w:bookmarkStart w:id="91" w:name="_Toc229583162"/>
      <w:bookmarkStart w:id="92" w:name="_Toc229596712"/>
      <w:bookmarkStart w:id="93" w:name="_Toc231083079"/>
      <w:r w:rsidRPr="006458BE">
        <w:t>2.1.</w:t>
      </w:r>
      <w:bookmarkEnd w:id="90"/>
      <w:bookmarkEnd w:id="91"/>
      <w:r w:rsidRPr="006458BE">
        <w:t xml:space="preserve"> Terminologijos situacija Europos Sąjungoje</w:t>
      </w:r>
      <w:bookmarkEnd w:id="92"/>
      <w:bookmarkEnd w:id="93"/>
    </w:p>
    <w:p w:rsidR="00553622" w:rsidRPr="006458BE" w:rsidRDefault="00553622" w:rsidP="0061785C">
      <w:pPr>
        <w:pStyle w:val="Antrat2"/>
      </w:pPr>
    </w:p>
    <w:p w:rsidR="00B11D24" w:rsidRPr="006458BE" w:rsidRDefault="00B11D24" w:rsidP="0031706D">
      <w:pPr>
        <w:spacing w:after="0"/>
        <w:ind w:firstLine="851"/>
        <w:contextualSpacing/>
        <w:rPr>
          <w:rFonts w:ascii="Times New Roman" w:hAnsi="Times New Roman"/>
          <w:sz w:val="24"/>
          <w:szCs w:val="24"/>
        </w:rPr>
      </w:pPr>
      <w:r w:rsidRPr="006458BE">
        <w:rPr>
          <w:rFonts w:ascii="Times New Roman" w:hAnsi="Times New Roman"/>
          <w:sz w:val="24"/>
          <w:szCs w:val="24"/>
        </w:rPr>
        <w:t>Informacinių technologijų ir telekomunikacijų sričių jungimosi procesas kasdien spartėja, nes nė viena iš šių dviejų šakų negali viena be kitos harmoningai plėtotis. „Sąvokų, metodų ir technologijų tarpusavio kaita – tai indėlis į kiekvienos jų plėtrą. Daug senų sąvokų kinta, pasipildo nauju turiniu, kai kurios senos sąvokos išnyksta ar imamos laikyti pasenusiomis.“ (</w:t>
      </w:r>
      <w:proofErr w:type="spellStart"/>
      <w:r w:rsidRPr="006458BE">
        <w:rPr>
          <w:rFonts w:ascii="Times New Roman" w:hAnsi="Times New Roman"/>
          <w:sz w:val="24"/>
          <w:szCs w:val="24"/>
        </w:rPr>
        <w:t>Borzovs</w:t>
      </w:r>
      <w:proofErr w:type="spellEnd"/>
      <w:r w:rsidRPr="006458BE">
        <w:rPr>
          <w:rFonts w:ascii="Times New Roman" w:hAnsi="Times New Roman"/>
          <w:sz w:val="24"/>
          <w:szCs w:val="24"/>
        </w:rPr>
        <w:t xml:space="preserve"> et al. 2004: 157). </w:t>
      </w:r>
    </w:p>
    <w:p w:rsidR="00B11D24" w:rsidRPr="006458BE" w:rsidRDefault="00B11D24" w:rsidP="0031706D">
      <w:pPr>
        <w:spacing w:after="0"/>
        <w:ind w:firstLine="851"/>
        <w:contextualSpacing/>
        <w:rPr>
          <w:rFonts w:ascii="Times New Roman" w:hAnsi="Times New Roman"/>
          <w:sz w:val="24"/>
          <w:szCs w:val="24"/>
        </w:rPr>
      </w:pPr>
      <w:r w:rsidRPr="006458BE">
        <w:rPr>
          <w:rFonts w:ascii="Times New Roman" w:hAnsi="Times New Roman"/>
          <w:bCs/>
          <w:sz w:val="24"/>
          <w:szCs w:val="24"/>
        </w:rPr>
        <w:t>Latvijoje kuriant informacinių technologijų terminus, istoriškai buvo remiamasi angliškais šios srities terminais, tačiau telekomunikacijų terminai skolinami iš rusų kalbos. Taigi kyla sunkumų stengiantis suderinti skirtingus požiūrius. Kita informacinių ir komunikacijos technologijų terminijos kūrimo problema yra ta, jog dalis informacinių technologijų terminų, kuriems buvo pritarta ir kurie jau vartojami, telekomunikacijų srityje yra įgavę kitą reikšmę ar prasmę. Todėl kartais latviškas terminas turi būti pakeistas, o kartais angliškam terminui perteikti reikia net kelių latviškų terminų. „Terminus teikia informacinių ir komunikacijos technologijų specialistai, nes individuali ir nekoordinuota terminų daryba ir vartosena yra didelis terminų kūrimo proceso trūkumas. Latviškų terminų plėtrą sunkina tas</w:t>
      </w:r>
      <w:r w:rsidRPr="0031706D">
        <w:rPr>
          <w:rFonts w:ascii="Times New Roman" w:hAnsi="Times New Roman"/>
          <w:bCs/>
          <w:sz w:val="24"/>
          <w:szCs w:val="24"/>
        </w:rPr>
        <w:t xml:space="preserve"> </w:t>
      </w:r>
      <w:r w:rsidRPr="006458BE">
        <w:rPr>
          <w:rFonts w:ascii="Times New Roman" w:hAnsi="Times New Roman"/>
          <w:bCs/>
          <w:sz w:val="24"/>
          <w:szCs w:val="24"/>
        </w:rPr>
        <w:lastRenderedPageBreak/>
        <w:t xml:space="preserve">faktas, kad angliški terminai ne visada yra griežtai atskirti nuo profesinio žargono, o pagal latvių terminams keliamus reikalavimus tai laikoma trūkumu.“ </w:t>
      </w:r>
      <w:r w:rsidRPr="006458BE">
        <w:rPr>
          <w:rFonts w:ascii="Times New Roman" w:hAnsi="Times New Roman"/>
          <w:sz w:val="24"/>
          <w:szCs w:val="24"/>
        </w:rPr>
        <w:t>(</w:t>
      </w:r>
      <w:proofErr w:type="spellStart"/>
      <w:r w:rsidRPr="006458BE">
        <w:rPr>
          <w:rFonts w:ascii="Times New Roman" w:hAnsi="Times New Roman"/>
          <w:sz w:val="24"/>
          <w:szCs w:val="24"/>
        </w:rPr>
        <w:t>Borzovs</w:t>
      </w:r>
      <w:proofErr w:type="spellEnd"/>
      <w:r w:rsidRPr="006458BE">
        <w:rPr>
          <w:rFonts w:ascii="Times New Roman" w:hAnsi="Times New Roman"/>
          <w:sz w:val="24"/>
          <w:szCs w:val="24"/>
        </w:rPr>
        <w:t xml:space="preserve"> et al. 2004: 157).</w:t>
      </w:r>
    </w:p>
    <w:p w:rsidR="00B11D24" w:rsidRPr="006458BE" w:rsidRDefault="00B11D24" w:rsidP="0031706D">
      <w:pPr>
        <w:spacing w:after="0"/>
        <w:ind w:firstLine="851"/>
        <w:contextualSpacing/>
        <w:rPr>
          <w:rFonts w:ascii="Times New Roman" w:hAnsi="Times New Roman"/>
          <w:bCs/>
          <w:sz w:val="24"/>
          <w:szCs w:val="24"/>
        </w:rPr>
      </w:pPr>
      <w:r w:rsidRPr="006458BE">
        <w:rPr>
          <w:rFonts w:ascii="Times New Roman" w:hAnsi="Times New Roman"/>
          <w:bCs/>
          <w:sz w:val="24"/>
          <w:szCs w:val="24"/>
        </w:rPr>
        <w:t xml:space="preserve">Latvijoje pagrindinės terminologijos institucijos yra Latvijos mokslų akademijos Terminologijos komisija bei Vertimų ir terminologijos centras. Prisijungus prie Europos Sąjungos, į pirmą planą buvo iškeltas nacionalinės terminologijos kūrimas, tačiau nueita lengviausiu keliu – žodžiai skolinami iš anglų kalbos. V. </w:t>
      </w:r>
      <w:proofErr w:type="spellStart"/>
      <w:r w:rsidRPr="006458BE">
        <w:rPr>
          <w:rFonts w:ascii="Times New Roman" w:hAnsi="Times New Roman"/>
          <w:bCs/>
          <w:sz w:val="24"/>
          <w:szCs w:val="24"/>
        </w:rPr>
        <w:t>Skujiņa</w:t>
      </w:r>
      <w:proofErr w:type="spellEnd"/>
      <w:r w:rsidRPr="006458BE">
        <w:rPr>
          <w:rFonts w:ascii="Times New Roman" w:hAnsi="Times New Roman"/>
          <w:bCs/>
          <w:sz w:val="24"/>
          <w:szCs w:val="24"/>
        </w:rPr>
        <w:t xml:space="preserve"> pabrėžia, kad vėliau sunku atsikratyti svetimžodžių net ir tuo atveju, kai surandamas geras bei išraiškingas latviškas žodis. Atkreiptinas dėmesys į tai, jog prieš imant kurti tinkamus terminus, reikėtų gerai išsiaiškinti sąvokas, sudaryti tikslius terminų apibrėžimus, kurie Europos Sąjungos dokumentuose dažnai nepateikiami (</w:t>
      </w:r>
      <w:proofErr w:type="spellStart"/>
      <w:r w:rsidRPr="006458BE">
        <w:rPr>
          <w:rFonts w:ascii="Times New Roman" w:hAnsi="Times New Roman"/>
          <w:bCs/>
          <w:sz w:val="24"/>
          <w:szCs w:val="24"/>
        </w:rPr>
        <w:t>Skujiņa</w:t>
      </w:r>
      <w:proofErr w:type="spellEnd"/>
      <w:r w:rsidRPr="006458BE">
        <w:rPr>
          <w:rFonts w:ascii="Times New Roman" w:hAnsi="Times New Roman"/>
          <w:bCs/>
          <w:sz w:val="24"/>
          <w:szCs w:val="24"/>
        </w:rPr>
        <w:t xml:space="preserve"> 2004: 158</w:t>
      </w:r>
      <w:r w:rsidRPr="006458BE">
        <w:rPr>
          <w:rFonts w:ascii="Times New Roman" w:hAnsi="Times New Roman"/>
          <w:b/>
          <w:sz w:val="24"/>
          <w:szCs w:val="24"/>
        </w:rPr>
        <w:t>–</w:t>
      </w:r>
      <w:r w:rsidRPr="006458BE">
        <w:rPr>
          <w:rFonts w:ascii="Times New Roman" w:hAnsi="Times New Roman"/>
          <w:bCs/>
          <w:sz w:val="24"/>
          <w:szCs w:val="24"/>
        </w:rPr>
        <w:t>159).</w:t>
      </w:r>
    </w:p>
    <w:p w:rsidR="00B11D24" w:rsidRPr="006458BE" w:rsidRDefault="00B11D24" w:rsidP="0031706D">
      <w:pPr>
        <w:spacing w:after="0"/>
        <w:ind w:firstLine="851"/>
        <w:contextualSpacing/>
        <w:rPr>
          <w:rFonts w:ascii="Times New Roman" w:hAnsi="Times New Roman"/>
          <w:bCs/>
          <w:sz w:val="24"/>
          <w:szCs w:val="24"/>
        </w:rPr>
      </w:pPr>
      <w:r w:rsidRPr="006458BE">
        <w:rPr>
          <w:rFonts w:ascii="Times New Roman" w:hAnsi="Times New Roman"/>
          <w:bCs/>
          <w:sz w:val="24"/>
          <w:szCs w:val="24"/>
        </w:rPr>
        <w:t xml:space="preserve">Terminologijos darbo sunkumų Latvijoje kyla dėl specialistų nesutarimų, prasto jų teorinio ir praktinio parengimo. Darbą sunkina ir esamų žodynų </w:t>
      </w:r>
      <w:proofErr w:type="spellStart"/>
      <w:r w:rsidRPr="006458BE">
        <w:rPr>
          <w:rFonts w:ascii="Times New Roman" w:hAnsi="Times New Roman"/>
          <w:bCs/>
          <w:sz w:val="24"/>
          <w:szCs w:val="24"/>
        </w:rPr>
        <w:t>sinonimija</w:t>
      </w:r>
      <w:proofErr w:type="spellEnd"/>
      <w:r w:rsidRPr="006458BE">
        <w:rPr>
          <w:rFonts w:ascii="Times New Roman" w:hAnsi="Times New Roman"/>
          <w:bCs/>
          <w:sz w:val="24"/>
          <w:szCs w:val="24"/>
        </w:rPr>
        <w:t>, taip pat neatnaujinami terminologinio darbo įrankiai – terminų bazės. Reikėtų pažymėti, kad Latvijos Valstybinė kalbos komisija ieško būdų, kaip sėkmingiau modernizuoti terminologijos darbą (</w:t>
      </w:r>
      <w:proofErr w:type="spellStart"/>
      <w:r w:rsidRPr="006458BE">
        <w:rPr>
          <w:rFonts w:ascii="Times New Roman" w:hAnsi="Times New Roman"/>
          <w:bCs/>
          <w:sz w:val="24"/>
          <w:szCs w:val="24"/>
        </w:rPr>
        <w:t>Stunžinas</w:t>
      </w:r>
      <w:proofErr w:type="spellEnd"/>
      <w:r w:rsidRPr="006458BE">
        <w:rPr>
          <w:rFonts w:ascii="Times New Roman" w:hAnsi="Times New Roman"/>
          <w:bCs/>
          <w:sz w:val="24"/>
          <w:szCs w:val="24"/>
        </w:rPr>
        <w:t xml:space="preserve"> 2006: 214).</w:t>
      </w:r>
    </w:p>
    <w:p w:rsidR="00B11D24" w:rsidRPr="006458BE" w:rsidRDefault="00B11D24" w:rsidP="0031706D">
      <w:pPr>
        <w:spacing w:after="0"/>
        <w:ind w:firstLine="851"/>
        <w:contextualSpacing/>
        <w:rPr>
          <w:rFonts w:ascii="Times New Roman" w:hAnsi="Times New Roman"/>
          <w:bCs/>
          <w:sz w:val="24"/>
          <w:szCs w:val="24"/>
        </w:rPr>
      </w:pPr>
      <w:r w:rsidRPr="006458BE">
        <w:rPr>
          <w:rFonts w:ascii="Times New Roman" w:hAnsi="Times New Roman"/>
          <w:bCs/>
          <w:sz w:val="24"/>
          <w:szCs w:val="24"/>
        </w:rPr>
        <w:t xml:space="preserve">Estijos kalbos plėtros strategija kyla iš esamos kalbos situacijos. Estai sukūrė terminologijos planavimo duomenų bazę, kurios tikslas – rinkti informaciją apie visus terminologijos šaltinius ir terminologijos darbą visose srityse. Siekiama, kad sukaupta informacija būtų prieinama visiems. Nors pagrindiniai kalbos strategijos tikslai yra laiduoti estų kalbos vartojimą bei garantuoti vartojamosios estų kalbos kokybę, tačiau atliki tyrimai parodė, kad vartojamosios bendrinės kalbos kokybė yra smarkiai pablogėjusi. Pasak M </w:t>
      </w:r>
      <w:proofErr w:type="spellStart"/>
      <w:r w:rsidRPr="006458BE">
        <w:rPr>
          <w:rFonts w:ascii="Times New Roman" w:hAnsi="Times New Roman"/>
          <w:bCs/>
          <w:sz w:val="24"/>
          <w:szCs w:val="24"/>
        </w:rPr>
        <w:t>Raadik</w:t>
      </w:r>
      <w:proofErr w:type="spellEnd"/>
      <w:r w:rsidRPr="006458BE">
        <w:rPr>
          <w:rFonts w:ascii="Times New Roman" w:hAnsi="Times New Roman"/>
          <w:bCs/>
          <w:sz w:val="24"/>
          <w:szCs w:val="24"/>
        </w:rPr>
        <w:t>, bendrinei estų kalbai ir jos vartosenai įtakos turi šie veiksniai: komunikacija tapo labiau daugiakalbė; dėl informacinių technologijų plėtros išaugo kalbos vartosenos galimybės; dėl kai kurių sričių tekstų kūrėjų kartų kaitos plito liberalios lingvistinės pažiūros. Pagal kalbos plėtros strategijos programą gera specialioji estų kalba yra ta, kuri tenkina specialistų bendravimo reikmes, laiduoja mokslinį tiriamojo objekto pažinimą (</w:t>
      </w:r>
      <w:proofErr w:type="spellStart"/>
      <w:r w:rsidRPr="006458BE">
        <w:rPr>
          <w:rFonts w:ascii="Times New Roman" w:hAnsi="Times New Roman"/>
          <w:bCs/>
          <w:sz w:val="24"/>
          <w:szCs w:val="24"/>
        </w:rPr>
        <w:t>Raadik</w:t>
      </w:r>
      <w:proofErr w:type="spellEnd"/>
      <w:r w:rsidRPr="006458BE">
        <w:rPr>
          <w:rFonts w:ascii="Times New Roman" w:hAnsi="Times New Roman"/>
          <w:bCs/>
          <w:sz w:val="24"/>
          <w:szCs w:val="24"/>
        </w:rPr>
        <w:t xml:space="preserve"> 2004: 292</w:t>
      </w:r>
      <w:r w:rsidRPr="006458BE">
        <w:rPr>
          <w:rFonts w:ascii="Times New Roman" w:hAnsi="Times New Roman"/>
          <w:b/>
          <w:sz w:val="24"/>
          <w:szCs w:val="24"/>
        </w:rPr>
        <w:t>–</w:t>
      </w:r>
      <w:r w:rsidRPr="006458BE">
        <w:rPr>
          <w:rFonts w:ascii="Times New Roman" w:hAnsi="Times New Roman"/>
          <w:bCs/>
          <w:sz w:val="24"/>
          <w:szCs w:val="24"/>
        </w:rPr>
        <w:t>293).</w:t>
      </w:r>
    </w:p>
    <w:p w:rsidR="00B11D24" w:rsidRPr="006458BE" w:rsidRDefault="00B11D24" w:rsidP="0031706D">
      <w:pPr>
        <w:spacing w:after="0"/>
        <w:ind w:firstLine="851"/>
        <w:contextualSpacing/>
        <w:rPr>
          <w:rFonts w:ascii="Times New Roman" w:hAnsi="Times New Roman"/>
          <w:bCs/>
          <w:sz w:val="24"/>
          <w:szCs w:val="24"/>
        </w:rPr>
      </w:pPr>
      <w:r w:rsidRPr="006458BE">
        <w:rPr>
          <w:rFonts w:ascii="Times New Roman" w:hAnsi="Times New Roman"/>
          <w:bCs/>
          <w:sz w:val="24"/>
          <w:szCs w:val="24"/>
        </w:rPr>
        <w:t xml:space="preserve">Integracijos į Europos Sąjungą procesas ir su juo susiję pokyčiai atneša daug naujų terminų, kurių atitikmenis reikės surasti. Šiam uždaviniui spręsti daugelyje šalių buvo įsteigti terminologijos centrai ar panašios institucijos. Anot J. </w:t>
      </w:r>
      <w:proofErr w:type="spellStart"/>
      <w:r w:rsidRPr="006458BE">
        <w:rPr>
          <w:rFonts w:ascii="Times New Roman" w:hAnsi="Times New Roman"/>
          <w:bCs/>
          <w:sz w:val="24"/>
          <w:szCs w:val="24"/>
        </w:rPr>
        <w:t>Pusztay</w:t>
      </w:r>
      <w:proofErr w:type="spellEnd"/>
      <w:r w:rsidRPr="006458BE">
        <w:rPr>
          <w:rFonts w:ascii="Times New Roman" w:hAnsi="Times New Roman"/>
          <w:bCs/>
          <w:sz w:val="24"/>
          <w:szCs w:val="24"/>
        </w:rPr>
        <w:t>, Vengrija yra išimtis, nes terminų kūrimo darbą šalyje koordinuoja ne terminologinės institucijos (</w:t>
      </w:r>
      <w:proofErr w:type="spellStart"/>
      <w:r w:rsidRPr="006458BE">
        <w:rPr>
          <w:rFonts w:ascii="Times New Roman" w:hAnsi="Times New Roman"/>
          <w:bCs/>
          <w:sz w:val="24"/>
          <w:szCs w:val="24"/>
        </w:rPr>
        <w:t>Pusztay</w:t>
      </w:r>
      <w:proofErr w:type="spellEnd"/>
      <w:r w:rsidRPr="006458BE">
        <w:rPr>
          <w:rFonts w:ascii="Times New Roman" w:hAnsi="Times New Roman"/>
          <w:bCs/>
          <w:sz w:val="24"/>
          <w:szCs w:val="24"/>
        </w:rPr>
        <w:t xml:space="preserve"> 2004: 106). </w:t>
      </w:r>
    </w:p>
    <w:p w:rsidR="00B11D24" w:rsidRPr="006458BE" w:rsidRDefault="00B11D24" w:rsidP="0031706D">
      <w:pPr>
        <w:spacing w:after="0"/>
        <w:ind w:firstLine="851"/>
        <w:contextualSpacing/>
        <w:rPr>
          <w:rFonts w:ascii="Times New Roman" w:hAnsi="Times New Roman"/>
          <w:bCs/>
          <w:sz w:val="24"/>
          <w:szCs w:val="24"/>
        </w:rPr>
      </w:pPr>
      <w:r w:rsidRPr="006458BE">
        <w:rPr>
          <w:rFonts w:ascii="Times New Roman" w:hAnsi="Times New Roman"/>
          <w:bCs/>
          <w:sz w:val="24"/>
          <w:szCs w:val="24"/>
        </w:rPr>
        <w:t>Pažymėtina, kad Europoje išryškėja bendra terminologijos problema – du terminų kūrimo modeliai. Į vakarus nuo vokiškai kalbančių šalių vyrauja lotynų kalba besiremianti terminija, o vokiškai kalbančiose ir į rytus nuo jų esančiose Vidurio Europos šalyse stengiamasi kurti nacionalinę terminiją (</w:t>
      </w:r>
      <w:proofErr w:type="spellStart"/>
      <w:r w:rsidRPr="006458BE">
        <w:rPr>
          <w:rFonts w:ascii="Times New Roman" w:hAnsi="Times New Roman"/>
          <w:bCs/>
          <w:sz w:val="24"/>
          <w:szCs w:val="24"/>
        </w:rPr>
        <w:t>Pusztay</w:t>
      </w:r>
      <w:proofErr w:type="spellEnd"/>
      <w:r w:rsidRPr="006458BE">
        <w:rPr>
          <w:rFonts w:ascii="Times New Roman" w:hAnsi="Times New Roman"/>
          <w:bCs/>
          <w:sz w:val="24"/>
          <w:szCs w:val="24"/>
        </w:rPr>
        <w:t xml:space="preserve"> 2004: 106).</w:t>
      </w:r>
    </w:p>
    <w:p w:rsidR="00B11D24" w:rsidRPr="006458BE" w:rsidRDefault="00B11D24" w:rsidP="0031706D">
      <w:pPr>
        <w:spacing w:after="0"/>
        <w:ind w:firstLine="851"/>
        <w:contextualSpacing/>
        <w:rPr>
          <w:rFonts w:ascii="Times New Roman" w:hAnsi="Times New Roman"/>
          <w:bCs/>
          <w:sz w:val="24"/>
          <w:szCs w:val="24"/>
        </w:rPr>
      </w:pPr>
      <w:r w:rsidRPr="006458BE">
        <w:rPr>
          <w:rFonts w:ascii="Times New Roman" w:hAnsi="Times New Roman"/>
          <w:bCs/>
          <w:sz w:val="24"/>
          <w:szCs w:val="24"/>
        </w:rPr>
        <w:lastRenderedPageBreak/>
        <w:t>„Šiuo metu Vengrijoje terminų kūrimas yra daugiau ar mažiau spontaniškas ir dažniausiai susijęs su vertimu.“ (</w:t>
      </w:r>
      <w:proofErr w:type="spellStart"/>
      <w:r w:rsidRPr="006458BE">
        <w:rPr>
          <w:rFonts w:ascii="Times New Roman" w:hAnsi="Times New Roman"/>
          <w:bCs/>
          <w:sz w:val="24"/>
          <w:szCs w:val="24"/>
        </w:rPr>
        <w:t>Pusztay</w:t>
      </w:r>
      <w:proofErr w:type="spellEnd"/>
      <w:r w:rsidRPr="006458BE">
        <w:rPr>
          <w:rFonts w:ascii="Times New Roman" w:hAnsi="Times New Roman"/>
          <w:bCs/>
          <w:sz w:val="24"/>
          <w:szCs w:val="24"/>
        </w:rPr>
        <w:t xml:space="preserve"> 2004: 107). Įdomu tai, kad Vengrijoje yra susikūrusi draugija, vienijanti mokslininkus, siekiančius sukurti grynai vengrišką terminiją. J. </w:t>
      </w:r>
      <w:proofErr w:type="spellStart"/>
      <w:r w:rsidRPr="006458BE">
        <w:rPr>
          <w:rFonts w:ascii="Times New Roman" w:hAnsi="Times New Roman"/>
          <w:bCs/>
          <w:sz w:val="24"/>
          <w:szCs w:val="24"/>
        </w:rPr>
        <w:t>Pusztay</w:t>
      </w:r>
      <w:proofErr w:type="spellEnd"/>
      <w:r w:rsidRPr="006458BE">
        <w:rPr>
          <w:rFonts w:ascii="Times New Roman" w:hAnsi="Times New Roman"/>
          <w:bCs/>
          <w:sz w:val="24"/>
          <w:szCs w:val="24"/>
        </w:rPr>
        <w:t xml:space="preserve"> siūlo daugiau dėmesio skirti terminų kūrimui ir įsteigti atitinkamas instancijas, o tai reikalauja apgalvotos kalbos politikos (</w:t>
      </w:r>
      <w:proofErr w:type="spellStart"/>
      <w:r w:rsidRPr="006458BE">
        <w:rPr>
          <w:rFonts w:ascii="Times New Roman" w:hAnsi="Times New Roman"/>
          <w:bCs/>
          <w:sz w:val="24"/>
          <w:szCs w:val="24"/>
        </w:rPr>
        <w:t>Pusztay</w:t>
      </w:r>
      <w:proofErr w:type="spellEnd"/>
      <w:r w:rsidRPr="006458BE">
        <w:rPr>
          <w:rFonts w:ascii="Times New Roman" w:hAnsi="Times New Roman"/>
          <w:bCs/>
          <w:sz w:val="24"/>
          <w:szCs w:val="24"/>
        </w:rPr>
        <w:t xml:space="preserve"> 2004: 107).</w:t>
      </w:r>
    </w:p>
    <w:p w:rsidR="00B11D24" w:rsidRPr="006458BE" w:rsidRDefault="00B11D24" w:rsidP="0031706D">
      <w:pPr>
        <w:spacing w:after="0"/>
        <w:ind w:firstLine="851"/>
        <w:contextualSpacing/>
        <w:rPr>
          <w:rFonts w:ascii="Times New Roman" w:hAnsi="Times New Roman"/>
          <w:bCs/>
          <w:sz w:val="24"/>
          <w:szCs w:val="24"/>
        </w:rPr>
      </w:pPr>
      <w:r w:rsidRPr="006458BE">
        <w:rPr>
          <w:rFonts w:ascii="Times New Roman" w:hAnsi="Times New Roman"/>
          <w:bCs/>
          <w:sz w:val="24"/>
          <w:szCs w:val="24"/>
        </w:rPr>
        <w:t>Nors terminologijos darbas Švedijoje ir turi senas tradicijas, tačiau pastaraisiais dešimtmečiais švedų kalbos vartojimui grėsmę kelia, o kai kuriose srityse švedų kalbą netgi išstūmė anglų kalba. „Tokia situacija vis dažnesnė su tarptautiniu verslu susijusiose bendrovėse.“ (</w:t>
      </w:r>
      <w:proofErr w:type="spellStart"/>
      <w:r w:rsidRPr="006458BE">
        <w:rPr>
          <w:rFonts w:ascii="Times New Roman" w:hAnsi="Times New Roman"/>
          <w:bCs/>
          <w:sz w:val="24"/>
          <w:szCs w:val="24"/>
        </w:rPr>
        <w:t>Bucher</w:t>
      </w:r>
      <w:proofErr w:type="spellEnd"/>
      <w:r w:rsidRPr="006458BE">
        <w:rPr>
          <w:rFonts w:ascii="Times New Roman" w:hAnsi="Times New Roman"/>
          <w:bCs/>
          <w:sz w:val="24"/>
          <w:szCs w:val="24"/>
        </w:rPr>
        <w:t xml:space="preserve"> 2007: 48). Perėjimas nuo industrinės prie žinių visuomenės Švedijai kelia naujus reikalavimus, turinčius įtakos terminologijos darbui. Pasak A. </w:t>
      </w:r>
      <w:proofErr w:type="spellStart"/>
      <w:r w:rsidRPr="006458BE">
        <w:rPr>
          <w:rFonts w:ascii="Times New Roman" w:hAnsi="Times New Roman"/>
          <w:bCs/>
          <w:sz w:val="24"/>
          <w:szCs w:val="24"/>
        </w:rPr>
        <w:t>Bucher</w:t>
      </w:r>
      <w:proofErr w:type="spellEnd"/>
      <w:r w:rsidRPr="006458BE">
        <w:rPr>
          <w:rFonts w:ascii="Times New Roman" w:hAnsi="Times New Roman"/>
          <w:bCs/>
          <w:sz w:val="24"/>
          <w:szCs w:val="24"/>
        </w:rPr>
        <w:t xml:space="preserve">, reikia daugiau </w:t>
      </w:r>
      <w:proofErr w:type="spellStart"/>
      <w:r w:rsidRPr="006458BE">
        <w:rPr>
          <w:rFonts w:ascii="Times New Roman" w:hAnsi="Times New Roman"/>
          <w:bCs/>
          <w:sz w:val="24"/>
          <w:szCs w:val="24"/>
        </w:rPr>
        <w:t>terminologų</w:t>
      </w:r>
      <w:proofErr w:type="spellEnd"/>
      <w:r w:rsidRPr="006458BE">
        <w:rPr>
          <w:rFonts w:ascii="Times New Roman" w:hAnsi="Times New Roman"/>
          <w:bCs/>
          <w:sz w:val="24"/>
          <w:szCs w:val="24"/>
        </w:rPr>
        <w:t>, galinčių užpildyti šiuolaikinės informacinės visuomenės spragas (</w:t>
      </w:r>
      <w:proofErr w:type="spellStart"/>
      <w:r w:rsidRPr="006458BE">
        <w:rPr>
          <w:rFonts w:ascii="Times New Roman" w:hAnsi="Times New Roman"/>
          <w:bCs/>
          <w:sz w:val="24"/>
          <w:szCs w:val="24"/>
        </w:rPr>
        <w:t>Bucher</w:t>
      </w:r>
      <w:proofErr w:type="spellEnd"/>
      <w:r w:rsidRPr="006458BE">
        <w:rPr>
          <w:rFonts w:ascii="Times New Roman" w:hAnsi="Times New Roman"/>
          <w:bCs/>
          <w:sz w:val="24"/>
          <w:szCs w:val="24"/>
        </w:rPr>
        <w:t xml:space="preserve"> 2007: 48).</w:t>
      </w:r>
    </w:p>
    <w:p w:rsidR="00B11D24" w:rsidRPr="006458BE" w:rsidRDefault="00B11D24" w:rsidP="0031706D">
      <w:pPr>
        <w:spacing w:after="0"/>
        <w:ind w:firstLine="851"/>
        <w:contextualSpacing/>
        <w:rPr>
          <w:rFonts w:ascii="Times New Roman" w:hAnsi="Times New Roman"/>
          <w:bCs/>
          <w:sz w:val="24"/>
          <w:szCs w:val="24"/>
        </w:rPr>
      </w:pPr>
      <w:r w:rsidRPr="006458BE">
        <w:rPr>
          <w:rFonts w:ascii="Times New Roman" w:hAnsi="Times New Roman"/>
          <w:bCs/>
          <w:sz w:val="24"/>
          <w:szCs w:val="24"/>
        </w:rPr>
        <w:t xml:space="preserve">Reikėtų atkreipti dėmesį į terminologijos ir socialinės bei ekonominės globalizacijos santykį. Anot Á. </w:t>
      </w:r>
      <w:proofErr w:type="spellStart"/>
      <w:r w:rsidRPr="006458BE">
        <w:rPr>
          <w:rFonts w:ascii="Times New Roman" w:hAnsi="Times New Roman"/>
          <w:bCs/>
          <w:sz w:val="24"/>
          <w:szCs w:val="24"/>
        </w:rPr>
        <w:t>Fóris</w:t>
      </w:r>
      <w:proofErr w:type="spellEnd"/>
      <w:r w:rsidRPr="006458BE">
        <w:rPr>
          <w:rFonts w:ascii="Times New Roman" w:hAnsi="Times New Roman"/>
          <w:bCs/>
          <w:sz w:val="24"/>
          <w:szCs w:val="24"/>
        </w:rPr>
        <w:t>, „nacionalinės terminų duomenų bazės ir terminų žodynai turėtų ribotis tik iš tikrųjų vartojamais terminais.“ (</w:t>
      </w:r>
      <w:proofErr w:type="spellStart"/>
      <w:r w:rsidRPr="006458BE">
        <w:rPr>
          <w:rFonts w:ascii="Times New Roman" w:hAnsi="Times New Roman"/>
          <w:bCs/>
          <w:sz w:val="24"/>
          <w:szCs w:val="24"/>
        </w:rPr>
        <w:t>Fóris</w:t>
      </w:r>
      <w:proofErr w:type="spellEnd"/>
      <w:r w:rsidRPr="006458BE">
        <w:rPr>
          <w:rFonts w:ascii="Times New Roman" w:hAnsi="Times New Roman"/>
          <w:bCs/>
          <w:sz w:val="24"/>
          <w:szCs w:val="24"/>
        </w:rPr>
        <w:t xml:space="preserve"> 2007: 59). Pirmiausia siūloma išspręsti du </w:t>
      </w:r>
      <w:proofErr w:type="spellStart"/>
      <w:r w:rsidRPr="006458BE">
        <w:rPr>
          <w:rFonts w:ascii="Times New Roman" w:hAnsi="Times New Roman"/>
          <w:bCs/>
          <w:sz w:val="24"/>
          <w:szCs w:val="24"/>
        </w:rPr>
        <w:t>tarpdalykinio</w:t>
      </w:r>
      <w:proofErr w:type="spellEnd"/>
      <w:r w:rsidRPr="006458BE">
        <w:rPr>
          <w:rFonts w:ascii="Times New Roman" w:hAnsi="Times New Roman"/>
          <w:bCs/>
          <w:sz w:val="24"/>
          <w:szCs w:val="24"/>
        </w:rPr>
        <w:t xml:space="preserve"> bendradarbiavimo uždavinius: atrinkti terminus, vartojamus bendrinėje kalboje bei tam tikrose srityse, ir juos apdoroti. „Mažųjų tautų kalbos gali vartoti tik dalį pasaulio terminų, o tam tikra speciali tautinė terminija, kaip šaltinis, gali sudaryti visos tarptautinės terminijos dalį.“ (</w:t>
      </w:r>
      <w:proofErr w:type="spellStart"/>
      <w:r w:rsidRPr="006458BE">
        <w:rPr>
          <w:rFonts w:ascii="Times New Roman" w:hAnsi="Times New Roman"/>
          <w:bCs/>
          <w:sz w:val="24"/>
          <w:szCs w:val="24"/>
        </w:rPr>
        <w:t>Fóris</w:t>
      </w:r>
      <w:proofErr w:type="spellEnd"/>
      <w:r w:rsidRPr="006458BE">
        <w:rPr>
          <w:rFonts w:ascii="Times New Roman" w:hAnsi="Times New Roman"/>
          <w:bCs/>
          <w:sz w:val="24"/>
          <w:szCs w:val="24"/>
        </w:rPr>
        <w:t xml:space="preserve"> 2007: 59). Todėl būtų naudinga sukurti mažųjų Europos Sąjungos kalbų minimizuotą terminologijos duomenų bazę. Koordinuota tokių kalbų terminijos plėtra gali būti veiksmingas </w:t>
      </w:r>
      <w:proofErr w:type="spellStart"/>
      <w:r w:rsidRPr="006458BE">
        <w:rPr>
          <w:rFonts w:ascii="Times New Roman" w:hAnsi="Times New Roman"/>
          <w:sz w:val="24"/>
          <w:szCs w:val="24"/>
        </w:rPr>
        <w:t>daugiakalbiškumo</w:t>
      </w:r>
      <w:proofErr w:type="spellEnd"/>
      <w:r w:rsidRPr="006458BE">
        <w:rPr>
          <w:rFonts w:ascii="Times New Roman" w:hAnsi="Times New Roman"/>
          <w:bCs/>
          <w:sz w:val="24"/>
          <w:szCs w:val="24"/>
        </w:rPr>
        <w:t xml:space="preserve"> išlaikymo Europos Sąjungoje būdas. Tai padėtų išsaugoti tautines kalbas ir kultūras globalizacijos sąlygomis (</w:t>
      </w:r>
      <w:proofErr w:type="spellStart"/>
      <w:r w:rsidRPr="006458BE">
        <w:rPr>
          <w:rFonts w:ascii="Times New Roman" w:hAnsi="Times New Roman"/>
          <w:bCs/>
          <w:sz w:val="24"/>
          <w:szCs w:val="24"/>
        </w:rPr>
        <w:t>Fóris</w:t>
      </w:r>
      <w:proofErr w:type="spellEnd"/>
      <w:r w:rsidRPr="006458BE">
        <w:rPr>
          <w:rFonts w:ascii="Times New Roman" w:hAnsi="Times New Roman"/>
          <w:bCs/>
          <w:sz w:val="24"/>
          <w:szCs w:val="24"/>
        </w:rPr>
        <w:t xml:space="preserve"> 2007: 60).</w:t>
      </w:r>
    </w:p>
    <w:p w:rsidR="00E54573" w:rsidRPr="006458BE" w:rsidRDefault="004B005C">
      <w:pPr>
        <w:spacing w:after="0"/>
        <w:ind w:firstLine="851"/>
        <w:contextualSpacing/>
        <w:rPr>
          <w:rFonts w:ascii="Times New Roman" w:hAnsi="Times New Roman"/>
          <w:sz w:val="24"/>
          <w:szCs w:val="24"/>
        </w:rPr>
      </w:pPr>
      <w:r w:rsidRPr="006458BE">
        <w:rPr>
          <w:rFonts w:ascii="Times New Roman" w:hAnsi="Times New Roman"/>
          <w:sz w:val="24"/>
          <w:szCs w:val="24"/>
        </w:rPr>
        <w:t>„Naujosios Europos Sąjungos šalys narės susiduria su terminologijos informacijos siejimo problema – terminijos ištekliai pasklidę po įvairias institucijas, trūksta koordinuoto terminologijos darbo tarp institucijų, trukdo struktūrinis ir techninis nesuderinamumas.“ (</w:t>
      </w:r>
      <w:proofErr w:type="spellStart"/>
      <w:r w:rsidRPr="006458BE">
        <w:rPr>
          <w:rFonts w:ascii="Times New Roman" w:hAnsi="Times New Roman"/>
          <w:sz w:val="24"/>
          <w:szCs w:val="24"/>
        </w:rPr>
        <w:t>Auksoriūtė</w:t>
      </w:r>
      <w:proofErr w:type="spellEnd"/>
      <w:r w:rsidRPr="006458BE">
        <w:rPr>
          <w:rFonts w:ascii="Times New Roman" w:hAnsi="Times New Roman"/>
          <w:sz w:val="24"/>
          <w:szCs w:val="24"/>
        </w:rPr>
        <w:t xml:space="preserve"> 2008: 12). </w:t>
      </w:r>
    </w:p>
    <w:p w:rsidR="00EF4185" w:rsidRPr="006458BE" w:rsidRDefault="001450D5" w:rsidP="0031706D">
      <w:pPr>
        <w:spacing w:after="0"/>
        <w:ind w:firstLine="851"/>
        <w:contextualSpacing/>
        <w:rPr>
          <w:rFonts w:ascii="Times New Roman" w:hAnsi="Times New Roman"/>
          <w:bCs/>
          <w:sz w:val="24"/>
          <w:szCs w:val="24"/>
        </w:rPr>
      </w:pPr>
      <w:bookmarkStart w:id="94" w:name="_Toc229557042"/>
      <w:bookmarkStart w:id="95" w:name="_Toc229583163"/>
      <w:r w:rsidRPr="006458BE">
        <w:rPr>
          <w:rFonts w:ascii="Times New Roman" w:hAnsi="Times New Roman"/>
          <w:bCs/>
          <w:sz w:val="24"/>
          <w:szCs w:val="24"/>
        </w:rPr>
        <w:t>Europos Sąjungos daugiakalbei visuomenei reikalinga bendra prieiga prie įvairių kalbų ir sričių terminijos, kad bet kurios mokslo ar praktinės srities specialistai galėtų bendradarbiauti. Pirmiausia kiekvienoje kalboje reikėtų suderinti terminus ir sąvokas, o po to sukurti bendrąją terminologijos darbo metodologiją. Atlikus šį darbą, būtų galima lengviau gretinti skirtingų kalbų terminų atitikmenis. Sėkmingo tarptautinio bendradarbiavimo uždavinius padėtų spręsti daugiakalbės terminų duomenų bazės sukūrimas.</w:t>
      </w:r>
      <w:r w:rsidR="00157DB4" w:rsidRPr="006458BE">
        <w:rPr>
          <w:rFonts w:ascii="Times New Roman" w:hAnsi="Times New Roman"/>
          <w:bCs/>
          <w:sz w:val="24"/>
          <w:szCs w:val="24"/>
        </w:rPr>
        <w:t xml:space="preserve"> </w:t>
      </w:r>
      <w:r w:rsidRPr="006458BE">
        <w:rPr>
          <w:rFonts w:ascii="Times New Roman" w:hAnsi="Times New Roman"/>
          <w:bCs/>
          <w:sz w:val="24"/>
          <w:szCs w:val="24"/>
        </w:rPr>
        <w:t xml:space="preserve">Tokių tikslų ir siekia tarptautinis projektas </w:t>
      </w:r>
      <w:proofErr w:type="spellStart"/>
      <w:r w:rsidRPr="006458BE">
        <w:rPr>
          <w:rFonts w:ascii="Times New Roman" w:hAnsi="Times New Roman"/>
          <w:bCs/>
          <w:i/>
          <w:sz w:val="24"/>
          <w:szCs w:val="24"/>
        </w:rPr>
        <w:t>EuroTermBank</w:t>
      </w:r>
      <w:proofErr w:type="spellEnd"/>
      <w:r w:rsidR="004B005C" w:rsidRPr="006458BE">
        <w:rPr>
          <w:rFonts w:ascii="Times New Roman" w:hAnsi="Times New Roman"/>
          <w:bCs/>
          <w:sz w:val="24"/>
          <w:szCs w:val="24"/>
        </w:rPr>
        <w:t xml:space="preserve"> </w:t>
      </w:r>
      <w:r w:rsidR="004B005C" w:rsidRPr="006458BE">
        <w:rPr>
          <w:rFonts w:ascii="Times New Roman" w:eastAsiaTheme="minorHAnsi" w:hAnsi="Times New Roman"/>
          <w:sz w:val="24"/>
          <w:szCs w:val="24"/>
          <w:lang w:eastAsia="en-US"/>
        </w:rPr>
        <w:t>(Europos terminologijos išteklių rinkimas, bendradarbiaujant terminologijos institucijom</w:t>
      </w:r>
      <w:r w:rsidR="00F277B1" w:rsidRPr="006458BE">
        <w:rPr>
          <w:rFonts w:ascii="Times New Roman" w:eastAsiaTheme="minorHAnsi" w:hAnsi="Times New Roman"/>
          <w:sz w:val="24"/>
          <w:szCs w:val="24"/>
          <w:lang w:eastAsia="en-US"/>
        </w:rPr>
        <w:t xml:space="preserve">s). </w:t>
      </w:r>
      <w:r w:rsidR="0067644F" w:rsidRPr="006458BE">
        <w:rPr>
          <w:rFonts w:ascii="Times New Roman" w:eastAsiaTheme="minorHAnsi" w:hAnsi="Times New Roman"/>
          <w:sz w:val="24"/>
          <w:szCs w:val="24"/>
          <w:lang w:eastAsia="en-US"/>
        </w:rPr>
        <w:t xml:space="preserve">Projekte dalyvavo </w:t>
      </w:r>
      <w:proofErr w:type="spellStart"/>
      <w:r w:rsidR="0067644F" w:rsidRPr="006458BE">
        <w:rPr>
          <w:rFonts w:ascii="Times New Roman" w:eastAsiaTheme="minorHAnsi" w:hAnsi="Times New Roman"/>
          <w:sz w:val="24"/>
          <w:szCs w:val="24"/>
          <w:lang w:eastAsia="en-US"/>
        </w:rPr>
        <w:t>terminologai</w:t>
      </w:r>
      <w:proofErr w:type="spellEnd"/>
      <w:r w:rsidR="0067644F" w:rsidRPr="006458BE">
        <w:rPr>
          <w:rFonts w:ascii="Times New Roman" w:eastAsiaTheme="minorHAnsi" w:hAnsi="Times New Roman"/>
          <w:sz w:val="24"/>
          <w:szCs w:val="24"/>
          <w:lang w:eastAsia="en-US"/>
        </w:rPr>
        <w:t xml:space="preserve"> iš septynių Europos Sąjungos šalių – Lietuvos, Latvijos, Estijos, Lenkijos,</w:t>
      </w:r>
      <w:r w:rsidR="0067644F" w:rsidRPr="0031706D">
        <w:rPr>
          <w:rFonts w:ascii="Times New Roman" w:eastAsiaTheme="minorHAnsi" w:hAnsi="Times New Roman"/>
          <w:sz w:val="24"/>
          <w:szCs w:val="24"/>
          <w:lang w:eastAsia="en-US"/>
        </w:rPr>
        <w:t xml:space="preserve"> </w:t>
      </w:r>
      <w:r w:rsidR="0067644F" w:rsidRPr="006458BE">
        <w:rPr>
          <w:rFonts w:ascii="Times New Roman" w:eastAsiaTheme="minorHAnsi" w:hAnsi="Times New Roman"/>
          <w:sz w:val="24"/>
          <w:szCs w:val="24"/>
          <w:lang w:eastAsia="en-US"/>
        </w:rPr>
        <w:lastRenderedPageBreak/>
        <w:t>Vengrijos, Vokietijos ir Danijos</w:t>
      </w:r>
      <w:r w:rsidR="00F277B1" w:rsidRPr="006458BE">
        <w:rPr>
          <w:rFonts w:ascii="Times New Roman" w:eastAsiaTheme="minorHAnsi" w:hAnsi="Times New Roman"/>
          <w:sz w:val="24"/>
          <w:szCs w:val="24"/>
          <w:lang w:eastAsia="en-US"/>
        </w:rPr>
        <w:t xml:space="preserve"> </w:t>
      </w:r>
      <w:r w:rsidR="00F277B1" w:rsidRPr="006458BE">
        <w:rPr>
          <w:rFonts w:ascii="Times New Roman" w:hAnsi="Times New Roman"/>
          <w:bCs/>
          <w:sz w:val="24"/>
          <w:szCs w:val="24"/>
        </w:rPr>
        <w:t>(</w:t>
      </w:r>
      <w:proofErr w:type="spellStart"/>
      <w:r w:rsidR="00F277B1" w:rsidRPr="006458BE">
        <w:rPr>
          <w:rFonts w:ascii="Times New Roman" w:hAnsi="Times New Roman"/>
          <w:bCs/>
          <w:sz w:val="24"/>
          <w:szCs w:val="24"/>
        </w:rPr>
        <w:t>Skujiņa</w:t>
      </w:r>
      <w:proofErr w:type="spellEnd"/>
      <w:r w:rsidR="00F277B1" w:rsidRPr="006458BE">
        <w:rPr>
          <w:rFonts w:ascii="Times New Roman" w:hAnsi="Times New Roman"/>
          <w:bCs/>
          <w:sz w:val="24"/>
          <w:szCs w:val="24"/>
        </w:rPr>
        <w:t xml:space="preserve"> et al. 2006: 30)</w:t>
      </w:r>
      <w:r w:rsidR="00EF4185" w:rsidRPr="006458BE">
        <w:rPr>
          <w:rFonts w:ascii="Times New Roman" w:hAnsi="Times New Roman"/>
          <w:bCs/>
          <w:sz w:val="24"/>
          <w:szCs w:val="24"/>
        </w:rPr>
        <w:t xml:space="preserve">. </w:t>
      </w:r>
      <w:r w:rsidR="00854E3C" w:rsidRPr="006458BE">
        <w:rPr>
          <w:rFonts w:ascii="Times New Roman" w:hAnsi="Times New Roman"/>
          <w:bCs/>
          <w:sz w:val="24"/>
          <w:szCs w:val="24"/>
        </w:rPr>
        <w:t>„Buvo parengta bendra metodika ir sukurti elektroninės duomenų bazės straipsnių sudarymo pavyzdžiai.“ (</w:t>
      </w:r>
      <w:proofErr w:type="spellStart"/>
      <w:r w:rsidR="00854E3C" w:rsidRPr="006458BE">
        <w:rPr>
          <w:rFonts w:ascii="Times New Roman" w:hAnsi="Times New Roman"/>
          <w:bCs/>
          <w:sz w:val="24"/>
          <w:szCs w:val="24"/>
        </w:rPr>
        <w:t>Skujiņa</w:t>
      </w:r>
      <w:proofErr w:type="spellEnd"/>
      <w:r w:rsidR="00854E3C" w:rsidRPr="006458BE">
        <w:rPr>
          <w:rFonts w:ascii="Times New Roman" w:hAnsi="Times New Roman"/>
          <w:bCs/>
          <w:sz w:val="24"/>
          <w:szCs w:val="24"/>
        </w:rPr>
        <w:t xml:space="preserve"> et al. 2006: 30).</w:t>
      </w:r>
    </w:p>
    <w:p w:rsidR="000F4D4E" w:rsidRPr="006458BE" w:rsidRDefault="00EF4185" w:rsidP="0031706D">
      <w:pPr>
        <w:spacing w:after="0"/>
        <w:ind w:firstLine="851"/>
        <w:contextualSpacing/>
        <w:rPr>
          <w:rFonts w:ascii="Times New Roman" w:hAnsi="Times New Roman"/>
          <w:sz w:val="24"/>
          <w:szCs w:val="24"/>
        </w:rPr>
      </w:pPr>
      <w:proofErr w:type="spellStart"/>
      <w:r w:rsidRPr="006458BE">
        <w:rPr>
          <w:rFonts w:ascii="Times New Roman" w:hAnsi="Times New Roman"/>
          <w:bCs/>
          <w:i/>
          <w:sz w:val="24"/>
          <w:szCs w:val="24"/>
        </w:rPr>
        <w:t>EuroTermBank</w:t>
      </w:r>
      <w:proofErr w:type="spellEnd"/>
      <w:r w:rsidRPr="006458BE">
        <w:rPr>
          <w:rFonts w:ascii="Times New Roman" w:hAnsi="Times New Roman"/>
          <w:bCs/>
          <w:sz w:val="24"/>
          <w:szCs w:val="24"/>
        </w:rPr>
        <w:t xml:space="preserve"> projektas </w:t>
      </w:r>
      <w:r w:rsidR="00157DB4" w:rsidRPr="006458BE">
        <w:rPr>
          <w:rFonts w:ascii="Times New Roman" w:hAnsi="Times New Roman"/>
          <w:sz w:val="24"/>
          <w:szCs w:val="24"/>
        </w:rPr>
        <w:t>skirtas terminologijos darbui derinti ir vienyti naujosiose Europo</w:t>
      </w:r>
      <w:r w:rsidRPr="006458BE">
        <w:rPr>
          <w:rFonts w:ascii="Times New Roman" w:hAnsi="Times New Roman"/>
          <w:sz w:val="24"/>
          <w:szCs w:val="24"/>
        </w:rPr>
        <w:t>s Sąjungos šalyse.</w:t>
      </w:r>
      <w:r w:rsidRPr="006458BE">
        <w:rPr>
          <w:rFonts w:ascii="Times New Roman" w:eastAsiaTheme="minorHAnsi" w:hAnsi="Times New Roman"/>
          <w:sz w:val="24"/>
          <w:szCs w:val="24"/>
          <w:lang w:eastAsia="en-US"/>
        </w:rPr>
        <w:t xml:space="preserve"> </w:t>
      </w:r>
      <w:r w:rsidR="00B532D2" w:rsidRPr="006458BE">
        <w:rPr>
          <w:rFonts w:ascii="Times New Roman" w:eastAsiaTheme="minorHAnsi" w:hAnsi="Times New Roman"/>
          <w:sz w:val="24"/>
          <w:szCs w:val="24"/>
          <w:lang w:eastAsia="en-US"/>
        </w:rPr>
        <w:t>Projekto rezultatas – centralizuotas naujųjų Europo</w:t>
      </w:r>
      <w:r w:rsidRPr="006458BE">
        <w:rPr>
          <w:rFonts w:ascii="Times New Roman" w:eastAsiaTheme="minorHAnsi" w:hAnsi="Times New Roman"/>
          <w:sz w:val="24"/>
          <w:szCs w:val="24"/>
          <w:lang w:eastAsia="en-US"/>
        </w:rPr>
        <w:t xml:space="preserve">s Sąjungos šalių terminų bankas. </w:t>
      </w:r>
      <w:proofErr w:type="spellStart"/>
      <w:r w:rsidRPr="006458BE">
        <w:rPr>
          <w:rFonts w:ascii="Times New Roman" w:hAnsi="Times New Roman"/>
          <w:bCs/>
          <w:i/>
          <w:sz w:val="24"/>
          <w:szCs w:val="24"/>
        </w:rPr>
        <w:t>EuroTermBank</w:t>
      </w:r>
      <w:proofErr w:type="spellEnd"/>
      <w:r w:rsidRPr="006458BE">
        <w:rPr>
          <w:rFonts w:ascii="Times New Roman" w:eastAsiaTheme="minorHAnsi" w:hAnsi="Times New Roman"/>
          <w:sz w:val="24"/>
          <w:szCs w:val="24"/>
          <w:lang w:eastAsia="en-US"/>
        </w:rPr>
        <w:t xml:space="preserve"> </w:t>
      </w:r>
      <w:r w:rsidR="00B51F58" w:rsidRPr="006458BE">
        <w:rPr>
          <w:rFonts w:ascii="Times New Roman" w:eastAsiaTheme="minorHAnsi" w:hAnsi="Times New Roman"/>
          <w:sz w:val="24"/>
          <w:szCs w:val="24"/>
          <w:lang w:eastAsia="en-US"/>
        </w:rPr>
        <w:t>su</w:t>
      </w:r>
      <w:r w:rsidR="00B532D2" w:rsidRPr="006458BE">
        <w:rPr>
          <w:rFonts w:ascii="Times New Roman" w:eastAsiaTheme="minorHAnsi" w:hAnsi="Times New Roman"/>
          <w:sz w:val="24"/>
          <w:szCs w:val="24"/>
          <w:lang w:eastAsia="en-US"/>
        </w:rPr>
        <w:t>sietas su kitais nacionaliniais ir tarptautiniais terminų bankais ar ištekliais</w:t>
      </w:r>
      <w:r w:rsidRPr="006458BE">
        <w:rPr>
          <w:rFonts w:ascii="Times New Roman" w:eastAsiaTheme="minorHAnsi" w:hAnsi="Times New Roman"/>
          <w:sz w:val="24"/>
          <w:szCs w:val="24"/>
          <w:lang w:eastAsia="en-US"/>
        </w:rPr>
        <w:t xml:space="preserve">, todėl yra </w:t>
      </w:r>
      <w:r w:rsidR="00B532D2" w:rsidRPr="006458BE">
        <w:rPr>
          <w:rFonts w:ascii="Times New Roman" w:eastAsiaTheme="minorHAnsi" w:hAnsi="Times New Roman"/>
          <w:sz w:val="24"/>
          <w:szCs w:val="24"/>
          <w:lang w:eastAsia="en-US"/>
        </w:rPr>
        <w:t>galimybė terminologijos duomenų maina</w:t>
      </w:r>
      <w:r w:rsidRPr="006458BE">
        <w:rPr>
          <w:rFonts w:ascii="Times New Roman" w:eastAsiaTheme="minorHAnsi" w:hAnsi="Times New Roman"/>
          <w:sz w:val="24"/>
          <w:szCs w:val="24"/>
          <w:lang w:eastAsia="en-US"/>
        </w:rPr>
        <w:t>ms su nacionalinėmis bei</w:t>
      </w:r>
      <w:r w:rsidR="00B532D2" w:rsidRPr="006458BE">
        <w:rPr>
          <w:rFonts w:ascii="Times New Roman" w:eastAsiaTheme="minorHAnsi" w:hAnsi="Times New Roman"/>
          <w:sz w:val="24"/>
          <w:szCs w:val="24"/>
          <w:lang w:eastAsia="en-US"/>
        </w:rPr>
        <w:t xml:space="preserve"> Europos Sąjungos terminų duomenų bazėmis</w:t>
      </w:r>
      <w:r w:rsidRPr="006458BE">
        <w:rPr>
          <w:rFonts w:ascii="Times New Roman" w:eastAsiaTheme="minorHAnsi" w:hAnsi="Times New Roman"/>
          <w:sz w:val="24"/>
          <w:szCs w:val="24"/>
          <w:lang w:eastAsia="en-US"/>
        </w:rPr>
        <w:t xml:space="preserve">. Taigi </w:t>
      </w:r>
      <w:proofErr w:type="spellStart"/>
      <w:r w:rsidRPr="006458BE">
        <w:rPr>
          <w:rFonts w:ascii="Times New Roman" w:eastAsiaTheme="minorHAnsi" w:hAnsi="Times New Roman"/>
          <w:sz w:val="24"/>
          <w:szCs w:val="24"/>
          <w:lang w:eastAsia="en-US"/>
        </w:rPr>
        <w:t>terminologai</w:t>
      </w:r>
      <w:proofErr w:type="spellEnd"/>
      <w:r w:rsidRPr="006458BE">
        <w:rPr>
          <w:rFonts w:ascii="Times New Roman" w:eastAsiaTheme="minorHAnsi" w:hAnsi="Times New Roman"/>
          <w:sz w:val="24"/>
          <w:szCs w:val="24"/>
          <w:lang w:eastAsia="en-US"/>
        </w:rPr>
        <w:t xml:space="preserve"> galės taikyti vienodą metodiką ir standartus, kurti ir įgyvendinti duomenų mainų sistemas bei procedūras.</w:t>
      </w:r>
      <w:r w:rsidR="000F4D4E" w:rsidRPr="006458BE">
        <w:rPr>
          <w:rFonts w:ascii="Times New Roman" w:eastAsiaTheme="minorHAnsi" w:hAnsi="Times New Roman"/>
          <w:sz w:val="24"/>
          <w:szCs w:val="24"/>
          <w:lang w:eastAsia="en-US"/>
        </w:rPr>
        <w:t xml:space="preserve"> </w:t>
      </w:r>
      <w:r w:rsidR="006436F1" w:rsidRPr="006458BE">
        <w:rPr>
          <w:rFonts w:ascii="Times New Roman" w:eastAsiaTheme="minorHAnsi" w:hAnsi="Times New Roman"/>
          <w:sz w:val="24"/>
          <w:szCs w:val="24"/>
          <w:lang w:eastAsia="en-US"/>
        </w:rPr>
        <w:t xml:space="preserve">Pasak A. </w:t>
      </w:r>
      <w:proofErr w:type="spellStart"/>
      <w:r w:rsidR="006436F1" w:rsidRPr="006458BE">
        <w:rPr>
          <w:rFonts w:ascii="Times New Roman" w:eastAsiaTheme="minorHAnsi" w:hAnsi="Times New Roman"/>
          <w:sz w:val="24"/>
          <w:szCs w:val="24"/>
          <w:lang w:eastAsia="en-US"/>
        </w:rPr>
        <w:t>Auksoriūtės</w:t>
      </w:r>
      <w:proofErr w:type="spellEnd"/>
      <w:r w:rsidR="006436F1" w:rsidRPr="006458BE">
        <w:rPr>
          <w:rFonts w:ascii="Times New Roman" w:eastAsiaTheme="minorHAnsi" w:hAnsi="Times New Roman"/>
          <w:sz w:val="24"/>
          <w:szCs w:val="24"/>
          <w:lang w:eastAsia="en-US"/>
        </w:rPr>
        <w:t>,</w:t>
      </w:r>
      <w:r w:rsidR="000F4D4E" w:rsidRPr="006458BE">
        <w:rPr>
          <w:rFonts w:ascii="Times New Roman" w:eastAsiaTheme="minorHAnsi" w:hAnsi="Times New Roman"/>
          <w:sz w:val="24"/>
          <w:szCs w:val="24"/>
          <w:lang w:eastAsia="en-US"/>
        </w:rPr>
        <w:t xml:space="preserve"> „</w:t>
      </w:r>
      <w:r w:rsidR="006436F1" w:rsidRPr="006458BE">
        <w:rPr>
          <w:rFonts w:ascii="Times New Roman" w:eastAsiaTheme="minorHAnsi" w:hAnsi="Times New Roman"/>
          <w:sz w:val="24"/>
          <w:szCs w:val="24"/>
          <w:lang w:eastAsia="en-US"/>
        </w:rPr>
        <w:t>v</w:t>
      </w:r>
      <w:r w:rsidR="00B532D2" w:rsidRPr="006458BE">
        <w:rPr>
          <w:rFonts w:ascii="Times New Roman" w:eastAsiaTheme="minorHAnsi" w:hAnsi="Times New Roman"/>
          <w:sz w:val="24"/>
          <w:szCs w:val="24"/>
          <w:lang w:eastAsia="en-US"/>
        </w:rPr>
        <w:t xml:space="preserve">iešai prieinamų terminologijos šaltinių rinkimu, derinimu ir sklaida </w:t>
      </w:r>
      <w:proofErr w:type="spellStart"/>
      <w:r w:rsidR="00B532D2" w:rsidRPr="006458BE">
        <w:rPr>
          <w:rFonts w:ascii="Times New Roman" w:eastAsiaTheme="minorHAnsi" w:hAnsi="Times New Roman"/>
          <w:i/>
          <w:sz w:val="24"/>
          <w:szCs w:val="24"/>
          <w:lang w:eastAsia="en-US"/>
        </w:rPr>
        <w:t>EuroTermBank</w:t>
      </w:r>
      <w:proofErr w:type="spellEnd"/>
      <w:r w:rsidR="00B532D2" w:rsidRPr="006458BE">
        <w:rPr>
          <w:rFonts w:ascii="Times New Roman" w:eastAsiaTheme="minorHAnsi" w:hAnsi="Times New Roman"/>
          <w:sz w:val="24"/>
          <w:szCs w:val="24"/>
          <w:lang w:eastAsia="en-US"/>
        </w:rPr>
        <w:t xml:space="preserve"> sustiprins naujųjų Europos Sąjungos šalių lingvistinę infrastruktūrą.</w:t>
      </w:r>
      <w:r w:rsidR="000F4D4E" w:rsidRPr="006458BE">
        <w:rPr>
          <w:rFonts w:ascii="Times New Roman" w:eastAsiaTheme="minorHAnsi" w:hAnsi="Times New Roman"/>
          <w:sz w:val="24"/>
          <w:szCs w:val="24"/>
          <w:lang w:eastAsia="en-US"/>
        </w:rPr>
        <w:t xml:space="preserve">“ </w:t>
      </w:r>
      <w:r w:rsidR="000F4D4E" w:rsidRPr="006458BE">
        <w:rPr>
          <w:rFonts w:ascii="Times New Roman" w:hAnsi="Times New Roman"/>
          <w:sz w:val="24"/>
          <w:szCs w:val="24"/>
        </w:rPr>
        <w:t>(</w:t>
      </w:r>
      <w:proofErr w:type="spellStart"/>
      <w:r w:rsidR="000F4D4E" w:rsidRPr="006458BE">
        <w:rPr>
          <w:rFonts w:ascii="Times New Roman" w:hAnsi="Times New Roman"/>
          <w:sz w:val="24"/>
          <w:szCs w:val="24"/>
        </w:rPr>
        <w:t>Auksoriūtė</w:t>
      </w:r>
      <w:proofErr w:type="spellEnd"/>
      <w:r w:rsidR="000F4D4E" w:rsidRPr="006458BE">
        <w:rPr>
          <w:rFonts w:ascii="Times New Roman" w:hAnsi="Times New Roman"/>
          <w:sz w:val="24"/>
          <w:szCs w:val="24"/>
        </w:rPr>
        <w:t xml:space="preserve"> 2008: 13).</w:t>
      </w:r>
    </w:p>
    <w:p w:rsidR="00E913FC" w:rsidRPr="006458BE" w:rsidRDefault="000F4D4E" w:rsidP="00E520E4">
      <w:pPr>
        <w:pStyle w:val="Default"/>
        <w:spacing w:line="360" w:lineRule="auto"/>
        <w:ind w:firstLine="851"/>
        <w:contextualSpacing/>
        <w:jc w:val="both"/>
        <w:rPr>
          <w:color w:val="auto"/>
        </w:rPr>
      </w:pPr>
      <w:proofErr w:type="spellStart"/>
      <w:r w:rsidRPr="006458BE">
        <w:rPr>
          <w:i/>
          <w:color w:val="auto"/>
        </w:rPr>
        <w:t>EuroTermBank</w:t>
      </w:r>
      <w:proofErr w:type="spellEnd"/>
      <w:r w:rsidRPr="006458BE">
        <w:rPr>
          <w:color w:val="auto"/>
        </w:rPr>
        <w:t xml:space="preserve"> </w:t>
      </w:r>
      <w:r w:rsidR="00B51F58" w:rsidRPr="006458BE">
        <w:rPr>
          <w:bCs/>
          <w:color w:val="auto"/>
        </w:rPr>
        <w:t xml:space="preserve">terminų </w:t>
      </w:r>
      <w:r w:rsidR="000829AD" w:rsidRPr="006458BE">
        <w:rPr>
          <w:bCs/>
          <w:color w:val="auto"/>
        </w:rPr>
        <w:t>banke internete (</w:t>
      </w:r>
      <w:r w:rsidR="00C14140" w:rsidRPr="006458BE">
        <w:rPr>
          <w:bCs/>
          <w:color w:val="auto"/>
        </w:rPr>
        <w:t>ETB</w:t>
      </w:r>
      <w:r w:rsidR="000829AD" w:rsidRPr="006458BE">
        <w:rPr>
          <w:color w:val="auto"/>
        </w:rPr>
        <w:t xml:space="preserve">) yra per </w:t>
      </w:r>
      <w:r w:rsidR="000829AD" w:rsidRPr="006458BE">
        <w:rPr>
          <w:rFonts w:eastAsiaTheme="minorHAnsi"/>
          <w:color w:val="auto"/>
          <w:lang w:eastAsia="en-US"/>
        </w:rPr>
        <w:t>600 000 terminų straipsnių, kuriuose įvairiomis kalbomis pateikta daugiau nei 1,5 milijono terminų</w:t>
      </w:r>
      <w:r w:rsidR="007D147C" w:rsidRPr="006458BE">
        <w:rPr>
          <w:rFonts w:eastAsiaTheme="minorHAnsi"/>
          <w:color w:val="auto"/>
          <w:lang w:eastAsia="en-US"/>
        </w:rPr>
        <w:t xml:space="preserve">. </w:t>
      </w:r>
      <w:r w:rsidR="000829AD" w:rsidRPr="006458BE">
        <w:rPr>
          <w:color w:val="auto"/>
        </w:rPr>
        <w:t>V</w:t>
      </w:r>
      <w:r w:rsidR="00EF4185" w:rsidRPr="006458BE">
        <w:rPr>
          <w:rFonts w:eastAsiaTheme="minorHAnsi"/>
          <w:color w:val="auto"/>
          <w:lang w:eastAsia="en-US"/>
        </w:rPr>
        <w:t xml:space="preserve">isi terminai suskirstyti pagal dalykines sritis remiantis </w:t>
      </w:r>
      <w:proofErr w:type="spellStart"/>
      <w:r w:rsidR="000829AD" w:rsidRPr="006458BE">
        <w:rPr>
          <w:rFonts w:eastAsiaTheme="minorHAnsi"/>
          <w:i/>
          <w:iCs/>
          <w:color w:val="auto"/>
          <w:lang w:eastAsia="en-US"/>
        </w:rPr>
        <w:t>Eurovoc</w:t>
      </w:r>
      <w:proofErr w:type="spellEnd"/>
      <w:r w:rsidR="000829AD" w:rsidRPr="006458BE">
        <w:rPr>
          <w:rFonts w:eastAsiaTheme="minorHAnsi"/>
          <w:iCs/>
          <w:color w:val="auto"/>
          <w:lang w:eastAsia="en-US"/>
        </w:rPr>
        <w:t xml:space="preserve"> </w:t>
      </w:r>
      <w:r w:rsidR="00EF4185" w:rsidRPr="006458BE">
        <w:rPr>
          <w:rFonts w:eastAsiaTheme="minorHAnsi"/>
          <w:color w:val="auto"/>
          <w:lang w:eastAsia="en-US"/>
        </w:rPr>
        <w:t>– oficialiu daugiakalbiu Europos Sąjungos tezauru</w:t>
      </w:r>
      <w:r w:rsidR="007D147C" w:rsidRPr="006458BE">
        <w:rPr>
          <w:rFonts w:eastAsiaTheme="minorHAnsi"/>
          <w:color w:val="auto"/>
          <w:lang w:eastAsia="en-US"/>
        </w:rPr>
        <w:t xml:space="preserve"> (</w:t>
      </w:r>
      <w:r w:rsidR="00C14140" w:rsidRPr="006458BE">
        <w:rPr>
          <w:rFonts w:eastAsiaTheme="minorHAnsi"/>
          <w:color w:val="auto"/>
          <w:lang w:eastAsia="en-US"/>
        </w:rPr>
        <w:t>EVC</w:t>
      </w:r>
      <w:r w:rsidR="007D147C" w:rsidRPr="006458BE">
        <w:rPr>
          <w:rFonts w:eastAsiaTheme="minorHAnsi"/>
          <w:color w:val="auto"/>
          <w:lang w:eastAsia="en-US"/>
        </w:rPr>
        <w:t xml:space="preserve">). Reikėtų atkreipti dėmesį į tai, jog kompiuterijos (13 proc.) ir technologijų (13 proc.) terminai sudaro 26 proc. visų </w:t>
      </w:r>
      <w:proofErr w:type="spellStart"/>
      <w:r w:rsidR="007D147C" w:rsidRPr="006458BE">
        <w:rPr>
          <w:i/>
          <w:color w:val="auto"/>
        </w:rPr>
        <w:t>EuroTermBank</w:t>
      </w:r>
      <w:proofErr w:type="spellEnd"/>
      <w:r w:rsidR="007D147C" w:rsidRPr="006458BE">
        <w:rPr>
          <w:i/>
          <w:color w:val="auto"/>
        </w:rPr>
        <w:t xml:space="preserve"> </w:t>
      </w:r>
      <w:r w:rsidR="007D147C" w:rsidRPr="006458BE">
        <w:rPr>
          <w:color w:val="auto"/>
        </w:rPr>
        <w:t>teikiamų terminų.</w:t>
      </w:r>
      <w:r w:rsidR="007D147C" w:rsidRPr="006458BE">
        <w:rPr>
          <w:rFonts w:eastAsiaTheme="minorHAnsi"/>
          <w:color w:val="auto"/>
          <w:lang w:eastAsia="en-US"/>
        </w:rPr>
        <w:t xml:space="preserve"> Terminų banke yra per 78 000 lietuviškų terminų ir jų atitikmenų kitomis kalbomis iš 11 šaltinių. Verta paminėti šaltinius, susijusius su </w:t>
      </w:r>
      <w:r w:rsidR="0061675C" w:rsidRPr="006458BE">
        <w:rPr>
          <w:rFonts w:eastAsiaTheme="minorHAnsi"/>
          <w:color w:val="auto"/>
          <w:lang w:eastAsia="en-US"/>
        </w:rPr>
        <w:t xml:space="preserve">informacinėmis technologijomis. </w:t>
      </w:r>
      <w:r w:rsidR="007D147C" w:rsidRPr="006458BE">
        <w:rPr>
          <w:rFonts w:eastAsiaTheme="minorHAnsi"/>
          <w:color w:val="auto"/>
          <w:lang w:eastAsia="en-US"/>
        </w:rPr>
        <w:t xml:space="preserve">Tai </w:t>
      </w:r>
      <w:r w:rsidRPr="006458BE">
        <w:rPr>
          <w:i/>
          <w:color w:val="auto"/>
        </w:rPr>
        <w:t>Aiškinamasis anglų–lietuvių kalbų kom</w:t>
      </w:r>
      <w:r w:rsidRPr="006458BE">
        <w:rPr>
          <w:i/>
          <w:color w:val="auto"/>
        </w:rPr>
        <w:softHyphen/>
        <w:t>piuterijos terminų žodynas</w:t>
      </w:r>
      <w:r w:rsidR="0071399F" w:rsidRPr="006458BE">
        <w:rPr>
          <w:color w:val="auto"/>
        </w:rPr>
        <w:t xml:space="preserve"> (</w:t>
      </w:r>
      <w:r w:rsidRPr="006458BE">
        <w:rPr>
          <w:color w:val="auto"/>
        </w:rPr>
        <w:t>1997</w:t>
      </w:r>
      <w:r w:rsidR="00547710" w:rsidRPr="006458BE">
        <w:rPr>
          <w:color w:val="auto"/>
        </w:rPr>
        <w:t xml:space="preserve">), </w:t>
      </w:r>
      <w:r w:rsidR="007D147C" w:rsidRPr="006458BE">
        <w:rPr>
          <w:i/>
          <w:iCs/>
          <w:color w:val="auto"/>
        </w:rPr>
        <w:t>Aiškinamasis telekomunikacijų terminų žodynas</w:t>
      </w:r>
      <w:r w:rsidR="00547710" w:rsidRPr="006458BE">
        <w:rPr>
          <w:color w:val="auto"/>
        </w:rPr>
        <w:t xml:space="preserve"> (</w:t>
      </w:r>
      <w:r w:rsidR="007D147C" w:rsidRPr="006458BE">
        <w:rPr>
          <w:color w:val="auto"/>
        </w:rPr>
        <w:t>2004</w:t>
      </w:r>
      <w:r w:rsidR="00547710" w:rsidRPr="006458BE">
        <w:rPr>
          <w:color w:val="auto"/>
        </w:rPr>
        <w:t>),</w:t>
      </w:r>
      <w:r w:rsidR="00683536" w:rsidRPr="006458BE">
        <w:rPr>
          <w:color w:val="auto"/>
        </w:rPr>
        <w:t xml:space="preserve"> </w:t>
      </w:r>
      <w:r w:rsidR="00547710" w:rsidRPr="006458BE">
        <w:rPr>
          <w:color w:val="auto"/>
        </w:rPr>
        <w:t>V.</w:t>
      </w:r>
      <w:r w:rsidR="00683536" w:rsidRPr="006458BE">
        <w:rPr>
          <w:color w:val="auto"/>
        </w:rPr>
        <w:t xml:space="preserve"> Žalkausko </w:t>
      </w:r>
      <w:r w:rsidR="00547710" w:rsidRPr="006458BE">
        <w:rPr>
          <w:i/>
          <w:color w:val="auto"/>
        </w:rPr>
        <w:t>Šiuolaikinių kompiuterių programų ir tinklų žodynas</w:t>
      </w:r>
      <w:r w:rsidR="00547710" w:rsidRPr="006458BE">
        <w:rPr>
          <w:color w:val="auto"/>
        </w:rPr>
        <w:t xml:space="preserve"> (2005)</w:t>
      </w:r>
      <w:r w:rsidR="00E913FC" w:rsidRPr="006458BE">
        <w:rPr>
          <w:color w:val="auto"/>
        </w:rPr>
        <w:t xml:space="preserve"> (</w:t>
      </w:r>
      <w:proofErr w:type="spellStart"/>
      <w:r w:rsidR="00E913FC" w:rsidRPr="006458BE">
        <w:rPr>
          <w:color w:val="auto"/>
        </w:rPr>
        <w:t>Auksoriūtė</w:t>
      </w:r>
      <w:proofErr w:type="spellEnd"/>
      <w:r w:rsidR="00E913FC" w:rsidRPr="006458BE">
        <w:rPr>
          <w:color w:val="auto"/>
        </w:rPr>
        <w:t xml:space="preserve"> 2008: 13</w:t>
      </w:r>
      <w:r w:rsidR="00E913FC" w:rsidRPr="006458BE">
        <w:rPr>
          <w:rFonts w:eastAsiaTheme="minorHAnsi"/>
          <w:color w:val="auto"/>
          <w:lang w:eastAsia="en-US"/>
        </w:rPr>
        <w:t>–</w:t>
      </w:r>
      <w:r w:rsidR="00E913FC" w:rsidRPr="006458BE">
        <w:rPr>
          <w:color w:val="auto"/>
        </w:rPr>
        <w:t xml:space="preserve">15). Reikia tikėtis, kad greitu laiku šiame terminų banke atsiras ir </w:t>
      </w:r>
      <w:r w:rsidR="00E913FC" w:rsidRPr="006458BE">
        <w:rPr>
          <w:color w:val="auto"/>
          <w:lang w:eastAsia="en-US"/>
        </w:rPr>
        <w:t>n</w:t>
      </w:r>
      <w:r w:rsidR="0071399F" w:rsidRPr="006458BE">
        <w:rPr>
          <w:color w:val="auto"/>
          <w:lang w:eastAsia="en-US"/>
        </w:rPr>
        <w:t>aujausi</w:t>
      </w:r>
      <w:r w:rsidR="00E913FC" w:rsidRPr="006458BE">
        <w:rPr>
          <w:color w:val="auto"/>
          <w:lang w:eastAsia="en-US"/>
        </w:rPr>
        <w:t xml:space="preserve"> informacinių technologijų terminų žodynai, pvz., </w:t>
      </w:r>
      <w:r w:rsidR="00683536" w:rsidRPr="006458BE">
        <w:rPr>
          <w:color w:val="auto"/>
        </w:rPr>
        <w:t xml:space="preserve">V. </w:t>
      </w:r>
      <w:proofErr w:type="spellStart"/>
      <w:r w:rsidR="00E913FC" w:rsidRPr="006458BE">
        <w:rPr>
          <w:color w:val="auto"/>
        </w:rPr>
        <w:t>Dagienės</w:t>
      </w:r>
      <w:proofErr w:type="spellEnd"/>
      <w:r w:rsidR="00683536" w:rsidRPr="006458BE">
        <w:rPr>
          <w:color w:val="auto"/>
        </w:rPr>
        <w:t xml:space="preserve">, G. </w:t>
      </w:r>
      <w:r w:rsidR="00E913FC" w:rsidRPr="006458BE">
        <w:rPr>
          <w:color w:val="auto"/>
        </w:rPr>
        <w:t xml:space="preserve">Grigo, </w:t>
      </w:r>
      <w:r w:rsidR="00683536" w:rsidRPr="006458BE">
        <w:rPr>
          <w:color w:val="auto"/>
        </w:rPr>
        <w:t xml:space="preserve">T. </w:t>
      </w:r>
      <w:proofErr w:type="spellStart"/>
      <w:r w:rsidR="00E913FC" w:rsidRPr="006458BE">
        <w:rPr>
          <w:color w:val="auto"/>
        </w:rPr>
        <w:t>Jevsikovos</w:t>
      </w:r>
      <w:proofErr w:type="spellEnd"/>
      <w:r w:rsidR="00E913FC" w:rsidRPr="006458BE">
        <w:rPr>
          <w:color w:val="auto"/>
        </w:rPr>
        <w:t xml:space="preserve"> </w:t>
      </w:r>
      <w:r w:rsidR="00E913FC" w:rsidRPr="006458BE">
        <w:rPr>
          <w:i/>
          <w:color w:val="auto"/>
        </w:rPr>
        <w:t>Enciklopedinis kompiuterijos žodynas</w:t>
      </w:r>
      <w:r w:rsidR="00E913FC" w:rsidRPr="006458BE">
        <w:rPr>
          <w:color w:val="auto"/>
        </w:rPr>
        <w:t xml:space="preserve"> (2008).</w:t>
      </w:r>
    </w:p>
    <w:p w:rsidR="001450D5" w:rsidRPr="006458BE" w:rsidRDefault="001A5E60" w:rsidP="00E520E4">
      <w:pPr>
        <w:autoSpaceDE w:val="0"/>
        <w:autoSpaceDN w:val="0"/>
        <w:adjustRightInd w:val="0"/>
        <w:spacing w:after="0"/>
        <w:ind w:firstLine="851"/>
        <w:contextualSpacing/>
        <w:rPr>
          <w:rFonts w:ascii="Times New Roman" w:hAnsi="Times New Roman"/>
          <w:sz w:val="24"/>
          <w:szCs w:val="24"/>
        </w:rPr>
      </w:pPr>
      <w:r w:rsidRPr="006458BE">
        <w:rPr>
          <w:rFonts w:ascii="Times New Roman" w:hAnsi="Times New Roman"/>
          <w:sz w:val="24"/>
          <w:szCs w:val="24"/>
        </w:rPr>
        <w:t>Taigi sukurtas naujųjų Europos Sąjungos šalių terminų bankas svarbus ne tik projekte dalyvavusių septynių šalių, bet ir kitų Europos šalių terminologijos plėtrai (</w:t>
      </w:r>
      <w:proofErr w:type="spellStart"/>
      <w:r w:rsidRPr="006458BE">
        <w:rPr>
          <w:rFonts w:ascii="Times New Roman" w:hAnsi="Times New Roman"/>
          <w:sz w:val="24"/>
          <w:szCs w:val="24"/>
        </w:rPr>
        <w:t>Auksoriūtė</w:t>
      </w:r>
      <w:proofErr w:type="spellEnd"/>
      <w:r w:rsidRPr="006458BE">
        <w:rPr>
          <w:rFonts w:ascii="Times New Roman" w:hAnsi="Times New Roman"/>
          <w:sz w:val="24"/>
          <w:szCs w:val="24"/>
        </w:rPr>
        <w:t xml:space="preserve"> 2008: 18), o n</w:t>
      </w:r>
      <w:r w:rsidR="00C230BC" w:rsidRPr="006458BE">
        <w:rPr>
          <w:rFonts w:ascii="Times New Roman" w:hAnsi="Times New Roman"/>
          <w:sz w:val="24"/>
          <w:szCs w:val="24"/>
        </w:rPr>
        <w:t xml:space="preserve">uosekli, suderinta ir lengvai </w:t>
      </w:r>
      <w:r w:rsidRPr="006458BE">
        <w:rPr>
          <w:rFonts w:ascii="Times New Roman" w:hAnsi="Times New Roman"/>
          <w:sz w:val="24"/>
          <w:szCs w:val="24"/>
        </w:rPr>
        <w:t xml:space="preserve">pasiekiama terminija yra svarbus veiksnys, </w:t>
      </w:r>
      <w:r w:rsidR="00C230BC" w:rsidRPr="006458BE">
        <w:rPr>
          <w:rFonts w:ascii="Times New Roman" w:hAnsi="Times New Roman"/>
          <w:sz w:val="24"/>
          <w:szCs w:val="24"/>
        </w:rPr>
        <w:t>užtikrinantis</w:t>
      </w:r>
      <w:r w:rsidRPr="006458BE">
        <w:rPr>
          <w:rFonts w:ascii="Times New Roman" w:hAnsi="Times New Roman"/>
          <w:sz w:val="24"/>
          <w:szCs w:val="24"/>
        </w:rPr>
        <w:t xml:space="preserve"> </w:t>
      </w:r>
      <w:proofErr w:type="spellStart"/>
      <w:r w:rsidR="00C230BC" w:rsidRPr="006458BE">
        <w:rPr>
          <w:rFonts w:ascii="Times New Roman" w:hAnsi="Times New Roman"/>
          <w:sz w:val="24"/>
          <w:szCs w:val="24"/>
        </w:rPr>
        <w:t>daugiakalbiškumą</w:t>
      </w:r>
      <w:proofErr w:type="spellEnd"/>
      <w:r w:rsidR="00C230BC" w:rsidRPr="006458BE">
        <w:rPr>
          <w:rFonts w:ascii="Times New Roman" w:hAnsi="Times New Roman"/>
          <w:sz w:val="24"/>
          <w:szCs w:val="24"/>
        </w:rPr>
        <w:t xml:space="preserve"> Europos Sąjungoje</w:t>
      </w:r>
      <w:r w:rsidRPr="006458BE">
        <w:rPr>
          <w:rFonts w:ascii="Times New Roman" w:hAnsi="Times New Roman"/>
          <w:sz w:val="24"/>
          <w:szCs w:val="24"/>
        </w:rPr>
        <w:t xml:space="preserve"> (ETB).</w:t>
      </w:r>
    </w:p>
    <w:p w:rsidR="00DF0C99" w:rsidRPr="006458BE" w:rsidRDefault="00DF0C99" w:rsidP="00DF0C99">
      <w:pPr>
        <w:autoSpaceDE w:val="0"/>
        <w:autoSpaceDN w:val="0"/>
        <w:adjustRightInd w:val="0"/>
        <w:spacing w:after="0"/>
        <w:ind w:firstLine="709"/>
        <w:contextualSpacing/>
        <w:rPr>
          <w:rFonts w:ascii="Times New Roman" w:hAnsi="Times New Roman"/>
          <w:sz w:val="24"/>
          <w:szCs w:val="24"/>
        </w:rPr>
      </w:pPr>
    </w:p>
    <w:p w:rsidR="00553622" w:rsidRPr="006458BE" w:rsidRDefault="00553622" w:rsidP="00553622">
      <w:pPr>
        <w:pStyle w:val="Antrat2"/>
      </w:pPr>
      <w:bookmarkStart w:id="96" w:name="_Toc229596713"/>
      <w:bookmarkStart w:id="97" w:name="_Toc231083080"/>
      <w:bookmarkEnd w:id="94"/>
      <w:bookmarkEnd w:id="95"/>
      <w:r w:rsidRPr="006458BE">
        <w:t>2.2. Terminologijos situacija Lietuvoje</w:t>
      </w:r>
      <w:bookmarkEnd w:id="96"/>
      <w:bookmarkEnd w:id="97"/>
    </w:p>
    <w:p w:rsidR="00553622" w:rsidRPr="006458BE" w:rsidRDefault="00553622" w:rsidP="00553622">
      <w:pPr>
        <w:pStyle w:val="Antrat2"/>
      </w:pPr>
    </w:p>
    <w:p w:rsidR="00086DD2" w:rsidRPr="006458BE" w:rsidRDefault="00F57DC7" w:rsidP="00194FF7">
      <w:pPr>
        <w:spacing w:after="0"/>
        <w:ind w:firstLine="851"/>
        <w:contextualSpacing/>
        <w:rPr>
          <w:rFonts w:ascii="Times New Roman" w:hAnsi="Times New Roman"/>
          <w:sz w:val="24"/>
          <w:szCs w:val="24"/>
        </w:rPr>
      </w:pPr>
      <w:r w:rsidRPr="006458BE">
        <w:rPr>
          <w:rFonts w:ascii="Times New Roman" w:hAnsi="Times New Roman"/>
          <w:sz w:val="24"/>
          <w:szCs w:val="24"/>
        </w:rPr>
        <w:t>Informacinės technologijos – viena tipiškiausių su svetimžodžių problema susiduriančių sr</w:t>
      </w:r>
      <w:r w:rsidR="005C1019" w:rsidRPr="006458BE">
        <w:rPr>
          <w:rFonts w:ascii="Times New Roman" w:hAnsi="Times New Roman"/>
          <w:sz w:val="24"/>
          <w:szCs w:val="24"/>
        </w:rPr>
        <w:t>ičių.</w:t>
      </w:r>
      <w:r w:rsidR="0058109E" w:rsidRPr="006458BE">
        <w:rPr>
          <w:rFonts w:ascii="Times New Roman" w:hAnsi="Times New Roman"/>
          <w:sz w:val="24"/>
          <w:szCs w:val="24"/>
        </w:rPr>
        <w:t xml:space="preserve"> </w:t>
      </w:r>
      <w:r w:rsidR="00086DD2" w:rsidRPr="006458BE">
        <w:rPr>
          <w:rFonts w:ascii="Times New Roman" w:hAnsi="Times New Roman"/>
          <w:sz w:val="24"/>
          <w:szCs w:val="24"/>
        </w:rPr>
        <w:t xml:space="preserve">Tai ypač </w:t>
      </w:r>
      <w:r w:rsidR="005C1019" w:rsidRPr="006458BE">
        <w:rPr>
          <w:rFonts w:ascii="Times New Roman" w:hAnsi="Times New Roman"/>
          <w:sz w:val="24"/>
          <w:szCs w:val="24"/>
        </w:rPr>
        <w:t>aktualu sparčiai besivystančiam kompiuterijos mokslui.</w:t>
      </w:r>
      <w:r w:rsidR="004E28ED" w:rsidRPr="006458BE">
        <w:rPr>
          <w:rFonts w:ascii="Times New Roman" w:hAnsi="Times New Roman"/>
          <w:sz w:val="24"/>
          <w:szCs w:val="24"/>
        </w:rPr>
        <w:t xml:space="preserve"> </w:t>
      </w:r>
      <w:r w:rsidR="005C1019" w:rsidRPr="006458BE">
        <w:rPr>
          <w:rFonts w:ascii="Times New Roman" w:hAnsi="Times New Roman"/>
          <w:sz w:val="24"/>
          <w:szCs w:val="24"/>
        </w:rPr>
        <w:t>Akivaizdu, kad kuo ilgiau nepasiūlomas geras angliško termino atitikmuo, tuo didesnė tikimybė, kad jis vėliau sunkiai įsigalės kompiuterijos specialistų kalboje.</w:t>
      </w:r>
    </w:p>
    <w:p w:rsidR="004E28ED" w:rsidRDefault="005C1019" w:rsidP="00194FF7">
      <w:pPr>
        <w:spacing w:after="0"/>
        <w:ind w:firstLine="851"/>
        <w:contextualSpacing/>
        <w:rPr>
          <w:rFonts w:ascii="Times New Roman" w:hAnsi="Times New Roman"/>
          <w:sz w:val="24"/>
          <w:szCs w:val="24"/>
        </w:rPr>
      </w:pPr>
      <w:r w:rsidRPr="00634C6B">
        <w:rPr>
          <w:rFonts w:ascii="Times New Roman" w:hAnsi="Times New Roman"/>
          <w:sz w:val="24"/>
          <w:szCs w:val="24"/>
        </w:rPr>
        <w:lastRenderedPageBreak/>
        <w:t xml:space="preserve">Daugiausia kompiuterių ir jų programinės įrangos gaminama </w:t>
      </w:r>
      <w:r>
        <w:rPr>
          <w:rFonts w:ascii="Times New Roman" w:hAnsi="Times New Roman"/>
          <w:sz w:val="24"/>
          <w:szCs w:val="24"/>
        </w:rPr>
        <w:t>JAV, todėl natūralu, kad pi</w:t>
      </w:r>
      <w:r w:rsidR="003A74F6">
        <w:rPr>
          <w:rFonts w:ascii="Times New Roman" w:hAnsi="Times New Roman"/>
          <w:sz w:val="24"/>
          <w:szCs w:val="24"/>
        </w:rPr>
        <w:t xml:space="preserve">rmiausia </w:t>
      </w:r>
      <w:r>
        <w:rPr>
          <w:rFonts w:ascii="Times New Roman" w:hAnsi="Times New Roman"/>
          <w:sz w:val="24"/>
          <w:szCs w:val="24"/>
        </w:rPr>
        <w:t xml:space="preserve">atsiranda </w:t>
      </w:r>
      <w:r w:rsidRPr="00634C6B">
        <w:rPr>
          <w:rFonts w:ascii="Times New Roman" w:hAnsi="Times New Roman"/>
          <w:sz w:val="24"/>
          <w:szCs w:val="24"/>
        </w:rPr>
        <w:t xml:space="preserve">angliški </w:t>
      </w:r>
      <w:r>
        <w:rPr>
          <w:rFonts w:ascii="Times New Roman" w:hAnsi="Times New Roman"/>
          <w:sz w:val="24"/>
          <w:szCs w:val="24"/>
        </w:rPr>
        <w:t>kompiuterijos terminai</w:t>
      </w:r>
      <w:r w:rsidR="003A74F6">
        <w:rPr>
          <w:rFonts w:ascii="Times New Roman" w:hAnsi="Times New Roman"/>
          <w:sz w:val="24"/>
          <w:szCs w:val="24"/>
        </w:rPr>
        <w:t>.</w:t>
      </w:r>
      <w:r w:rsidR="00825C5C">
        <w:rPr>
          <w:rFonts w:ascii="Times New Roman" w:hAnsi="Times New Roman"/>
          <w:sz w:val="24"/>
          <w:szCs w:val="24"/>
        </w:rPr>
        <w:t xml:space="preserve"> </w:t>
      </w:r>
      <w:r w:rsidR="003A74F6">
        <w:rPr>
          <w:rFonts w:ascii="Times New Roman" w:hAnsi="Times New Roman"/>
          <w:sz w:val="24"/>
          <w:szCs w:val="24"/>
        </w:rPr>
        <w:t>Anglų kalboje daugelis terminų yra daugiareikšmiai</w:t>
      </w:r>
      <w:r w:rsidR="00825C5C">
        <w:rPr>
          <w:rFonts w:ascii="Times New Roman" w:hAnsi="Times New Roman"/>
          <w:sz w:val="24"/>
          <w:szCs w:val="24"/>
        </w:rPr>
        <w:t>,</w:t>
      </w:r>
      <w:r w:rsidR="00CE754E">
        <w:rPr>
          <w:rFonts w:ascii="Times New Roman" w:hAnsi="Times New Roman"/>
          <w:sz w:val="24"/>
          <w:szCs w:val="24"/>
        </w:rPr>
        <w:t xml:space="preserve"> o </w:t>
      </w:r>
      <w:r w:rsidR="00825C5C">
        <w:rPr>
          <w:rFonts w:ascii="Times New Roman" w:hAnsi="Times New Roman"/>
          <w:sz w:val="24"/>
          <w:szCs w:val="24"/>
        </w:rPr>
        <w:t>lietuviškoje k</w:t>
      </w:r>
      <w:r w:rsidR="003A74F6">
        <w:rPr>
          <w:rFonts w:ascii="Times New Roman" w:hAnsi="Times New Roman"/>
          <w:sz w:val="24"/>
          <w:szCs w:val="24"/>
        </w:rPr>
        <w:t>ompiuterijos leksikoje taisyklingi terminai dažnai persipina</w:t>
      </w:r>
      <w:r w:rsidR="00825C5C">
        <w:rPr>
          <w:rFonts w:ascii="Times New Roman" w:hAnsi="Times New Roman"/>
          <w:sz w:val="24"/>
          <w:szCs w:val="24"/>
        </w:rPr>
        <w:t xml:space="preserve"> su svetimžodžiais. T</w:t>
      </w:r>
      <w:r w:rsidR="005C6B16">
        <w:rPr>
          <w:rFonts w:ascii="Times New Roman" w:hAnsi="Times New Roman"/>
          <w:sz w:val="24"/>
          <w:szCs w:val="24"/>
        </w:rPr>
        <w:t xml:space="preserve">aigi </w:t>
      </w:r>
      <w:proofErr w:type="spellStart"/>
      <w:r w:rsidR="005C6B16">
        <w:rPr>
          <w:rFonts w:ascii="Times New Roman" w:hAnsi="Times New Roman"/>
          <w:sz w:val="24"/>
          <w:szCs w:val="24"/>
        </w:rPr>
        <w:t>terminologų</w:t>
      </w:r>
      <w:proofErr w:type="spellEnd"/>
      <w:r w:rsidR="005C6B16">
        <w:rPr>
          <w:rFonts w:ascii="Times New Roman" w:hAnsi="Times New Roman"/>
          <w:sz w:val="24"/>
          <w:szCs w:val="24"/>
        </w:rPr>
        <w:t xml:space="preserve"> užduotis</w:t>
      </w:r>
      <w:r w:rsidR="00DF0C99">
        <w:rPr>
          <w:rFonts w:ascii="Times New Roman" w:hAnsi="Times New Roman"/>
          <w:sz w:val="24"/>
          <w:szCs w:val="24"/>
        </w:rPr>
        <w:t xml:space="preserve"> – </w:t>
      </w:r>
      <w:r w:rsidR="005C6B16">
        <w:rPr>
          <w:rFonts w:ascii="Times New Roman" w:hAnsi="Times New Roman"/>
          <w:sz w:val="24"/>
          <w:szCs w:val="24"/>
        </w:rPr>
        <w:t>sutvarkyti terminus taip, kad jie būtų tikslūs</w:t>
      </w:r>
      <w:r w:rsidR="004E28ED">
        <w:rPr>
          <w:rFonts w:ascii="Times New Roman" w:hAnsi="Times New Roman"/>
          <w:sz w:val="24"/>
          <w:szCs w:val="24"/>
        </w:rPr>
        <w:t xml:space="preserve">, tinkamai sudaryti, </w:t>
      </w:r>
      <w:proofErr w:type="spellStart"/>
      <w:r w:rsidR="004E28ED">
        <w:rPr>
          <w:rFonts w:ascii="Times New Roman" w:hAnsi="Times New Roman"/>
          <w:sz w:val="24"/>
          <w:szCs w:val="24"/>
        </w:rPr>
        <w:t>sistemiški</w:t>
      </w:r>
      <w:proofErr w:type="spellEnd"/>
      <w:r w:rsidR="005C6B16">
        <w:rPr>
          <w:rFonts w:ascii="Times New Roman" w:hAnsi="Times New Roman"/>
          <w:sz w:val="24"/>
          <w:szCs w:val="24"/>
        </w:rPr>
        <w:t xml:space="preserve"> ir suprantami kompiuterių naudotojams</w:t>
      </w:r>
      <w:r w:rsidR="001C6FBB">
        <w:rPr>
          <w:rFonts w:ascii="Times New Roman" w:hAnsi="Times New Roman"/>
          <w:sz w:val="24"/>
          <w:szCs w:val="24"/>
        </w:rPr>
        <w:t xml:space="preserve"> (Grigas 200</w:t>
      </w:r>
      <w:r w:rsidR="00AA67E1">
        <w:rPr>
          <w:rFonts w:ascii="Times New Roman" w:hAnsi="Times New Roman"/>
          <w:sz w:val="24"/>
          <w:szCs w:val="24"/>
        </w:rPr>
        <w:t>7</w:t>
      </w:r>
      <w:r w:rsidR="004E28ED">
        <w:rPr>
          <w:rFonts w:ascii="Times New Roman" w:hAnsi="Times New Roman"/>
          <w:sz w:val="24"/>
          <w:szCs w:val="24"/>
        </w:rPr>
        <w:t>).</w:t>
      </w:r>
    </w:p>
    <w:p w:rsidR="005C1019" w:rsidRDefault="005C1019" w:rsidP="00CE754E">
      <w:pPr>
        <w:spacing w:after="0"/>
        <w:contextualSpacing/>
        <w:jc w:val="left"/>
        <w:rPr>
          <w:rFonts w:ascii="Times New Roman" w:hAnsi="Times New Roman"/>
          <w:sz w:val="24"/>
          <w:szCs w:val="24"/>
        </w:rPr>
      </w:pPr>
    </w:p>
    <w:p w:rsidR="00634C6B" w:rsidRPr="00A47359" w:rsidRDefault="00634C6B" w:rsidP="00A47359">
      <w:pPr>
        <w:pStyle w:val="Antrat3"/>
      </w:pPr>
      <w:bookmarkStart w:id="98" w:name="_Toc231083081"/>
      <w:r w:rsidRPr="00A47359">
        <w:t xml:space="preserve">2.2.1. </w:t>
      </w:r>
      <w:proofErr w:type="spellStart"/>
      <w:r w:rsidR="007E1BC6">
        <w:t>Informacinių</w:t>
      </w:r>
      <w:proofErr w:type="spellEnd"/>
      <w:r w:rsidR="007E1BC6">
        <w:t xml:space="preserve"> </w:t>
      </w:r>
      <w:proofErr w:type="spellStart"/>
      <w:r w:rsidR="007E1BC6">
        <w:t>technologijų</w:t>
      </w:r>
      <w:proofErr w:type="spellEnd"/>
      <w:r w:rsidR="007E1BC6">
        <w:t xml:space="preserve"> </w:t>
      </w:r>
      <w:proofErr w:type="spellStart"/>
      <w:r w:rsidRPr="00A47359">
        <w:t>terminų</w:t>
      </w:r>
      <w:proofErr w:type="spellEnd"/>
      <w:r w:rsidRPr="00A47359">
        <w:t xml:space="preserve"> </w:t>
      </w:r>
      <w:proofErr w:type="spellStart"/>
      <w:r w:rsidRPr="00A47359">
        <w:t>žodynai</w:t>
      </w:r>
      <w:bookmarkEnd w:id="98"/>
      <w:proofErr w:type="spellEnd"/>
      <w:r w:rsidRPr="00A47359">
        <w:t xml:space="preserve"> </w:t>
      </w:r>
    </w:p>
    <w:p w:rsidR="00553622" w:rsidRDefault="00553622" w:rsidP="00A47359">
      <w:pPr>
        <w:pStyle w:val="Antrat3"/>
      </w:pPr>
    </w:p>
    <w:p w:rsidR="00E54573" w:rsidRPr="006458BE" w:rsidRDefault="00634C6B">
      <w:pPr>
        <w:autoSpaceDE w:val="0"/>
        <w:autoSpaceDN w:val="0"/>
        <w:adjustRightInd w:val="0"/>
        <w:spacing w:after="0"/>
        <w:ind w:firstLine="851"/>
        <w:contextualSpacing/>
        <w:rPr>
          <w:rFonts w:ascii="Times New Roman" w:eastAsia="MinionPro-Regular" w:hAnsi="Times New Roman"/>
          <w:sz w:val="24"/>
          <w:szCs w:val="24"/>
        </w:rPr>
      </w:pPr>
      <w:r w:rsidRPr="006458BE">
        <w:rPr>
          <w:rFonts w:ascii="Times New Roman" w:eastAsia="MinionPro-Regular" w:hAnsi="Times New Roman"/>
          <w:sz w:val="24"/>
          <w:szCs w:val="24"/>
        </w:rPr>
        <w:t>P</w:t>
      </w:r>
      <w:r w:rsidR="006458BE" w:rsidRPr="006458BE">
        <w:rPr>
          <w:rFonts w:ascii="Times New Roman" w:eastAsia="MinionPro-Regular" w:hAnsi="Times New Roman"/>
          <w:sz w:val="24"/>
          <w:szCs w:val="24"/>
        </w:rPr>
        <w:t xml:space="preserve">irmosios </w:t>
      </w:r>
      <w:r w:rsidRPr="006458BE">
        <w:rPr>
          <w:rFonts w:ascii="Times New Roman" w:eastAsia="MinionPro-Regular" w:hAnsi="Times New Roman"/>
          <w:sz w:val="24"/>
          <w:szCs w:val="24"/>
        </w:rPr>
        <w:t>ska</w:t>
      </w:r>
      <w:r w:rsidR="00EE0B92" w:rsidRPr="006458BE">
        <w:rPr>
          <w:rFonts w:ascii="Times New Roman" w:eastAsia="MinionPro-Regular" w:hAnsi="Times New Roman"/>
          <w:sz w:val="24"/>
          <w:szCs w:val="24"/>
        </w:rPr>
        <w:t xml:space="preserve">ičiavimo tarnybos Lietuvoje pradėtos steigti apie 1960 m., </w:t>
      </w:r>
      <w:r w:rsidRPr="006458BE">
        <w:rPr>
          <w:rFonts w:ascii="Times New Roman" w:eastAsia="MinionPro-Regular" w:hAnsi="Times New Roman"/>
          <w:sz w:val="24"/>
          <w:szCs w:val="24"/>
        </w:rPr>
        <w:t>o 1969 m. pabaigoje jau veikė nemaža</w:t>
      </w:r>
      <w:r w:rsidR="00EE0B92" w:rsidRPr="006458BE">
        <w:rPr>
          <w:rFonts w:ascii="Times New Roman" w:eastAsia="MinionPro-Regular" w:hAnsi="Times New Roman"/>
          <w:sz w:val="24"/>
          <w:szCs w:val="24"/>
        </w:rPr>
        <w:t>i</w:t>
      </w:r>
      <w:r w:rsidRPr="006458BE">
        <w:rPr>
          <w:rFonts w:ascii="Times New Roman" w:eastAsia="MinionPro-Regular" w:hAnsi="Times New Roman"/>
          <w:sz w:val="24"/>
          <w:szCs w:val="24"/>
        </w:rPr>
        <w:t xml:space="preserve"> skaičiavimo biurų</w:t>
      </w:r>
      <w:r w:rsidR="00EE0B92" w:rsidRPr="006458BE">
        <w:rPr>
          <w:rFonts w:ascii="Times New Roman" w:eastAsia="MinionPro-Regular" w:hAnsi="Times New Roman"/>
          <w:sz w:val="24"/>
          <w:szCs w:val="24"/>
        </w:rPr>
        <w:t xml:space="preserve"> ir </w:t>
      </w:r>
      <w:r w:rsidRPr="006458BE">
        <w:rPr>
          <w:rFonts w:ascii="Times New Roman" w:eastAsia="MinionPro-Regular" w:hAnsi="Times New Roman"/>
          <w:sz w:val="24"/>
          <w:szCs w:val="24"/>
        </w:rPr>
        <w:t>stočių, buvo naudojam</w:t>
      </w:r>
      <w:r w:rsidR="00EE0B92" w:rsidRPr="006458BE">
        <w:rPr>
          <w:rFonts w:ascii="Times New Roman" w:eastAsia="MinionPro-Regular" w:hAnsi="Times New Roman"/>
          <w:sz w:val="24"/>
          <w:szCs w:val="24"/>
        </w:rPr>
        <w:t xml:space="preserve">os klavišinės ir perforacinės skaičiavimo mašinos. </w:t>
      </w:r>
      <w:r w:rsidRPr="006458BE">
        <w:rPr>
          <w:rFonts w:ascii="Times New Roman" w:eastAsia="MinionPro-Regular" w:hAnsi="Times New Roman"/>
          <w:sz w:val="24"/>
          <w:szCs w:val="24"/>
        </w:rPr>
        <w:t>Kartu su nauja skaičiavimo technika atsirado ir daug naujų įrenginių, įtaisų, detalių, reiškinių, yp</w:t>
      </w:r>
      <w:r w:rsidR="00EE0B92" w:rsidRPr="006458BE">
        <w:rPr>
          <w:rFonts w:ascii="Times New Roman" w:eastAsia="MinionPro-Regular" w:hAnsi="Times New Roman"/>
          <w:sz w:val="24"/>
          <w:szCs w:val="24"/>
        </w:rPr>
        <w:t xml:space="preserve">atybių, kurias reikėjo įvardyti. </w:t>
      </w:r>
      <w:r w:rsidRPr="006458BE">
        <w:rPr>
          <w:rFonts w:ascii="Times New Roman" w:eastAsia="MinionPro-Regular" w:hAnsi="Times New Roman"/>
          <w:sz w:val="24"/>
          <w:szCs w:val="24"/>
        </w:rPr>
        <w:t>Speci</w:t>
      </w:r>
      <w:r w:rsidR="00EE0B92" w:rsidRPr="006458BE">
        <w:rPr>
          <w:rFonts w:ascii="Times New Roman" w:eastAsia="MinionPro-Regular" w:hAnsi="Times New Roman"/>
          <w:sz w:val="24"/>
          <w:szCs w:val="24"/>
        </w:rPr>
        <w:t xml:space="preserve">alistai susidūrė su </w:t>
      </w:r>
      <w:r w:rsidRPr="006458BE">
        <w:rPr>
          <w:rFonts w:ascii="Times New Roman" w:eastAsia="MinionPro-Regular" w:hAnsi="Times New Roman"/>
          <w:sz w:val="24"/>
          <w:szCs w:val="24"/>
        </w:rPr>
        <w:t>lietuviškų skaičiavimo tec</w:t>
      </w:r>
      <w:r w:rsidR="00EE0B92" w:rsidRPr="006458BE">
        <w:rPr>
          <w:rFonts w:ascii="Times New Roman" w:eastAsia="MinionPro-Regular" w:hAnsi="Times New Roman"/>
          <w:sz w:val="24"/>
          <w:szCs w:val="24"/>
        </w:rPr>
        <w:t xml:space="preserve">hnikos terminų trūkumu. Šią spragą tuo metu užpildė 1971 m. išleistas </w:t>
      </w:r>
      <w:r w:rsidRPr="006458BE">
        <w:rPr>
          <w:rFonts w:ascii="Times New Roman" w:eastAsia="MinionPro-Regular" w:hAnsi="Times New Roman"/>
          <w:i/>
          <w:sz w:val="24"/>
          <w:szCs w:val="24"/>
        </w:rPr>
        <w:t>Rusų–lietuvių–anglų kalbų</w:t>
      </w:r>
      <w:r w:rsidR="00EE0B92" w:rsidRPr="006458BE">
        <w:rPr>
          <w:rFonts w:ascii="Times New Roman" w:eastAsia="MinionPro-Regular" w:hAnsi="Times New Roman"/>
          <w:i/>
          <w:sz w:val="24"/>
          <w:szCs w:val="24"/>
        </w:rPr>
        <w:t xml:space="preserve"> skaičiavimo technikos žodynas</w:t>
      </w:r>
      <w:r w:rsidR="00EE0B92" w:rsidRPr="006458BE">
        <w:rPr>
          <w:rFonts w:ascii="Times New Roman" w:eastAsia="MinionPro-Regular" w:hAnsi="Times New Roman"/>
          <w:sz w:val="24"/>
          <w:szCs w:val="24"/>
        </w:rPr>
        <w:t xml:space="preserve">,  kuris daugiau nei 20 metų </w:t>
      </w:r>
      <w:r w:rsidRPr="006458BE">
        <w:rPr>
          <w:rFonts w:ascii="Times New Roman" w:eastAsia="MinionPro-Regular" w:hAnsi="Times New Roman"/>
          <w:sz w:val="24"/>
          <w:szCs w:val="24"/>
        </w:rPr>
        <w:t xml:space="preserve">buvo vienintelis </w:t>
      </w:r>
      <w:r w:rsidR="00EE0B92" w:rsidRPr="006458BE">
        <w:rPr>
          <w:rFonts w:ascii="Times New Roman" w:eastAsia="MinionPro-Regular" w:hAnsi="Times New Roman"/>
          <w:sz w:val="24"/>
          <w:szCs w:val="24"/>
        </w:rPr>
        <w:t>tokio pobūdžio žodynas (</w:t>
      </w:r>
      <w:proofErr w:type="spellStart"/>
      <w:r w:rsidR="00EE0B92" w:rsidRPr="006458BE">
        <w:rPr>
          <w:rFonts w:ascii="Times New Roman" w:eastAsia="MinionPro-Regular" w:hAnsi="Times New Roman"/>
          <w:sz w:val="24"/>
          <w:szCs w:val="24"/>
        </w:rPr>
        <w:t>Kaulakienė</w:t>
      </w:r>
      <w:proofErr w:type="spellEnd"/>
      <w:r w:rsidR="00EE0B92" w:rsidRPr="006458BE">
        <w:rPr>
          <w:rFonts w:ascii="Times New Roman" w:eastAsia="MinionPro-Regular" w:hAnsi="Times New Roman"/>
          <w:sz w:val="24"/>
          <w:szCs w:val="24"/>
        </w:rPr>
        <w:t xml:space="preserve"> 2006: 22).</w:t>
      </w:r>
      <w:r w:rsidRPr="006458BE">
        <w:rPr>
          <w:rFonts w:ascii="Times New Roman" w:eastAsia="MinionPro-Regular" w:hAnsi="Times New Roman"/>
          <w:sz w:val="24"/>
          <w:szCs w:val="24"/>
        </w:rPr>
        <w:t xml:space="preserve"> </w:t>
      </w:r>
    </w:p>
    <w:p w:rsidR="00E54573" w:rsidRPr="006458BE" w:rsidRDefault="00C9535C">
      <w:pPr>
        <w:autoSpaceDE w:val="0"/>
        <w:autoSpaceDN w:val="0"/>
        <w:adjustRightInd w:val="0"/>
        <w:spacing w:after="0"/>
        <w:ind w:firstLine="851"/>
        <w:contextualSpacing/>
        <w:rPr>
          <w:rFonts w:ascii="Times New Roman" w:eastAsia="MinionPro-Regular" w:hAnsi="Times New Roman"/>
          <w:sz w:val="24"/>
          <w:szCs w:val="24"/>
        </w:rPr>
      </w:pPr>
      <w:r w:rsidRPr="006458BE">
        <w:rPr>
          <w:rFonts w:ascii="Times New Roman" w:eastAsia="MinionPro-Regular" w:hAnsi="Times New Roman"/>
          <w:sz w:val="24"/>
          <w:szCs w:val="24"/>
          <w:lang w:eastAsia="en-US"/>
        </w:rPr>
        <w:t xml:space="preserve">Tik XX a. pabaigoje pasirodė keletas informacinių technologijų žodynų. Iš didesnių žodynų minėtini šie: </w:t>
      </w:r>
      <w:r w:rsidRPr="006458BE">
        <w:rPr>
          <w:rFonts w:ascii="Times New Roman" w:hAnsi="Times New Roman"/>
          <w:i/>
          <w:sz w:val="24"/>
          <w:szCs w:val="24"/>
        </w:rPr>
        <w:t>Aiškinamasis anglų–lietuvių kalbų kompiuterijos terminų žodynas</w:t>
      </w:r>
      <w:r w:rsidRPr="006458BE">
        <w:rPr>
          <w:rFonts w:ascii="Times New Roman" w:hAnsi="Times New Roman"/>
          <w:sz w:val="24"/>
          <w:szCs w:val="24"/>
        </w:rPr>
        <w:t xml:space="preserve"> (1997), </w:t>
      </w:r>
      <w:r w:rsidRPr="006458BE">
        <w:rPr>
          <w:rFonts w:ascii="Times New Roman" w:eastAsia="MinionPro-Regular" w:hAnsi="Times New Roman"/>
          <w:i/>
          <w:sz w:val="24"/>
          <w:szCs w:val="24"/>
          <w:lang w:eastAsia="en-US"/>
        </w:rPr>
        <w:t>Lietuvių–anglų–rusų–vokiečių kalbų terminų žodynas</w:t>
      </w:r>
      <w:r w:rsidR="00742AEA" w:rsidRPr="006458BE">
        <w:rPr>
          <w:rFonts w:ascii="Times New Roman" w:eastAsia="MinionPro-Regular" w:hAnsi="Times New Roman"/>
          <w:i/>
          <w:sz w:val="24"/>
          <w:szCs w:val="24"/>
          <w:lang w:eastAsia="en-US"/>
        </w:rPr>
        <w:t xml:space="preserve"> </w:t>
      </w:r>
      <w:r w:rsidRPr="006458BE">
        <w:rPr>
          <w:rFonts w:ascii="Times New Roman" w:eastAsia="MinionPro-Regular" w:hAnsi="Times New Roman"/>
          <w:i/>
          <w:sz w:val="24"/>
          <w:szCs w:val="24"/>
          <w:lang w:eastAsia="en-US"/>
        </w:rPr>
        <w:t>„Informatika“</w:t>
      </w:r>
      <w:r w:rsidR="0071399F" w:rsidRPr="006458BE">
        <w:rPr>
          <w:rFonts w:ascii="Times New Roman" w:eastAsia="MinionPro-Regular" w:hAnsi="Times New Roman"/>
          <w:sz w:val="24"/>
          <w:szCs w:val="24"/>
          <w:lang w:eastAsia="en-US"/>
        </w:rPr>
        <w:t xml:space="preserve"> (</w:t>
      </w:r>
      <w:r w:rsidRPr="006458BE">
        <w:rPr>
          <w:rFonts w:ascii="Times New Roman" w:eastAsia="MinionPro-Regular" w:hAnsi="Times New Roman"/>
          <w:sz w:val="24"/>
          <w:szCs w:val="24"/>
          <w:lang w:eastAsia="en-US"/>
        </w:rPr>
        <w:t>1997)</w:t>
      </w:r>
      <w:r w:rsidR="00742AEA" w:rsidRPr="006458BE">
        <w:rPr>
          <w:rFonts w:ascii="Times New Roman" w:eastAsia="MinionPro-Regular" w:hAnsi="Times New Roman"/>
          <w:sz w:val="24"/>
          <w:szCs w:val="24"/>
          <w:lang w:eastAsia="en-US"/>
        </w:rPr>
        <w:t xml:space="preserve">, K. V. Paulausko </w:t>
      </w:r>
      <w:r w:rsidR="00742AEA" w:rsidRPr="006458BE">
        <w:rPr>
          <w:rFonts w:ascii="Times New Roman" w:eastAsia="MinionPro-Regular" w:hAnsi="Times New Roman"/>
          <w:i/>
          <w:sz w:val="24"/>
          <w:szCs w:val="24"/>
          <w:lang w:eastAsia="en-US"/>
        </w:rPr>
        <w:t>Aiškinamasis kompiuterijos terminų santrumpų žodynas</w:t>
      </w:r>
      <w:r w:rsidR="00742AEA" w:rsidRPr="006458BE">
        <w:rPr>
          <w:rFonts w:ascii="Times New Roman" w:eastAsia="MinionPro-Regular" w:hAnsi="Times New Roman"/>
          <w:sz w:val="24"/>
          <w:szCs w:val="24"/>
          <w:lang w:eastAsia="en-US"/>
        </w:rPr>
        <w:t xml:space="preserve"> </w:t>
      </w:r>
      <w:r w:rsidR="0071399F" w:rsidRPr="006458BE">
        <w:rPr>
          <w:rFonts w:ascii="Times New Roman" w:eastAsia="MinionPro-Regular" w:hAnsi="Times New Roman"/>
          <w:sz w:val="24"/>
          <w:szCs w:val="24"/>
          <w:lang w:eastAsia="en-US"/>
        </w:rPr>
        <w:t>(</w:t>
      </w:r>
      <w:r w:rsidR="00742AEA" w:rsidRPr="006458BE">
        <w:rPr>
          <w:rFonts w:ascii="Times New Roman" w:eastAsia="MinionPro-Regular" w:hAnsi="Times New Roman"/>
          <w:sz w:val="24"/>
          <w:szCs w:val="24"/>
          <w:lang w:eastAsia="en-US"/>
        </w:rPr>
        <w:t xml:space="preserve">2000), V. </w:t>
      </w:r>
      <w:r w:rsidR="00742AEA" w:rsidRPr="006458BE">
        <w:rPr>
          <w:rFonts w:ascii="Times New Roman" w:hAnsi="Times New Roman"/>
          <w:sz w:val="24"/>
          <w:szCs w:val="24"/>
        </w:rPr>
        <w:t xml:space="preserve">Žalkausko </w:t>
      </w:r>
      <w:r w:rsidR="00742AEA" w:rsidRPr="006458BE">
        <w:rPr>
          <w:rFonts w:ascii="Times New Roman" w:hAnsi="Times New Roman"/>
          <w:i/>
          <w:sz w:val="24"/>
          <w:szCs w:val="24"/>
        </w:rPr>
        <w:t>Šiuolaikinių kompiuterių programų ir tinklų žodynas</w:t>
      </w:r>
      <w:r w:rsidR="00742AEA" w:rsidRPr="006458BE">
        <w:rPr>
          <w:rFonts w:ascii="Times New Roman" w:hAnsi="Times New Roman"/>
          <w:sz w:val="24"/>
          <w:szCs w:val="24"/>
        </w:rPr>
        <w:t xml:space="preserve"> (2003), </w:t>
      </w:r>
      <w:r w:rsidR="00742AEA" w:rsidRPr="006458BE">
        <w:rPr>
          <w:rFonts w:ascii="Times New Roman" w:hAnsi="Times New Roman"/>
          <w:i/>
          <w:iCs/>
          <w:sz w:val="24"/>
          <w:szCs w:val="24"/>
        </w:rPr>
        <w:t>Aiškinamasis telekomunikacijų terminų žodynas</w:t>
      </w:r>
      <w:r w:rsidR="00742AEA" w:rsidRPr="006458BE">
        <w:rPr>
          <w:rFonts w:ascii="Times New Roman" w:hAnsi="Times New Roman"/>
          <w:sz w:val="24"/>
          <w:szCs w:val="24"/>
        </w:rPr>
        <w:t xml:space="preserve"> (2004), V. </w:t>
      </w:r>
      <w:proofErr w:type="spellStart"/>
      <w:r w:rsidR="00742AEA" w:rsidRPr="006458BE">
        <w:rPr>
          <w:rFonts w:ascii="Times New Roman" w:hAnsi="Times New Roman"/>
          <w:sz w:val="24"/>
          <w:szCs w:val="24"/>
        </w:rPr>
        <w:t>Dagienės</w:t>
      </w:r>
      <w:proofErr w:type="spellEnd"/>
      <w:r w:rsidR="00742AEA" w:rsidRPr="006458BE">
        <w:rPr>
          <w:rFonts w:ascii="Times New Roman" w:hAnsi="Times New Roman"/>
          <w:sz w:val="24"/>
          <w:szCs w:val="24"/>
        </w:rPr>
        <w:t xml:space="preserve">, G. Grigo, T. </w:t>
      </w:r>
      <w:proofErr w:type="spellStart"/>
      <w:r w:rsidR="00742AEA" w:rsidRPr="006458BE">
        <w:rPr>
          <w:rFonts w:ascii="Times New Roman" w:hAnsi="Times New Roman"/>
          <w:sz w:val="24"/>
          <w:szCs w:val="24"/>
        </w:rPr>
        <w:t>Jevsikovos</w:t>
      </w:r>
      <w:proofErr w:type="spellEnd"/>
      <w:r w:rsidR="00742AEA" w:rsidRPr="006458BE">
        <w:rPr>
          <w:rFonts w:ascii="Times New Roman" w:hAnsi="Times New Roman"/>
          <w:sz w:val="24"/>
          <w:szCs w:val="24"/>
        </w:rPr>
        <w:t xml:space="preserve"> </w:t>
      </w:r>
      <w:r w:rsidR="00742AEA" w:rsidRPr="006458BE">
        <w:rPr>
          <w:rFonts w:ascii="Times New Roman" w:hAnsi="Times New Roman"/>
          <w:i/>
          <w:sz w:val="24"/>
          <w:szCs w:val="24"/>
        </w:rPr>
        <w:t>Enciklopedinis kompiuterijos žodynas</w:t>
      </w:r>
      <w:r w:rsidR="00742AEA" w:rsidRPr="006458BE">
        <w:rPr>
          <w:rFonts w:ascii="Times New Roman" w:hAnsi="Times New Roman"/>
          <w:sz w:val="24"/>
          <w:szCs w:val="24"/>
        </w:rPr>
        <w:t xml:space="preserve"> (2005)</w:t>
      </w:r>
      <w:r w:rsidR="00656C63" w:rsidRPr="006458BE">
        <w:rPr>
          <w:rFonts w:ascii="Times New Roman" w:hAnsi="Times New Roman"/>
          <w:sz w:val="24"/>
          <w:szCs w:val="24"/>
        </w:rPr>
        <w:t xml:space="preserve"> </w:t>
      </w:r>
      <w:r w:rsidR="00656C63" w:rsidRPr="006458BE">
        <w:rPr>
          <w:rFonts w:ascii="Times New Roman" w:eastAsia="MinionPro-Regular" w:hAnsi="Times New Roman"/>
          <w:sz w:val="24"/>
          <w:szCs w:val="24"/>
        </w:rPr>
        <w:t>(</w:t>
      </w:r>
      <w:proofErr w:type="spellStart"/>
      <w:r w:rsidR="00656C63" w:rsidRPr="006458BE">
        <w:rPr>
          <w:rFonts w:ascii="Times New Roman" w:eastAsia="MinionPro-Regular" w:hAnsi="Times New Roman"/>
          <w:sz w:val="24"/>
          <w:szCs w:val="24"/>
        </w:rPr>
        <w:t>Kaulakienė</w:t>
      </w:r>
      <w:proofErr w:type="spellEnd"/>
      <w:r w:rsidR="00656C63" w:rsidRPr="006458BE">
        <w:rPr>
          <w:rFonts w:ascii="Times New Roman" w:eastAsia="MinionPro-Regular" w:hAnsi="Times New Roman"/>
          <w:sz w:val="24"/>
          <w:szCs w:val="24"/>
        </w:rPr>
        <w:t xml:space="preserve"> 2006: 23). </w:t>
      </w:r>
    </w:p>
    <w:p w:rsidR="003261AF" w:rsidRPr="006458BE" w:rsidRDefault="002564D9" w:rsidP="00194FF7">
      <w:pPr>
        <w:autoSpaceDE w:val="0"/>
        <w:autoSpaceDN w:val="0"/>
        <w:adjustRightInd w:val="0"/>
        <w:spacing w:after="0"/>
        <w:ind w:firstLine="851"/>
        <w:contextualSpacing/>
        <w:rPr>
          <w:rFonts w:ascii="Times New Roman" w:eastAsia="MinionPro-Regular" w:hAnsi="Times New Roman"/>
          <w:sz w:val="24"/>
          <w:szCs w:val="24"/>
          <w:lang w:eastAsia="en-US"/>
        </w:rPr>
      </w:pPr>
      <w:r w:rsidRPr="006458BE">
        <w:rPr>
          <w:rFonts w:ascii="Times New Roman" w:eastAsia="MinionPro-Regular" w:hAnsi="Times New Roman"/>
          <w:sz w:val="24"/>
          <w:szCs w:val="24"/>
        </w:rPr>
        <w:t>Pažymėtina</w:t>
      </w:r>
      <w:r w:rsidR="003261AF" w:rsidRPr="006458BE">
        <w:rPr>
          <w:rFonts w:ascii="Times New Roman" w:eastAsia="MinionPro-Regular" w:hAnsi="Times New Roman"/>
          <w:sz w:val="24"/>
          <w:szCs w:val="24"/>
        </w:rPr>
        <w:t>,</w:t>
      </w:r>
      <w:r w:rsidRPr="006458BE">
        <w:rPr>
          <w:rFonts w:ascii="Times New Roman" w:eastAsia="MinionPro-Regular" w:hAnsi="Times New Roman"/>
          <w:sz w:val="24"/>
          <w:szCs w:val="24"/>
        </w:rPr>
        <w:t xml:space="preserve"> </w:t>
      </w:r>
      <w:r w:rsidR="003261AF" w:rsidRPr="006458BE">
        <w:rPr>
          <w:rFonts w:ascii="Times New Roman" w:eastAsia="MinionPro-Regular" w:hAnsi="Times New Roman"/>
          <w:sz w:val="24"/>
          <w:szCs w:val="24"/>
        </w:rPr>
        <w:t xml:space="preserve">kad daugelyje minėtų žodynų yra </w:t>
      </w:r>
      <w:proofErr w:type="spellStart"/>
      <w:r w:rsidR="003261AF" w:rsidRPr="006458BE">
        <w:rPr>
          <w:rFonts w:ascii="Times New Roman" w:eastAsia="MinionPro-Regular" w:hAnsi="Times New Roman"/>
          <w:sz w:val="24"/>
          <w:szCs w:val="24"/>
        </w:rPr>
        <w:t>sinonimijos</w:t>
      </w:r>
      <w:proofErr w:type="spellEnd"/>
      <w:r w:rsidR="003261AF" w:rsidRPr="006458BE">
        <w:rPr>
          <w:rFonts w:ascii="Times New Roman" w:eastAsia="MinionPro-Regular" w:hAnsi="Times New Roman"/>
          <w:sz w:val="24"/>
          <w:szCs w:val="24"/>
        </w:rPr>
        <w:t xml:space="preserve"> ir </w:t>
      </w:r>
      <w:proofErr w:type="spellStart"/>
      <w:r w:rsidR="003261AF" w:rsidRPr="006458BE">
        <w:rPr>
          <w:rFonts w:ascii="Times New Roman" w:eastAsia="MinionPro-Regular" w:hAnsi="Times New Roman"/>
          <w:sz w:val="24"/>
          <w:szCs w:val="24"/>
        </w:rPr>
        <w:t>variantiškumo</w:t>
      </w:r>
      <w:proofErr w:type="spellEnd"/>
      <w:r w:rsidR="003261AF" w:rsidRPr="006458BE">
        <w:rPr>
          <w:rFonts w:ascii="Times New Roman" w:eastAsia="MinionPro-Regular" w:hAnsi="Times New Roman"/>
          <w:sz w:val="24"/>
          <w:szCs w:val="24"/>
        </w:rPr>
        <w:t xml:space="preserve"> apraiškų. Pasak A. </w:t>
      </w:r>
      <w:proofErr w:type="spellStart"/>
      <w:r w:rsidR="003261AF" w:rsidRPr="006458BE">
        <w:rPr>
          <w:rFonts w:ascii="Times New Roman" w:eastAsia="MinionPro-Regular" w:hAnsi="Times New Roman"/>
          <w:sz w:val="24"/>
          <w:szCs w:val="24"/>
        </w:rPr>
        <w:t>Kaulakienės</w:t>
      </w:r>
      <w:proofErr w:type="spellEnd"/>
      <w:r w:rsidR="003261AF" w:rsidRPr="006458BE">
        <w:rPr>
          <w:rFonts w:ascii="Times New Roman" w:eastAsia="MinionPro-Regular" w:hAnsi="Times New Roman"/>
          <w:sz w:val="24"/>
          <w:szCs w:val="24"/>
        </w:rPr>
        <w:t xml:space="preserve">, šie požymiai rodo lietuviškos kompiuterijos terminijos kūrimosi etapą, kurio pagrindinės ypatybės – </w:t>
      </w:r>
      <w:r w:rsidR="003261AF" w:rsidRPr="006458BE">
        <w:rPr>
          <w:rFonts w:ascii="Times New Roman" w:eastAsia="MinionPro-Regular" w:hAnsi="Times New Roman"/>
          <w:sz w:val="24"/>
          <w:szCs w:val="24"/>
          <w:lang w:eastAsia="en-US"/>
        </w:rPr>
        <w:t xml:space="preserve">pagrįstoji </w:t>
      </w:r>
      <w:proofErr w:type="spellStart"/>
      <w:r w:rsidR="003261AF" w:rsidRPr="006458BE">
        <w:rPr>
          <w:rFonts w:ascii="Times New Roman" w:eastAsia="MinionPro-Regular" w:hAnsi="Times New Roman"/>
          <w:sz w:val="24"/>
          <w:szCs w:val="24"/>
          <w:lang w:eastAsia="en-US"/>
        </w:rPr>
        <w:t>sinonimija</w:t>
      </w:r>
      <w:proofErr w:type="spellEnd"/>
      <w:r w:rsidR="003261AF" w:rsidRPr="006458BE">
        <w:rPr>
          <w:rFonts w:ascii="Times New Roman" w:eastAsia="MinionPro-Regular" w:hAnsi="Times New Roman"/>
          <w:sz w:val="24"/>
          <w:szCs w:val="24"/>
          <w:lang w:eastAsia="en-US"/>
        </w:rPr>
        <w:t xml:space="preserve"> (kai vartojamas tarptautinis ir lietuviškas terminas sąvokai pavadinti) ir </w:t>
      </w:r>
      <w:proofErr w:type="spellStart"/>
      <w:r w:rsidR="003261AF" w:rsidRPr="006458BE">
        <w:rPr>
          <w:rFonts w:ascii="Times New Roman" w:eastAsia="MinionPro-Regular" w:hAnsi="Times New Roman"/>
          <w:sz w:val="24"/>
          <w:szCs w:val="24"/>
          <w:lang w:eastAsia="en-US"/>
        </w:rPr>
        <w:t>variantiškumas</w:t>
      </w:r>
      <w:proofErr w:type="spellEnd"/>
      <w:r w:rsidR="00BA6B4D" w:rsidRPr="006458BE">
        <w:rPr>
          <w:rFonts w:ascii="Times New Roman" w:eastAsia="MinionPro-Regular" w:hAnsi="Times New Roman"/>
          <w:sz w:val="24"/>
          <w:szCs w:val="24"/>
          <w:lang w:eastAsia="en-US"/>
        </w:rPr>
        <w:t xml:space="preserve"> </w:t>
      </w:r>
      <w:r w:rsidR="00BA6B4D" w:rsidRPr="006458BE">
        <w:rPr>
          <w:rFonts w:ascii="Times New Roman" w:eastAsia="MinionPro-Regular" w:hAnsi="Times New Roman"/>
          <w:sz w:val="24"/>
          <w:szCs w:val="24"/>
        </w:rPr>
        <w:t>(</w:t>
      </w:r>
      <w:proofErr w:type="spellStart"/>
      <w:r w:rsidR="00BA6B4D" w:rsidRPr="006458BE">
        <w:rPr>
          <w:rFonts w:ascii="Times New Roman" w:eastAsia="MinionPro-Regular" w:hAnsi="Times New Roman"/>
          <w:sz w:val="24"/>
          <w:szCs w:val="24"/>
        </w:rPr>
        <w:t>Kaulakienė</w:t>
      </w:r>
      <w:proofErr w:type="spellEnd"/>
      <w:r w:rsidR="00BA6B4D" w:rsidRPr="006458BE">
        <w:rPr>
          <w:rFonts w:ascii="Times New Roman" w:eastAsia="MinionPro-Regular" w:hAnsi="Times New Roman"/>
          <w:sz w:val="24"/>
          <w:szCs w:val="24"/>
        </w:rPr>
        <w:t xml:space="preserve"> 2006: 23).</w:t>
      </w:r>
    </w:p>
    <w:p w:rsidR="002F04B8" w:rsidRPr="006458BE" w:rsidRDefault="002F04B8" w:rsidP="00194FF7">
      <w:pPr>
        <w:spacing w:after="0"/>
        <w:ind w:firstLine="851"/>
        <w:contextualSpacing/>
        <w:rPr>
          <w:rFonts w:ascii="Times New Roman" w:hAnsi="Times New Roman"/>
          <w:sz w:val="24"/>
          <w:szCs w:val="24"/>
        </w:rPr>
      </w:pPr>
      <w:r w:rsidRPr="006458BE">
        <w:rPr>
          <w:rFonts w:ascii="Times New Roman" w:hAnsi="Times New Roman"/>
          <w:sz w:val="24"/>
          <w:szCs w:val="24"/>
        </w:rPr>
        <w:t>Populiariausi ir dažniausiai rengiami yr</w:t>
      </w:r>
      <w:r w:rsidR="00AB0CC2" w:rsidRPr="006458BE">
        <w:rPr>
          <w:rFonts w:ascii="Times New Roman" w:hAnsi="Times New Roman"/>
          <w:sz w:val="24"/>
          <w:szCs w:val="24"/>
        </w:rPr>
        <w:t xml:space="preserve">a aiškinamieji terminų žodynai. </w:t>
      </w:r>
      <w:r w:rsidRPr="006458BE">
        <w:rPr>
          <w:rFonts w:ascii="Times New Roman" w:hAnsi="Times New Roman"/>
          <w:sz w:val="24"/>
          <w:szCs w:val="24"/>
        </w:rPr>
        <w:t xml:space="preserve">Jų straipsniuose aiškinama, kas yra toje kalboje įteisintu terminu pavadintoji sąvoka, t. y. duodama sąvokos apibrėžtis. Taip įtvirtinama tradicinės </w:t>
      </w:r>
      <w:proofErr w:type="spellStart"/>
      <w:r w:rsidRPr="006458BE">
        <w:rPr>
          <w:rFonts w:ascii="Times New Roman" w:hAnsi="Times New Roman"/>
          <w:sz w:val="24"/>
          <w:szCs w:val="24"/>
        </w:rPr>
        <w:t>terminografijos</w:t>
      </w:r>
      <w:proofErr w:type="spellEnd"/>
      <w:r w:rsidRPr="006458BE">
        <w:rPr>
          <w:rFonts w:ascii="Times New Roman" w:hAnsi="Times New Roman"/>
          <w:sz w:val="24"/>
          <w:szCs w:val="24"/>
        </w:rPr>
        <w:t xml:space="preserve"> nuostata, kad terminai yra sąvokų vardai. Pagrindinis kiekvieno terminų žodyno vienetas yra straipsnis. Aiškinamajame terminų žodyne svarbiausias dalykas yra pats terminas (jo taisyklingumas, sistemiškumas, tikslumas, trumpumas) ir jo apibrėžtis (</w:t>
      </w:r>
      <w:proofErr w:type="spellStart"/>
      <w:r w:rsidRPr="006458BE">
        <w:rPr>
          <w:rFonts w:ascii="Times New Roman" w:hAnsi="Times New Roman"/>
          <w:sz w:val="24"/>
          <w:szCs w:val="24"/>
        </w:rPr>
        <w:t>Jakaitienė</w:t>
      </w:r>
      <w:proofErr w:type="spellEnd"/>
      <w:r w:rsidRPr="006458BE">
        <w:rPr>
          <w:rFonts w:ascii="Times New Roman" w:hAnsi="Times New Roman"/>
          <w:sz w:val="24"/>
          <w:szCs w:val="24"/>
        </w:rPr>
        <w:t xml:space="preserve"> 200</w:t>
      </w:r>
      <w:r w:rsidRPr="006458BE">
        <w:rPr>
          <w:rFonts w:ascii="Times New Roman" w:hAnsi="Times New Roman"/>
          <w:sz w:val="24"/>
          <w:szCs w:val="24"/>
          <w:lang w:val="en-US"/>
        </w:rPr>
        <w:t>5</w:t>
      </w:r>
      <w:r w:rsidRPr="006458BE">
        <w:rPr>
          <w:rFonts w:ascii="Times New Roman" w:hAnsi="Times New Roman"/>
          <w:sz w:val="24"/>
          <w:szCs w:val="24"/>
        </w:rPr>
        <w:t>: 197</w:t>
      </w:r>
      <w:r w:rsidRPr="006458BE">
        <w:rPr>
          <w:rFonts w:ascii="Times New Roman" w:eastAsia="MinionPro-Regular" w:hAnsi="Times New Roman"/>
          <w:sz w:val="24"/>
          <w:szCs w:val="24"/>
          <w:lang w:eastAsia="en-US"/>
        </w:rPr>
        <w:t>–</w:t>
      </w:r>
      <w:r w:rsidRPr="006458BE">
        <w:rPr>
          <w:rFonts w:ascii="Times New Roman" w:hAnsi="Times New Roman"/>
          <w:sz w:val="24"/>
          <w:szCs w:val="24"/>
        </w:rPr>
        <w:t>198).</w:t>
      </w:r>
    </w:p>
    <w:p w:rsidR="002F04B8" w:rsidRPr="006458BE" w:rsidRDefault="002F04B8" w:rsidP="00194FF7">
      <w:pPr>
        <w:autoSpaceDE w:val="0"/>
        <w:autoSpaceDN w:val="0"/>
        <w:adjustRightInd w:val="0"/>
        <w:spacing w:after="0"/>
        <w:ind w:firstLine="851"/>
        <w:contextualSpacing/>
        <w:rPr>
          <w:rFonts w:ascii="Times New Roman" w:hAnsi="Times New Roman"/>
          <w:sz w:val="24"/>
          <w:szCs w:val="24"/>
        </w:rPr>
      </w:pPr>
      <w:r w:rsidRPr="006458BE">
        <w:rPr>
          <w:rFonts w:ascii="Times New Roman" w:hAnsi="Times New Roman"/>
          <w:i/>
          <w:sz w:val="24"/>
          <w:szCs w:val="24"/>
        </w:rPr>
        <w:lastRenderedPageBreak/>
        <w:t>Aiškinamasis telekomunikacijų t</w:t>
      </w:r>
      <w:r w:rsidR="00BF7A8B" w:rsidRPr="006458BE">
        <w:rPr>
          <w:rFonts w:ascii="Times New Roman" w:hAnsi="Times New Roman"/>
          <w:i/>
          <w:sz w:val="24"/>
          <w:szCs w:val="24"/>
        </w:rPr>
        <w:t>erminų žodynas</w:t>
      </w:r>
      <w:r w:rsidR="00BF7A8B" w:rsidRPr="006458BE">
        <w:rPr>
          <w:rFonts w:ascii="Times New Roman" w:hAnsi="Times New Roman"/>
          <w:sz w:val="24"/>
          <w:szCs w:val="24"/>
        </w:rPr>
        <w:t xml:space="preserve"> </w:t>
      </w:r>
      <w:r w:rsidR="00AB0CC2" w:rsidRPr="006458BE">
        <w:rPr>
          <w:rFonts w:ascii="Times New Roman" w:hAnsi="Times New Roman"/>
          <w:sz w:val="24"/>
          <w:szCs w:val="24"/>
        </w:rPr>
        <w:t>skirtas tiems</w:t>
      </w:r>
      <w:r w:rsidRPr="006458BE">
        <w:rPr>
          <w:rFonts w:ascii="Times New Roman" w:hAnsi="Times New Roman"/>
          <w:sz w:val="24"/>
          <w:szCs w:val="24"/>
        </w:rPr>
        <w:t>, kurių profesija susijusi su plačiausiai pasaulyje paplitusiu žmonių nuotolinio bendravimo b</w:t>
      </w:r>
      <w:r w:rsidR="00AB0CC2" w:rsidRPr="006458BE">
        <w:rPr>
          <w:rFonts w:ascii="Times New Roman" w:hAnsi="Times New Roman"/>
          <w:sz w:val="24"/>
          <w:szCs w:val="24"/>
        </w:rPr>
        <w:t>ūdu – telekomunikacijomis</w:t>
      </w:r>
      <w:r w:rsidR="00BF7A8B" w:rsidRPr="006458BE">
        <w:rPr>
          <w:rFonts w:ascii="Times New Roman" w:hAnsi="Times New Roman"/>
          <w:sz w:val="24"/>
          <w:szCs w:val="24"/>
        </w:rPr>
        <w:t xml:space="preserve">. Naudodamiesi </w:t>
      </w:r>
      <w:r w:rsidRPr="006458BE">
        <w:rPr>
          <w:rFonts w:ascii="Times New Roman" w:hAnsi="Times New Roman"/>
          <w:i/>
          <w:sz w:val="24"/>
          <w:szCs w:val="24"/>
        </w:rPr>
        <w:t>Aiškinamuoju t</w:t>
      </w:r>
      <w:r w:rsidR="00BF7A8B" w:rsidRPr="006458BE">
        <w:rPr>
          <w:rFonts w:ascii="Times New Roman" w:hAnsi="Times New Roman"/>
          <w:i/>
          <w:sz w:val="24"/>
          <w:szCs w:val="24"/>
        </w:rPr>
        <w:t>elekomunikacijų terminų žodynu</w:t>
      </w:r>
      <w:r w:rsidR="00BF7A8B" w:rsidRPr="006458BE">
        <w:rPr>
          <w:rFonts w:ascii="Times New Roman" w:hAnsi="Times New Roman"/>
          <w:sz w:val="24"/>
          <w:szCs w:val="24"/>
        </w:rPr>
        <w:t xml:space="preserve"> </w:t>
      </w:r>
      <w:r w:rsidRPr="006458BE">
        <w:rPr>
          <w:rFonts w:ascii="Times New Roman" w:hAnsi="Times New Roman"/>
          <w:sz w:val="24"/>
          <w:szCs w:val="24"/>
        </w:rPr>
        <w:t xml:space="preserve">specialistai gali taisyklingai lietuviškai įvardyti naujas paslaugas, apibūdinti įvairias telekomunikacijų priemones, reiškinius. </w:t>
      </w:r>
      <w:r w:rsidR="00BF7A8B" w:rsidRPr="006458BE">
        <w:rPr>
          <w:rFonts w:ascii="Times New Roman" w:hAnsi="Times New Roman"/>
          <w:sz w:val="24"/>
          <w:szCs w:val="24"/>
        </w:rPr>
        <w:t xml:space="preserve">Nors 1994 m. buvo išleistas </w:t>
      </w:r>
      <w:r w:rsidRPr="006458BE">
        <w:rPr>
          <w:rFonts w:ascii="Times New Roman" w:hAnsi="Times New Roman"/>
          <w:i/>
          <w:sz w:val="24"/>
          <w:szCs w:val="24"/>
        </w:rPr>
        <w:t>Ryšių technik</w:t>
      </w:r>
      <w:r w:rsidR="00BF7A8B" w:rsidRPr="006458BE">
        <w:rPr>
          <w:rFonts w:ascii="Times New Roman" w:hAnsi="Times New Roman"/>
          <w:i/>
          <w:sz w:val="24"/>
          <w:szCs w:val="24"/>
        </w:rPr>
        <w:t xml:space="preserve">os terminų </w:t>
      </w:r>
      <w:proofErr w:type="spellStart"/>
      <w:r w:rsidR="00BF7A8B" w:rsidRPr="006458BE">
        <w:rPr>
          <w:rFonts w:ascii="Times New Roman" w:hAnsi="Times New Roman"/>
          <w:i/>
          <w:sz w:val="24"/>
          <w:szCs w:val="24"/>
        </w:rPr>
        <w:t>penkiakalbis</w:t>
      </w:r>
      <w:proofErr w:type="spellEnd"/>
      <w:r w:rsidR="00BF7A8B" w:rsidRPr="006458BE">
        <w:rPr>
          <w:rFonts w:ascii="Times New Roman" w:hAnsi="Times New Roman"/>
          <w:i/>
          <w:sz w:val="24"/>
          <w:szCs w:val="24"/>
        </w:rPr>
        <w:t xml:space="preserve"> žodynas</w:t>
      </w:r>
      <w:r w:rsidRPr="006458BE">
        <w:rPr>
          <w:rFonts w:ascii="Times New Roman" w:hAnsi="Times New Roman"/>
          <w:sz w:val="24"/>
          <w:szCs w:val="24"/>
        </w:rPr>
        <w:t xml:space="preserve">, o 2000 m. </w:t>
      </w:r>
      <w:r w:rsidR="00AB0CC2" w:rsidRPr="006458BE">
        <w:rPr>
          <w:rFonts w:ascii="Times New Roman" w:eastAsia="MinionPro-Regular" w:hAnsi="Times New Roman"/>
          <w:sz w:val="24"/>
          <w:szCs w:val="24"/>
          <w:lang w:eastAsia="en-US"/>
        </w:rPr>
        <w:t>–</w:t>
      </w:r>
      <w:r w:rsidR="00AB0CC2" w:rsidRPr="006458BE">
        <w:rPr>
          <w:rFonts w:ascii="Times New Roman" w:hAnsi="Times New Roman"/>
          <w:sz w:val="24"/>
          <w:szCs w:val="24"/>
        </w:rPr>
        <w:t xml:space="preserve"> </w:t>
      </w:r>
      <w:r w:rsidRPr="006458BE">
        <w:rPr>
          <w:rFonts w:ascii="Times New Roman" w:hAnsi="Times New Roman"/>
          <w:i/>
          <w:sz w:val="24"/>
          <w:szCs w:val="24"/>
        </w:rPr>
        <w:t>Ra</w:t>
      </w:r>
      <w:r w:rsidR="00BF7A8B" w:rsidRPr="006458BE">
        <w:rPr>
          <w:rFonts w:ascii="Times New Roman" w:hAnsi="Times New Roman"/>
          <w:i/>
          <w:sz w:val="24"/>
          <w:szCs w:val="24"/>
        </w:rPr>
        <w:t>dioelektronikos terminų žodynas</w:t>
      </w:r>
      <w:r w:rsidR="00BF7A8B" w:rsidRPr="006458BE">
        <w:rPr>
          <w:rFonts w:ascii="Times New Roman" w:hAnsi="Times New Roman"/>
          <w:sz w:val="24"/>
          <w:szCs w:val="24"/>
        </w:rPr>
        <w:t xml:space="preserve">, </w:t>
      </w:r>
      <w:r w:rsidRPr="006458BE">
        <w:rPr>
          <w:rFonts w:ascii="Times New Roman" w:hAnsi="Times New Roman"/>
          <w:sz w:val="24"/>
          <w:szCs w:val="24"/>
        </w:rPr>
        <w:t>daugeliui ryšininkų neužteko šiuose žodynuose teikiamų terminų. Kasdien jie susidurdavo su naujais angliškais telekomunikacijų srities terminais, todėl buvo nuspręsta parengti aiškinamąjį telekomunikacijų žodyną, kuriame būtų pagrindiniai šiuolaikinių ryšio sistemų ir tinklų bei ryšio paslaugų terminai lietuvių, a</w:t>
      </w:r>
      <w:r w:rsidR="00BF7A8B" w:rsidRPr="006458BE">
        <w:rPr>
          <w:rFonts w:ascii="Times New Roman" w:hAnsi="Times New Roman"/>
          <w:sz w:val="24"/>
          <w:szCs w:val="24"/>
        </w:rPr>
        <w:t>nglų, prancūzų ir rusų kalbomis</w:t>
      </w:r>
      <w:r w:rsidR="00417F6D" w:rsidRPr="006458BE">
        <w:rPr>
          <w:rFonts w:ascii="Times New Roman" w:hAnsi="Times New Roman"/>
          <w:sz w:val="24"/>
          <w:szCs w:val="24"/>
        </w:rPr>
        <w:t xml:space="preserve"> </w:t>
      </w:r>
      <w:r w:rsidR="00BF7A8B" w:rsidRPr="006458BE">
        <w:rPr>
          <w:rFonts w:ascii="Times New Roman" w:hAnsi="Times New Roman"/>
          <w:sz w:val="24"/>
          <w:szCs w:val="24"/>
        </w:rPr>
        <w:t>(ATŽ 2004: 3).</w:t>
      </w:r>
      <w:r w:rsidR="00417F6D" w:rsidRPr="006458BE">
        <w:rPr>
          <w:rFonts w:ascii="Times New Roman" w:hAnsi="Times New Roman"/>
          <w:sz w:val="24"/>
          <w:szCs w:val="24"/>
        </w:rPr>
        <w:t xml:space="preserve"> </w:t>
      </w:r>
      <w:r w:rsidRPr="006458BE">
        <w:rPr>
          <w:rFonts w:ascii="Times New Roman" w:hAnsi="Times New Roman"/>
          <w:sz w:val="24"/>
          <w:szCs w:val="24"/>
        </w:rPr>
        <w:t>Žodyne galima rasti naujų norminių lietuviškų telekomunikacijų terminų</w:t>
      </w:r>
      <w:r w:rsidR="00417F6D" w:rsidRPr="006458BE">
        <w:rPr>
          <w:rFonts w:ascii="Times New Roman" w:hAnsi="Times New Roman"/>
          <w:sz w:val="24"/>
          <w:szCs w:val="24"/>
        </w:rPr>
        <w:t>, tačiau</w:t>
      </w:r>
      <w:r w:rsidRPr="006458BE">
        <w:rPr>
          <w:rFonts w:ascii="Times New Roman" w:hAnsi="Times New Roman"/>
          <w:sz w:val="24"/>
          <w:szCs w:val="24"/>
        </w:rPr>
        <w:t xml:space="preserve"> </w:t>
      </w:r>
      <w:r w:rsidR="00417F6D" w:rsidRPr="006458BE">
        <w:rPr>
          <w:rFonts w:ascii="Times New Roman" w:hAnsi="Times New Roman"/>
          <w:sz w:val="24"/>
          <w:szCs w:val="24"/>
        </w:rPr>
        <w:t xml:space="preserve">yra </w:t>
      </w:r>
      <w:r w:rsidRPr="006458BE">
        <w:rPr>
          <w:rFonts w:ascii="Times New Roman" w:hAnsi="Times New Roman"/>
          <w:sz w:val="24"/>
          <w:szCs w:val="24"/>
        </w:rPr>
        <w:t>ir terminų, neturinčių lietuviškų atitikmenų:</w:t>
      </w:r>
      <w:r w:rsidR="00417F6D" w:rsidRPr="006458BE">
        <w:rPr>
          <w:rFonts w:ascii="Times New Roman" w:hAnsi="Times New Roman"/>
          <w:sz w:val="24"/>
          <w:szCs w:val="24"/>
        </w:rPr>
        <w:t xml:space="preserve"> </w:t>
      </w:r>
      <w:r w:rsidRPr="006458BE">
        <w:rPr>
          <w:rFonts w:ascii="Times New Roman" w:hAnsi="Times New Roman"/>
          <w:i/>
          <w:sz w:val="24"/>
          <w:szCs w:val="24"/>
        </w:rPr>
        <w:t xml:space="preserve">hipertekstas, hiperterpė, </w:t>
      </w:r>
      <w:proofErr w:type="spellStart"/>
      <w:r w:rsidRPr="006458BE">
        <w:rPr>
          <w:rFonts w:ascii="Times New Roman" w:hAnsi="Times New Roman"/>
          <w:i/>
          <w:sz w:val="24"/>
          <w:szCs w:val="24"/>
        </w:rPr>
        <w:t>kodekas</w:t>
      </w:r>
      <w:proofErr w:type="spellEnd"/>
      <w:r w:rsidRPr="006458BE">
        <w:rPr>
          <w:rFonts w:ascii="Times New Roman" w:hAnsi="Times New Roman"/>
          <w:sz w:val="24"/>
          <w:szCs w:val="24"/>
        </w:rPr>
        <w:t>.</w:t>
      </w:r>
      <w:r w:rsidR="00417F6D" w:rsidRPr="006458BE">
        <w:rPr>
          <w:rFonts w:ascii="Times New Roman" w:hAnsi="Times New Roman"/>
          <w:sz w:val="24"/>
          <w:szCs w:val="24"/>
        </w:rPr>
        <w:t xml:space="preserve"> </w:t>
      </w:r>
      <w:r w:rsidRPr="006458BE">
        <w:rPr>
          <w:rFonts w:ascii="Times New Roman" w:hAnsi="Times New Roman"/>
          <w:sz w:val="24"/>
          <w:szCs w:val="24"/>
        </w:rPr>
        <w:t>Taigi šioms naujosioms svetimybėms reikėtų ieškoti lietuviškų pakaitų. Žodynų rengėjai turėtų išlaikyti terminų sistemoje deramą proporciją tarp tarptautinių ir savųjų terminų (</w:t>
      </w:r>
      <w:proofErr w:type="spellStart"/>
      <w:r w:rsidRPr="006458BE">
        <w:rPr>
          <w:rFonts w:ascii="Times New Roman" w:hAnsi="Times New Roman"/>
          <w:sz w:val="24"/>
          <w:szCs w:val="24"/>
        </w:rPr>
        <w:t>Jakaitienė</w:t>
      </w:r>
      <w:proofErr w:type="spellEnd"/>
      <w:r w:rsidRPr="006458BE">
        <w:rPr>
          <w:rFonts w:ascii="Times New Roman" w:hAnsi="Times New Roman"/>
          <w:sz w:val="24"/>
          <w:szCs w:val="24"/>
        </w:rPr>
        <w:t xml:space="preserve"> 2005: 203).</w:t>
      </w:r>
    </w:p>
    <w:p w:rsidR="00E810A0" w:rsidRPr="006458BE" w:rsidRDefault="00E810A0" w:rsidP="00194FF7">
      <w:pPr>
        <w:autoSpaceDE w:val="0"/>
        <w:autoSpaceDN w:val="0"/>
        <w:adjustRightInd w:val="0"/>
        <w:spacing w:after="0"/>
        <w:ind w:firstLine="851"/>
        <w:contextualSpacing/>
        <w:rPr>
          <w:rFonts w:ascii="Times New Roman" w:hAnsi="Times New Roman"/>
          <w:iCs/>
          <w:sz w:val="24"/>
          <w:szCs w:val="24"/>
        </w:rPr>
      </w:pPr>
      <w:r w:rsidRPr="006458BE">
        <w:rPr>
          <w:rFonts w:ascii="Times New Roman" w:hAnsi="Times New Roman"/>
          <w:iCs/>
          <w:sz w:val="24"/>
          <w:szCs w:val="24"/>
        </w:rPr>
        <w:t xml:space="preserve">Kompiuterių naudotojai ir jų programinės įrangos </w:t>
      </w:r>
      <w:proofErr w:type="spellStart"/>
      <w:r w:rsidRPr="006458BE">
        <w:rPr>
          <w:rFonts w:ascii="Times New Roman" w:hAnsi="Times New Roman"/>
          <w:iCs/>
          <w:sz w:val="24"/>
          <w:szCs w:val="24"/>
        </w:rPr>
        <w:t>lokalizuotojai</w:t>
      </w:r>
      <w:proofErr w:type="spellEnd"/>
      <w:r w:rsidRPr="006458BE">
        <w:rPr>
          <w:rFonts w:ascii="Times New Roman" w:hAnsi="Times New Roman"/>
          <w:iCs/>
          <w:sz w:val="24"/>
          <w:szCs w:val="24"/>
        </w:rPr>
        <w:t xml:space="preserve"> nuolat susiduria ne tik su terminais, bet ir su įvairiais kitais žodžiais, matomais kompiuterio ekrane. Tai komandos, mygtukų pavadinimai, trumpos frazės. </w:t>
      </w:r>
      <w:r w:rsidR="002D3EF4" w:rsidRPr="006458BE">
        <w:rPr>
          <w:rFonts w:ascii="Times New Roman" w:hAnsi="Times New Roman"/>
          <w:iCs/>
          <w:sz w:val="24"/>
          <w:szCs w:val="24"/>
        </w:rPr>
        <w:t>Dauguma jų yra bendrinės kalbos žodžiai, išreikšti įv</w:t>
      </w:r>
      <w:r w:rsidR="006458BE" w:rsidRPr="006458BE">
        <w:rPr>
          <w:rFonts w:ascii="Times New Roman" w:hAnsi="Times New Roman"/>
          <w:iCs/>
          <w:sz w:val="24"/>
          <w:szCs w:val="24"/>
        </w:rPr>
        <w:t xml:space="preserve">airiomis kalbos dalimis. Į </w:t>
      </w:r>
      <w:r w:rsidR="00BA5D7E" w:rsidRPr="006458BE">
        <w:rPr>
          <w:rFonts w:ascii="Times New Roman" w:hAnsi="Times New Roman"/>
          <w:iCs/>
          <w:sz w:val="24"/>
          <w:szCs w:val="24"/>
        </w:rPr>
        <w:t xml:space="preserve">antrąjį papildytą </w:t>
      </w:r>
      <w:r w:rsidR="002D3EF4" w:rsidRPr="006458BE">
        <w:rPr>
          <w:rFonts w:ascii="Times New Roman" w:hAnsi="Times New Roman"/>
          <w:i/>
          <w:sz w:val="24"/>
          <w:szCs w:val="24"/>
        </w:rPr>
        <w:t>Enciklopedin</w:t>
      </w:r>
      <w:r w:rsidR="00BA5D7E" w:rsidRPr="006458BE">
        <w:rPr>
          <w:rFonts w:ascii="Times New Roman" w:hAnsi="Times New Roman"/>
          <w:i/>
          <w:sz w:val="24"/>
          <w:szCs w:val="24"/>
        </w:rPr>
        <w:t>io</w:t>
      </w:r>
      <w:r w:rsidR="002D3EF4" w:rsidRPr="006458BE">
        <w:rPr>
          <w:rFonts w:ascii="Times New Roman" w:hAnsi="Times New Roman"/>
          <w:i/>
          <w:sz w:val="24"/>
          <w:szCs w:val="24"/>
        </w:rPr>
        <w:t xml:space="preserve"> kompiuterijos žodyn</w:t>
      </w:r>
      <w:r w:rsidR="00BA5D7E" w:rsidRPr="006458BE">
        <w:rPr>
          <w:rFonts w:ascii="Times New Roman" w:hAnsi="Times New Roman"/>
          <w:i/>
          <w:sz w:val="24"/>
          <w:szCs w:val="24"/>
        </w:rPr>
        <w:t>o</w:t>
      </w:r>
      <w:r w:rsidR="00BA5D7E" w:rsidRPr="006458BE">
        <w:rPr>
          <w:rFonts w:ascii="Times New Roman" w:hAnsi="Times New Roman"/>
          <w:sz w:val="24"/>
          <w:szCs w:val="24"/>
        </w:rPr>
        <w:t xml:space="preserve"> leidimą </w:t>
      </w:r>
      <w:r w:rsidR="002D3EF4" w:rsidRPr="006458BE">
        <w:rPr>
          <w:rFonts w:ascii="Times New Roman" w:hAnsi="Times New Roman"/>
          <w:sz w:val="24"/>
          <w:szCs w:val="24"/>
        </w:rPr>
        <w:t xml:space="preserve">įtraukti ne tik klasikine prasme suprantami terminai, bet ir kompiuterijai būdingi leksiniai vienetai. Žodyne pateikiamos ne tik terminų apibrėžtys, bet ir išsamesni paaiškinimai, žodžių vartojimo pavyzdžiai, įdėta nemažai iliustracijų, todėl jis ir vadinamas enciklopediniu. Pasak rengėjų, </w:t>
      </w:r>
      <w:r w:rsidR="00BA5D7E" w:rsidRPr="006458BE">
        <w:rPr>
          <w:rFonts w:ascii="Times New Roman" w:hAnsi="Times New Roman"/>
          <w:sz w:val="24"/>
          <w:szCs w:val="24"/>
        </w:rPr>
        <w:t xml:space="preserve">naujasis </w:t>
      </w:r>
      <w:r w:rsidR="002D3EF4" w:rsidRPr="006458BE">
        <w:rPr>
          <w:rFonts w:ascii="Times New Roman" w:hAnsi="Times New Roman"/>
          <w:i/>
          <w:sz w:val="24"/>
          <w:szCs w:val="24"/>
        </w:rPr>
        <w:t xml:space="preserve">Enciklopedinis kompiuterijos žodynas </w:t>
      </w:r>
      <w:r w:rsidR="002D3EF4" w:rsidRPr="006458BE">
        <w:rPr>
          <w:rFonts w:ascii="Times New Roman" w:hAnsi="Times New Roman"/>
          <w:sz w:val="24"/>
          <w:szCs w:val="24"/>
        </w:rPr>
        <w:t>yra sandūroje tarp mokslinės kompiuterijos terminijos ir bendrinėje kalboje vartojamų žodžių</w:t>
      </w:r>
      <w:r w:rsidR="00BA5D7E" w:rsidRPr="006458BE">
        <w:rPr>
          <w:rFonts w:ascii="Times New Roman" w:hAnsi="Times New Roman"/>
          <w:sz w:val="24"/>
          <w:szCs w:val="24"/>
        </w:rPr>
        <w:t xml:space="preserve"> (EKŽ 2008: 5)</w:t>
      </w:r>
      <w:r w:rsidR="002D3EF4" w:rsidRPr="006458BE">
        <w:rPr>
          <w:rFonts w:ascii="Times New Roman" w:hAnsi="Times New Roman"/>
          <w:sz w:val="24"/>
          <w:szCs w:val="24"/>
        </w:rPr>
        <w:t>.</w:t>
      </w:r>
    </w:p>
    <w:p w:rsidR="00CD0B58" w:rsidRDefault="00CD0B58" w:rsidP="00194FF7">
      <w:pPr>
        <w:autoSpaceDE w:val="0"/>
        <w:autoSpaceDN w:val="0"/>
        <w:adjustRightInd w:val="0"/>
        <w:spacing w:after="0"/>
        <w:ind w:firstLine="851"/>
        <w:contextualSpacing/>
        <w:rPr>
          <w:rFonts w:ascii="Times New Roman" w:hAnsi="Times New Roman"/>
          <w:sz w:val="24"/>
        </w:rPr>
      </w:pPr>
      <w:r w:rsidRPr="006458BE">
        <w:rPr>
          <w:rFonts w:ascii="Times New Roman" w:hAnsi="Times New Roman"/>
          <w:sz w:val="24"/>
          <w:szCs w:val="24"/>
        </w:rPr>
        <w:t xml:space="preserve">Reikėtų paminėti, jog vienas iš 2007 m. autoriaus atlikto netaisyklingų informacinių technologijų terminų vartojimo tyrimo šaltinių buvo </w:t>
      </w:r>
      <w:r w:rsidRPr="006458BE">
        <w:rPr>
          <w:rFonts w:ascii="Times New Roman" w:hAnsi="Times New Roman"/>
          <w:i/>
          <w:sz w:val="24"/>
          <w:szCs w:val="24"/>
        </w:rPr>
        <w:t>Aiškinamasis telekomunikacijų terminų žodynas</w:t>
      </w:r>
      <w:r w:rsidRPr="006458BE">
        <w:rPr>
          <w:rFonts w:ascii="Times New Roman" w:hAnsi="Times New Roman"/>
          <w:sz w:val="24"/>
          <w:szCs w:val="24"/>
        </w:rPr>
        <w:t xml:space="preserve">. Kitas šaltinis – V. </w:t>
      </w:r>
      <w:proofErr w:type="spellStart"/>
      <w:r w:rsidRPr="006458BE">
        <w:rPr>
          <w:rFonts w:ascii="Times New Roman" w:hAnsi="Times New Roman"/>
          <w:sz w:val="24"/>
          <w:szCs w:val="24"/>
        </w:rPr>
        <w:t>Dagienės</w:t>
      </w:r>
      <w:proofErr w:type="spellEnd"/>
      <w:r w:rsidRPr="006458BE">
        <w:rPr>
          <w:rFonts w:ascii="Times New Roman" w:hAnsi="Times New Roman"/>
          <w:sz w:val="24"/>
          <w:szCs w:val="24"/>
        </w:rPr>
        <w:t xml:space="preserve">, G. Grigo ir T. </w:t>
      </w:r>
      <w:proofErr w:type="spellStart"/>
      <w:r w:rsidRPr="006458BE">
        <w:rPr>
          <w:rFonts w:ascii="Times New Roman" w:hAnsi="Times New Roman"/>
          <w:sz w:val="24"/>
          <w:szCs w:val="24"/>
        </w:rPr>
        <w:t>Jevsikovos</w:t>
      </w:r>
      <w:proofErr w:type="spellEnd"/>
      <w:r w:rsidRPr="006458BE">
        <w:rPr>
          <w:rFonts w:ascii="Times New Roman" w:hAnsi="Times New Roman"/>
          <w:sz w:val="24"/>
          <w:szCs w:val="24"/>
        </w:rPr>
        <w:t xml:space="preserve"> </w:t>
      </w:r>
      <w:r w:rsidRPr="006458BE">
        <w:rPr>
          <w:rFonts w:ascii="Times New Roman" w:hAnsi="Times New Roman"/>
          <w:i/>
          <w:sz w:val="24"/>
          <w:szCs w:val="24"/>
        </w:rPr>
        <w:t>Enciklopedinis kompiuterijos žodynas</w:t>
      </w:r>
      <w:r w:rsidRPr="006458BE">
        <w:rPr>
          <w:rFonts w:ascii="Times New Roman" w:hAnsi="Times New Roman"/>
          <w:sz w:val="24"/>
          <w:szCs w:val="24"/>
        </w:rPr>
        <w:t xml:space="preserve"> (EKŽ 2008)</w:t>
      </w:r>
      <w:r w:rsidRPr="006458BE">
        <w:rPr>
          <w:rStyle w:val="Grietas"/>
          <w:rFonts w:ascii="Times New Roman" w:hAnsi="Times New Roman"/>
          <w:b w:val="0"/>
          <w:sz w:val="24"/>
          <w:szCs w:val="24"/>
        </w:rPr>
        <w:t xml:space="preserve">, kuriuo remtasi </w:t>
      </w:r>
      <w:r w:rsidRPr="006458BE">
        <w:rPr>
          <w:rFonts w:ascii="Times New Roman" w:hAnsi="Times New Roman"/>
          <w:sz w:val="24"/>
          <w:szCs w:val="24"/>
        </w:rPr>
        <w:t xml:space="preserve">atliekant 2009 m. kompiuterijos terminų vartojimo tyrimą. </w:t>
      </w:r>
      <w:r w:rsidRPr="006458BE">
        <w:rPr>
          <w:rStyle w:val="Grietas"/>
          <w:rFonts w:ascii="Times New Roman" w:hAnsi="Times New Roman"/>
          <w:b w:val="0"/>
          <w:sz w:val="24"/>
          <w:szCs w:val="24"/>
        </w:rPr>
        <w:t>Šis žodynas padėjo</w:t>
      </w:r>
      <w:r w:rsidRPr="006458BE">
        <w:rPr>
          <w:rFonts w:ascii="Times New Roman" w:eastAsia="MinionPro-Regular" w:hAnsi="Times New Roman"/>
          <w:sz w:val="24"/>
          <w:szCs w:val="24"/>
          <w:lang w:eastAsia="en-US"/>
        </w:rPr>
        <w:t xml:space="preserve"> </w:t>
      </w:r>
      <w:r w:rsidRPr="006458BE">
        <w:rPr>
          <w:rFonts w:ascii="Times New Roman" w:hAnsi="Times New Roman"/>
          <w:sz w:val="24"/>
          <w:szCs w:val="24"/>
        </w:rPr>
        <w:t>patikslinti ir papildyti 25 terminais anksčiau autoriaus sudarytą 50 dažniausiai konsultantų vartojamų netaisyklingų kompiuterijos termi</w:t>
      </w:r>
      <w:r w:rsidRPr="006458BE">
        <w:rPr>
          <w:rFonts w:ascii="Times New Roman" w:hAnsi="Times New Roman"/>
          <w:sz w:val="24"/>
        </w:rPr>
        <w:t>nų sąrašą.</w:t>
      </w:r>
    </w:p>
    <w:p w:rsidR="006458BE" w:rsidRPr="006458BE" w:rsidRDefault="006458BE" w:rsidP="00194FF7">
      <w:pPr>
        <w:autoSpaceDE w:val="0"/>
        <w:autoSpaceDN w:val="0"/>
        <w:adjustRightInd w:val="0"/>
        <w:spacing w:after="0"/>
        <w:ind w:firstLine="851"/>
        <w:contextualSpacing/>
        <w:rPr>
          <w:rFonts w:ascii="Times New Roman" w:hAnsi="Times New Roman"/>
          <w:sz w:val="24"/>
        </w:rPr>
      </w:pPr>
    </w:p>
    <w:p w:rsidR="00553622" w:rsidRPr="00A47359" w:rsidRDefault="00004132" w:rsidP="00A47359">
      <w:pPr>
        <w:pStyle w:val="Antrat3"/>
      </w:pPr>
      <w:bookmarkStart w:id="99" w:name="_Toc231083082"/>
      <w:r>
        <w:lastRenderedPageBreak/>
        <w:t>2.2.2</w:t>
      </w:r>
      <w:r w:rsidR="00553622" w:rsidRPr="00A47359">
        <w:t xml:space="preserve">. </w:t>
      </w:r>
      <w:proofErr w:type="spellStart"/>
      <w:r w:rsidR="00553622" w:rsidRPr="00A47359">
        <w:t>Lietuvos</w:t>
      </w:r>
      <w:proofErr w:type="spellEnd"/>
      <w:r w:rsidR="00553622" w:rsidRPr="00A47359">
        <w:t xml:space="preserve"> </w:t>
      </w:r>
      <w:proofErr w:type="spellStart"/>
      <w:r w:rsidR="00553622" w:rsidRPr="00A47359">
        <w:t>Respublikos</w:t>
      </w:r>
      <w:proofErr w:type="spellEnd"/>
      <w:r w:rsidR="00553622" w:rsidRPr="00A47359">
        <w:t xml:space="preserve"> </w:t>
      </w:r>
      <w:proofErr w:type="spellStart"/>
      <w:r w:rsidR="00553622" w:rsidRPr="00A47359">
        <w:t>terminų</w:t>
      </w:r>
      <w:proofErr w:type="spellEnd"/>
      <w:r w:rsidR="00553622" w:rsidRPr="00A47359">
        <w:t xml:space="preserve"> </w:t>
      </w:r>
      <w:proofErr w:type="spellStart"/>
      <w:r w:rsidR="00553622" w:rsidRPr="00A47359">
        <w:t>bankas</w:t>
      </w:r>
      <w:bookmarkEnd w:id="99"/>
      <w:proofErr w:type="spellEnd"/>
    </w:p>
    <w:p w:rsidR="00553622" w:rsidRDefault="00553622" w:rsidP="002F0F33">
      <w:pPr>
        <w:pStyle w:val="Antrat3"/>
      </w:pPr>
    </w:p>
    <w:p w:rsidR="00D16AB4" w:rsidRDefault="0022313E" w:rsidP="00E520E4">
      <w:pPr>
        <w:spacing w:after="0"/>
        <w:ind w:firstLine="851"/>
        <w:contextualSpacing/>
        <w:rPr>
          <w:rFonts w:ascii="Times New Roman" w:hAnsi="Times New Roman"/>
          <w:sz w:val="24"/>
          <w:szCs w:val="24"/>
        </w:rPr>
      </w:pPr>
      <w:r w:rsidRPr="00D16AB4">
        <w:rPr>
          <w:rFonts w:ascii="Times New Roman" w:hAnsi="Times New Roman"/>
          <w:sz w:val="24"/>
          <w:szCs w:val="24"/>
        </w:rPr>
        <w:t>Lietuvos Respublikos terminų banko</w:t>
      </w:r>
      <w:r w:rsidR="00876DED">
        <w:rPr>
          <w:rFonts w:ascii="Times New Roman" w:hAnsi="Times New Roman"/>
          <w:sz w:val="24"/>
          <w:szCs w:val="24"/>
        </w:rPr>
        <w:t xml:space="preserve"> (</w:t>
      </w:r>
      <w:proofErr w:type="spellStart"/>
      <w:r w:rsidR="00C14140" w:rsidRPr="00C14140">
        <w:rPr>
          <w:rStyle w:val="Hipersaitas"/>
          <w:rFonts w:ascii="Times New Roman" w:hAnsi="Times New Roman"/>
          <w:color w:val="auto"/>
          <w:sz w:val="24"/>
          <w:szCs w:val="24"/>
          <w:u w:val="none"/>
        </w:rPr>
        <w:t>LTB</w:t>
      </w:r>
      <w:r w:rsidR="003804CA">
        <w:rPr>
          <w:rStyle w:val="Hipersaitas"/>
          <w:rFonts w:ascii="Times New Roman" w:hAnsi="Times New Roman"/>
          <w:color w:val="auto"/>
          <w:sz w:val="24"/>
          <w:szCs w:val="24"/>
          <w:u w:val="none"/>
        </w:rPr>
        <w:t>a</w:t>
      </w:r>
      <w:proofErr w:type="spellEnd"/>
      <w:r w:rsidR="00876DED">
        <w:rPr>
          <w:rFonts w:ascii="Times New Roman" w:hAnsi="Times New Roman"/>
          <w:sz w:val="24"/>
          <w:szCs w:val="24"/>
        </w:rPr>
        <w:t xml:space="preserve">) </w:t>
      </w:r>
      <w:r w:rsidRPr="00D16AB4">
        <w:rPr>
          <w:rFonts w:ascii="Times New Roman" w:hAnsi="Times New Roman"/>
          <w:sz w:val="24"/>
          <w:szCs w:val="24"/>
        </w:rPr>
        <w:t>paskirtis – užtikrinti nuoseklų sunormintų lietuvių kalbos terminų varto</w:t>
      </w:r>
      <w:r w:rsidR="00D16AB4" w:rsidRPr="00D16AB4">
        <w:rPr>
          <w:rFonts w:ascii="Times New Roman" w:hAnsi="Times New Roman"/>
          <w:sz w:val="24"/>
          <w:szCs w:val="24"/>
        </w:rPr>
        <w:t xml:space="preserve">jimą ir </w:t>
      </w:r>
      <w:r w:rsidRPr="00D16AB4">
        <w:rPr>
          <w:rFonts w:ascii="Times New Roman" w:hAnsi="Times New Roman"/>
          <w:sz w:val="24"/>
          <w:szCs w:val="24"/>
        </w:rPr>
        <w:t xml:space="preserve">sukurti </w:t>
      </w:r>
      <w:r w:rsidR="00D16AB4" w:rsidRPr="00D16AB4">
        <w:rPr>
          <w:rFonts w:ascii="Times New Roman" w:hAnsi="Times New Roman"/>
          <w:sz w:val="24"/>
          <w:szCs w:val="24"/>
        </w:rPr>
        <w:t xml:space="preserve">bendrą įvairių </w:t>
      </w:r>
      <w:r w:rsidRPr="00D16AB4">
        <w:rPr>
          <w:rFonts w:ascii="Times New Roman" w:hAnsi="Times New Roman"/>
          <w:sz w:val="24"/>
          <w:szCs w:val="24"/>
        </w:rPr>
        <w:t>valstybės institucijų informacinę sistemą, prie kurios galėtų prisijungti ir duo</w:t>
      </w:r>
      <w:r w:rsidR="00D16AB4" w:rsidRPr="00D16AB4">
        <w:rPr>
          <w:rFonts w:ascii="Times New Roman" w:hAnsi="Times New Roman"/>
          <w:sz w:val="24"/>
          <w:szCs w:val="24"/>
        </w:rPr>
        <w:t>menis teikti kiti juridiniai bei</w:t>
      </w:r>
      <w:r w:rsidRPr="00D16AB4">
        <w:rPr>
          <w:rFonts w:ascii="Times New Roman" w:hAnsi="Times New Roman"/>
          <w:sz w:val="24"/>
          <w:szCs w:val="24"/>
        </w:rPr>
        <w:t xml:space="preserve"> fiziniai</w:t>
      </w:r>
      <w:r w:rsidR="00D16AB4" w:rsidRPr="00D16AB4">
        <w:rPr>
          <w:rFonts w:ascii="Times New Roman" w:hAnsi="Times New Roman"/>
          <w:sz w:val="24"/>
          <w:szCs w:val="24"/>
        </w:rPr>
        <w:t xml:space="preserve"> asmenys. Svarbu ir tai, kad šia informacine sistema </w:t>
      </w:r>
      <w:r w:rsidRPr="00D16AB4">
        <w:rPr>
          <w:rFonts w:ascii="Times New Roman" w:hAnsi="Times New Roman"/>
          <w:sz w:val="24"/>
          <w:szCs w:val="24"/>
        </w:rPr>
        <w:t xml:space="preserve">laisvai </w:t>
      </w:r>
      <w:r w:rsidR="00D16AB4" w:rsidRPr="00D16AB4">
        <w:rPr>
          <w:rFonts w:ascii="Times New Roman" w:hAnsi="Times New Roman"/>
          <w:sz w:val="24"/>
          <w:szCs w:val="24"/>
        </w:rPr>
        <w:t xml:space="preserve">galėtų </w:t>
      </w:r>
      <w:r w:rsidRPr="00D16AB4">
        <w:rPr>
          <w:rFonts w:ascii="Times New Roman" w:hAnsi="Times New Roman"/>
          <w:sz w:val="24"/>
          <w:szCs w:val="24"/>
        </w:rPr>
        <w:t>naudotis</w:t>
      </w:r>
      <w:r w:rsidR="00D16AB4" w:rsidRPr="00D16AB4">
        <w:rPr>
          <w:rFonts w:ascii="Times New Roman" w:hAnsi="Times New Roman"/>
          <w:sz w:val="24"/>
          <w:szCs w:val="24"/>
        </w:rPr>
        <w:t xml:space="preserve"> įvairiose srityse dirbantys specialistai </w:t>
      </w:r>
      <w:r w:rsidRPr="00D16AB4">
        <w:rPr>
          <w:rFonts w:ascii="Times New Roman" w:hAnsi="Times New Roman"/>
          <w:sz w:val="24"/>
          <w:szCs w:val="24"/>
        </w:rPr>
        <w:t xml:space="preserve">ne tik Lietuvoje, bet ir </w:t>
      </w:r>
      <w:r w:rsidR="00D16AB4" w:rsidRPr="00D16AB4">
        <w:rPr>
          <w:rFonts w:ascii="Times New Roman" w:hAnsi="Times New Roman"/>
          <w:sz w:val="24"/>
          <w:szCs w:val="24"/>
        </w:rPr>
        <w:t>užsienyje</w:t>
      </w:r>
      <w:r w:rsidR="003804CA">
        <w:rPr>
          <w:rFonts w:ascii="Times New Roman" w:hAnsi="Times New Roman"/>
          <w:sz w:val="24"/>
          <w:szCs w:val="24"/>
        </w:rPr>
        <w:t xml:space="preserve"> (</w:t>
      </w:r>
      <w:proofErr w:type="spellStart"/>
      <w:r w:rsidR="003804CA">
        <w:rPr>
          <w:rFonts w:ascii="Times New Roman" w:hAnsi="Times New Roman"/>
          <w:sz w:val="24"/>
          <w:szCs w:val="24"/>
        </w:rPr>
        <w:t>LTBb</w:t>
      </w:r>
      <w:proofErr w:type="spellEnd"/>
      <w:r w:rsidR="00500EF1">
        <w:rPr>
          <w:rFonts w:ascii="Times New Roman" w:hAnsi="Times New Roman"/>
          <w:sz w:val="24"/>
          <w:szCs w:val="24"/>
        </w:rPr>
        <w:t>).</w:t>
      </w:r>
    </w:p>
    <w:p w:rsidR="003804CA" w:rsidRPr="00876DED" w:rsidRDefault="003804CA" w:rsidP="00DC637B">
      <w:pPr>
        <w:spacing w:after="0"/>
        <w:ind w:firstLine="709"/>
        <w:contextualSpacing/>
        <w:rPr>
          <w:rFonts w:ascii="Times New Roman" w:hAnsi="Times New Roman"/>
          <w:sz w:val="24"/>
          <w:szCs w:val="24"/>
          <w:u w:val="single"/>
        </w:rPr>
      </w:pPr>
    </w:p>
    <w:p w:rsidR="00C20C89" w:rsidRDefault="00C20C89" w:rsidP="006E61A3">
      <w:pPr>
        <w:rPr>
          <w:rFonts w:ascii="Times New Roman" w:hAnsi="Times New Roman"/>
          <w:sz w:val="24"/>
          <w:szCs w:val="24"/>
        </w:rPr>
      </w:pPr>
      <w:r w:rsidRPr="00C20C89">
        <w:rPr>
          <w:rFonts w:ascii="Times New Roman" w:hAnsi="Times New Roman"/>
          <w:noProof/>
          <w:sz w:val="24"/>
          <w:szCs w:val="24"/>
        </w:rPr>
        <w:drawing>
          <wp:inline distT="0" distB="0" distL="0" distR="0">
            <wp:extent cx="6172199" cy="5715039"/>
            <wp:effectExtent l="76200" t="0" r="76201" b="0"/>
            <wp:docPr id="116"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731A9" w:rsidRPr="008731A9" w:rsidRDefault="008731A9" w:rsidP="008731A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1  </w:t>
      </w:r>
      <w:r w:rsidRPr="008B5C44">
        <w:rPr>
          <w:rFonts w:ascii="Times New Roman" w:hAnsi="Times New Roman"/>
          <w:sz w:val="24"/>
          <w:szCs w:val="24"/>
        </w:rPr>
        <w:t>p</w:t>
      </w:r>
      <w:r>
        <w:rPr>
          <w:rFonts w:ascii="Times New Roman" w:hAnsi="Times New Roman"/>
          <w:sz w:val="24"/>
          <w:szCs w:val="24"/>
        </w:rPr>
        <w:t xml:space="preserve"> </w:t>
      </w:r>
      <w:r w:rsidRPr="008B5C44">
        <w:rPr>
          <w:rFonts w:ascii="Times New Roman" w:hAnsi="Times New Roman"/>
          <w:sz w:val="24"/>
          <w:szCs w:val="24"/>
        </w:rPr>
        <w:t>a</w:t>
      </w:r>
      <w:r>
        <w:rPr>
          <w:rFonts w:ascii="Times New Roman" w:hAnsi="Times New Roman"/>
          <w:sz w:val="24"/>
          <w:szCs w:val="24"/>
        </w:rPr>
        <w:t xml:space="preserve"> </w:t>
      </w:r>
      <w:r w:rsidRPr="008B5C44">
        <w:rPr>
          <w:rFonts w:ascii="Times New Roman" w:hAnsi="Times New Roman"/>
          <w:sz w:val="24"/>
          <w:szCs w:val="24"/>
        </w:rPr>
        <w:t>v</w:t>
      </w:r>
      <w:r>
        <w:rPr>
          <w:rFonts w:ascii="Times New Roman" w:hAnsi="Times New Roman"/>
          <w:sz w:val="24"/>
          <w:szCs w:val="24"/>
        </w:rPr>
        <w:t xml:space="preserve"> </w:t>
      </w:r>
      <w:r w:rsidRPr="008B5C44">
        <w:rPr>
          <w:rFonts w:ascii="Times New Roman" w:hAnsi="Times New Roman"/>
          <w:sz w:val="24"/>
          <w:szCs w:val="24"/>
        </w:rPr>
        <w:t>e</w:t>
      </w:r>
      <w:r>
        <w:rPr>
          <w:rFonts w:ascii="Times New Roman" w:hAnsi="Times New Roman"/>
          <w:sz w:val="24"/>
          <w:szCs w:val="24"/>
        </w:rPr>
        <w:t xml:space="preserve"> </w:t>
      </w:r>
      <w:r w:rsidRPr="008B5C44">
        <w:rPr>
          <w:rFonts w:ascii="Times New Roman" w:hAnsi="Times New Roman"/>
          <w:sz w:val="24"/>
          <w:szCs w:val="24"/>
        </w:rPr>
        <w:t>i</w:t>
      </w:r>
      <w:r>
        <w:rPr>
          <w:rFonts w:ascii="Times New Roman" w:hAnsi="Times New Roman"/>
          <w:sz w:val="24"/>
          <w:szCs w:val="24"/>
        </w:rPr>
        <w:t xml:space="preserve"> </w:t>
      </w:r>
      <w:r w:rsidRPr="008B5C44">
        <w:rPr>
          <w:rFonts w:ascii="Times New Roman" w:hAnsi="Times New Roman"/>
          <w:sz w:val="24"/>
          <w:szCs w:val="24"/>
        </w:rPr>
        <w:t>k</w:t>
      </w:r>
      <w:r>
        <w:rPr>
          <w:rFonts w:ascii="Times New Roman" w:hAnsi="Times New Roman"/>
          <w:sz w:val="24"/>
          <w:szCs w:val="24"/>
        </w:rPr>
        <w:t xml:space="preserve"> </w:t>
      </w:r>
      <w:r w:rsidRPr="008B5C44">
        <w:rPr>
          <w:rFonts w:ascii="Times New Roman" w:hAnsi="Times New Roman"/>
          <w:sz w:val="24"/>
          <w:szCs w:val="24"/>
        </w:rPr>
        <w:t>s</w:t>
      </w:r>
      <w:r>
        <w:rPr>
          <w:rFonts w:ascii="Times New Roman" w:hAnsi="Times New Roman"/>
          <w:sz w:val="24"/>
          <w:szCs w:val="24"/>
        </w:rPr>
        <w:t xml:space="preserve"> </w:t>
      </w:r>
      <w:r w:rsidRPr="008B5C44">
        <w:rPr>
          <w:rFonts w:ascii="Times New Roman" w:hAnsi="Times New Roman"/>
          <w:sz w:val="24"/>
          <w:szCs w:val="24"/>
        </w:rPr>
        <w:t>l</w:t>
      </w:r>
      <w:r>
        <w:rPr>
          <w:rFonts w:ascii="Times New Roman" w:hAnsi="Times New Roman"/>
          <w:sz w:val="24"/>
          <w:szCs w:val="24"/>
        </w:rPr>
        <w:t xml:space="preserve"> </w:t>
      </w:r>
      <w:r w:rsidRPr="008B5C44">
        <w:rPr>
          <w:rFonts w:ascii="Times New Roman" w:hAnsi="Times New Roman"/>
          <w:sz w:val="24"/>
          <w:szCs w:val="24"/>
        </w:rPr>
        <w:t>a</w:t>
      </w:r>
      <w:r>
        <w:rPr>
          <w:rFonts w:ascii="Times New Roman" w:hAnsi="Times New Roman"/>
          <w:sz w:val="24"/>
          <w:szCs w:val="24"/>
        </w:rPr>
        <w:t xml:space="preserve"> </w:t>
      </w:r>
      <w:r w:rsidRPr="008B5C44">
        <w:rPr>
          <w:rFonts w:ascii="Times New Roman" w:hAnsi="Times New Roman"/>
          <w:sz w:val="24"/>
          <w:szCs w:val="24"/>
        </w:rPr>
        <w:t>s</w:t>
      </w:r>
      <w:r>
        <w:rPr>
          <w:rFonts w:ascii="Times New Roman" w:hAnsi="Times New Roman"/>
          <w:sz w:val="24"/>
          <w:szCs w:val="24"/>
        </w:rPr>
        <w:t xml:space="preserve"> </w:t>
      </w:r>
      <w:r w:rsidRPr="008B5C44">
        <w:rPr>
          <w:rFonts w:ascii="Times New Roman" w:hAnsi="Times New Roman"/>
          <w:sz w:val="24"/>
          <w:szCs w:val="24"/>
        </w:rPr>
        <w:t>.</w:t>
      </w:r>
      <w:r>
        <w:rPr>
          <w:rFonts w:ascii="Times New Roman" w:hAnsi="Times New Roman"/>
          <w:sz w:val="24"/>
          <w:szCs w:val="24"/>
        </w:rPr>
        <w:t xml:space="preserve"> </w:t>
      </w:r>
      <w:r w:rsidRPr="008731A9">
        <w:rPr>
          <w:rFonts w:ascii="Times New Roman" w:hAnsi="Times New Roman"/>
          <w:b/>
          <w:sz w:val="24"/>
          <w:szCs w:val="24"/>
        </w:rPr>
        <w:t>Lietuvos Respublikos terminų banko terminų straipsnių teikėjai</w:t>
      </w:r>
    </w:p>
    <w:p w:rsidR="003804CA" w:rsidRPr="003804CA" w:rsidRDefault="003804CA" w:rsidP="00E520E4">
      <w:pPr>
        <w:spacing w:after="0"/>
        <w:ind w:firstLine="851"/>
        <w:contextualSpacing/>
        <w:textAlignment w:val="top"/>
        <w:rPr>
          <w:rFonts w:ascii="Times New Roman" w:hAnsi="Times New Roman"/>
          <w:sz w:val="24"/>
          <w:szCs w:val="24"/>
        </w:rPr>
      </w:pPr>
      <w:r w:rsidRPr="003804CA">
        <w:rPr>
          <w:rFonts w:ascii="Times New Roman" w:hAnsi="Times New Roman"/>
          <w:sz w:val="24"/>
          <w:szCs w:val="24"/>
        </w:rPr>
        <w:lastRenderedPageBreak/>
        <w:t xml:space="preserve">Terminų banką kuria, jo veikimą, nuolatinę priežiūrą ir duomenų atnaujinimą užtikrina Terminų banko tvarkytojai – </w:t>
      </w:r>
      <w:hyperlink r:id="rId14" w:tgtFrame="_new" w:history="1">
        <w:r w:rsidRPr="003804CA">
          <w:rPr>
            <w:rFonts w:ascii="Times New Roman" w:hAnsi="Times New Roman"/>
            <w:bCs/>
            <w:sz w:val="24"/>
            <w:szCs w:val="24"/>
          </w:rPr>
          <w:t>Valstybinė lietuvių kalbos komisija</w:t>
        </w:r>
      </w:hyperlink>
      <w:r w:rsidRPr="003804CA">
        <w:rPr>
          <w:rFonts w:ascii="Times New Roman" w:hAnsi="Times New Roman"/>
          <w:sz w:val="24"/>
          <w:szCs w:val="24"/>
        </w:rPr>
        <w:t xml:space="preserve"> (duomenų tvarkytoja ir valdytoja) ir </w:t>
      </w:r>
      <w:hyperlink r:id="rId15" w:tgtFrame="_new" w:history="1">
        <w:r w:rsidRPr="003804CA">
          <w:rPr>
            <w:rFonts w:ascii="Times New Roman" w:hAnsi="Times New Roman"/>
            <w:bCs/>
            <w:sz w:val="24"/>
            <w:szCs w:val="24"/>
          </w:rPr>
          <w:t>Lietuvos Respublikos Seimo</w:t>
        </w:r>
      </w:hyperlink>
      <w:r w:rsidRPr="003804CA">
        <w:rPr>
          <w:rFonts w:ascii="Times New Roman" w:hAnsi="Times New Roman"/>
          <w:sz w:val="24"/>
          <w:szCs w:val="24"/>
        </w:rPr>
        <w:t xml:space="preserve"> kanceliarija (informacinės sistemos tvarkytoja). „Terminų banko kūrimą, tvarkymą, naudojimą ir finansavimą, duomenis teikiančių, juos tvarkančių ir naudojančių juridinių ir fizinių asmenų pareigas, teises ir atsakomybę reglamentuoja </w:t>
      </w:r>
      <w:hyperlink r:id="rId16" w:tgtFrame="_new" w:history="1">
        <w:r w:rsidRPr="003804CA">
          <w:rPr>
            <w:rFonts w:ascii="Times New Roman" w:hAnsi="Times New Roman"/>
            <w:bCs/>
            <w:sz w:val="24"/>
            <w:szCs w:val="24"/>
          </w:rPr>
          <w:t>Lietuvos Respublikos terminų banko įstatymas</w:t>
        </w:r>
      </w:hyperlink>
      <w:r w:rsidRPr="003804CA">
        <w:rPr>
          <w:rFonts w:ascii="Times New Roman" w:hAnsi="Times New Roman"/>
          <w:sz w:val="24"/>
          <w:szCs w:val="24"/>
        </w:rPr>
        <w:t>.“ (</w:t>
      </w:r>
      <w:proofErr w:type="spellStart"/>
      <w:r w:rsidRPr="003804CA">
        <w:rPr>
          <w:rFonts w:ascii="Times New Roman" w:hAnsi="Times New Roman"/>
          <w:sz w:val="24"/>
          <w:szCs w:val="24"/>
        </w:rPr>
        <w:t>LTBb</w:t>
      </w:r>
      <w:proofErr w:type="spellEnd"/>
      <w:r w:rsidRPr="003804CA">
        <w:rPr>
          <w:rFonts w:ascii="Times New Roman" w:hAnsi="Times New Roman"/>
          <w:sz w:val="24"/>
          <w:szCs w:val="24"/>
        </w:rPr>
        <w:t xml:space="preserve">). Terminų banko struktūrą, informacijos vienetus, kūrimo, tvarkymo ir naudojimo taisykles, informacinės sistemos techninius duomenis, reikalavimus ir funkcijas apibrėžia </w:t>
      </w:r>
      <w:hyperlink r:id="rId17" w:tgtFrame="_new" w:history="1">
        <w:r w:rsidRPr="003804CA">
          <w:rPr>
            <w:rFonts w:ascii="Times New Roman" w:hAnsi="Times New Roman"/>
            <w:bCs/>
            <w:sz w:val="24"/>
            <w:szCs w:val="24"/>
          </w:rPr>
          <w:t>Lietuvos Respublikos terminų banko metodika</w:t>
        </w:r>
      </w:hyperlink>
      <w:r w:rsidRPr="003804CA">
        <w:rPr>
          <w:rFonts w:ascii="Times New Roman" w:hAnsi="Times New Roman"/>
          <w:sz w:val="24"/>
          <w:szCs w:val="24"/>
        </w:rPr>
        <w:t xml:space="preserve"> (</w:t>
      </w:r>
      <w:proofErr w:type="spellStart"/>
      <w:r w:rsidRPr="003804CA">
        <w:rPr>
          <w:rFonts w:ascii="Times New Roman" w:hAnsi="Times New Roman"/>
          <w:sz w:val="24"/>
          <w:szCs w:val="24"/>
        </w:rPr>
        <w:t>LTBb</w:t>
      </w:r>
      <w:proofErr w:type="spellEnd"/>
      <w:r w:rsidRPr="003804CA">
        <w:rPr>
          <w:rFonts w:ascii="Times New Roman" w:hAnsi="Times New Roman"/>
          <w:sz w:val="24"/>
          <w:szCs w:val="24"/>
        </w:rPr>
        <w:t>).</w:t>
      </w:r>
    </w:p>
    <w:p w:rsidR="003804CA" w:rsidRPr="003804CA" w:rsidRDefault="003804CA" w:rsidP="00E520E4">
      <w:pPr>
        <w:spacing w:after="0"/>
        <w:ind w:firstLine="851"/>
        <w:contextualSpacing/>
        <w:textAlignment w:val="top"/>
        <w:rPr>
          <w:rFonts w:ascii="Times New Roman" w:hAnsi="Times New Roman"/>
          <w:sz w:val="24"/>
          <w:szCs w:val="24"/>
        </w:rPr>
      </w:pPr>
      <w:r w:rsidRPr="003804CA">
        <w:rPr>
          <w:rFonts w:ascii="Times New Roman" w:hAnsi="Times New Roman"/>
          <w:sz w:val="24"/>
          <w:szCs w:val="24"/>
        </w:rPr>
        <w:t>„Visi interneto vartotojai gali būti neregistruotieji Terminų banko vartotojai, galintys matyti Terminų banko aprobuotų, teiktinų terminų straipsnius, neteiktinus terminus. Valstybės institucijos, kiti juridiniai ir fiziniai asmenys, gavę Terminų banko duomenų tvarkytojo leidimą, yra Terminų banko registruotieji vartotojai pagal jiems suteiktas teises.“ (</w:t>
      </w:r>
      <w:proofErr w:type="spellStart"/>
      <w:r w:rsidRPr="003804CA">
        <w:rPr>
          <w:rFonts w:ascii="Times New Roman" w:hAnsi="Times New Roman"/>
          <w:sz w:val="24"/>
          <w:szCs w:val="24"/>
        </w:rPr>
        <w:t>LTBb</w:t>
      </w:r>
      <w:proofErr w:type="spellEnd"/>
      <w:r w:rsidRPr="003804CA">
        <w:rPr>
          <w:rFonts w:ascii="Times New Roman" w:hAnsi="Times New Roman"/>
          <w:sz w:val="24"/>
          <w:szCs w:val="24"/>
        </w:rPr>
        <w:t xml:space="preserve">). Kaip matyti iš 1 paveiksle pateiktos schemos (Kazlauskaitė 2009), tik registruotieji vartotojai gali teikti duomenis </w:t>
      </w:r>
      <w:proofErr w:type="spellStart"/>
      <w:r w:rsidRPr="003804CA">
        <w:rPr>
          <w:rFonts w:ascii="Times New Roman" w:hAnsi="Times New Roman"/>
          <w:sz w:val="24"/>
          <w:szCs w:val="24"/>
        </w:rPr>
        <w:t>Terrminų</w:t>
      </w:r>
      <w:proofErr w:type="spellEnd"/>
      <w:r w:rsidRPr="003804CA">
        <w:rPr>
          <w:rFonts w:ascii="Times New Roman" w:hAnsi="Times New Roman"/>
          <w:sz w:val="24"/>
          <w:szCs w:val="24"/>
        </w:rPr>
        <w:t xml:space="preserve"> banke. Registruotųjų vartotojų funkcijos, teisės ir pareigos apibrėžtos </w:t>
      </w:r>
      <w:r w:rsidRPr="003804CA">
        <w:rPr>
          <w:rFonts w:ascii="Times New Roman" w:hAnsi="Times New Roman"/>
          <w:bCs/>
          <w:sz w:val="24"/>
          <w:szCs w:val="24"/>
        </w:rPr>
        <w:t>Lietuvos Respublikos terminų banko metodikoje.</w:t>
      </w:r>
    </w:p>
    <w:p w:rsidR="003804CA" w:rsidRPr="003804CA" w:rsidRDefault="003804CA" w:rsidP="00E520E4">
      <w:pPr>
        <w:spacing w:after="0"/>
        <w:ind w:firstLine="851"/>
        <w:contextualSpacing/>
        <w:textAlignment w:val="top"/>
        <w:rPr>
          <w:rFonts w:ascii="Times New Roman" w:hAnsi="Times New Roman"/>
          <w:sz w:val="24"/>
          <w:szCs w:val="24"/>
        </w:rPr>
      </w:pPr>
      <w:r w:rsidRPr="003804CA">
        <w:rPr>
          <w:rFonts w:ascii="Times New Roman" w:hAnsi="Times New Roman"/>
          <w:sz w:val="24"/>
          <w:szCs w:val="24"/>
        </w:rPr>
        <w:t>Registruotieji vartotojai – terminų straipsnių teikėjai atlieka šias funkcijas: tvarko savo prižiūrimos srities terminų straipsnius (jų rinkinius);</w:t>
      </w:r>
      <w:r w:rsidRPr="003804CA">
        <w:rPr>
          <w:rFonts w:ascii="Times New Roman" w:hAnsi="Times New Roman"/>
          <w:sz w:val="24"/>
          <w:szCs w:val="24"/>
          <w:lang w:val="en-US"/>
        </w:rPr>
        <w:t xml:space="preserve"> </w:t>
      </w:r>
      <w:r w:rsidRPr="003804CA">
        <w:rPr>
          <w:rFonts w:ascii="Times New Roman" w:hAnsi="Times New Roman"/>
          <w:sz w:val="24"/>
          <w:szCs w:val="24"/>
        </w:rPr>
        <w:t>rengia terminų straipsnių rinkinius Terminų bankui;</w:t>
      </w:r>
      <w:r w:rsidRPr="003804CA">
        <w:rPr>
          <w:rFonts w:ascii="Times New Roman" w:hAnsi="Times New Roman"/>
          <w:sz w:val="24"/>
          <w:szCs w:val="24"/>
          <w:lang w:val="en-US"/>
        </w:rPr>
        <w:t xml:space="preserve"> </w:t>
      </w:r>
      <w:r w:rsidRPr="003804CA">
        <w:rPr>
          <w:rFonts w:ascii="Times New Roman" w:hAnsi="Times New Roman"/>
          <w:sz w:val="24"/>
          <w:szCs w:val="24"/>
        </w:rPr>
        <w:t xml:space="preserve">taiso, tikslina savo teikiamus terminų straipsnius (jų rinkinius), atsižvelgdami į Kalbos komisijos paskirtų ekspertų ir Terminologijos pakomisės išvadas (LRS). </w:t>
      </w:r>
    </w:p>
    <w:p w:rsidR="003804CA" w:rsidRPr="003804CA" w:rsidRDefault="003804CA" w:rsidP="00E520E4">
      <w:pPr>
        <w:spacing w:after="0"/>
        <w:ind w:firstLine="851"/>
        <w:contextualSpacing/>
        <w:rPr>
          <w:rFonts w:ascii="Times New Roman" w:hAnsi="Times New Roman"/>
          <w:sz w:val="24"/>
          <w:szCs w:val="24"/>
        </w:rPr>
      </w:pPr>
      <w:r w:rsidRPr="003804CA">
        <w:rPr>
          <w:rFonts w:ascii="Times New Roman" w:hAnsi="Times New Roman"/>
          <w:sz w:val="24"/>
          <w:szCs w:val="24"/>
        </w:rPr>
        <w:t>Terminų banko duomenų tvarkytojas (</w:t>
      </w:r>
      <w:r w:rsidRPr="003804CA">
        <w:rPr>
          <w:rFonts w:ascii="Times New Roman" w:hAnsi="Times New Roman"/>
          <w:bCs/>
          <w:sz w:val="24"/>
          <w:szCs w:val="24"/>
        </w:rPr>
        <w:t>Valstybinė lietuvių kalbos komisija</w:t>
      </w:r>
      <w:r w:rsidRPr="003804CA">
        <w:rPr>
          <w:rFonts w:ascii="Times New Roman" w:hAnsi="Times New Roman"/>
          <w:sz w:val="24"/>
          <w:szCs w:val="24"/>
        </w:rPr>
        <w:t>) organizuoja Terminų banko duomenų pildymą ir atnaujinimą, taip pat nustato darbo vietas, iš kurių įrašoma Terminų banko terminų statuso pažyma (aprobuotas, teiktinas, neteiktinas). Aprobuoti, teiktini ir neteiktini terminai įtraukiami į Terminų banką, keičiami ar šalinami iš Terminų banko, sudaromi archyviniai terminų straipsniai (LRS).</w:t>
      </w:r>
    </w:p>
    <w:p w:rsidR="002331A8" w:rsidRPr="003804CA" w:rsidRDefault="002331A8" w:rsidP="00E520E4">
      <w:pPr>
        <w:spacing w:after="0"/>
        <w:ind w:firstLine="851"/>
        <w:contextualSpacing/>
        <w:rPr>
          <w:rFonts w:ascii="Times New Roman" w:hAnsi="Times New Roman"/>
          <w:sz w:val="24"/>
          <w:szCs w:val="24"/>
        </w:rPr>
      </w:pPr>
      <w:r w:rsidRPr="003804CA">
        <w:rPr>
          <w:rFonts w:ascii="Times New Roman" w:hAnsi="Times New Roman"/>
          <w:sz w:val="24"/>
          <w:szCs w:val="24"/>
        </w:rPr>
        <w:t>2 paveiks</w:t>
      </w:r>
      <w:r w:rsidR="007F276E" w:rsidRPr="003804CA">
        <w:rPr>
          <w:rFonts w:ascii="Times New Roman" w:hAnsi="Times New Roman"/>
          <w:sz w:val="24"/>
          <w:szCs w:val="24"/>
        </w:rPr>
        <w:t>lo schemoje</w:t>
      </w:r>
      <w:r w:rsidRPr="003804CA">
        <w:rPr>
          <w:rFonts w:ascii="Times New Roman" w:hAnsi="Times New Roman"/>
          <w:sz w:val="24"/>
          <w:szCs w:val="24"/>
        </w:rPr>
        <w:t xml:space="preserve"> pavaizduota Lietuvos Respublikos terminų banko organizacinė sistema</w:t>
      </w:r>
      <w:r w:rsidR="00F2322E" w:rsidRPr="003804CA">
        <w:rPr>
          <w:rFonts w:ascii="Times New Roman" w:hAnsi="Times New Roman"/>
          <w:sz w:val="24"/>
          <w:szCs w:val="24"/>
        </w:rPr>
        <w:t xml:space="preserve"> (Kazlauskaitė 2009).</w:t>
      </w:r>
    </w:p>
    <w:p w:rsidR="003804CA" w:rsidRPr="00427350" w:rsidRDefault="003804CA" w:rsidP="00E520E4">
      <w:pPr>
        <w:spacing w:after="0"/>
        <w:ind w:firstLine="851"/>
        <w:contextualSpacing/>
        <w:rPr>
          <w:rFonts w:ascii="Times New Roman" w:hAnsi="Times New Roman"/>
          <w:sz w:val="24"/>
          <w:szCs w:val="24"/>
        </w:rPr>
      </w:pPr>
      <w:r w:rsidRPr="003804CA">
        <w:rPr>
          <w:rFonts w:ascii="Times New Roman" w:hAnsi="Times New Roman"/>
          <w:sz w:val="24"/>
          <w:szCs w:val="24"/>
        </w:rPr>
        <w:t xml:space="preserve">Pagrindinis Terminų banko vienetas yra termino straipsnis. Vienas svarbiausių termino straipsnio elementų yra termino statusas. Pagal šaltinius, dalykinį tikslumą ir kalbinį taisyklingumą Terminų banke skelbiami terminai yra trejopi: </w:t>
      </w:r>
      <w:r w:rsidRPr="003804CA">
        <w:rPr>
          <w:rFonts w:ascii="Times New Roman" w:hAnsi="Times New Roman"/>
          <w:i/>
          <w:iCs/>
          <w:sz w:val="24"/>
          <w:szCs w:val="24"/>
        </w:rPr>
        <w:t>aprobuoti</w:t>
      </w:r>
      <w:r w:rsidRPr="003804CA">
        <w:rPr>
          <w:rFonts w:ascii="Times New Roman" w:hAnsi="Times New Roman"/>
          <w:i/>
          <w:sz w:val="24"/>
          <w:szCs w:val="24"/>
        </w:rPr>
        <w:t xml:space="preserve">, </w:t>
      </w:r>
      <w:r w:rsidRPr="003804CA">
        <w:rPr>
          <w:rFonts w:ascii="Times New Roman" w:hAnsi="Times New Roman"/>
          <w:i/>
          <w:iCs/>
          <w:sz w:val="24"/>
          <w:szCs w:val="24"/>
        </w:rPr>
        <w:t>teiktini</w:t>
      </w:r>
      <w:r w:rsidRPr="003804CA">
        <w:rPr>
          <w:rFonts w:ascii="Times New Roman" w:hAnsi="Times New Roman"/>
          <w:sz w:val="24"/>
          <w:szCs w:val="24"/>
        </w:rPr>
        <w:t xml:space="preserve"> ir </w:t>
      </w:r>
      <w:r w:rsidRPr="003804CA">
        <w:rPr>
          <w:rFonts w:ascii="Times New Roman" w:hAnsi="Times New Roman"/>
          <w:i/>
          <w:iCs/>
          <w:sz w:val="24"/>
          <w:szCs w:val="24"/>
        </w:rPr>
        <w:t>neteiktini</w:t>
      </w:r>
      <w:r w:rsidRPr="003804CA">
        <w:rPr>
          <w:rFonts w:ascii="Times New Roman" w:hAnsi="Times New Roman"/>
          <w:sz w:val="24"/>
          <w:szCs w:val="24"/>
        </w:rPr>
        <w:t xml:space="preserve">. </w:t>
      </w:r>
      <w:r w:rsidRPr="003804CA">
        <w:rPr>
          <w:rFonts w:ascii="Times New Roman" w:hAnsi="Times New Roman"/>
          <w:b/>
          <w:bCs/>
          <w:i/>
          <w:iCs/>
          <w:sz w:val="24"/>
          <w:szCs w:val="24"/>
        </w:rPr>
        <w:t>Aprobuoti</w:t>
      </w:r>
      <w:r w:rsidRPr="003804CA">
        <w:rPr>
          <w:rFonts w:ascii="Times New Roman" w:hAnsi="Times New Roman"/>
          <w:b/>
          <w:bCs/>
          <w:iCs/>
          <w:sz w:val="24"/>
          <w:szCs w:val="24"/>
        </w:rPr>
        <w:t xml:space="preserve"> </w:t>
      </w:r>
      <w:r w:rsidRPr="003804CA">
        <w:rPr>
          <w:rFonts w:ascii="Times New Roman" w:hAnsi="Times New Roman"/>
          <w:sz w:val="24"/>
          <w:szCs w:val="24"/>
        </w:rPr>
        <w:t xml:space="preserve">– nepriekaištingos terminologinės kokybės terminai, vartojami ar vartosimi teisės aktuose. </w:t>
      </w:r>
      <w:r w:rsidRPr="003804CA">
        <w:rPr>
          <w:rFonts w:ascii="Times New Roman" w:hAnsi="Times New Roman"/>
          <w:b/>
          <w:bCs/>
          <w:i/>
          <w:iCs/>
          <w:sz w:val="24"/>
          <w:szCs w:val="24"/>
        </w:rPr>
        <w:t xml:space="preserve">Teiktinais </w:t>
      </w:r>
      <w:r w:rsidRPr="003804CA">
        <w:rPr>
          <w:rFonts w:ascii="Times New Roman" w:hAnsi="Times New Roman"/>
          <w:sz w:val="24"/>
          <w:szCs w:val="24"/>
        </w:rPr>
        <w:t>laikomi pagrindinius terminologijos principus ir lietuvių kalbos taisyklingumo reikalavimus atitinkantys terminai, į Terminų banką traukiami iš kitų šaltinių, pavyzdžiui, terminų žodynų. Statusas</w:t>
      </w:r>
      <w:r w:rsidRPr="00427350">
        <w:rPr>
          <w:rFonts w:ascii="Times New Roman" w:hAnsi="Times New Roman"/>
          <w:sz w:val="24"/>
          <w:szCs w:val="24"/>
        </w:rPr>
        <w:t xml:space="preserve"> </w:t>
      </w:r>
      <w:r w:rsidRPr="00427350">
        <w:rPr>
          <w:rFonts w:ascii="Times New Roman" w:hAnsi="Times New Roman"/>
          <w:i/>
          <w:iCs/>
          <w:sz w:val="24"/>
          <w:szCs w:val="24"/>
        </w:rPr>
        <w:lastRenderedPageBreak/>
        <w:t>teiktinas</w:t>
      </w:r>
      <w:r>
        <w:rPr>
          <w:rFonts w:ascii="Times New Roman" w:hAnsi="Times New Roman"/>
          <w:iCs/>
          <w:sz w:val="24"/>
          <w:szCs w:val="24"/>
        </w:rPr>
        <w:t xml:space="preserve"> </w:t>
      </w:r>
      <w:r w:rsidRPr="00427350">
        <w:rPr>
          <w:rFonts w:ascii="Times New Roman" w:hAnsi="Times New Roman"/>
          <w:sz w:val="24"/>
          <w:szCs w:val="24"/>
        </w:rPr>
        <w:t>suteikiamas ir kalbiškai taisyklingiems teisės aktuose vartojamiems aprobuotų terminų sinonimams.</w:t>
      </w:r>
      <w:r>
        <w:rPr>
          <w:rFonts w:ascii="Times New Roman" w:hAnsi="Times New Roman"/>
          <w:sz w:val="24"/>
          <w:szCs w:val="24"/>
        </w:rPr>
        <w:t xml:space="preserve"> </w:t>
      </w:r>
      <w:r w:rsidRPr="00427350">
        <w:rPr>
          <w:rFonts w:ascii="Times New Roman" w:hAnsi="Times New Roman"/>
          <w:b/>
          <w:bCs/>
          <w:i/>
          <w:iCs/>
          <w:sz w:val="24"/>
          <w:szCs w:val="24"/>
        </w:rPr>
        <w:t>Neteiktini</w:t>
      </w:r>
      <w:r w:rsidRPr="00427350">
        <w:rPr>
          <w:rFonts w:ascii="Times New Roman" w:hAnsi="Times New Roman"/>
          <w:sz w:val="24"/>
          <w:szCs w:val="24"/>
        </w:rPr>
        <w:t xml:space="preserve"> – pagrindinių terminologijos principų ir lietuvių kalbos taisyklingumo reik</w:t>
      </w:r>
      <w:r>
        <w:rPr>
          <w:rFonts w:ascii="Times New Roman" w:hAnsi="Times New Roman"/>
          <w:sz w:val="24"/>
          <w:szCs w:val="24"/>
        </w:rPr>
        <w:t xml:space="preserve">alavimų neatitinkantys terminai </w:t>
      </w:r>
      <w:r w:rsidRPr="006825D4">
        <w:rPr>
          <w:rFonts w:ascii="Times New Roman" w:hAnsi="Times New Roman"/>
          <w:sz w:val="24"/>
          <w:szCs w:val="24"/>
        </w:rPr>
        <w:t>(Kazlauskaitė 2009)</w:t>
      </w:r>
      <w:r>
        <w:rPr>
          <w:rFonts w:ascii="Times New Roman" w:hAnsi="Times New Roman"/>
          <w:sz w:val="24"/>
          <w:szCs w:val="24"/>
        </w:rPr>
        <w:t>.</w:t>
      </w:r>
    </w:p>
    <w:p w:rsidR="00F2322E" w:rsidRDefault="00F2322E" w:rsidP="00427350">
      <w:pPr>
        <w:spacing w:after="0"/>
        <w:contextualSpacing/>
        <w:rPr>
          <w:rFonts w:ascii="Times New Roman" w:hAnsi="Times New Roman"/>
          <w:sz w:val="24"/>
          <w:szCs w:val="24"/>
        </w:rPr>
      </w:pPr>
    </w:p>
    <w:p w:rsidR="00C20C89" w:rsidRDefault="00C20C89" w:rsidP="006E61A3">
      <w:pPr>
        <w:rPr>
          <w:rFonts w:ascii="Times New Roman" w:hAnsi="Times New Roman"/>
          <w:sz w:val="24"/>
          <w:szCs w:val="24"/>
        </w:rPr>
      </w:pPr>
      <w:r w:rsidRPr="00C20C89">
        <w:rPr>
          <w:rFonts w:ascii="Times New Roman" w:hAnsi="Times New Roman"/>
          <w:noProof/>
          <w:sz w:val="24"/>
          <w:szCs w:val="24"/>
        </w:rPr>
        <w:drawing>
          <wp:inline distT="0" distB="0" distL="0" distR="0">
            <wp:extent cx="6172199" cy="2928958"/>
            <wp:effectExtent l="76200" t="0" r="76201" b="0"/>
            <wp:docPr id="11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731A9" w:rsidRPr="007F276E" w:rsidRDefault="00427350" w:rsidP="0042735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2  </w:t>
      </w:r>
      <w:r w:rsidR="008731A9" w:rsidRPr="007F276E">
        <w:rPr>
          <w:rFonts w:ascii="Times New Roman" w:hAnsi="Times New Roman"/>
          <w:sz w:val="24"/>
          <w:szCs w:val="24"/>
        </w:rPr>
        <w:t xml:space="preserve">p a v e i k s l a s . </w:t>
      </w:r>
      <w:r w:rsidR="008731A9" w:rsidRPr="00427350">
        <w:rPr>
          <w:rFonts w:ascii="Times New Roman" w:hAnsi="Times New Roman"/>
          <w:b/>
          <w:sz w:val="24"/>
          <w:szCs w:val="24"/>
        </w:rPr>
        <w:t>Lietuvos Respublikos terminų banko organizacinė sistema</w:t>
      </w:r>
    </w:p>
    <w:p w:rsidR="00553622" w:rsidRPr="00427350" w:rsidRDefault="00553622" w:rsidP="00427350">
      <w:pPr>
        <w:spacing w:after="0"/>
        <w:contextualSpacing/>
        <w:rPr>
          <w:rFonts w:ascii="Times New Roman" w:hAnsi="Times New Roman"/>
          <w:sz w:val="24"/>
          <w:szCs w:val="24"/>
        </w:rPr>
      </w:pPr>
    </w:p>
    <w:p w:rsidR="007F276E" w:rsidRPr="00427350" w:rsidRDefault="007F276E" w:rsidP="00E520E4">
      <w:pPr>
        <w:spacing w:after="0"/>
        <w:ind w:firstLine="851"/>
        <w:contextualSpacing/>
        <w:rPr>
          <w:rFonts w:ascii="Times New Roman" w:hAnsi="Times New Roman"/>
          <w:sz w:val="24"/>
          <w:szCs w:val="24"/>
        </w:rPr>
      </w:pPr>
      <w:r w:rsidRPr="00427350">
        <w:rPr>
          <w:rFonts w:ascii="Times New Roman" w:hAnsi="Times New Roman"/>
          <w:sz w:val="24"/>
          <w:szCs w:val="24"/>
        </w:rPr>
        <w:t>Pagrindinis Terminų banko v</w:t>
      </w:r>
      <w:r w:rsidR="00427350">
        <w:rPr>
          <w:rFonts w:ascii="Times New Roman" w:hAnsi="Times New Roman"/>
          <w:sz w:val="24"/>
          <w:szCs w:val="24"/>
        </w:rPr>
        <w:t xml:space="preserve">ienetas yra termino straipsnis. </w:t>
      </w:r>
      <w:r w:rsidRPr="00427350">
        <w:rPr>
          <w:rFonts w:ascii="Times New Roman" w:hAnsi="Times New Roman"/>
          <w:sz w:val="24"/>
          <w:szCs w:val="24"/>
        </w:rPr>
        <w:t xml:space="preserve">Vienas </w:t>
      </w:r>
      <w:r w:rsidR="00F2322E" w:rsidRPr="00427350">
        <w:rPr>
          <w:rFonts w:ascii="Times New Roman" w:hAnsi="Times New Roman"/>
          <w:sz w:val="24"/>
          <w:szCs w:val="24"/>
        </w:rPr>
        <w:t xml:space="preserve">svarbiausių </w:t>
      </w:r>
      <w:r w:rsidRPr="00427350">
        <w:rPr>
          <w:rFonts w:ascii="Times New Roman" w:hAnsi="Times New Roman"/>
          <w:sz w:val="24"/>
          <w:szCs w:val="24"/>
        </w:rPr>
        <w:t>termino straipsnio elementų yra</w:t>
      </w:r>
      <w:r w:rsidR="00F2322E" w:rsidRPr="00427350">
        <w:rPr>
          <w:rFonts w:ascii="Times New Roman" w:hAnsi="Times New Roman"/>
          <w:sz w:val="24"/>
          <w:szCs w:val="24"/>
        </w:rPr>
        <w:t xml:space="preserve"> termino statusas</w:t>
      </w:r>
      <w:r w:rsidR="00427350">
        <w:rPr>
          <w:rFonts w:ascii="Times New Roman" w:hAnsi="Times New Roman"/>
          <w:sz w:val="24"/>
          <w:szCs w:val="24"/>
        </w:rPr>
        <w:t xml:space="preserve">. </w:t>
      </w:r>
      <w:r w:rsidRPr="00427350">
        <w:rPr>
          <w:rFonts w:ascii="Times New Roman" w:hAnsi="Times New Roman"/>
          <w:sz w:val="24"/>
          <w:szCs w:val="24"/>
        </w:rPr>
        <w:t xml:space="preserve">Pagal šaltinius, dalykinį tikslumą ir kalbinį taisyklingumą Terminų banke </w:t>
      </w:r>
      <w:r w:rsidR="00427350">
        <w:rPr>
          <w:rFonts w:ascii="Times New Roman" w:hAnsi="Times New Roman"/>
          <w:sz w:val="24"/>
          <w:szCs w:val="24"/>
        </w:rPr>
        <w:t xml:space="preserve">skelbiami terminai yra trejopi: </w:t>
      </w:r>
      <w:r w:rsidRPr="00427350">
        <w:rPr>
          <w:rFonts w:ascii="Times New Roman" w:hAnsi="Times New Roman"/>
          <w:i/>
          <w:iCs/>
          <w:sz w:val="24"/>
          <w:szCs w:val="24"/>
        </w:rPr>
        <w:t>aprobuoti</w:t>
      </w:r>
      <w:r w:rsidR="00427350" w:rsidRPr="00427350">
        <w:rPr>
          <w:rFonts w:ascii="Times New Roman" w:hAnsi="Times New Roman"/>
          <w:i/>
          <w:sz w:val="24"/>
          <w:szCs w:val="24"/>
        </w:rPr>
        <w:t xml:space="preserve">, </w:t>
      </w:r>
      <w:r w:rsidRPr="00427350">
        <w:rPr>
          <w:rFonts w:ascii="Times New Roman" w:hAnsi="Times New Roman"/>
          <w:i/>
          <w:iCs/>
          <w:sz w:val="24"/>
          <w:szCs w:val="24"/>
        </w:rPr>
        <w:t>teiktini</w:t>
      </w:r>
      <w:r w:rsidRPr="00427350">
        <w:rPr>
          <w:rFonts w:ascii="Times New Roman" w:hAnsi="Times New Roman"/>
          <w:sz w:val="24"/>
          <w:szCs w:val="24"/>
        </w:rPr>
        <w:t xml:space="preserve"> ir </w:t>
      </w:r>
      <w:r w:rsidRPr="00427350">
        <w:rPr>
          <w:rFonts w:ascii="Times New Roman" w:hAnsi="Times New Roman"/>
          <w:i/>
          <w:iCs/>
          <w:sz w:val="24"/>
          <w:szCs w:val="24"/>
        </w:rPr>
        <w:t>neteiktini</w:t>
      </w:r>
      <w:r w:rsidRPr="00427350">
        <w:rPr>
          <w:rFonts w:ascii="Times New Roman" w:hAnsi="Times New Roman"/>
          <w:sz w:val="24"/>
          <w:szCs w:val="24"/>
        </w:rPr>
        <w:t>.</w:t>
      </w:r>
      <w:r w:rsidR="00427350">
        <w:rPr>
          <w:rFonts w:ascii="Times New Roman" w:hAnsi="Times New Roman"/>
          <w:sz w:val="24"/>
          <w:szCs w:val="24"/>
        </w:rPr>
        <w:t xml:space="preserve"> </w:t>
      </w:r>
      <w:r w:rsidRPr="00427350">
        <w:rPr>
          <w:rFonts w:ascii="Times New Roman" w:hAnsi="Times New Roman"/>
          <w:b/>
          <w:bCs/>
          <w:i/>
          <w:iCs/>
          <w:sz w:val="24"/>
          <w:szCs w:val="24"/>
        </w:rPr>
        <w:t>Aprobuot</w:t>
      </w:r>
      <w:r w:rsidR="00F2322E" w:rsidRPr="00427350">
        <w:rPr>
          <w:rFonts w:ascii="Times New Roman" w:hAnsi="Times New Roman"/>
          <w:b/>
          <w:bCs/>
          <w:i/>
          <w:iCs/>
          <w:sz w:val="24"/>
          <w:szCs w:val="24"/>
        </w:rPr>
        <w:t>i</w:t>
      </w:r>
      <w:r w:rsidR="00F2322E" w:rsidRPr="00427350">
        <w:rPr>
          <w:rFonts w:ascii="Times New Roman" w:hAnsi="Times New Roman"/>
          <w:b/>
          <w:bCs/>
          <w:iCs/>
          <w:sz w:val="24"/>
          <w:szCs w:val="24"/>
        </w:rPr>
        <w:t xml:space="preserve"> </w:t>
      </w:r>
      <w:r w:rsidR="00F2322E" w:rsidRPr="00427350">
        <w:rPr>
          <w:rFonts w:ascii="Times New Roman" w:hAnsi="Times New Roman"/>
          <w:sz w:val="24"/>
          <w:szCs w:val="24"/>
        </w:rPr>
        <w:t xml:space="preserve">– </w:t>
      </w:r>
      <w:r w:rsidRPr="00427350">
        <w:rPr>
          <w:rFonts w:ascii="Times New Roman" w:hAnsi="Times New Roman"/>
          <w:sz w:val="24"/>
          <w:szCs w:val="24"/>
        </w:rPr>
        <w:t>nepriekaištingos terminologinės kokybės terminai, vartojami ar vartosimi teisės aktuose.</w:t>
      </w:r>
      <w:r w:rsidR="00427350">
        <w:rPr>
          <w:rFonts w:ascii="Times New Roman" w:hAnsi="Times New Roman"/>
          <w:sz w:val="24"/>
          <w:szCs w:val="24"/>
        </w:rPr>
        <w:t xml:space="preserve"> </w:t>
      </w:r>
      <w:r w:rsidRPr="00427350">
        <w:rPr>
          <w:rFonts w:ascii="Times New Roman" w:hAnsi="Times New Roman"/>
          <w:b/>
          <w:bCs/>
          <w:i/>
          <w:iCs/>
          <w:sz w:val="24"/>
          <w:szCs w:val="24"/>
        </w:rPr>
        <w:t xml:space="preserve">Teiktinais </w:t>
      </w:r>
      <w:r w:rsidR="00427350">
        <w:rPr>
          <w:rFonts w:ascii="Times New Roman" w:hAnsi="Times New Roman"/>
          <w:sz w:val="24"/>
          <w:szCs w:val="24"/>
        </w:rPr>
        <w:t xml:space="preserve">laikomi </w:t>
      </w:r>
      <w:r w:rsidRPr="00427350">
        <w:rPr>
          <w:rFonts w:ascii="Times New Roman" w:hAnsi="Times New Roman"/>
          <w:sz w:val="24"/>
          <w:szCs w:val="24"/>
        </w:rPr>
        <w:t>pagrindinius terminologijos principus ir lietuvių kalbos taisyklingumo reikalavimus atitinkantys terminai, į Terminų banką traukiam</w:t>
      </w:r>
      <w:r w:rsidR="00427350">
        <w:rPr>
          <w:rFonts w:ascii="Times New Roman" w:hAnsi="Times New Roman"/>
          <w:sz w:val="24"/>
          <w:szCs w:val="24"/>
        </w:rPr>
        <w:t xml:space="preserve">i iš kitų šaltinių, pavyzdžiui, </w:t>
      </w:r>
      <w:r w:rsidRPr="00427350">
        <w:rPr>
          <w:rFonts w:ascii="Times New Roman" w:hAnsi="Times New Roman"/>
          <w:sz w:val="24"/>
          <w:szCs w:val="24"/>
        </w:rPr>
        <w:t xml:space="preserve">terminų žodynų. Statusas </w:t>
      </w:r>
      <w:r w:rsidRPr="00427350">
        <w:rPr>
          <w:rFonts w:ascii="Times New Roman" w:hAnsi="Times New Roman"/>
          <w:i/>
          <w:iCs/>
          <w:sz w:val="24"/>
          <w:szCs w:val="24"/>
        </w:rPr>
        <w:t>teiktinas</w:t>
      </w:r>
      <w:r w:rsidR="00427350">
        <w:rPr>
          <w:rFonts w:ascii="Times New Roman" w:hAnsi="Times New Roman"/>
          <w:iCs/>
          <w:sz w:val="24"/>
          <w:szCs w:val="24"/>
        </w:rPr>
        <w:t xml:space="preserve"> </w:t>
      </w:r>
      <w:r w:rsidRPr="00427350">
        <w:rPr>
          <w:rFonts w:ascii="Times New Roman" w:hAnsi="Times New Roman"/>
          <w:sz w:val="24"/>
          <w:szCs w:val="24"/>
        </w:rPr>
        <w:t>suteikiamas ir kalbiškai taisyklingiems teisės aktuose vartojamiems aprobuotų terminų sinonimams.</w:t>
      </w:r>
      <w:r w:rsidR="00427350">
        <w:rPr>
          <w:rFonts w:ascii="Times New Roman" w:hAnsi="Times New Roman"/>
          <w:sz w:val="24"/>
          <w:szCs w:val="24"/>
        </w:rPr>
        <w:t xml:space="preserve"> </w:t>
      </w:r>
      <w:r w:rsidRPr="00427350">
        <w:rPr>
          <w:rFonts w:ascii="Times New Roman" w:hAnsi="Times New Roman"/>
          <w:b/>
          <w:bCs/>
          <w:i/>
          <w:iCs/>
          <w:sz w:val="24"/>
          <w:szCs w:val="24"/>
        </w:rPr>
        <w:t>Neteiktini</w:t>
      </w:r>
      <w:r w:rsidRPr="00427350">
        <w:rPr>
          <w:rFonts w:ascii="Times New Roman" w:hAnsi="Times New Roman"/>
          <w:sz w:val="24"/>
          <w:szCs w:val="24"/>
        </w:rPr>
        <w:t xml:space="preserve"> – pagrindinių terminologijos principų ir lietuvių kalbos taisyklingumo reik</w:t>
      </w:r>
      <w:r w:rsidR="00427350">
        <w:rPr>
          <w:rFonts w:ascii="Times New Roman" w:hAnsi="Times New Roman"/>
          <w:sz w:val="24"/>
          <w:szCs w:val="24"/>
        </w:rPr>
        <w:t xml:space="preserve">alavimų neatitinkantys terminai </w:t>
      </w:r>
      <w:r w:rsidR="00427350" w:rsidRPr="006825D4">
        <w:rPr>
          <w:rFonts w:ascii="Times New Roman" w:hAnsi="Times New Roman"/>
          <w:sz w:val="24"/>
          <w:szCs w:val="24"/>
        </w:rPr>
        <w:t>(Kazlauskaitė 2009)</w:t>
      </w:r>
      <w:r w:rsidR="00427350">
        <w:rPr>
          <w:rFonts w:ascii="Times New Roman" w:hAnsi="Times New Roman"/>
          <w:sz w:val="24"/>
          <w:szCs w:val="24"/>
        </w:rPr>
        <w:t>.</w:t>
      </w:r>
    </w:p>
    <w:p w:rsidR="007F276E" w:rsidRDefault="00427350" w:rsidP="00E520E4">
      <w:pPr>
        <w:spacing w:after="0"/>
        <w:ind w:firstLine="851"/>
        <w:contextualSpacing/>
        <w:rPr>
          <w:rFonts w:ascii="Times New Roman" w:hAnsi="Times New Roman"/>
          <w:sz w:val="24"/>
          <w:szCs w:val="24"/>
        </w:rPr>
      </w:pPr>
      <w:r>
        <w:rPr>
          <w:rFonts w:ascii="Times New Roman" w:hAnsi="Times New Roman"/>
          <w:sz w:val="24"/>
          <w:szCs w:val="24"/>
        </w:rPr>
        <w:t xml:space="preserve">Kitas </w:t>
      </w:r>
      <w:r w:rsidR="00F2322E" w:rsidRPr="00427350">
        <w:rPr>
          <w:rFonts w:ascii="Times New Roman" w:hAnsi="Times New Roman"/>
          <w:sz w:val="24"/>
          <w:szCs w:val="24"/>
        </w:rPr>
        <w:t>termino straipsnio elem</w:t>
      </w:r>
      <w:r>
        <w:rPr>
          <w:rFonts w:ascii="Times New Roman" w:hAnsi="Times New Roman"/>
          <w:sz w:val="24"/>
          <w:szCs w:val="24"/>
        </w:rPr>
        <w:t xml:space="preserve">entas </w:t>
      </w:r>
      <w:r w:rsidR="00F2322E" w:rsidRPr="00427350">
        <w:rPr>
          <w:rFonts w:ascii="Times New Roman" w:hAnsi="Times New Roman"/>
          <w:sz w:val="24"/>
          <w:szCs w:val="24"/>
        </w:rPr>
        <w:t>– pastab</w:t>
      </w:r>
      <w:r>
        <w:rPr>
          <w:rFonts w:ascii="Times New Roman" w:hAnsi="Times New Roman"/>
          <w:sz w:val="24"/>
          <w:szCs w:val="24"/>
        </w:rPr>
        <w:t>os (</w:t>
      </w:r>
      <w:r w:rsidR="00F2322E" w:rsidRPr="00427350">
        <w:rPr>
          <w:rFonts w:ascii="Times New Roman" w:hAnsi="Times New Roman"/>
          <w:sz w:val="24"/>
          <w:szCs w:val="24"/>
        </w:rPr>
        <w:t>šaltinio pasta</w:t>
      </w:r>
      <w:r>
        <w:rPr>
          <w:rFonts w:ascii="Times New Roman" w:hAnsi="Times New Roman"/>
          <w:sz w:val="24"/>
          <w:szCs w:val="24"/>
        </w:rPr>
        <w:t xml:space="preserve">bos, </w:t>
      </w:r>
      <w:r w:rsidR="00F2322E" w:rsidRPr="00427350">
        <w:rPr>
          <w:rFonts w:ascii="Times New Roman" w:hAnsi="Times New Roman"/>
          <w:sz w:val="24"/>
          <w:szCs w:val="24"/>
        </w:rPr>
        <w:t>redakcinės pastabos dėl termino</w:t>
      </w:r>
      <w:r w:rsidR="00E520E4">
        <w:rPr>
          <w:rFonts w:ascii="Times New Roman" w:hAnsi="Times New Roman"/>
          <w:sz w:val="24"/>
          <w:szCs w:val="24"/>
        </w:rPr>
        <w:t xml:space="preserve">). </w:t>
      </w:r>
      <w:r w:rsidR="00F2322E" w:rsidRPr="00427350">
        <w:rPr>
          <w:rFonts w:ascii="Times New Roman" w:hAnsi="Times New Roman"/>
          <w:sz w:val="24"/>
          <w:szCs w:val="24"/>
        </w:rPr>
        <w:t>Paprastai pastabos rašomos galiojančių teisės a</w:t>
      </w:r>
      <w:r>
        <w:rPr>
          <w:rFonts w:ascii="Times New Roman" w:hAnsi="Times New Roman"/>
          <w:sz w:val="24"/>
          <w:szCs w:val="24"/>
        </w:rPr>
        <w:t xml:space="preserve">ktų terminų straipsniuose. </w:t>
      </w:r>
      <w:r w:rsidR="00F2322E" w:rsidRPr="00427350">
        <w:rPr>
          <w:rFonts w:ascii="Times New Roman" w:hAnsi="Times New Roman"/>
          <w:sz w:val="24"/>
          <w:szCs w:val="24"/>
        </w:rPr>
        <w:t xml:space="preserve">Taisytino, tikslintino dalykiškai ir (arba) kalbiškai, bet teisės akte jau vartojamo termino pastaboje nurodoma, kuo jis keistinas. Straipsnyje taip pat teikiama nuoroda į taisyklingo termino straipsnį. </w:t>
      </w:r>
      <w:r w:rsidR="00F2322E" w:rsidRPr="00F2322E">
        <w:rPr>
          <w:rFonts w:ascii="Times New Roman" w:hAnsi="Times New Roman"/>
          <w:sz w:val="24"/>
          <w:szCs w:val="24"/>
        </w:rPr>
        <w:t xml:space="preserve">Pastaba prirašoma ir tada, kai redaguojama ir (arba) tikslinama teisės akte teikiama sąvokos apibrėžtis. Tokios pastabos ir </w:t>
      </w:r>
      <w:r w:rsidR="00F2322E" w:rsidRPr="00F2322E">
        <w:rPr>
          <w:rFonts w:ascii="Times New Roman" w:hAnsi="Times New Roman"/>
          <w:sz w:val="24"/>
          <w:szCs w:val="24"/>
        </w:rPr>
        <w:lastRenderedPageBreak/>
        <w:t>nuorodos labai svarbios teisės aktų rengėjams, vertėjams, redaktoriams, nes padeda išvengti netikslios, netaisyklingos terminijos plitimo</w:t>
      </w:r>
      <w:r>
        <w:rPr>
          <w:rFonts w:ascii="Times New Roman" w:hAnsi="Times New Roman"/>
          <w:sz w:val="24"/>
          <w:szCs w:val="24"/>
        </w:rPr>
        <w:t xml:space="preserve"> </w:t>
      </w:r>
      <w:r w:rsidRPr="006825D4">
        <w:rPr>
          <w:rFonts w:ascii="Times New Roman" w:hAnsi="Times New Roman"/>
          <w:sz w:val="24"/>
          <w:szCs w:val="24"/>
        </w:rPr>
        <w:t>(Kazlauskaitė 2009)</w:t>
      </w:r>
      <w:r>
        <w:rPr>
          <w:rFonts w:ascii="Times New Roman" w:hAnsi="Times New Roman"/>
          <w:sz w:val="24"/>
          <w:szCs w:val="24"/>
        </w:rPr>
        <w:t>.</w:t>
      </w:r>
      <w:r w:rsidR="00D438E8">
        <w:rPr>
          <w:rFonts w:ascii="Times New Roman" w:hAnsi="Times New Roman"/>
          <w:sz w:val="24"/>
          <w:szCs w:val="24"/>
        </w:rPr>
        <w:t xml:space="preserve"> </w:t>
      </w:r>
    </w:p>
    <w:p w:rsidR="00D21E53" w:rsidRDefault="00D21E53" w:rsidP="00E520E4">
      <w:pPr>
        <w:spacing w:after="0"/>
        <w:ind w:firstLine="851"/>
        <w:contextualSpacing/>
        <w:rPr>
          <w:rFonts w:ascii="Times New Roman" w:hAnsi="Times New Roman"/>
          <w:sz w:val="24"/>
          <w:szCs w:val="24"/>
        </w:rPr>
      </w:pPr>
      <w:r>
        <w:rPr>
          <w:rFonts w:ascii="Times New Roman" w:hAnsi="Times New Roman"/>
          <w:sz w:val="24"/>
          <w:szCs w:val="24"/>
        </w:rPr>
        <w:t>Pažymėtina, kad š</w:t>
      </w:r>
      <w:r w:rsidR="00BC4B85" w:rsidRPr="00A25844">
        <w:rPr>
          <w:rFonts w:ascii="Times New Roman" w:hAnsi="Times New Roman"/>
          <w:sz w:val="24"/>
          <w:szCs w:val="24"/>
        </w:rPr>
        <w:t>iuo metu Terminų banke iš</w:t>
      </w:r>
      <w:r>
        <w:rPr>
          <w:rFonts w:ascii="Times New Roman" w:hAnsi="Times New Roman"/>
          <w:sz w:val="24"/>
          <w:szCs w:val="24"/>
        </w:rPr>
        <w:t xml:space="preserve"> viso skelbiama daugiau nei 132 </w:t>
      </w:r>
      <w:r w:rsidR="00BC4B85" w:rsidRPr="00A25844">
        <w:rPr>
          <w:rFonts w:ascii="Times New Roman" w:hAnsi="Times New Roman"/>
          <w:sz w:val="24"/>
          <w:szCs w:val="24"/>
        </w:rPr>
        <w:t>000 terminų straipsnių, iš jų aprobuotų teisės aktų terminų yra apie 4</w:t>
      </w:r>
      <w:r>
        <w:rPr>
          <w:rFonts w:ascii="Times New Roman" w:hAnsi="Times New Roman"/>
          <w:sz w:val="24"/>
          <w:szCs w:val="24"/>
        </w:rPr>
        <w:t xml:space="preserve"> </w:t>
      </w:r>
      <w:r w:rsidR="00BC4B85" w:rsidRPr="00A25844">
        <w:rPr>
          <w:rFonts w:ascii="Times New Roman" w:hAnsi="Times New Roman"/>
          <w:sz w:val="24"/>
          <w:szCs w:val="24"/>
        </w:rPr>
        <w:t>400, teiktinų – apie 1</w:t>
      </w:r>
      <w:r>
        <w:rPr>
          <w:rFonts w:ascii="Times New Roman" w:hAnsi="Times New Roman"/>
          <w:sz w:val="24"/>
          <w:szCs w:val="24"/>
        </w:rPr>
        <w:t xml:space="preserve">27 000, neteiktinų – apie 1000 </w:t>
      </w:r>
      <w:r w:rsidRPr="006825D4">
        <w:rPr>
          <w:rFonts w:ascii="Times New Roman" w:hAnsi="Times New Roman"/>
          <w:sz w:val="24"/>
          <w:szCs w:val="24"/>
        </w:rPr>
        <w:t>(Kazlauskaitė 2009)</w:t>
      </w:r>
      <w:r>
        <w:rPr>
          <w:rFonts w:ascii="Times New Roman" w:hAnsi="Times New Roman"/>
          <w:sz w:val="24"/>
          <w:szCs w:val="24"/>
        </w:rPr>
        <w:t>.</w:t>
      </w:r>
    </w:p>
    <w:p w:rsidR="0071399F" w:rsidRDefault="0071399F" w:rsidP="00E520E4">
      <w:pPr>
        <w:spacing w:after="0"/>
        <w:ind w:firstLine="851"/>
        <w:contextualSpacing/>
        <w:rPr>
          <w:rFonts w:ascii="Times New Roman" w:hAnsi="Times New Roman"/>
          <w:sz w:val="24"/>
          <w:szCs w:val="24"/>
        </w:rPr>
      </w:pPr>
      <w:r>
        <w:rPr>
          <w:rFonts w:ascii="Times New Roman" w:hAnsi="Times New Roman"/>
          <w:sz w:val="24"/>
          <w:szCs w:val="24"/>
        </w:rPr>
        <w:t xml:space="preserve">Terminų banke skelbiami daugelio terminų žodynų duomenys, tarp kurių yra ir </w:t>
      </w:r>
      <w:r w:rsidRPr="00164B4B">
        <w:rPr>
          <w:rFonts w:ascii="Times New Roman" w:hAnsi="Times New Roman"/>
          <w:i/>
          <w:sz w:val="24"/>
          <w:szCs w:val="24"/>
        </w:rPr>
        <w:t>Aiškinamasis telekomunikacijų terminų žodynas</w:t>
      </w:r>
      <w:r w:rsidRPr="002F0F33">
        <w:rPr>
          <w:rFonts w:ascii="Times New Roman" w:hAnsi="Times New Roman"/>
          <w:sz w:val="24"/>
          <w:szCs w:val="24"/>
        </w:rPr>
        <w:t xml:space="preserve"> (2004)</w:t>
      </w:r>
      <w:r>
        <w:rPr>
          <w:rFonts w:ascii="Times New Roman" w:hAnsi="Times New Roman"/>
          <w:sz w:val="24"/>
          <w:szCs w:val="24"/>
        </w:rPr>
        <w:t xml:space="preserve"> bei </w:t>
      </w:r>
      <w:r w:rsidRPr="002F0F33">
        <w:rPr>
          <w:rFonts w:ascii="Times New Roman" w:hAnsi="Times New Roman"/>
          <w:sz w:val="24"/>
          <w:szCs w:val="24"/>
        </w:rPr>
        <w:t xml:space="preserve">V. </w:t>
      </w:r>
      <w:proofErr w:type="spellStart"/>
      <w:r w:rsidRPr="002F0F33">
        <w:rPr>
          <w:rFonts w:ascii="Times New Roman" w:hAnsi="Times New Roman"/>
          <w:sz w:val="24"/>
          <w:szCs w:val="24"/>
        </w:rPr>
        <w:t>Dagienės</w:t>
      </w:r>
      <w:proofErr w:type="spellEnd"/>
      <w:r w:rsidRPr="002F0F33">
        <w:rPr>
          <w:rFonts w:ascii="Times New Roman" w:hAnsi="Times New Roman"/>
          <w:sz w:val="24"/>
          <w:szCs w:val="24"/>
        </w:rPr>
        <w:t xml:space="preserve">, G. Grigo, T. </w:t>
      </w:r>
      <w:proofErr w:type="spellStart"/>
      <w:r w:rsidRPr="002F0F33">
        <w:rPr>
          <w:rFonts w:ascii="Times New Roman" w:hAnsi="Times New Roman"/>
          <w:sz w:val="24"/>
          <w:szCs w:val="24"/>
        </w:rPr>
        <w:t>Jevsikovos</w:t>
      </w:r>
      <w:proofErr w:type="spellEnd"/>
      <w:r w:rsidRPr="002F0F33">
        <w:rPr>
          <w:rFonts w:ascii="Times New Roman" w:hAnsi="Times New Roman"/>
          <w:sz w:val="24"/>
          <w:szCs w:val="24"/>
        </w:rPr>
        <w:t xml:space="preserve"> </w:t>
      </w:r>
      <w:r w:rsidRPr="00164B4B">
        <w:rPr>
          <w:rFonts w:ascii="Times New Roman" w:hAnsi="Times New Roman"/>
          <w:i/>
          <w:sz w:val="24"/>
          <w:szCs w:val="24"/>
        </w:rPr>
        <w:t>Enciklopedinis kompiuterijos žodynas</w:t>
      </w:r>
      <w:r w:rsidRPr="002F0F33">
        <w:rPr>
          <w:rFonts w:ascii="Times New Roman" w:hAnsi="Times New Roman"/>
          <w:sz w:val="24"/>
          <w:szCs w:val="24"/>
        </w:rPr>
        <w:t xml:space="preserve"> (2005)</w:t>
      </w:r>
      <w:r>
        <w:rPr>
          <w:rFonts w:ascii="Times New Roman" w:hAnsi="Times New Roman"/>
          <w:sz w:val="24"/>
          <w:szCs w:val="24"/>
        </w:rPr>
        <w:t xml:space="preserve">. Deja, autoriaus tyrimui aktualaus naujausio </w:t>
      </w:r>
      <w:r w:rsidRPr="002F0F33">
        <w:rPr>
          <w:rFonts w:ascii="Times New Roman" w:hAnsi="Times New Roman"/>
          <w:sz w:val="24"/>
          <w:szCs w:val="24"/>
        </w:rPr>
        <w:t xml:space="preserve">V. </w:t>
      </w:r>
      <w:proofErr w:type="spellStart"/>
      <w:r w:rsidRPr="002F0F33">
        <w:rPr>
          <w:rFonts w:ascii="Times New Roman" w:hAnsi="Times New Roman"/>
          <w:sz w:val="24"/>
          <w:szCs w:val="24"/>
        </w:rPr>
        <w:t>Dagienės</w:t>
      </w:r>
      <w:proofErr w:type="spellEnd"/>
      <w:r w:rsidRPr="002F0F33">
        <w:rPr>
          <w:rFonts w:ascii="Times New Roman" w:hAnsi="Times New Roman"/>
          <w:sz w:val="24"/>
          <w:szCs w:val="24"/>
        </w:rPr>
        <w:t xml:space="preserve">, G. Grigo, T. </w:t>
      </w:r>
      <w:proofErr w:type="spellStart"/>
      <w:r w:rsidRPr="002F0F33">
        <w:rPr>
          <w:rFonts w:ascii="Times New Roman" w:hAnsi="Times New Roman"/>
          <w:sz w:val="24"/>
          <w:szCs w:val="24"/>
        </w:rPr>
        <w:t>Jevsikovos</w:t>
      </w:r>
      <w:proofErr w:type="spellEnd"/>
      <w:r w:rsidRPr="002F0F33">
        <w:rPr>
          <w:rFonts w:ascii="Times New Roman" w:hAnsi="Times New Roman"/>
          <w:sz w:val="24"/>
          <w:szCs w:val="24"/>
        </w:rPr>
        <w:t xml:space="preserve"> </w:t>
      </w:r>
      <w:r w:rsidRPr="00164B4B">
        <w:rPr>
          <w:rFonts w:ascii="Times New Roman" w:hAnsi="Times New Roman"/>
          <w:i/>
          <w:sz w:val="24"/>
          <w:szCs w:val="24"/>
        </w:rPr>
        <w:t>Enciklopedinio kompiuterijos žodyno</w:t>
      </w:r>
      <w:r>
        <w:rPr>
          <w:rFonts w:ascii="Times New Roman" w:hAnsi="Times New Roman"/>
          <w:sz w:val="24"/>
          <w:szCs w:val="24"/>
        </w:rPr>
        <w:t xml:space="preserve"> </w:t>
      </w:r>
      <w:r w:rsidRPr="002F0F33">
        <w:rPr>
          <w:rFonts w:ascii="Times New Roman" w:hAnsi="Times New Roman"/>
          <w:sz w:val="24"/>
          <w:szCs w:val="24"/>
        </w:rPr>
        <w:t>(200</w:t>
      </w:r>
      <w:r>
        <w:rPr>
          <w:rFonts w:ascii="Times New Roman" w:hAnsi="Times New Roman"/>
          <w:sz w:val="24"/>
          <w:szCs w:val="24"/>
        </w:rPr>
        <w:t>8</w:t>
      </w:r>
      <w:r w:rsidRPr="002F0F33">
        <w:rPr>
          <w:rFonts w:ascii="Times New Roman" w:hAnsi="Times New Roman"/>
          <w:sz w:val="24"/>
          <w:szCs w:val="24"/>
        </w:rPr>
        <w:t>)</w:t>
      </w:r>
      <w:r>
        <w:rPr>
          <w:rFonts w:ascii="Times New Roman" w:hAnsi="Times New Roman"/>
          <w:sz w:val="24"/>
          <w:szCs w:val="24"/>
        </w:rPr>
        <w:t xml:space="preserve"> duomenų Terminų banke kol kas nėra. Reikėtų akcentuoti, jog minėtas žodynas išleistas 2008 m. pabaigoje (antrasis papildytas leidimas), tačiau Terminų banke </w:t>
      </w:r>
      <w:r w:rsidR="003A47E0">
        <w:rPr>
          <w:rFonts w:ascii="Times New Roman" w:hAnsi="Times New Roman"/>
          <w:sz w:val="24"/>
          <w:szCs w:val="24"/>
        </w:rPr>
        <w:t xml:space="preserve">dar </w:t>
      </w:r>
      <w:r>
        <w:rPr>
          <w:rFonts w:ascii="Times New Roman" w:hAnsi="Times New Roman"/>
          <w:sz w:val="24"/>
          <w:szCs w:val="24"/>
        </w:rPr>
        <w:t xml:space="preserve">nepataisyti terminų straipsniai. Pavyzdžiui, termino </w:t>
      </w:r>
      <w:proofErr w:type="spellStart"/>
      <w:r w:rsidRPr="00164B4B">
        <w:rPr>
          <w:rFonts w:ascii="Times New Roman" w:hAnsi="Times New Roman"/>
          <w:i/>
          <w:sz w:val="24"/>
          <w:szCs w:val="24"/>
        </w:rPr>
        <w:t>skimbtelėti</w:t>
      </w:r>
      <w:proofErr w:type="spellEnd"/>
      <w:r>
        <w:rPr>
          <w:rFonts w:ascii="Times New Roman" w:hAnsi="Times New Roman"/>
          <w:sz w:val="24"/>
          <w:szCs w:val="24"/>
        </w:rPr>
        <w:t xml:space="preserve"> (angliškas atitikmuo </w:t>
      </w:r>
      <w:proofErr w:type="spellStart"/>
      <w:r w:rsidRPr="00164B4B">
        <w:rPr>
          <w:rFonts w:ascii="Times New Roman" w:hAnsi="Times New Roman"/>
          <w:i/>
          <w:sz w:val="24"/>
          <w:szCs w:val="24"/>
        </w:rPr>
        <w:t>ping</w:t>
      </w:r>
      <w:proofErr w:type="spellEnd"/>
      <w:r>
        <w:rPr>
          <w:rFonts w:ascii="Times New Roman" w:hAnsi="Times New Roman"/>
          <w:sz w:val="24"/>
          <w:szCs w:val="24"/>
        </w:rPr>
        <w:t xml:space="preserve">) statusas yra </w:t>
      </w:r>
      <w:r w:rsidRPr="00164B4B">
        <w:rPr>
          <w:rFonts w:ascii="Times New Roman" w:hAnsi="Times New Roman"/>
          <w:i/>
          <w:sz w:val="24"/>
          <w:szCs w:val="24"/>
        </w:rPr>
        <w:t>teiktinas</w:t>
      </w:r>
      <w:r>
        <w:rPr>
          <w:rFonts w:ascii="Times New Roman" w:hAnsi="Times New Roman"/>
          <w:sz w:val="24"/>
          <w:szCs w:val="24"/>
        </w:rPr>
        <w:t xml:space="preserve"> ir nurodytas Terminų banko </w:t>
      </w:r>
      <w:r w:rsidRPr="0071399F">
        <w:rPr>
          <w:rFonts w:ascii="Times New Roman" w:hAnsi="Times New Roman"/>
          <w:sz w:val="24"/>
          <w:szCs w:val="24"/>
        </w:rPr>
        <w:t xml:space="preserve">šaltinis </w:t>
      </w:r>
      <w:r>
        <w:rPr>
          <w:rFonts w:ascii="Times New Roman" w:hAnsi="Times New Roman"/>
          <w:sz w:val="24"/>
          <w:szCs w:val="24"/>
        </w:rPr>
        <w:t xml:space="preserve">– </w:t>
      </w:r>
      <w:r w:rsidRPr="0071399F">
        <w:rPr>
          <w:rFonts w:ascii="Times New Roman" w:hAnsi="Times New Roman"/>
          <w:sz w:val="24"/>
          <w:szCs w:val="24"/>
        </w:rPr>
        <w:t xml:space="preserve">V. </w:t>
      </w:r>
      <w:proofErr w:type="spellStart"/>
      <w:r w:rsidRPr="0071399F">
        <w:rPr>
          <w:rFonts w:ascii="Times New Roman" w:hAnsi="Times New Roman"/>
          <w:sz w:val="24"/>
          <w:szCs w:val="24"/>
        </w:rPr>
        <w:t>Dagie</w:t>
      </w:r>
      <w:r>
        <w:rPr>
          <w:rFonts w:ascii="Times New Roman" w:hAnsi="Times New Roman"/>
          <w:sz w:val="24"/>
          <w:szCs w:val="24"/>
        </w:rPr>
        <w:t>nės</w:t>
      </w:r>
      <w:proofErr w:type="spellEnd"/>
      <w:r>
        <w:rPr>
          <w:rFonts w:ascii="Times New Roman" w:hAnsi="Times New Roman"/>
          <w:sz w:val="24"/>
          <w:szCs w:val="24"/>
        </w:rPr>
        <w:t xml:space="preserve">, G. Grigo ir T. </w:t>
      </w:r>
      <w:proofErr w:type="spellStart"/>
      <w:r>
        <w:rPr>
          <w:rFonts w:ascii="Times New Roman" w:hAnsi="Times New Roman"/>
          <w:sz w:val="24"/>
          <w:szCs w:val="24"/>
        </w:rPr>
        <w:t>Jevsikovos</w:t>
      </w:r>
      <w:proofErr w:type="spellEnd"/>
      <w:r>
        <w:rPr>
          <w:rFonts w:ascii="Times New Roman" w:hAnsi="Times New Roman"/>
          <w:sz w:val="24"/>
          <w:szCs w:val="24"/>
        </w:rPr>
        <w:t xml:space="preserve"> </w:t>
      </w:r>
      <w:r w:rsidRPr="00164B4B">
        <w:rPr>
          <w:rFonts w:ascii="Times New Roman" w:hAnsi="Times New Roman"/>
          <w:i/>
          <w:sz w:val="24"/>
          <w:szCs w:val="24"/>
        </w:rPr>
        <w:t>Enciklopedinis kompiuterijos žodynas</w:t>
      </w:r>
      <w:r>
        <w:rPr>
          <w:rFonts w:ascii="Times New Roman" w:hAnsi="Times New Roman"/>
          <w:sz w:val="24"/>
          <w:szCs w:val="24"/>
        </w:rPr>
        <w:t>, išleistas 2005 m.</w:t>
      </w:r>
      <w:r w:rsidR="00160B80">
        <w:rPr>
          <w:rFonts w:ascii="Times New Roman" w:hAnsi="Times New Roman"/>
          <w:sz w:val="24"/>
          <w:szCs w:val="24"/>
        </w:rPr>
        <w:t xml:space="preserve"> (</w:t>
      </w:r>
      <w:proofErr w:type="spellStart"/>
      <w:r w:rsidR="00160B80" w:rsidRPr="00D16AB4">
        <w:rPr>
          <w:rFonts w:ascii="Times New Roman" w:hAnsi="Times New Roman"/>
          <w:sz w:val="24"/>
          <w:szCs w:val="24"/>
        </w:rPr>
        <w:t>LTB</w:t>
      </w:r>
      <w:r w:rsidR="003804CA">
        <w:rPr>
          <w:rFonts w:ascii="Times New Roman" w:hAnsi="Times New Roman"/>
          <w:sz w:val="24"/>
          <w:szCs w:val="24"/>
        </w:rPr>
        <w:t>a</w:t>
      </w:r>
      <w:proofErr w:type="spellEnd"/>
      <w:r w:rsidR="00160B80">
        <w:rPr>
          <w:rFonts w:ascii="Times New Roman" w:hAnsi="Times New Roman"/>
          <w:sz w:val="24"/>
          <w:szCs w:val="24"/>
        </w:rPr>
        <w:t xml:space="preserve">). </w:t>
      </w:r>
      <w:r w:rsidR="00AF605D">
        <w:rPr>
          <w:rFonts w:ascii="Times New Roman" w:hAnsi="Times New Roman"/>
          <w:sz w:val="24"/>
          <w:szCs w:val="24"/>
        </w:rPr>
        <w:t xml:space="preserve">Kita vertus, </w:t>
      </w:r>
      <w:r w:rsidRPr="00164B4B">
        <w:rPr>
          <w:rFonts w:ascii="Times New Roman" w:hAnsi="Times New Roman"/>
          <w:i/>
          <w:sz w:val="24"/>
          <w:szCs w:val="24"/>
        </w:rPr>
        <w:t>Enciklopediniame kompiuterijos žodyne</w:t>
      </w:r>
      <w:r>
        <w:rPr>
          <w:rFonts w:ascii="Times New Roman" w:hAnsi="Times New Roman"/>
          <w:sz w:val="24"/>
          <w:szCs w:val="24"/>
        </w:rPr>
        <w:t xml:space="preserve">, </w:t>
      </w:r>
      <w:r w:rsidR="00AF605D">
        <w:rPr>
          <w:rFonts w:ascii="Times New Roman" w:hAnsi="Times New Roman"/>
          <w:sz w:val="24"/>
          <w:szCs w:val="24"/>
        </w:rPr>
        <w:t>išleistame 2008 m., teikiamas naujas</w:t>
      </w:r>
      <w:r w:rsidR="003A47E0">
        <w:rPr>
          <w:rFonts w:ascii="Times New Roman" w:hAnsi="Times New Roman"/>
          <w:sz w:val="24"/>
          <w:szCs w:val="24"/>
        </w:rPr>
        <w:t xml:space="preserve"> </w:t>
      </w:r>
      <w:r w:rsidR="00AF605D">
        <w:rPr>
          <w:rFonts w:ascii="Times New Roman" w:hAnsi="Times New Roman"/>
          <w:sz w:val="24"/>
          <w:szCs w:val="24"/>
        </w:rPr>
        <w:t xml:space="preserve">termino </w:t>
      </w:r>
      <w:proofErr w:type="spellStart"/>
      <w:r w:rsidRPr="00164B4B">
        <w:rPr>
          <w:rFonts w:ascii="Times New Roman" w:hAnsi="Times New Roman"/>
          <w:i/>
          <w:sz w:val="24"/>
          <w:szCs w:val="24"/>
        </w:rPr>
        <w:t>ping</w:t>
      </w:r>
      <w:proofErr w:type="spellEnd"/>
      <w:r w:rsidR="003A47E0" w:rsidRPr="00D438E8">
        <w:rPr>
          <w:rFonts w:ascii="Times New Roman" w:hAnsi="Times New Roman"/>
          <w:sz w:val="24"/>
          <w:szCs w:val="24"/>
        </w:rPr>
        <w:t xml:space="preserve"> </w:t>
      </w:r>
      <w:r w:rsidR="00AF605D">
        <w:rPr>
          <w:rFonts w:ascii="Times New Roman" w:hAnsi="Times New Roman"/>
          <w:sz w:val="24"/>
          <w:szCs w:val="24"/>
        </w:rPr>
        <w:t xml:space="preserve">atitikmuo </w:t>
      </w:r>
      <w:r>
        <w:rPr>
          <w:rFonts w:ascii="Times New Roman" w:hAnsi="Times New Roman"/>
          <w:sz w:val="24"/>
          <w:szCs w:val="24"/>
        </w:rPr>
        <w:t xml:space="preserve">– </w:t>
      </w:r>
      <w:r w:rsidRPr="00164B4B">
        <w:rPr>
          <w:rFonts w:ascii="Times New Roman" w:hAnsi="Times New Roman"/>
          <w:i/>
          <w:sz w:val="24"/>
          <w:szCs w:val="24"/>
        </w:rPr>
        <w:t>patikrinti ryšį</w:t>
      </w:r>
      <w:r w:rsidR="00160B80">
        <w:rPr>
          <w:rFonts w:ascii="Times New Roman" w:hAnsi="Times New Roman"/>
          <w:sz w:val="24"/>
          <w:szCs w:val="24"/>
        </w:rPr>
        <w:t xml:space="preserve"> (EKŽ 2008). </w:t>
      </w:r>
      <w:r w:rsidR="003A47E0">
        <w:rPr>
          <w:rFonts w:ascii="Times New Roman" w:hAnsi="Times New Roman"/>
          <w:sz w:val="24"/>
          <w:szCs w:val="24"/>
        </w:rPr>
        <w:t>Taigi akivaizdu, jog Terminų bankas neatlieka savo paskirties, nes neužtikrina nuoseklaus sunormintų lietuvių kalbos terminų vartojimo</w:t>
      </w:r>
      <w:r w:rsidR="00194FF7">
        <w:rPr>
          <w:rFonts w:ascii="Times New Roman" w:hAnsi="Times New Roman"/>
          <w:sz w:val="24"/>
          <w:szCs w:val="24"/>
        </w:rPr>
        <w:t xml:space="preserve"> bei operatyvaus naujai aprobuotų terminų įtraukimo į savo duomenų bazes</w:t>
      </w:r>
      <w:r w:rsidR="003A47E0">
        <w:rPr>
          <w:rFonts w:ascii="Times New Roman" w:hAnsi="Times New Roman"/>
          <w:sz w:val="24"/>
          <w:szCs w:val="24"/>
        </w:rPr>
        <w:t>.</w:t>
      </w:r>
      <w:r w:rsidR="00164B4B">
        <w:rPr>
          <w:rFonts w:ascii="Times New Roman" w:hAnsi="Times New Roman"/>
          <w:sz w:val="24"/>
          <w:szCs w:val="24"/>
        </w:rPr>
        <w:t xml:space="preserve"> </w:t>
      </w:r>
    </w:p>
    <w:p w:rsidR="00DA0E08" w:rsidRDefault="00DA0E08" w:rsidP="00E520E4">
      <w:pPr>
        <w:autoSpaceDE w:val="0"/>
        <w:autoSpaceDN w:val="0"/>
        <w:adjustRightInd w:val="0"/>
        <w:spacing w:after="0"/>
        <w:ind w:firstLine="851"/>
        <w:contextualSpacing/>
        <w:rPr>
          <w:rFonts w:ascii="Times New Roman" w:hAnsi="Times New Roman"/>
          <w:sz w:val="24"/>
          <w:szCs w:val="24"/>
        </w:rPr>
      </w:pPr>
      <w:r>
        <w:rPr>
          <w:rFonts w:ascii="Times New Roman" w:hAnsi="Times New Roman"/>
          <w:sz w:val="24"/>
          <w:szCs w:val="24"/>
        </w:rPr>
        <w:t>K. Gaiveni</w:t>
      </w:r>
      <w:r w:rsidR="00D438E8">
        <w:rPr>
          <w:rFonts w:ascii="Times New Roman" w:hAnsi="Times New Roman"/>
          <w:sz w:val="24"/>
          <w:szCs w:val="24"/>
        </w:rPr>
        <w:t>o</w:t>
      </w:r>
      <w:r>
        <w:rPr>
          <w:rFonts w:ascii="Times New Roman" w:hAnsi="Times New Roman"/>
          <w:sz w:val="24"/>
          <w:szCs w:val="24"/>
        </w:rPr>
        <w:t xml:space="preserve"> tei</w:t>
      </w:r>
      <w:r w:rsidR="00D438E8">
        <w:rPr>
          <w:rFonts w:ascii="Times New Roman" w:hAnsi="Times New Roman"/>
          <w:sz w:val="24"/>
          <w:szCs w:val="24"/>
        </w:rPr>
        <w:t>gimu</w:t>
      </w:r>
      <w:r>
        <w:rPr>
          <w:rFonts w:ascii="Times New Roman" w:hAnsi="Times New Roman"/>
          <w:sz w:val="24"/>
          <w:szCs w:val="24"/>
        </w:rPr>
        <w:t>,</w:t>
      </w:r>
      <w:r w:rsidR="00D438E8">
        <w:rPr>
          <w:rFonts w:ascii="Times New Roman" w:hAnsi="Times New Roman"/>
          <w:sz w:val="24"/>
          <w:szCs w:val="24"/>
        </w:rPr>
        <w:t xml:space="preserve"> </w:t>
      </w:r>
      <w:r>
        <w:rPr>
          <w:rFonts w:ascii="Times New Roman" w:hAnsi="Times New Roman"/>
          <w:sz w:val="24"/>
          <w:szCs w:val="24"/>
        </w:rPr>
        <w:t xml:space="preserve">norminamuoju požiūriu tiek į aiškinamųjų, tiek į enciklopedinių terminų žodynų </w:t>
      </w:r>
      <w:proofErr w:type="spellStart"/>
      <w:r>
        <w:rPr>
          <w:rFonts w:ascii="Times New Roman" w:hAnsi="Times New Roman"/>
          <w:sz w:val="24"/>
          <w:szCs w:val="24"/>
        </w:rPr>
        <w:t>terminynus</w:t>
      </w:r>
      <w:proofErr w:type="spellEnd"/>
      <w:r>
        <w:rPr>
          <w:rFonts w:ascii="Times New Roman" w:hAnsi="Times New Roman"/>
          <w:sz w:val="24"/>
          <w:szCs w:val="24"/>
        </w:rPr>
        <w:t xml:space="preserve"> kartais įtraukiami ir ne visai tikslūs, net nepriimtini, bet labai paplitę terminai, kurie norminami atitinkamomis santrumpomis bei nuorodomis. „Visų tipų lietuviškiems terminų žodynams problemiškas </w:t>
      </w:r>
      <w:proofErr w:type="spellStart"/>
      <w:r>
        <w:rPr>
          <w:rFonts w:ascii="Times New Roman" w:hAnsi="Times New Roman"/>
          <w:sz w:val="24"/>
          <w:szCs w:val="24"/>
        </w:rPr>
        <w:t>terminynų</w:t>
      </w:r>
      <w:proofErr w:type="spellEnd"/>
      <w:r>
        <w:rPr>
          <w:rFonts w:ascii="Times New Roman" w:hAnsi="Times New Roman"/>
          <w:sz w:val="24"/>
          <w:szCs w:val="24"/>
        </w:rPr>
        <w:t xml:space="preserve"> sudarymas.“ (Gaivenis 2002: 80). Sėkmingas šios problemos sprendimas priklauso nuo to, kaip sudarytojai supranta </w:t>
      </w:r>
      <w:r w:rsidRPr="00D438E8">
        <w:rPr>
          <w:rFonts w:ascii="Times New Roman" w:hAnsi="Times New Roman"/>
          <w:sz w:val="24"/>
          <w:szCs w:val="24"/>
        </w:rPr>
        <w:t>termino</w:t>
      </w:r>
      <w:r>
        <w:rPr>
          <w:rFonts w:ascii="Times New Roman" w:hAnsi="Times New Roman"/>
          <w:sz w:val="24"/>
          <w:szCs w:val="24"/>
        </w:rPr>
        <w:t xml:space="preserve"> sąvoką ir koks žodyno tipas pasirenkamas (Gaivenis 2002: 80). </w:t>
      </w:r>
    </w:p>
    <w:p w:rsidR="00DA0E08" w:rsidRDefault="00DA0E08" w:rsidP="00D438E8">
      <w:pPr>
        <w:spacing w:after="0"/>
        <w:contextualSpacing/>
        <w:rPr>
          <w:rFonts w:ascii="Times New Roman" w:hAnsi="Times New Roman"/>
          <w:sz w:val="24"/>
          <w:szCs w:val="24"/>
        </w:rPr>
      </w:pPr>
    </w:p>
    <w:p w:rsidR="00553622" w:rsidRPr="00A47359" w:rsidRDefault="00634C6B" w:rsidP="00164B4B">
      <w:pPr>
        <w:pStyle w:val="Antrat3"/>
      </w:pPr>
      <w:bookmarkStart w:id="100" w:name="_Toc231083083"/>
      <w:r w:rsidRPr="00A47359">
        <w:t>2.2.</w:t>
      </w:r>
      <w:r w:rsidR="00AC59E2">
        <w:t>3</w:t>
      </w:r>
      <w:r w:rsidR="00553622" w:rsidRPr="00A47359">
        <w:t xml:space="preserve">. </w:t>
      </w:r>
      <w:proofErr w:type="spellStart"/>
      <w:r w:rsidR="00553622" w:rsidRPr="00A47359">
        <w:t>Terminų</w:t>
      </w:r>
      <w:proofErr w:type="spellEnd"/>
      <w:r w:rsidR="00553622" w:rsidRPr="00A47359">
        <w:t xml:space="preserve"> </w:t>
      </w:r>
      <w:proofErr w:type="spellStart"/>
      <w:r w:rsidR="00553622" w:rsidRPr="00A47359">
        <w:t>aprobavimo</w:t>
      </w:r>
      <w:proofErr w:type="spellEnd"/>
      <w:r w:rsidR="00553622" w:rsidRPr="00A47359">
        <w:t xml:space="preserve"> </w:t>
      </w:r>
      <w:proofErr w:type="spellStart"/>
      <w:r w:rsidR="00553622" w:rsidRPr="00A47359">
        <w:t>proceso</w:t>
      </w:r>
      <w:proofErr w:type="spellEnd"/>
      <w:r w:rsidR="00553622" w:rsidRPr="00A47359">
        <w:t xml:space="preserve"> </w:t>
      </w:r>
      <w:proofErr w:type="spellStart"/>
      <w:r w:rsidR="00553622" w:rsidRPr="00A47359">
        <w:t>problemos</w:t>
      </w:r>
      <w:bookmarkEnd w:id="100"/>
      <w:proofErr w:type="spellEnd"/>
    </w:p>
    <w:p w:rsidR="00553622" w:rsidRPr="00D438E8" w:rsidRDefault="00553622" w:rsidP="00164B4B">
      <w:pPr>
        <w:pStyle w:val="Antrat3"/>
      </w:pPr>
    </w:p>
    <w:p w:rsidR="00C14140" w:rsidRPr="00164B4B" w:rsidRDefault="00C14140" w:rsidP="00E520E4">
      <w:pPr>
        <w:pStyle w:val="Default"/>
        <w:spacing w:line="360" w:lineRule="auto"/>
        <w:ind w:firstLine="851"/>
        <w:contextualSpacing/>
        <w:jc w:val="both"/>
        <w:rPr>
          <w:color w:val="auto"/>
        </w:rPr>
      </w:pPr>
      <w:r>
        <w:rPr>
          <w:color w:val="auto"/>
        </w:rPr>
        <w:t>O</w:t>
      </w:r>
      <w:r w:rsidRPr="00164B4B">
        <w:rPr>
          <w:color w:val="auto"/>
        </w:rPr>
        <w:t>ficialiosios institucijos ir svarbiausio kalbos planuotojo vaidmuo tenka Valstybinei lietuvių kalbos komisijai.</w:t>
      </w:r>
      <w:r>
        <w:rPr>
          <w:color w:val="auto"/>
        </w:rPr>
        <w:t xml:space="preserve"> </w:t>
      </w:r>
      <w:r w:rsidRPr="00164B4B">
        <w:rPr>
          <w:color w:val="auto"/>
        </w:rPr>
        <w:t>Viena iš šios institucijos kalbos planavimo krypčių yra svetimžodžių norminimas</w:t>
      </w:r>
      <w:r>
        <w:rPr>
          <w:color w:val="auto"/>
        </w:rPr>
        <w:t xml:space="preserve"> (Vaicekauskienė 2007: </w:t>
      </w:r>
      <w:r w:rsidRPr="00164B4B">
        <w:rPr>
          <w:color w:val="auto"/>
        </w:rPr>
        <w:t>110</w:t>
      </w:r>
      <w:r>
        <w:t>–</w:t>
      </w:r>
      <w:r w:rsidRPr="00164B4B">
        <w:rPr>
          <w:color w:val="auto"/>
        </w:rPr>
        <w:t xml:space="preserve">111). </w:t>
      </w:r>
      <w:r>
        <w:rPr>
          <w:color w:val="auto"/>
        </w:rPr>
        <w:t xml:space="preserve">Konkreti </w:t>
      </w:r>
      <w:r w:rsidRPr="00164B4B">
        <w:rPr>
          <w:color w:val="auto"/>
        </w:rPr>
        <w:t xml:space="preserve">svetimžodžių norminimo </w:t>
      </w:r>
      <w:r>
        <w:rPr>
          <w:color w:val="auto"/>
        </w:rPr>
        <w:t xml:space="preserve">politikos įgyvendinimo priemonė – </w:t>
      </w:r>
      <w:r w:rsidRPr="00164B4B">
        <w:rPr>
          <w:color w:val="auto"/>
        </w:rPr>
        <w:t>Lietuvių kalbos instituto parengta ir išleista</w:t>
      </w:r>
      <w:r>
        <w:rPr>
          <w:color w:val="auto"/>
        </w:rPr>
        <w:t xml:space="preserve"> </w:t>
      </w:r>
      <w:r w:rsidRPr="00164B4B">
        <w:rPr>
          <w:i/>
          <w:color w:val="auto"/>
        </w:rPr>
        <w:t>Kalbos patarimų</w:t>
      </w:r>
      <w:r>
        <w:rPr>
          <w:color w:val="auto"/>
        </w:rPr>
        <w:t xml:space="preserve"> </w:t>
      </w:r>
      <w:r w:rsidRPr="00164B4B">
        <w:rPr>
          <w:color w:val="auto"/>
        </w:rPr>
        <w:t>dalis</w:t>
      </w:r>
      <w:r>
        <w:rPr>
          <w:color w:val="auto"/>
        </w:rPr>
        <w:t xml:space="preserve"> </w:t>
      </w:r>
      <w:r w:rsidRPr="00164B4B">
        <w:rPr>
          <w:i/>
          <w:color w:val="auto"/>
        </w:rPr>
        <w:t>Leksika: Skolinių vartojimas</w:t>
      </w:r>
      <w:r>
        <w:rPr>
          <w:color w:val="auto"/>
        </w:rPr>
        <w:t xml:space="preserve">. </w:t>
      </w:r>
      <w:r w:rsidRPr="00164B4B">
        <w:rPr>
          <w:color w:val="auto"/>
        </w:rPr>
        <w:t>Valstybinė lietuvių kalbos komisija koordinuoja ir kitokio pobūdžio svetimžodžių norminamąją veiklą. Pagal</w:t>
      </w:r>
      <w:r>
        <w:rPr>
          <w:color w:val="auto"/>
        </w:rPr>
        <w:t xml:space="preserve"> </w:t>
      </w:r>
      <w:r w:rsidRPr="00164B4B">
        <w:rPr>
          <w:i/>
          <w:color w:val="auto"/>
        </w:rPr>
        <w:t>Svetimžodžių keitimo lietuviškais atitikmenimis</w:t>
      </w:r>
      <w:r w:rsidRPr="00164B4B">
        <w:rPr>
          <w:color w:val="auto"/>
        </w:rPr>
        <w:t xml:space="preserve"> tvarką</w:t>
      </w:r>
      <w:r>
        <w:rPr>
          <w:color w:val="auto"/>
        </w:rPr>
        <w:t xml:space="preserve"> </w:t>
      </w:r>
      <w:r w:rsidRPr="00164B4B">
        <w:rPr>
          <w:color w:val="auto"/>
        </w:rPr>
        <w:t xml:space="preserve">pagrindinės svetimybių keitimo </w:t>
      </w:r>
      <w:r w:rsidRPr="00164B4B">
        <w:rPr>
          <w:color w:val="auto"/>
        </w:rPr>
        <w:lastRenderedPageBreak/>
        <w:t xml:space="preserve">lietuviškais žodžiais sritys yra teisės aktų projektai, vadovėliai ir kitos mokymo priemonės bei viešoji informacija. Tai nauja svetimžodžių norminimo politikos priemonė, nes </w:t>
      </w:r>
      <w:r>
        <w:rPr>
          <w:color w:val="auto"/>
        </w:rPr>
        <w:t xml:space="preserve">skolinių </w:t>
      </w:r>
      <w:r w:rsidRPr="00164B4B">
        <w:rPr>
          <w:color w:val="auto"/>
        </w:rPr>
        <w:t>norminimas čia laikomas sudedamąja terminijos norminamojo darbo dalimi. Taigi pagrindinė atsakomybė ir spren</w:t>
      </w:r>
      <w:r>
        <w:rPr>
          <w:color w:val="auto"/>
        </w:rPr>
        <w:t>dimų</w:t>
      </w:r>
      <w:r w:rsidRPr="00164B4B">
        <w:rPr>
          <w:color w:val="auto"/>
        </w:rPr>
        <w:t xml:space="preserve"> priimamoji galia tenka specialistams, o kalbininkai </w:t>
      </w:r>
      <w:proofErr w:type="spellStart"/>
      <w:r w:rsidRPr="00164B4B">
        <w:rPr>
          <w:color w:val="auto"/>
        </w:rPr>
        <w:t>terminologai</w:t>
      </w:r>
      <w:proofErr w:type="spellEnd"/>
      <w:r w:rsidRPr="00164B4B">
        <w:rPr>
          <w:color w:val="auto"/>
        </w:rPr>
        <w:t xml:space="preserve"> tik įvertina siūlymus kalbos požiūriu. Terminus aprobuoja Valstybinės lietuvių kalbos komisijos Terminologijos pakomisė pagal parengtas Terminų standartų aprobavimo taisykle</w:t>
      </w:r>
      <w:r>
        <w:rPr>
          <w:color w:val="auto"/>
        </w:rPr>
        <w:t xml:space="preserve">s (Vaicekauskienė 2007: </w:t>
      </w:r>
      <w:r w:rsidRPr="00164B4B">
        <w:rPr>
          <w:color w:val="auto"/>
        </w:rPr>
        <w:t>11</w:t>
      </w:r>
      <w:r>
        <w:rPr>
          <w:color w:val="auto"/>
        </w:rPr>
        <w:t>6</w:t>
      </w:r>
      <w:r>
        <w:t>–</w:t>
      </w:r>
      <w:r>
        <w:rPr>
          <w:color w:val="auto"/>
        </w:rPr>
        <w:t>117</w:t>
      </w:r>
      <w:r w:rsidRPr="00164B4B">
        <w:rPr>
          <w:color w:val="auto"/>
        </w:rPr>
        <w:t>).</w:t>
      </w:r>
    </w:p>
    <w:p w:rsidR="00C14140" w:rsidRDefault="00C14140" w:rsidP="00E520E4">
      <w:pPr>
        <w:pStyle w:val="Default"/>
        <w:spacing w:line="360" w:lineRule="auto"/>
        <w:ind w:firstLine="851"/>
        <w:contextualSpacing/>
        <w:jc w:val="both"/>
        <w:rPr>
          <w:color w:val="auto"/>
        </w:rPr>
      </w:pPr>
      <w:r w:rsidRPr="00164B4B">
        <w:rPr>
          <w:color w:val="auto"/>
        </w:rPr>
        <w:t>Rengdama nevartotinų naujųjų svetimybių sąrašą Valstybinė lietuvių kalbos komisija buvo atsidūrusi paradoksalioje situacijoje: norint ką nors pasakyti apie naująjį svetimžodį, reikia palaukti, pažiūrėti, kokia bus vartosena, ir neskubėti priimti sprendimo</w:t>
      </w:r>
      <w:r>
        <w:rPr>
          <w:color w:val="auto"/>
        </w:rPr>
        <w:t xml:space="preserve"> (Vaicekauskienė 2007: 149</w:t>
      </w:r>
      <w:r w:rsidRPr="00164B4B">
        <w:rPr>
          <w:color w:val="auto"/>
        </w:rPr>
        <w:t>)</w:t>
      </w:r>
      <w:r>
        <w:rPr>
          <w:color w:val="auto"/>
        </w:rPr>
        <w:t>. „</w:t>
      </w:r>
      <w:r w:rsidRPr="00164B4B">
        <w:rPr>
          <w:color w:val="auto"/>
        </w:rPr>
        <w:t>Kalbant apie sąrašo rengimo procesą ir ne visai objektyvius jo rezultatus, tai, kad už įtrauktus į sąrašą pavartotus žodžius yra baudžiama, tikrai atrodo problemiška</w:t>
      </w:r>
      <w:r>
        <w:rPr>
          <w:color w:val="auto"/>
        </w:rPr>
        <w:t>.“ (Vaicekauskienė 2007: 150</w:t>
      </w:r>
      <w:r w:rsidRPr="00164B4B">
        <w:rPr>
          <w:color w:val="auto"/>
        </w:rPr>
        <w:t>)</w:t>
      </w:r>
      <w:r>
        <w:rPr>
          <w:color w:val="auto"/>
        </w:rPr>
        <w:t xml:space="preserve">. </w:t>
      </w:r>
      <w:r w:rsidRPr="00164B4B">
        <w:rPr>
          <w:color w:val="auto"/>
        </w:rPr>
        <w:t xml:space="preserve">Draudžiamieji žodžiai dabar laikomi didžiosiomis kalbos klaidomis, bet protokolų medžiaga rodo, jog dėl kai kurių iš jų vertinimo skyrėsi pačių Valstybinės lietuvių kalbos komisijos narių nuomonės. Be to, šis nesistemingai parengtas sąrašas buvo perkeltas </w:t>
      </w:r>
      <w:r>
        <w:rPr>
          <w:color w:val="auto"/>
        </w:rPr>
        <w:t xml:space="preserve">į </w:t>
      </w:r>
      <w:r w:rsidRPr="00164B4B">
        <w:rPr>
          <w:i/>
          <w:color w:val="auto"/>
        </w:rPr>
        <w:t>Kalbos patarimų</w:t>
      </w:r>
      <w:r>
        <w:rPr>
          <w:color w:val="auto"/>
        </w:rPr>
        <w:t xml:space="preserve"> </w:t>
      </w:r>
      <w:r w:rsidRPr="00164B4B">
        <w:rPr>
          <w:color w:val="auto"/>
        </w:rPr>
        <w:t>leksikos skolinių rekomendacija</w:t>
      </w:r>
      <w:r>
        <w:rPr>
          <w:color w:val="auto"/>
        </w:rPr>
        <w:t>s (Vaicekauskienė 2007: 150</w:t>
      </w:r>
      <w:r w:rsidRPr="00164B4B">
        <w:rPr>
          <w:color w:val="auto"/>
        </w:rPr>
        <w:t>).</w:t>
      </w:r>
    </w:p>
    <w:p w:rsidR="00C14140" w:rsidRPr="00164B4B" w:rsidRDefault="00C14140" w:rsidP="00E520E4">
      <w:pPr>
        <w:pStyle w:val="Default"/>
        <w:spacing w:line="360" w:lineRule="auto"/>
        <w:ind w:firstLine="851"/>
        <w:contextualSpacing/>
        <w:jc w:val="both"/>
        <w:rPr>
          <w:color w:val="auto"/>
        </w:rPr>
      </w:pPr>
      <w:r w:rsidRPr="00164B4B">
        <w:rPr>
          <w:color w:val="auto"/>
        </w:rPr>
        <w:t>Terminų žodynų aprobacija šiuo metu užsiima vien Valstybinė lietuvių kalbos komisija. Išleistus žodynus vertina dalyko ir kalbos ekspertai, po to svarstoma Terminologijos pakomisėje, po kurios žodynus vienaip ar kitaip įvertina (neprieštarauja ar pritaria teikiamiems terminams) pati komisija. Anot S. Keinio, taisyklingiausias žodis ar įvardijamasis žodžių junginys gali būti netinkamas terminas, nes taisyklingumas tėra tik vienas iš termino priimtinumo požymių. Dėl šios priežasties termino teikimas dažnai grindžiamas ne terminologijos, kalbos ir terminų sistemų reikalavimais, o tuo, kaip tas dalykas</w:t>
      </w:r>
      <w:r w:rsidR="00161AED">
        <w:rPr>
          <w:color w:val="auto"/>
        </w:rPr>
        <w:t xml:space="preserve"> įvardijamas kitose kalbose. Taip </w:t>
      </w:r>
      <w:r w:rsidRPr="00164B4B">
        <w:rPr>
          <w:color w:val="auto"/>
        </w:rPr>
        <w:t>paaiškinamas naujadarų ir skolinių antplūdis lietuvių kalboje.</w:t>
      </w:r>
      <w:r>
        <w:rPr>
          <w:color w:val="auto"/>
        </w:rPr>
        <w:t xml:space="preserve"> </w:t>
      </w:r>
      <w:r w:rsidRPr="00164B4B">
        <w:rPr>
          <w:color w:val="auto"/>
        </w:rPr>
        <w:t>Kita terminų aprobavimo problema yra ta, jog dalis žodynų rengėjų ir su jų aprobavim</w:t>
      </w:r>
      <w:r w:rsidR="00161AED">
        <w:rPr>
          <w:color w:val="auto"/>
        </w:rPr>
        <w:t>u susijusių kalbininkų mano, kad</w:t>
      </w:r>
      <w:r w:rsidRPr="00164B4B">
        <w:rPr>
          <w:color w:val="auto"/>
        </w:rPr>
        <w:t xml:space="preserve"> visi taip aprobuoti terminai be išlygų visų ir visur turi būti vartojami.</w:t>
      </w:r>
      <w:r>
        <w:rPr>
          <w:color w:val="auto"/>
        </w:rPr>
        <w:t xml:space="preserve"> </w:t>
      </w:r>
      <w:r w:rsidRPr="00164B4B">
        <w:rPr>
          <w:color w:val="auto"/>
        </w:rPr>
        <w:t>Deja, mokslo terminai, taip pat jų aiškinimai, nėra ir negali būti visiems privalomi (Keinys 2004: 232</w:t>
      </w:r>
      <w:r>
        <w:rPr>
          <w:color w:val="auto"/>
        </w:rPr>
        <w:t>).</w:t>
      </w:r>
    </w:p>
    <w:p w:rsidR="00C14140" w:rsidRDefault="00C14140" w:rsidP="00E520E4">
      <w:pPr>
        <w:autoSpaceDE w:val="0"/>
        <w:autoSpaceDN w:val="0"/>
        <w:adjustRightInd w:val="0"/>
        <w:spacing w:after="0"/>
        <w:ind w:firstLine="851"/>
        <w:contextualSpacing/>
        <w:rPr>
          <w:rFonts w:ascii="Times New Roman" w:eastAsia="MinionPro-Regular" w:hAnsi="Times New Roman"/>
          <w:sz w:val="24"/>
          <w:szCs w:val="24"/>
          <w:lang w:eastAsia="en-US"/>
        </w:rPr>
      </w:pPr>
      <w:r>
        <w:rPr>
          <w:rFonts w:ascii="Times New Roman" w:eastAsia="MinionPro-Regular" w:hAnsi="Times New Roman"/>
          <w:sz w:val="24"/>
          <w:szCs w:val="24"/>
          <w:lang w:eastAsia="en-US"/>
        </w:rPr>
        <w:t xml:space="preserve">Dabartinę lietuviškos kompiuterijos terminijos padėtį, kur vyrauja </w:t>
      </w:r>
      <w:proofErr w:type="spellStart"/>
      <w:r>
        <w:rPr>
          <w:rFonts w:ascii="Times New Roman" w:eastAsia="MinionPro-Regular" w:hAnsi="Times New Roman"/>
          <w:sz w:val="24"/>
          <w:szCs w:val="24"/>
          <w:lang w:eastAsia="en-US"/>
        </w:rPr>
        <w:t>sinonimija</w:t>
      </w:r>
      <w:proofErr w:type="spellEnd"/>
      <w:r>
        <w:rPr>
          <w:rFonts w:ascii="Times New Roman" w:eastAsia="MinionPro-Regular" w:hAnsi="Times New Roman"/>
          <w:sz w:val="24"/>
          <w:szCs w:val="24"/>
          <w:lang w:eastAsia="en-US"/>
        </w:rPr>
        <w:t xml:space="preserve"> ir </w:t>
      </w:r>
      <w:proofErr w:type="spellStart"/>
      <w:r>
        <w:rPr>
          <w:rFonts w:ascii="Times New Roman" w:eastAsia="MinionPro-Regular" w:hAnsi="Times New Roman"/>
          <w:sz w:val="24"/>
          <w:szCs w:val="24"/>
          <w:lang w:eastAsia="en-US"/>
        </w:rPr>
        <w:t>variantiškumas</w:t>
      </w:r>
      <w:proofErr w:type="spellEnd"/>
      <w:r>
        <w:rPr>
          <w:rFonts w:ascii="Times New Roman" w:eastAsia="MinionPro-Regular" w:hAnsi="Times New Roman"/>
          <w:sz w:val="24"/>
          <w:szCs w:val="24"/>
          <w:lang w:eastAsia="en-US"/>
        </w:rPr>
        <w:t>, iš dalies lemia anglų kalba. Reikėtų pažymėti, kad angliškų sinonimų gausai</w:t>
      </w:r>
      <w:r w:rsidRPr="002525F9">
        <w:rPr>
          <w:rFonts w:ascii="Times New Roman" w:eastAsia="MinionPro-Regular" w:hAnsi="Times New Roman"/>
          <w:sz w:val="24"/>
          <w:szCs w:val="24"/>
          <w:lang w:eastAsia="en-US"/>
        </w:rPr>
        <w:t xml:space="preserve"> </w:t>
      </w:r>
      <w:r>
        <w:rPr>
          <w:rFonts w:ascii="Times New Roman" w:eastAsia="MinionPro-Regular" w:hAnsi="Times New Roman"/>
          <w:sz w:val="24"/>
          <w:szCs w:val="24"/>
          <w:lang w:eastAsia="en-US"/>
        </w:rPr>
        <w:t xml:space="preserve">turi įtakos ir tai, jog Didžiojoje Britanijoje ir JAV nėra </w:t>
      </w:r>
      <w:r w:rsidRPr="002525F9">
        <w:rPr>
          <w:rFonts w:ascii="Times New Roman" w:eastAsia="MinionPro-Regular" w:hAnsi="Times New Roman"/>
          <w:sz w:val="24"/>
          <w:szCs w:val="24"/>
          <w:lang w:eastAsia="en-US"/>
        </w:rPr>
        <w:t>valstybinių mokslo ir technikos kalbos</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norminimo institucijų.</w:t>
      </w:r>
      <w:r>
        <w:rPr>
          <w:rFonts w:ascii="Times New Roman" w:eastAsia="MinionPro-Regular" w:hAnsi="Times New Roman"/>
          <w:sz w:val="24"/>
          <w:szCs w:val="24"/>
          <w:lang w:eastAsia="en-US"/>
        </w:rPr>
        <w:t xml:space="preserve"> Taigi dėl didelio naujų kompiuterijos sąvokų srauto iškyla problema, kurį terminą pasirinkti – skolinį ar taisyklingą lietuvišką atitikmenį. A. </w:t>
      </w:r>
      <w:proofErr w:type="spellStart"/>
      <w:r>
        <w:rPr>
          <w:rFonts w:ascii="Times New Roman" w:eastAsia="MinionPro-Regular" w:hAnsi="Times New Roman"/>
          <w:sz w:val="24"/>
          <w:szCs w:val="24"/>
          <w:lang w:eastAsia="en-US"/>
        </w:rPr>
        <w:t>Kaulakienės</w:t>
      </w:r>
      <w:proofErr w:type="spellEnd"/>
      <w:r>
        <w:rPr>
          <w:rFonts w:ascii="Times New Roman" w:eastAsia="MinionPro-Regular" w:hAnsi="Times New Roman"/>
          <w:sz w:val="24"/>
          <w:szCs w:val="24"/>
          <w:lang w:eastAsia="en-US"/>
        </w:rPr>
        <w:t xml:space="preserve"> teigimu, yra keletas veiksnių, lemiančių tai, kad įsitvirtina vienas, o ne kitas terminas. Pirma, tai </w:t>
      </w:r>
      <w:r w:rsidRPr="002525F9">
        <w:rPr>
          <w:rFonts w:ascii="Times New Roman" w:eastAsia="MinionPro-Regular" w:hAnsi="Times New Roman"/>
          <w:sz w:val="24"/>
          <w:szCs w:val="24"/>
          <w:lang w:eastAsia="en-US"/>
        </w:rPr>
        <w:t xml:space="preserve">pagrįstosios terminų </w:t>
      </w:r>
      <w:proofErr w:type="spellStart"/>
      <w:r w:rsidRPr="002525F9">
        <w:rPr>
          <w:rFonts w:ascii="Times New Roman" w:eastAsia="MinionPro-Regular" w:hAnsi="Times New Roman"/>
          <w:sz w:val="24"/>
          <w:szCs w:val="24"/>
          <w:lang w:eastAsia="en-US"/>
        </w:rPr>
        <w:t>sinonimijos</w:t>
      </w:r>
      <w:proofErr w:type="spellEnd"/>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(lietuviško ir tarptautinio termino) koreliacijos</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santyk</w:t>
      </w:r>
      <w:r>
        <w:rPr>
          <w:rFonts w:ascii="Times New Roman" w:eastAsia="MinionPro-Regular" w:hAnsi="Times New Roman"/>
          <w:sz w:val="24"/>
          <w:szCs w:val="24"/>
          <w:lang w:eastAsia="en-US"/>
        </w:rPr>
        <w:t>iai. D</w:t>
      </w:r>
      <w:r w:rsidRPr="002525F9">
        <w:rPr>
          <w:rFonts w:ascii="Times New Roman" w:eastAsia="MinionPro-Regular" w:hAnsi="Times New Roman"/>
          <w:sz w:val="24"/>
          <w:szCs w:val="24"/>
          <w:lang w:eastAsia="en-US"/>
        </w:rPr>
        <w:t>ėl</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sinoniminių terminų statuso</w:t>
      </w:r>
      <w:r>
        <w:rPr>
          <w:rFonts w:ascii="Times New Roman" w:eastAsia="MinionPro-Regular" w:hAnsi="Times New Roman"/>
          <w:sz w:val="24"/>
          <w:szCs w:val="24"/>
          <w:lang w:eastAsia="en-US"/>
        </w:rPr>
        <w:t xml:space="preserve"> ir </w:t>
      </w:r>
      <w:r w:rsidRPr="002525F9">
        <w:rPr>
          <w:rFonts w:ascii="Times New Roman" w:eastAsia="MinionPro-Regular" w:hAnsi="Times New Roman"/>
          <w:sz w:val="24"/>
          <w:szCs w:val="24"/>
          <w:lang w:eastAsia="en-US"/>
        </w:rPr>
        <w:t>nesutaria</w:t>
      </w:r>
      <w:r>
        <w:rPr>
          <w:rFonts w:ascii="Times New Roman" w:eastAsia="MinionPro-Regular" w:hAnsi="Times New Roman"/>
          <w:sz w:val="24"/>
          <w:szCs w:val="24"/>
          <w:lang w:eastAsia="en-US"/>
        </w:rPr>
        <w:t xml:space="preserve"> specialistai – </w:t>
      </w:r>
      <w:r>
        <w:rPr>
          <w:rFonts w:ascii="Times New Roman" w:eastAsia="MinionPro-Regular" w:hAnsi="Times New Roman"/>
          <w:sz w:val="24"/>
          <w:szCs w:val="24"/>
          <w:lang w:eastAsia="en-US"/>
        </w:rPr>
        <w:lastRenderedPageBreak/>
        <w:t>v</w:t>
      </w:r>
      <w:r w:rsidRPr="002525F9">
        <w:rPr>
          <w:rFonts w:ascii="Times New Roman" w:eastAsia="MinionPro-Regular" w:hAnsi="Times New Roman"/>
          <w:sz w:val="24"/>
          <w:szCs w:val="24"/>
          <w:lang w:eastAsia="en-US"/>
        </w:rPr>
        <w:t>ieni juos laiko</w:t>
      </w:r>
      <w:r>
        <w:rPr>
          <w:rFonts w:ascii="Times New Roman" w:eastAsia="MinionPro-Regular" w:hAnsi="Times New Roman"/>
          <w:sz w:val="24"/>
          <w:szCs w:val="24"/>
          <w:lang w:eastAsia="en-US"/>
        </w:rPr>
        <w:t xml:space="preserve"> sinonimais, kiti – visiškai</w:t>
      </w:r>
      <w:r w:rsidRPr="002525F9">
        <w:rPr>
          <w:rFonts w:ascii="Times New Roman" w:eastAsia="MinionPro-Regular" w:hAnsi="Times New Roman"/>
          <w:sz w:val="24"/>
          <w:szCs w:val="24"/>
          <w:lang w:eastAsia="en-US"/>
        </w:rPr>
        <w:t xml:space="preserve"> skirtingos reikšmės</w:t>
      </w:r>
      <w:r>
        <w:rPr>
          <w:rFonts w:ascii="Times New Roman" w:eastAsia="MinionPro-Regular" w:hAnsi="Times New Roman"/>
          <w:sz w:val="24"/>
          <w:szCs w:val="24"/>
          <w:lang w:eastAsia="en-US"/>
        </w:rPr>
        <w:t xml:space="preserve"> terminais (</w:t>
      </w:r>
      <w:proofErr w:type="spellStart"/>
      <w:r>
        <w:rPr>
          <w:rFonts w:ascii="Times New Roman" w:eastAsia="MinionPro-Regular" w:hAnsi="Times New Roman"/>
          <w:sz w:val="24"/>
          <w:szCs w:val="24"/>
          <w:lang w:eastAsia="en-US"/>
        </w:rPr>
        <w:t>Kaulakienė</w:t>
      </w:r>
      <w:proofErr w:type="spellEnd"/>
      <w:r>
        <w:rPr>
          <w:rFonts w:ascii="Times New Roman" w:eastAsia="MinionPro-Regular" w:hAnsi="Times New Roman"/>
          <w:sz w:val="24"/>
          <w:szCs w:val="24"/>
          <w:lang w:eastAsia="en-US"/>
        </w:rPr>
        <w:t xml:space="preserve"> 2006: 23</w:t>
      </w:r>
      <w:r>
        <w:rPr>
          <w:rFonts w:ascii="Times New Roman" w:hAnsi="Times New Roman"/>
          <w:sz w:val="24"/>
          <w:szCs w:val="24"/>
        </w:rPr>
        <w:t>–</w:t>
      </w:r>
      <w:r>
        <w:rPr>
          <w:rFonts w:ascii="Times New Roman" w:eastAsia="MinionPro-Regular" w:hAnsi="Times New Roman"/>
          <w:sz w:val="24"/>
          <w:szCs w:val="24"/>
          <w:lang w:eastAsia="en-US"/>
        </w:rPr>
        <w:t>24). „</w:t>
      </w:r>
      <w:r w:rsidRPr="002525F9">
        <w:rPr>
          <w:rFonts w:ascii="Times New Roman" w:eastAsia="MinionPro-Regular" w:hAnsi="Times New Roman"/>
          <w:sz w:val="24"/>
          <w:szCs w:val="24"/>
          <w:lang w:eastAsia="en-US"/>
        </w:rPr>
        <w:t>Kitas dalykas, susijęs su pagrįstosios</w:t>
      </w:r>
      <w:r>
        <w:rPr>
          <w:rFonts w:ascii="Times New Roman" w:eastAsia="MinionPro-Regular" w:hAnsi="Times New Roman"/>
          <w:sz w:val="24"/>
          <w:szCs w:val="24"/>
          <w:lang w:eastAsia="en-US"/>
        </w:rPr>
        <w:t xml:space="preserve"> </w:t>
      </w:r>
      <w:proofErr w:type="spellStart"/>
      <w:r w:rsidRPr="002525F9">
        <w:rPr>
          <w:rFonts w:ascii="Times New Roman" w:eastAsia="MinionPro-Regular" w:hAnsi="Times New Roman"/>
          <w:sz w:val="24"/>
          <w:szCs w:val="24"/>
          <w:lang w:eastAsia="en-US"/>
        </w:rPr>
        <w:t>sinonimijos</w:t>
      </w:r>
      <w:proofErr w:type="spellEnd"/>
      <w:r w:rsidRPr="002525F9">
        <w:rPr>
          <w:rFonts w:ascii="Times New Roman" w:eastAsia="MinionPro-Regular" w:hAnsi="Times New Roman"/>
          <w:sz w:val="24"/>
          <w:szCs w:val="24"/>
          <w:lang w:eastAsia="en-US"/>
        </w:rPr>
        <w:t xml:space="preserve"> koreliacijos santykių nustatymu,</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tai specialistų nenoras susitarti, ką ir kaip reikia</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lietuvinti, kuriam iš sinoniminių terminų</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(skolini</w:t>
      </w:r>
      <w:r w:rsidR="00161AED">
        <w:rPr>
          <w:rFonts w:ascii="Times New Roman" w:eastAsia="MinionPro-Regular" w:hAnsi="Times New Roman"/>
          <w:sz w:val="24"/>
          <w:szCs w:val="24"/>
          <w:lang w:eastAsia="en-US"/>
        </w:rPr>
        <w:t xml:space="preserve">ui ar lietuviškam atitikmeniui) </w:t>
      </w:r>
      <w:r w:rsidRPr="002525F9">
        <w:rPr>
          <w:rFonts w:ascii="Times New Roman" w:eastAsia="MinionPro-Regular" w:hAnsi="Times New Roman"/>
          <w:sz w:val="24"/>
          <w:szCs w:val="24"/>
          <w:lang w:eastAsia="en-US"/>
        </w:rPr>
        <w:t>teikti</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pirmenybę ar siūlyti tik vieną iš jų.</w:t>
      </w:r>
      <w:r>
        <w:rPr>
          <w:rFonts w:ascii="Times New Roman" w:eastAsia="MinionPro-Regular" w:hAnsi="Times New Roman"/>
          <w:sz w:val="24"/>
          <w:szCs w:val="24"/>
          <w:lang w:eastAsia="en-US"/>
        </w:rPr>
        <w:t>“ (</w:t>
      </w:r>
      <w:proofErr w:type="spellStart"/>
      <w:r>
        <w:rPr>
          <w:rFonts w:ascii="Times New Roman" w:eastAsia="MinionPro-Regular" w:hAnsi="Times New Roman"/>
          <w:sz w:val="24"/>
          <w:szCs w:val="24"/>
          <w:lang w:eastAsia="en-US"/>
        </w:rPr>
        <w:t>Kaulakienė</w:t>
      </w:r>
      <w:proofErr w:type="spellEnd"/>
      <w:r>
        <w:rPr>
          <w:rFonts w:ascii="Times New Roman" w:eastAsia="MinionPro-Regular" w:hAnsi="Times New Roman"/>
          <w:sz w:val="24"/>
          <w:szCs w:val="24"/>
          <w:lang w:eastAsia="en-US"/>
        </w:rPr>
        <w:t xml:space="preserve"> 2006: 24).</w:t>
      </w:r>
      <w:r w:rsidRPr="002525F9">
        <w:rPr>
          <w:rFonts w:ascii="Times New Roman" w:eastAsia="MinionPro-Regular" w:hAnsi="Times New Roman"/>
          <w:sz w:val="24"/>
          <w:szCs w:val="24"/>
          <w:lang w:eastAsia="en-US"/>
        </w:rPr>
        <w:t xml:space="preserve"> Dažnai tokio</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nesutarimo r</w:t>
      </w:r>
      <w:r>
        <w:rPr>
          <w:rFonts w:ascii="Times New Roman" w:eastAsia="MinionPro-Regular" w:hAnsi="Times New Roman"/>
          <w:sz w:val="24"/>
          <w:szCs w:val="24"/>
          <w:lang w:eastAsia="en-US"/>
        </w:rPr>
        <w:t xml:space="preserve">ezultatas yra sinoniminių, o </w:t>
      </w:r>
      <w:r w:rsidRPr="002525F9">
        <w:rPr>
          <w:rFonts w:ascii="Times New Roman" w:eastAsia="MinionPro-Regular" w:hAnsi="Times New Roman"/>
          <w:sz w:val="24"/>
          <w:szCs w:val="24"/>
          <w:lang w:eastAsia="en-US"/>
        </w:rPr>
        <w:t>iš</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 xml:space="preserve">dalies </w:t>
      </w:r>
      <w:r>
        <w:rPr>
          <w:rFonts w:ascii="Times New Roman" w:eastAsia="MinionPro-Regular" w:hAnsi="Times New Roman"/>
          <w:sz w:val="24"/>
          <w:szCs w:val="24"/>
          <w:lang w:eastAsia="en-US"/>
        </w:rPr>
        <w:t xml:space="preserve">ir </w:t>
      </w:r>
      <w:proofErr w:type="spellStart"/>
      <w:r w:rsidRPr="002525F9">
        <w:rPr>
          <w:rFonts w:ascii="Times New Roman" w:eastAsia="MinionPro-Regular" w:hAnsi="Times New Roman"/>
          <w:sz w:val="24"/>
          <w:szCs w:val="24"/>
          <w:lang w:eastAsia="en-US"/>
        </w:rPr>
        <w:t>variantinių</w:t>
      </w:r>
      <w:proofErr w:type="spellEnd"/>
      <w:r>
        <w:rPr>
          <w:rFonts w:ascii="Times New Roman" w:eastAsia="MinionPro-Regular" w:hAnsi="Times New Roman"/>
          <w:sz w:val="24"/>
          <w:szCs w:val="24"/>
          <w:lang w:eastAsia="en-US"/>
        </w:rPr>
        <w:t>, terminų pateikimo</w:t>
      </w:r>
      <w:r w:rsidRPr="002525F9">
        <w:rPr>
          <w:rFonts w:ascii="Times New Roman" w:eastAsia="MinionPro-Regular" w:hAnsi="Times New Roman"/>
          <w:sz w:val="24"/>
          <w:szCs w:val="24"/>
          <w:lang w:eastAsia="en-US"/>
        </w:rPr>
        <w:t xml:space="preserve"> į</w:t>
      </w:r>
      <w:r>
        <w:rPr>
          <w:rFonts w:ascii="Times New Roman" w:eastAsia="MinionPro-Regular" w:hAnsi="Times New Roman"/>
          <w:sz w:val="24"/>
          <w:szCs w:val="24"/>
          <w:lang w:eastAsia="en-US"/>
        </w:rPr>
        <w:t>vairovė arba nemotyvuotas skolinio (</w:t>
      </w:r>
      <w:proofErr w:type="spellStart"/>
      <w:r>
        <w:rPr>
          <w:rFonts w:ascii="Times New Roman" w:eastAsia="MinionPro-Regular" w:hAnsi="Times New Roman"/>
          <w:sz w:val="24"/>
          <w:szCs w:val="24"/>
          <w:lang w:eastAsia="en-US"/>
        </w:rPr>
        <w:t>anglybės</w:t>
      </w:r>
      <w:proofErr w:type="spellEnd"/>
      <w:r>
        <w:rPr>
          <w:rFonts w:ascii="Times New Roman" w:eastAsia="MinionPro-Regular" w:hAnsi="Times New Roman"/>
          <w:sz w:val="24"/>
          <w:szCs w:val="24"/>
          <w:lang w:eastAsia="en-US"/>
        </w:rPr>
        <w:t xml:space="preserve">) pasirinkimas siekiant </w:t>
      </w:r>
      <w:r w:rsidRPr="002525F9">
        <w:rPr>
          <w:rFonts w:ascii="Times New Roman" w:eastAsia="MinionPro-Regular" w:hAnsi="Times New Roman"/>
          <w:sz w:val="24"/>
          <w:szCs w:val="24"/>
          <w:lang w:eastAsia="en-US"/>
        </w:rPr>
        <w:t xml:space="preserve">suteikti </w:t>
      </w:r>
      <w:r>
        <w:rPr>
          <w:rFonts w:ascii="Times New Roman" w:eastAsia="MinionPro-Regular" w:hAnsi="Times New Roman"/>
          <w:sz w:val="24"/>
          <w:szCs w:val="24"/>
          <w:lang w:eastAsia="en-US"/>
        </w:rPr>
        <w:t xml:space="preserve">jam </w:t>
      </w:r>
      <w:r w:rsidRPr="002525F9">
        <w:rPr>
          <w:rFonts w:ascii="Times New Roman" w:eastAsia="MinionPro-Regular" w:hAnsi="Times New Roman"/>
          <w:sz w:val="24"/>
          <w:szCs w:val="24"/>
          <w:lang w:eastAsia="en-US"/>
        </w:rPr>
        <w:t>tarptautinės</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leksemos statusą.</w:t>
      </w:r>
      <w:r>
        <w:rPr>
          <w:rFonts w:ascii="Times New Roman" w:eastAsia="MinionPro-Regular" w:hAnsi="Times New Roman"/>
          <w:sz w:val="24"/>
          <w:szCs w:val="24"/>
          <w:lang w:eastAsia="en-US"/>
        </w:rPr>
        <w:t xml:space="preserve"> „Kalbos atžvilgiu</w:t>
      </w:r>
      <w:r w:rsidRPr="002525F9">
        <w:rPr>
          <w:rFonts w:ascii="Times New Roman" w:eastAsia="MinionPro-Regular" w:hAnsi="Times New Roman"/>
          <w:sz w:val="24"/>
          <w:szCs w:val="24"/>
          <w:lang w:eastAsia="en-US"/>
        </w:rPr>
        <w:t xml:space="preserve"> ne visada pavyksta</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nustatyti, kuris terminas (savas ar skolintas)</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geriau atlieka terminologijos funkcijas.</w:t>
      </w:r>
      <w:r>
        <w:rPr>
          <w:rFonts w:ascii="Times New Roman" w:eastAsia="MinionPro-Regular" w:hAnsi="Times New Roman"/>
          <w:sz w:val="24"/>
          <w:szCs w:val="24"/>
          <w:lang w:eastAsia="en-US"/>
        </w:rPr>
        <w:t>“ (</w:t>
      </w:r>
      <w:proofErr w:type="spellStart"/>
      <w:r>
        <w:rPr>
          <w:rFonts w:ascii="Times New Roman" w:eastAsia="MinionPro-Regular" w:hAnsi="Times New Roman"/>
          <w:sz w:val="24"/>
          <w:szCs w:val="24"/>
          <w:lang w:eastAsia="en-US"/>
        </w:rPr>
        <w:t>Kaulakienė</w:t>
      </w:r>
      <w:proofErr w:type="spellEnd"/>
      <w:r>
        <w:rPr>
          <w:rFonts w:ascii="Times New Roman" w:eastAsia="MinionPro-Regular" w:hAnsi="Times New Roman"/>
          <w:sz w:val="24"/>
          <w:szCs w:val="24"/>
          <w:lang w:eastAsia="en-US"/>
        </w:rPr>
        <w:t xml:space="preserve"> 2006: 24). </w:t>
      </w:r>
      <w:r w:rsidRPr="002525F9">
        <w:rPr>
          <w:rFonts w:ascii="Times New Roman" w:eastAsia="MinionPro-Regular" w:hAnsi="Times New Roman"/>
          <w:sz w:val="24"/>
          <w:szCs w:val="24"/>
          <w:lang w:eastAsia="en-US"/>
        </w:rPr>
        <w:t>Tokiu</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atveju kreipiamas dėmesys į savos kalbos darybos</w:t>
      </w:r>
      <w:r>
        <w:rPr>
          <w:rFonts w:ascii="Times New Roman" w:eastAsia="MinionPro-Regular" w:hAnsi="Times New Roman"/>
          <w:sz w:val="24"/>
          <w:szCs w:val="24"/>
          <w:lang w:eastAsia="en-US"/>
        </w:rPr>
        <w:t xml:space="preserve"> priemonių galimybes siekiant </w:t>
      </w:r>
      <w:r w:rsidRPr="002525F9">
        <w:rPr>
          <w:rFonts w:ascii="Times New Roman" w:eastAsia="MinionPro-Regular" w:hAnsi="Times New Roman"/>
          <w:sz w:val="24"/>
          <w:szCs w:val="24"/>
          <w:lang w:eastAsia="en-US"/>
        </w:rPr>
        <w:t>įgy</w:t>
      </w:r>
      <w:r>
        <w:rPr>
          <w:rFonts w:ascii="Times New Roman" w:eastAsia="MinionPro-Regular" w:hAnsi="Times New Roman"/>
          <w:sz w:val="24"/>
          <w:szCs w:val="24"/>
          <w:lang w:eastAsia="en-US"/>
        </w:rPr>
        <w:t xml:space="preserve">vendinti termino </w:t>
      </w:r>
      <w:proofErr w:type="spellStart"/>
      <w:r>
        <w:rPr>
          <w:rFonts w:ascii="Times New Roman" w:eastAsia="MinionPro-Regular" w:hAnsi="Times New Roman"/>
          <w:sz w:val="24"/>
          <w:szCs w:val="24"/>
          <w:lang w:eastAsia="en-US"/>
        </w:rPr>
        <w:t>reproduktyvumo</w:t>
      </w:r>
      <w:proofErr w:type="spellEnd"/>
      <w:r>
        <w:rPr>
          <w:rFonts w:ascii="Times New Roman" w:eastAsia="MinionPro-Regular" w:hAnsi="Times New Roman"/>
          <w:sz w:val="24"/>
          <w:szCs w:val="24"/>
          <w:lang w:eastAsia="en-US"/>
        </w:rPr>
        <w:t xml:space="preserve"> ir vienarūšiškumo </w:t>
      </w:r>
      <w:r w:rsidRPr="002525F9">
        <w:rPr>
          <w:rFonts w:ascii="Times New Roman" w:eastAsia="MinionPro-Regular" w:hAnsi="Times New Roman"/>
          <w:sz w:val="24"/>
          <w:szCs w:val="24"/>
          <w:lang w:eastAsia="en-US"/>
        </w:rPr>
        <w:t>principus.</w:t>
      </w:r>
      <w:r>
        <w:rPr>
          <w:rFonts w:ascii="Times New Roman" w:eastAsia="MinionPro-Regular" w:hAnsi="Times New Roman"/>
          <w:sz w:val="24"/>
          <w:szCs w:val="24"/>
          <w:lang w:eastAsia="en-US"/>
        </w:rPr>
        <w:t xml:space="preserve"> Tačiau dažnai nueinama lengviausiu keliu – terminai skolinami iš kitų kalbų. A. </w:t>
      </w:r>
      <w:proofErr w:type="spellStart"/>
      <w:r>
        <w:rPr>
          <w:rFonts w:ascii="Times New Roman" w:eastAsia="MinionPro-Regular" w:hAnsi="Times New Roman"/>
          <w:sz w:val="24"/>
          <w:szCs w:val="24"/>
          <w:lang w:eastAsia="en-US"/>
        </w:rPr>
        <w:t>Kaulakienė</w:t>
      </w:r>
      <w:proofErr w:type="spellEnd"/>
      <w:r>
        <w:rPr>
          <w:rFonts w:ascii="Times New Roman" w:eastAsia="MinionPro-Regular" w:hAnsi="Times New Roman"/>
          <w:sz w:val="24"/>
          <w:szCs w:val="24"/>
          <w:lang w:eastAsia="en-US"/>
        </w:rPr>
        <w:t xml:space="preserve"> nesiūlo atsisakyti visų vartojamų svetimžodžių ir į kompiuterijos terminiją neįsileisti naujadarų – terminus reikėtų norminti per variantus ir sinonimus. Jei nebūtų iš ko rinktis, su nauja sąvoka atėjusiam kitos kalbos terminui reikėtų rasti labiausiai tinkantį lietuvišką atitikmenį ir laikytis pastovumo principo (</w:t>
      </w:r>
      <w:proofErr w:type="spellStart"/>
      <w:r>
        <w:rPr>
          <w:rFonts w:ascii="Times New Roman" w:eastAsia="MinionPro-Regular" w:hAnsi="Times New Roman"/>
          <w:sz w:val="24"/>
          <w:szCs w:val="24"/>
          <w:lang w:eastAsia="en-US"/>
        </w:rPr>
        <w:t>Kaulakienė</w:t>
      </w:r>
      <w:proofErr w:type="spellEnd"/>
      <w:r>
        <w:rPr>
          <w:rFonts w:ascii="Times New Roman" w:eastAsia="MinionPro-Regular" w:hAnsi="Times New Roman"/>
          <w:sz w:val="24"/>
          <w:szCs w:val="24"/>
          <w:lang w:eastAsia="en-US"/>
        </w:rPr>
        <w:t xml:space="preserve"> 2006: 24). </w:t>
      </w:r>
    </w:p>
    <w:p w:rsidR="00C14140" w:rsidRDefault="00C14140" w:rsidP="00E520E4">
      <w:pPr>
        <w:autoSpaceDE w:val="0"/>
        <w:autoSpaceDN w:val="0"/>
        <w:adjustRightInd w:val="0"/>
        <w:spacing w:after="0"/>
        <w:ind w:firstLine="851"/>
        <w:contextualSpacing/>
        <w:rPr>
          <w:rFonts w:ascii="Times New Roman" w:eastAsia="MinionPro-Regular" w:hAnsi="Times New Roman"/>
          <w:sz w:val="24"/>
          <w:szCs w:val="24"/>
          <w:lang w:eastAsia="en-US"/>
        </w:rPr>
      </w:pPr>
      <w:r>
        <w:rPr>
          <w:rFonts w:ascii="Times New Roman" w:eastAsia="MinionPro-Regular" w:hAnsi="Times New Roman"/>
          <w:sz w:val="24"/>
          <w:szCs w:val="24"/>
          <w:lang w:eastAsia="en-US"/>
        </w:rPr>
        <w:t xml:space="preserve">Pastaruoju metu </w:t>
      </w:r>
      <w:r w:rsidRPr="002525F9">
        <w:rPr>
          <w:rFonts w:ascii="Times New Roman" w:eastAsia="MinionPro-Regular" w:hAnsi="Times New Roman"/>
          <w:sz w:val="24"/>
          <w:szCs w:val="24"/>
          <w:lang w:eastAsia="en-US"/>
        </w:rPr>
        <w:t>tiek kompiuterijos, tiek</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kitų mokslo sričių specialistų parengti terminų</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žodynai pateikiami aprobuoti Valstybinei</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lietuvių kalbos komisijai, kuri yra patvirtinusi</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terminų žodynų aprobavimo taisykles</w:t>
      </w:r>
      <w:r>
        <w:rPr>
          <w:rFonts w:ascii="Times New Roman" w:eastAsia="MinionPro-Regular" w:hAnsi="Times New Roman"/>
          <w:sz w:val="24"/>
          <w:szCs w:val="24"/>
          <w:lang w:eastAsia="en-US"/>
        </w:rPr>
        <w:t>. „</w:t>
      </w:r>
      <w:r w:rsidRPr="002525F9">
        <w:rPr>
          <w:rFonts w:ascii="Times New Roman" w:eastAsia="MinionPro-Regular" w:hAnsi="Times New Roman"/>
          <w:sz w:val="24"/>
          <w:szCs w:val="24"/>
          <w:lang w:eastAsia="en-US"/>
        </w:rPr>
        <w:t>Terminų žodynų</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vertinimo taisyklėse numatyta dvipakopė</w:t>
      </w:r>
      <w:r>
        <w:rPr>
          <w:rFonts w:ascii="Times New Roman" w:eastAsia="MinionPro-Regular" w:hAnsi="Times New Roman"/>
          <w:sz w:val="24"/>
          <w:szCs w:val="24"/>
          <w:lang w:eastAsia="en-US"/>
        </w:rPr>
        <w:t xml:space="preserve"> terminų žodynų </w:t>
      </w:r>
      <w:proofErr w:type="spellStart"/>
      <w:r>
        <w:rPr>
          <w:rFonts w:ascii="Times New Roman" w:eastAsia="MinionPro-Regular" w:hAnsi="Times New Roman"/>
          <w:sz w:val="24"/>
          <w:szCs w:val="24"/>
          <w:lang w:eastAsia="en-US"/>
        </w:rPr>
        <w:t>aprobata</w:t>
      </w:r>
      <w:proofErr w:type="spellEnd"/>
      <w:r>
        <w:rPr>
          <w:rFonts w:ascii="Times New Roman" w:eastAsia="MinionPro-Regular" w:hAnsi="Times New Roman"/>
          <w:sz w:val="24"/>
          <w:szCs w:val="24"/>
          <w:lang w:eastAsia="en-US"/>
        </w:rPr>
        <w:t>.“ (</w:t>
      </w:r>
      <w:proofErr w:type="spellStart"/>
      <w:r>
        <w:rPr>
          <w:rFonts w:ascii="Times New Roman" w:eastAsia="MinionPro-Regular" w:hAnsi="Times New Roman"/>
          <w:sz w:val="24"/>
          <w:szCs w:val="24"/>
          <w:lang w:eastAsia="en-US"/>
        </w:rPr>
        <w:t>Kaulakienė</w:t>
      </w:r>
      <w:proofErr w:type="spellEnd"/>
      <w:r>
        <w:rPr>
          <w:rFonts w:ascii="Times New Roman" w:eastAsia="MinionPro-Regular" w:hAnsi="Times New Roman"/>
          <w:sz w:val="24"/>
          <w:szCs w:val="24"/>
          <w:lang w:eastAsia="en-US"/>
        </w:rPr>
        <w:t xml:space="preserve"> 2006: 24). Pirmojoje pakopoje, </w:t>
      </w:r>
      <w:r w:rsidRPr="002525F9">
        <w:rPr>
          <w:rFonts w:ascii="Times New Roman" w:eastAsia="MinionPro-Regular" w:hAnsi="Times New Roman"/>
          <w:sz w:val="24"/>
          <w:szCs w:val="24"/>
          <w:lang w:eastAsia="en-US"/>
        </w:rPr>
        <w:t>jei</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 xml:space="preserve">terminai pateikiami </w:t>
      </w:r>
      <w:r>
        <w:rPr>
          <w:rFonts w:ascii="Times New Roman" w:eastAsia="MinionPro-Regular" w:hAnsi="Times New Roman"/>
          <w:sz w:val="24"/>
          <w:szCs w:val="24"/>
          <w:lang w:eastAsia="en-US"/>
        </w:rPr>
        <w:t>tik vidutiniškai</w:t>
      </w:r>
      <w:r w:rsidRPr="002525F9">
        <w:rPr>
          <w:rFonts w:ascii="Times New Roman" w:eastAsia="MinionPro-Regular" w:hAnsi="Times New Roman"/>
          <w:sz w:val="24"/>
          <w:szCs w:val="24"/>
          <w:lang w:eastAsia="en-US"/>
        </w:rPr>
        <w:t xml:space="preserve"> susisteminti</w:t>
      </w:r>
      <w:r>
        <w:rPr>
          <w:rFonts w:ascii="Times New Roman" w:eastAsia="MinionPro-Regular" w:hAnsi="Times New Roman"/>
          <w:sz w:val="24"/>
          <w:szCs w:val="24"/>
          <w:lang w:eastAsia="en-US"/>
        </w:rPr>
        <w:t xml:space="preserve"> ir sunorminti, </w:t>
      </w:r>
      <w:proofErr w:type="spellStart"/>
      <w:r w:rsidRPr="002525F9">
        <w:rPr>
          <w:rFonts w:ascii="Times New Roman" w:eastAsia="MinionPro-Regular" w:hAnsi="Times New Roman"/>
          <w:sz w:val="24"/>
          <w:szCs w:val="24"/>
          <w:lang w:eastAsia="en-US"/>
        </w:rPr>
        <w:t>poantraštiniame</w:t>
      </w:r>
      <w:proofErr w:type="spellEnd"/>
      <w:r w:rsidRPr="002525F9">
        <w:rPr>
          <w:rFonts w:ascii="Times New Roman" w:eastAsia="MinionPro-Regular" w:hAnsi="Times New Roman"/>
          <w:sz w:val="24"/>
          <w:szCs w:val="24"/>
          <w:lang w:eastAsia="en-US"/>
        </w:rPr>
        <w:t xml:space="preserve"> la</w:t>
      </w:r>
      <w:r>
        <w:rPr>
          <w:rFonts w:ascii="Times New Roman" w:eastAsia="MinionPro-Regular" w:hAnsi="Times New Roman"/>
          <w:sz w:val="24"/>
          <w:szCs w:val="24"/>
          <w:lang w:eastAsia="en-US"/>
        </w:rPr>
        <w:t xml:space="preserve">pe įrašoma, jog </w:t>
      </w:r>
      <w:r w:rsidRPr="00747D66">
        <w:rPr>
          <w:rFonts w:ascii="Times New Roman" w:eastAsia="MinionPro-Regular" w:hAnsi="Times New Roman"/>
          <w:i/>
          <w:sz w:val="24"/>
          <w:szCs w:val="24"/>
          <w:lang w:eastAsia="en-US"/>
        </w:rPr>
        <w:t>Valstybinė lietuvių kalbos komisija neprieštarauja</w:t>
      </w:r>
      <w:r>
        <w:rPr>
          <w:rFonts w:ascii="Times New Roman" w:eastAsia="MinionPro-Regular" w:hAnsi="Times New Roman"/>
          <w:sz w:val="24"/>
          <w:szCs w:val="24"/>
          <w:lang w:eastAsia="en-US"/>
        </w:rPr>
        <w:t xml:space="preserve">. Antrojoje pakopoje, jei </w:t>
      </w:r>
      <w:r w:rsidRPr="002525F9">
        <w:rPr>
          <w:rFonts w:ascii="Times New Roman" w:eastAsia="MinionPro-Regular" w:hAnsi="Times New Roman"/>
          <w:sz w:val="24"/>
          <w:szCs w:val="24"/>
          <w:lang w:eastAsia="en-US"/>
        </w:rPr>
        <w:t>terminai labai</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 xml:space="preserve">gerai susisteminti ir sunorminti, </w:t>
      </w:r>
      <w:r>
        <w:rPr>
          <w:rFonts w:ascii="Times New Roman" w:eastAsia="MinionPro-Regular" w:hAnsi="Times New Roman"/>
          <w:sz w:val="24"/>
          <w:szCs w:val="24"/>
          <w:lang w:eastAsia="en-US"/>
        </w:rPr>
        <w:t xml:space="preserve">o daugelio </w:t>
      </w:r>
      <w:r w:rsidRPr="002525F9">
        <w:rPr>
          <w:rFonts w:ascii="Times New Roman" w:eastAsia="MinionPro-Regular" w:hAnsi="Times New Roman"/>
          <w:sz w:val="24"/>
          <w:szCs w:val="24"/>
          <w:lang w:eastAsia="en-US"/>
        </w:rPr>
        <w:t>terminų vertė patikrinta ilgesnės vartosenos,</w:t>
      </w:r>
      <w:r>
        <w:rPr>
          <w:rFonts w:ascii="Times New Roman" w:eastAsia="MinionPro-Regular" w:hAnsi="Times New Roman"/>
          <w:sz w:val="24"/>
          <w:szCs w:val="24"/>
          <w:lang w:eastAsia="en-US"/>
        </w:rPr>
        <w:t xml:space="preserve"> yra </w:t>
      </w:r>
      <w:r w:rsidRPr="002525F9">
        <w:rPr>
          <w:rFonts w:ascii="Times New Roman" w:eastAsia="MinionPro-Regular" w:hAnsi="Times New Roman"/>
          <w:sz w:val="24"/>
          <w:szCs w:val="24"/>
          <w:lang w:eastAsia="en-US"/>
        </w:rPr>
        <w:t>priimtinas lietuviškų ir skolintų terminų santykis,</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tai žody</w:t>
      </w:r>
      <w:r>
        <w:rPr>
          <w:rFonts w:ascii="Times New Roman" w:eastAsia="MinionPro-Regular" w:hAnsi="Times New Roman"/>
          <w:sz w:val="24"/>
          <w:szCs w:val="24"/>
          <w:lang w:eastAsia="en-US"/>
        </w:rPr>
        <w:t xml:space="preserve">no </w:t>
      </w:r>
      <w:proofErr w:type="spellStart"/>
      <w:r>
        <w:rPr>
          <w:rFonts w:ascii="Times New Roman" w:eastAsia="MinionPro-Regular" w:hAnsi="Times New Roman"/>
          <w:sz w:val="24"/>
          <w:szCs w:val="24"/>
          <w:lang w:eastAsia="en-US"/>
        </w:rPr>
        <w:t>poantraštiniame</w:t>
      </w:r>
      <w:proofErr w:type="spellEnd"/>
      <w:r>
        <w:rPr>
          <w:rFonts w:ascii="Times New Roman" w:eastAsia="MinionPro-Regular" w:hAnsi="Times New Roman"/>
          <w:sz w:val="24"/>
          <w:szCs w:val="24"/>
          <w:lang w:eastAsia="en-US"/>
        </w:rPr>
        <w:t xml:space="preserve"> lape įrašoma, jog </w:t>
      </w:r>
      <w:r w:rsidRPr="00747D66">
        <w:rPr>
          <w:rFonts w:ascii="Times New Roman" w:eastAsia="MinionPro-Regular" w:hAnsi="Times New Roman"/>
          <w:i/>
          <w:sz w:val="24"/>
          <w:szCs w:val="24"/>
          <w:lang w:eastAsia="en-US"/>
        </w:rPr>
        <w:t>Valstybinė lietuvių kalbos komisija pritaria</w:t>
      </w:r>
      <w:r>
        <w:rPr>
          <w:rFonts w:ascii="Times New Roman" w:eastAsia="MinionPro-Regular" w:hAnsi="Times New Roman"/>
          <w:sz w:val="24"/>
          <w:szCs w:val="24"/>
          <w:lang w:eastAsia="en-US"/>
        </w:rPr>
        <w:t>. Reikėtų paminėti, kad v</w:t>
      </w:r>
      <w:r w:rsidRPr="002525F9">
        <w:rPr>
          <w:rFonts w:ascii="Times New Roman" w:eastAsia="MinionPro-Regular" w:hAnsi="Times New Roman"/>
          <w:sz w:val="24"/>
          <w:szCs w:val="24"/>
          <w:lang w:eastAsia="en-US"/>
        </w:rPr>
        <w:t>isų išleistų kompiuterijos terminų žodynų</w:t>
      </w:r>
      <w:r>
        <w:rPr>
          <w:rFonts w:ascii="Times New Roman" w:eastAsia="MinionPro-Regular" w:hAnsi="Times New Roman"/>
          <w:sz w:val="24"/>
          <w:szCs w:val="24"/>
          <w:lang w:eastAsia="en-US"/>
        </w:rPr>
        <w:t xml:space="preserve"> </w:t>
      </w:r>
      <w:proofErr w:type="spellStart"/>
      <w:r w:rsidRPr="002525F9">
        <w:rPr>
          <w:rFonts w:ascii="Times New Roman" w:eastAsia="MinionPro-Regular" w:hAnsi="Times New Roman"/>
          <w:sz w:val="24"/>
          <w:szCs w:val="24"/>
          <w:lang w:eastAsia="en-US"/>
        </w:rPr>
        <w:t>aprobata</w:t>
      </w:r>
      <w:proofErr w:type="spellEnd"/>
      <w:r w:rsidRPr="002525F9">
        <w:rPr>
          <w:rFonts w:ascii="Times New Roman" w:eastAsia="MinionPro-Regular" w:hAnsi="Times New Roman"/>
          <w:sz w:val="24"/>
          <w:szCs w:val="24"/>
          <w:lang w:eastAsia="en-US"/>
        </w:rPr>
        <w:t xml:space="preserve"> yra tik pirmosios pakopos. Tai rodo,</w:t>
      </w:r>
      <w:r>
        <w:rPr>
          <w:rFonts w:ascii="Times New Roman" w:eastAsia="MinionPro-Regular" w:hAnsi="Times New Roman"/>
          <w:sz w:val="24"/>
          <w:szCs w:val="24"/>
          <w:lang w:eastAsia="en-US"/>
        </w:rPr>
        <w:t xml:space="preserve"> jog </w:t>
      </w:r>
      <w:r w:rsidRPr="002525F9">
        <w:rPr>
          <w:rFonts w:ascii="Times New Roman" w:eastAsia="MinionPro-Regular" w:hAnsi="Times New Roman"/>
          <w:sz w:val="24"/>
          <w:szCs w:val="24"/>
          <w:lang w:eastAsia="en-US"/>
        </w:rPr>
        <w:t>kompiuterijos terminija yra sisteminama ir</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norminama, tačiau dar nėra visiškai priimtinas</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lietuviškų ir sk</w:t>
      </w:r>
      <w:r>
        <w:rPr>
          <w:rFonts w:ascii="Times New Roman" w:eastAsia="MinionPro-Regular" w:hAnsi="Times New Roman"/>
          <w:sz w:val="24"/>
          <w:szCs w:val="24"/>
          <w:lang w:eastAsia="en-US"/>
        </w:rPr>
        <w:t xml:space="preserve">olintų terminų santykis, kurį </w:t>
      </w:r>
      <w:r w:rsidRPr="002525F9">
        <w:rPr>
          <w:rFonts w:ascii="Times New Roman" w:eastAsia="MinionPro-Regular" w:hAnsi="Times New Roman"/>
          <w:sz w:val="24"/>
          <w:szCs w:val="24"/>
          <w:lang w:eastAsia="en-US"/>
        </w:rPr>
        <w:t>lemia</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specialistų</w:t>
      </w:r>
      <w:r>
        <w:rPr>
          <w:rFonts w:ascii="Times New Roman" w:eastAsia="MinionPro-Regular" w:hAnsi="Times New Roman"/>
          <w:sz w:val="24"/>
          <w:szCs w:val="24"/>
          <w:lang w:eastAsia="en-US"/>
        </w:rPr>
        <w:t xml:space="preserve"> </w:t>
      </w:r>
      <w:r w:rsidRPr="002525F9">
        <w:rPr>
          <w:rFonts w:ascii="Times New Roman" w:eastAsia="MinionPro-Regular" w:hAnsi="Times New Roman"/>
          <w:sz w:val="24"/>
          <w:szCs w:val="24"/>
          <w:lang w:eastAsia="en-US"/>
        </w:rPr>
        <w:t>nesutarimas dėl sinoniminių terminų statuso</w:t>
      </w:r>
      <w:r>
        <w:rPr>
          <w:rFonts w:ascii="Times New Roman" w:eastAsia="MinionPro-Regular" w:hAnsi="Times New Roman"/>
          <w:sz w:val="24"/>
          <w:szCs w:val="24"/>
          <w:lang w:eastAsia="en-US"/>
        </w:rPr>
        <w:t xml:space="preserve"> bei</w:t>
      </w:r>
      <w:r w:rsidRPr="002525F9">
        <w:rPr>
          <w:rFonts w:ascii="Times New Roman" w:eastAsia="MinionPro-Regular" w:hAnsi="Times New Roman"/>
          <w:sz w:val="24"/>
          <w:szCs w:val="24"/>
          <w:lang w:eastAsia="en-US"/>
        </w:rPr>
        <w:t xml:space="preserve"> nenoras susitarti, ką ir kaip reikėtų</w:t>
      </w:r>
      <w:r>
        <w:rPr>
          <w:rFonts w:ascii="Times New Roman" w:eastAsia="MinionPro-Regular" w:hAnsi="Times New Roman"/>
          <w:sz w:val="24"/>
          <w:szCs w:val="24"/>
          <w:lang w:eastAsia="en-US"/>
        </w:rPr>
        <w:t xml:space="preserve"> lietuvinti (</w:t>
      </w:r>
      <w:proofErr w:type="spellStart"/>
      <w:r>
        <w:rPr>
          <w:rFonts w:ascii="Times New Roman" w:eastAsia="MinionPro-Regular" w:hAnsi="Times New Roman"/>
          <w:sz w:val="24"/>
          <w:szCs w:val="24"/>
          <w:lang w:eastAsia="en-US"/>
        </w:rPr>
        <w:t>Kaulakienė</w:t>
      </w:r>
      <w:proofErr w:type="spellEnd"/>
      <w:r>
        <w:rPr>
          <w:rFonts w:ascii="Times New Roman" w:eastAsia="MinionPro-Regular" w:hAnsi="Times New Roman"/>
          <w:sz w:val="24"/>
          <w:szCs w:val="24"/>
          <w:lang w:eastAsia="en-US"/>
        </w:rPr>
        <w:t xml:space="preserve"> 2006: 24).</w:t>
      </w:r>
    </w:p>
    <w:p w:rsidR="00912B33" w:rsidRDefault="00C14140" w:rsidP="00E520E4">
      <w:pPr>
        <w:autoSpaceDE w:val="0"/>
        <w:autoSpaceDN w:val="0"/>
        <w:adjustRightInd w:val="0"/>
        <w:spacing w:after="0"/>
        <w:ind w:firstLine="851"/>
        <w:contextualSpacing/>
        <w:rPr>
          <w:rFonts w:ascii="Times New Roman" w:eastAsiaTheme="minorHAnsi" w:hAnsi="Times New Roman"/>
          <w:sz w:val="24"/>
          <w:szCs w:val="24"/>
          <w:lang w:eastAsia="en-US"/>
        </w:rPr>
      </w:pPr>
      <w:r>
        <w:rPr>
          <w:rFonts w:ascii="Times New Roman" w:hAnsi="Times New Roman"/>
          <w:sz w:val="24"/>
          <w:szCs w:val="24"/>
        </w:rPr>
        <w:t>A</w:t>
      </w:r>
      <w:r w:rsidRPr="009414C0">
        <w:rPr>
          <w:rFonts w:ascii="Times New Roman" w:hAnsi="Times New Roman"/>
          <w:sz w:val="24"/>
          <w:szCs w:val="24"/>
        </w:rPr>
        <w:t xml:space="preserve">utorius atkreipia dėmesį </w:t>
      </w:r>
      <w:r>
        <w:rPr>
          <w:rFonts w:ascii="Times New Roman" w:hAnsi="Times New Roman"/>
          <w:sz w:val="24"/>
          <w:szCs w:val="24"/>
        </w:rPr>
        <w:t xml:space="preserve">į </w:t>
      </w:r>
      <w:r w:rsidRPr="009414C0">
        <w:rPr>
          <w:rFonts w:ascii="Times New Roman" w:hAnsi="Times New Roman"/>
          <w:sz w:val="24"/>
          <w:szCs w:val="24"/>
        </w:rPr>
        <w:t>Valstybinės lietuvių kalbos ko</w:t>
      </w:r>
      <w:r>
        <w:rPr>
          <w:rFonts w:ascii="Times New Roman" w:hAnsi="Times New Roman"/>
          <w:sz w:val="24"/>
          <w:szCs w:val="24"/>
        </w:rPr>
        <w:t xml:space="preserve">misijos Terminologijos pakomisės nutarimą keisti jau įsigalėjusį ir kompiuterių naudotojams priimtiną terminą </w:t>
      </w:r>
      <w:proofErr w:type="spellStart"/>
      <w:r w:rsidRPr="009414C0">
        <w:rPr>
          <w:rFonts w:ascii="Times New Roman" w:hAnsi="Times New Roman"/>
          <w:i/>
          <w:sz w:val="24"/>
          <w:szCs w:val="24"/>
        </w:rPr>
        <w:t>žiniatinklis</w:t>
      </w:r>
      <w:proofErr w:type="spellEnd"/>
      <w:r>
        <w:rPr>
          <w:rFonts w:ascii="Times New Roman" w:hAnsi="Times New Roman"/>
          <w:sz w:val="24"/>
          <w:szCs w:val="24"/>
        </w:rPr>
        <w:t xml:space="preserve"> nauju atitikmeniu </w:t>
      </w:r>
      <w:proofErr w:type="spellStart"/>
      <w:r w:rsidRPr="009414C0">
        <w:rPr>
          <w:rFonts w:ascii="Times New Roman" w:hAnsi="Times New Roman"/>
          <w:i/>
          <w:sz w:val="24"/>
          <w:szCs w:val="24"/>
        </w:rPr>
        <w:t>saitynas</w:t>
      </w:r>
      <w:proofErr w:type="spellEnd"/>
      <w:r>
        <w:rPr>
          <w:rFonts w:ascii="Times New Roman" w:hAnsi="Times New Roman"/>
          <w:i/>
          <w:sz w:val="24"/>
          <w:szCs w:val="24"/>
        </w:rPr>
        <w:t xml:space="preserve"> </w:t>
      </w:r>
      <w:r w:rsidR="00E54573" w:rsidRPr="00E54573">
        <w:rPr>
          <w:rFonts w:ascii="Times New Roman" w:hAnsi="Times New Roman"/>
          <w:sz w:val="24"/>
          <w:szCs w:val="24"/>
        </w:rPr>
        <w:t>(</w:t>
      </w:r>
      <w:proofErr w:type="spellStart"/>
      <w:r w:rsidR="00E54573" w:rsidRPr="00E54573">
        <w:rPr>
          <w:rFonts w:ascii="Times New Roman" w:hAnsi="Times New Roman"/>
          <w:sz w:val="24"/>
          <w:szCs w:val="24"/>
        </w:rPr>
        <w:t>VLKb</w:t>
      </w:r>
      <w:proofErr w:type="spellEnd"/>
      <w:r w:rsidR="00E54573" w:rsidRPr="00E54573">
        <w:rPr>
          <w:rFonts w:ascii="Times New Roman" w:hAnsi="Times New Roman"/>
          <w:sz w:val="24"/>
          <w:szCs w:val="24"/>
        </w:rPr>
        <w:t>)</w:t>
      </w:r>
      <w:r>
        <w:rPr>
          <w:rFonts w:ascii="Times New Roman" w:hAnsi="Times New Roman"/>
          <w:sz w:val="24"/>
          <w:szCs w:val="24"/>
        </w:rPr>
        <w:t xml:space="preserve">. Pažymėtina, jog </w:t>
      </w:r>
      <w:r w:rsidRPr="00634C6B">
        <w:rPr>
          <w:rFonts w:ascii="Times New Roman" w:eastAsiaTheme="minorHAnsi" w:hAnsi="Times New Roman"/>
          <w:sz w:val="24"/>
          <w:szCs w:val="24"/>
          <w:lang w:eastAsia="en-US"/>
        </w:rPr>
        <w:t>ne visi specialistų</w:t>
      </w:r>
      <w:r>
        <w:rPr>
          <w:rFonts w:ascii="Times New Roman" w:eastAsiaTheme="minorHAnsi" w:hAnsi="Times New Roman"/>
          <w:sz w:val="24"/>
          <w:szCs w:val="24"/>
          <w:lang w:eastAsia="en-US"/>
        </w:rPr>
        <w:t xml:space="preserve"> </w:t>
      </w:r>
      <w:r w:rsidRPr="00634C6B">
        <w:rPr>
          <w:rFonts w:ascii="Times New Roman" w:eastAsiaTheme="minorHAnsi" w:hAnsi="Times New Roman"/>
          <w:sz w:val="24"/>
          <w:szCs w:val="24"/>
          <w:lang w:eastAsia="en-US"/>
        </w:rPr>
        <w:t>siūlomi nauji kompiuterijos te</w:t>
      </w:r>
      <w:r>
        <w:rPr>
          <w:rFonts w:ascii="Times New Roman" w:eastAsiaTheme="minorHAnsi" w:hAnsi="Times New Roman"/>
          <w:sz w:val="24"/>
          <w:szCs w:val="24"/>
          <w:lang w:eastAsia="en-US"/>
        </w:rPr>
        <w:t>rminai prigyja lietuvių kalboje – per dažnas jau nusistovėjusių terminų keitimas dar naujesniais gali turėti neig</w:t>
      </w:r>
      <w:r w:rsidR="00912B33">
        <w:rPr>
          <w:rFonts w:ascii="Times New Roman" w:eastAsiaTheme="minorHAnsi" w:hAnsi="Times New Roman"/>
          <w:sz w:val="24"/>
          <w:szCs w:val="24"/>
          <w:lang w:eastAsia="en-US"/>
        </w:rPr>
        <w:t xml:space="preserve">iamos įtakos kalbos vartotojams. Terminologijos pakomisė, neprieštaravusi Informatikos terminijos komisijos siūlomam naujam lietuviškam terminui </w:t>
      </w:r>
      <w:proofErr w:type="spellStart"/>
      <w:r w:rsidR="00912B33" w:rsidRPr="00912B33">
        <w:rPr>
          <w:rFonts w:ascii="Times New Roman" w:eastAsiaTheme="minorHAnsi" w:hAnsi="Times New Roman"/>
          <w:i/>
          <w:sz w:val="24"/>
          <w:szCs w:val="24"/>
          <w:lang w:eastAsia="en-US"/>
        </w:rPr>
        <w:t>saitynas</w:t>
      </w:r>
      <w:proofErr w:type="spellEnd"/>
      <w:r w:rsidR="00912B33">
        <w:rPr>
          <w:rFonts w:ascii="Times New Roman" w:eastAsiaTheme="minorHAnsi" w:hAnsi="Times New Roman"/>
          <w:sz w:val="24"/>
          <w:szCs w:val="24"/>
          <w:lang w:eastAsia="en-US"/>
        </w:rPr>
        <w:t xml:space="preserve">, sukėlė daugiau painiavos nei </w:t>
      </w:r>
      <w:r w:rsidR="00912B33">
        <w:rPr>
          <w:rFonts w:ascii="Times New Roman" w:eastAsiaTheme="minorHAnsi" w:hAnsi="Times New Roman"/>
          <w:sz w:val="24"/>
          <w:szCs w:val="24"/>
          <w:lang w:eastAsia="en-US"/>
        </w:rPr>
        <w:lastRenderedPageBreak/>
        <w:t xml:space="preserve">aiškumo. Tą patvirtina ir kalbos vartotojų diskusijos apie </w:t>
      </w:r>
      <w:proofErr w:type="spellStart"/>
      <w:r w:rsidR="00912B33" w:rsidRPr="00912B33">
        <w:rPr>
          <w:rFonts w:ascii="Times New Roman" w:eastAsiaTheme="minorHAnsi" w:hAnsi="Times New Roman"/>
          <w:i/>
          <w:sz w:val="24"/>
          <w:szCs w:val="24"/>
          <w:lang w:eastAsia="en-US"/>
        </w:rPr>
        <w:t>saityną</w:t>
      </w:r>
      <w:proofErr w:type="spellEnd"/>
      <w:r w:rsidR="00912B33">
        <w:rPr>
          <w:rFonts w:ascii="Times New Roman" w:eastAsiaTheme="minorHAnsi" w:hAnsi="Times New Roman"/>
          <w:sz w:val="24"/>
          <w:szCs w:val="24"/>
          <w:lang w:eastAsia="en-US"/>
        </w:rPr>
        <w:t xml:space="preserve"> Valstybinės lietuvių kalbos komisijos interneto tinklalapyje.</w:t>
      </w:r>
    </w:p>
    <w:p w:rsidR="00912B33" w:rsidRPr="009F3387" w:rsidRDefault="00912B33" w:rsidP="00C14140">
      <w:pPr>
        <w:autoSpaceDE w:val="0"/>
        <w:autoSpaceDN w:val="0"/>
        <w:adjustRightInd w:val="0"/>
        <w:spacing w:after="0"/>
        <w:ind w:firstLine="709"/>
        <w:contextualSpacing/>
        <w:rPr>
          <w:rFonts w:ascii="Times New Roman" w:eastAsia="MinionPro-Regular" w:hAnsi="Times New Roman"/>
          <w:sz w:val="24"/>
          <w:szCs w:val="24"/>
          <w:lang w:eastAsia="en-US"/>
        </w:rPr>
      </w:pPr>
    </w:p>
    <w:p w:rsidR="00553622" w:rsidRPr="00A363B7" w:rsidRDefault="00553622" w:rsidP="00553622">
      <w:pPr>
        <w:pStyle w:val="Antrat2"/>
      </w:pPr>
      <w:bookmarkStart w:id="101" w:name="_Toc229596714"/>
      <w:bookmarkStart w:id="102" w:name="_Toc231083084"/>
      <w:r w:rsidRPr="00A363B7">
        <w:t>2.3</w:t>
      </w:r>
      <w:r>
        <w:t>. Informacinių technologijų terminijos vartosenos tyrimai</w:t>
      </w:r>
      <w:bookmarkEnd w:id="101"/>
      <w:bookmarkEnd w:id="102"/>
      <w:r w:rsidRPr="00A363B7">
        <w:t xml:space="preserve"> </w:t>
      </w:r>
    </w:p>
    <w:p w:rsidR="00553622" w:rsidRDefault="00553622" w:rsidP="00553622">
      <w:pPr>
        <w:pStyle w:val="Antrat2"/>
      </w:pPr>
    </w:p>
    <w:p w:rsidR="00603C91" w:rsidRDefault="00687774" w:rsidP="00E520E4">
      <w:pPr>
        <w:spacing w:after="0"/>
        <w:ind w:firstLine="851"/>
        <w:contextualSpacing/>
        <w:rPr>
          <w:rFonts w:ascii="Times New Roman" w:hAnsi="Times New Roman"/>
          <w:sz w:val="24"/>
          <w:szCs w:val="24"/>
        </w:rPr>
      </w:pPr>
      <w:r w:rsidRPr="00687774">
        <w:rPr>
          <w:rFonts w:ascii="Times New Roman" w:hAnsi="Times New Roman"/>
          <w:sz w:val="24"/>
          <w:szCs w:val="24"/>
        </w:rPr>
        <w:t>Viena</w:t>
      </w:r>
      <w:r>
        <w:rPr>
          <w:rFonts w:ascii="Times New Roman" w:hAnsi="Times New Roman"/>
          <w:sz w:val="24"/>
          <w:szCs w:val="24"/>
        </w:rPr>
        <w:t xml:space="preserve"> priežasčių, palaikančių įtampą tarp kalbininkų</w:t>
      </w:r>
      <w:r w:rsidR="00603C91">
        <w:rPr>
          <w:rFonts w:ascii="Times New Roman" w:hAnsi="Times New Roman"/>
          <w:sz w:val="24"/>
          <w:szCs w:val="24"/>
        </w:rPr>
        <w:t xml:space="preserve"> ir visuomenės, yra plačiai </w:t>
      </w:r>
      <w:proofErr w:type="spellStart"/>
      <w:r w:rsidR="00603C91">
        <w:rPr>
          <w:rFonts w:ascii="Times New Roman" w:hAnsi="Times New Roman"/>
          <w:sz w:val="24"/>
          <w:szCs w:val="24"/>
        </w:rPr>
        <w:t>palitusi</w:t>
      </w:r>
      <w:proofErr w:type="spellEnd"/>
      <w:r w:rsidR="00603C91">
        <w:rPr>
          <w:rFonts w:ascii="Times New Roman" w:hAnsi="Times New Roman"/>
          <w:sz w:val="24"/>
          <w:szCs w:val="24"/>
        </w:rPr>
        <w:t xml:space="preserve"> nuomonė, jog kalbininkai kuria tik sau patiems suprantamą kalbą. Įtampa kyla dėl to, kad kalbininkai ir visuomenė neieško dialogo.</w:t>
      </w:r>
      <w:r w:rsidR="00D840CF">
        <w:rPr>
          <w:rFonts w:ascii="Times New Roman" w:hAnsi="Times New Roman"/>
          <w:sz w:val="24"/>
          <w:szCs w:val="24"/>
        </w:rPr>
        <w:t xml:space="preserve"> Užmegzti tiesioginį ryšį su kalbos vartotojais</w:t>
      </w:r>
      <w:r w:rsidR="00603C91">
        <w:rPr>
          <w:rFonts w:ascii="Times New Roman" w:hAnsi="Times New Roman"/>
          <w:sz w:val="24"/>
          <w:szCs w:val="24"/>
        </w:rPr>
        <w:t xml:space="preserve"> pad</w:t>
      </w:r>
      <w:r w:rsidR="00D840CF">
        <w:rPr>
          <w:rFonts w:ascii="Times New Roman" w:hAnsi="Times New Roman"/>
          <w:sz w:val="24"/>
          <w:szCs w:val="24"/>
        </w:rPr>
        <w:t>eda</w:t>
      </w:r>
      <w:r w:rsidR="00603C91">
        <w:rPr>
          <w:rFonts w:ascii="Times New Roman" w:hAnsi="Times New Roman"/>
          <w:sz w:val="24"/>
          <w:szCs w:val="24"/>
        </w:rPr>
        <w:t xml:space="preserve"> kalbos vartotojų apklausos. Atliekant apklausas galima sužinoti, kaip vartosenoje klostosi kalbos normos, kokie įvairių kalbos reiškinių vartojimo santykiai, koks vartotojų požiūris į kalbininkų rekomendacijas, naujus terminus</w:t>
      </w:r>
      <w:r w:rsidR="00D840CF">
        <w:rPr>
          <w:rFonts w:ascii="Times New Roman" w:hAnsi="Times New Roman"/>
          <w:sz w:val="24"/>
          <w:szCs w:val="24"/>
        </w:rPr>
        <w:t xml:space="preserve"> (Miliūnaitė 2006: 68). </w:t>
      </w:r>
    </w:p>
    <w:p w:rsidR="00D840CF" w:rsidRPr="00687774" w:rsidRDefault="00D840CF" w:rsidP="00D840CF">
      <w:pPr>
        <w:spacing w:after="0"/>
        <w:ind w:firstLine="709"/>
        <w:contextualSpacing/>
        <w:rPr>
          <w:rFonts w:ascii="Times New Roman" w:hAnsi="Times New Roman"/>
          <w:sz w:val="24"/>
          <w:szCs w:val="24"/>
        </w:rPr>
      </w:pPr>
    </w:p>
    <w:p w:rsidR="00553622" w:rsidRPr="00D840CF" w:rsidRDefault="00553622" w:rsidP="00D840CF">
      <w:pPr>
        <w:pStyle w:val="Antrat3"/>
      </w:pPr>
      <w:bookmarkStart w:id="103" w:name="_Toc231083085"/>
      <w:r w:rsidRPr="00D840CF">
        <w:t xml:space="preserve">2.3.1. </w:t>
      </w:r>
      <w:proofErr w:type="spellStart"/>
      <w:r w:rsidRPr="00D840CF">
        <w:t>Lietuviškos</w:t>
      </w:r>
      <w:proofErr w:type="spellEnd"/>
      <w:r w:rsidRPr="00D840CF">
        <w:t xml:space="preserve"> </w:t>
      </w:r>
      <w:proofErr w:type="spellStart"/>
      <w:r w:rsidRPr="00D840CF">
        <w:t>informacinių</w:t>
      </w:r>
      <w:proofErr w:type="spellEnd"/>
      <w:r w:rsidRPr="00D840CF">
        <w:t xml:space="preserve"> </w:t>
      </w:r>
      <w:proofErr w:type="spellStart"/>
      <w:r w:rsidRPr="00D840CF">
        <w:t>technologijų</w:t>
      </w:r>
      <w:proofErr w:type="spellEnd"/>
      <w:r w:rsidRPr="00D840CF">
        <w:t xml:space="preserve"> </w:t>
      </w:r>
      <w:proofErr w:type="spellStart"/>
      <w:r w:rsidRPr="00D840CF">
        <w:t>terminijos</w:t>
      </w:r>
      <w:proofErr w:type="spellEnd"/>
      <w:r w:rsidRPr="00D840CF">
        <w:t xml:space="preserve"> </w:t>
      </w:r>
      <w:proofErr w:type="spellStart"/>
      <w:r w:rsidRPr="00D840CF">
        <w:t>vartosenos</w:t>
      </w:r>
      <w:proofErr w:type="spellEnd"/>
      <w:r w:rsidRPr="00D840CF">
        <w:t xml:space="preserve"> </w:t>
      </w:r>
      <w:proofErr w:type="spellStart"/>
      <w:r w:rsidRPr="00D840CF">
        <w:t>tyrimų</w:t>
      </w:r>
      <w:proofErr w:type="spellEnd"/>
      <w:r w:rsidRPr="00D840CF">
        <w:t xml:space="preserve"> </w:t>
      </w:r>
      <w:proofErr w:type="spellStart"/>
      <w:r w:rsidRPr="00D840CF">
        <w:t>apžvalga</w:t>
      </w:r>
      <w:bookmarkEnd w:id="103"/>
      <w:proofErr w:type="spellEnd"/>
    </w:p>
    <w:p w:rsidR="00553622" w:rsidRPr="00D840CF" w:rsidRDefault="00553622" w:rsidP="00D840CF">
      <w:pPr>
        <w:pStyle w:val="Antrat3"/>
      </w:pPr>
    </w:p>
    <w:p w:rsidR="00D91743" w:rsidRDefault="00C02DEF" w:rsidP="00E520E4">
      <w:pPr>
        <w:spacing w:after="0"/>
        <w:ind w:firstLine="851"/>
        <w:contextualSpacing/>
        <w:rPr>
          <w:rFonts w:ascii="Times New Roman" w:hAnsi="Times New Roman"/>
          <w:sz w:val="24"/>
          <w:szCs w:val="24"/>
          <w:lang w:val="en-GB" w:eastAsia="en-US"/>
        </w:rPr>
      </w:pPr>
      <w:proofErr w:type="spellStart"/>
      <w:proofErr w:type="gramStart"/>
      <w:r w:rsidRPr="00C02DEF">
        <w:rPr>
          <w:rFonts w:ascii="Times New Roman" w:hAnsi="Times New Roman"/>
          <w:sz w:val="24"/>
          <w:szCs w:val="24"/>
          <w:lang w:val="en-GB" w:eastAsia="en-US"/>
        </w:rPr>
        <w:t>Kalbos</w:t>
      </w:r>
      <w:proofErr w:type="spellEnd"/>
      <w:r w:rsidRPr="00C02DEF">
        <w:rPr>
          <w:rFonts w:ascii="Times New Roman" w:hAnsi="Times New Roman"/>
          <w:sz w:val="24"/>
          <w:szCs w:val="24"/>
          <w:lang w:val="en-GB" w:eastAsia="en-US"/>
        </w:rPr>
        <w:t xml:space="preserve"> </w:t>
      </w:r>
      <w:proofErr w:type="spellStart"/>
      <w:r w:rsidRPr="00C02DEF">
        <w:rPr>
          <w:rFonts w:ascii="Times New Roman" w:hAnsi="Times New Roman"/>
          <w:sz w:val="24"/>
          <w:szCs w:val="24"/>
          <w:lang w:val="en-GB" w:eastAsia="en-US"/>
        </w:rPr>
        <w:t>vartosenos</w:t>
      </w:r>
      <w:proofErr w:type="spellEnd"/>
      <w:r w:rsidRPr="00C02DEF">
        <w:rPr>
          <w:rFonts w:ascii="Times New Roman" w:hAnsi="Times New Roman"/>
          <w:sz w:val="24"/>
          <w:szCs w:val="24"/>
          <w:lang w:val="en-GB" w:eastAsia="en-US"/>
        </w:rPr>
        <w:t xml:space="preserve"> </w:t>
      </w:r>
      <w:proofErr w:type="spellStart"/>
      <w:r w:rsidRPr="00C02DEF">
        <w:rPr>
          <w:rFonts w:ascii="Times New Roman" w:hAnsi="Times New Roman"/>
          <w:sz w:val="24"/>
          <w:szCs w:val="24"/>
          <w:lang w:val="en-GB" w:eastAsia="en-US"/>
        </w:rPr>
        <w:t>būklės</w:t>
      </w:r>
      <w:proofErr w:type="spellEnd"/>
      <w:r w:rsidRPr="00C02DEF">
        <w:rPr>
          <w:rFonts w:ascii="Times New Roman" w:hAnsi="Times New Roman"/>
          <w:sz w:val="24"/>
          <w:szCs w:val="24"/>
          <w:lang w:val="en-GB" w:eastAsia="en-US"/>
        </w:rPr>
        <w:t xml:space="preserve"> </w:t>
      </w:r>
      <w:proofErr w:type="spellStart"/>
      <w:r w:rsidRPr="00C02DEF">
        <w:rPr>
          <w:rFonts w:ascii="Times New Roman" w:hAnsi="Times New Roman"/>
          <w:sz w:val="24"/>
          <w:szCs w:val="24"/>
          <w:lang w:val="en-GB" w:eastAsia="en-US"/>
        </w:rPr>
        <w:t>ir</w:t>
      </w:r>
      <w:proofErr w:type="spellEnd"/>
      <w:r w:rsidRPr="00C02DEF">
        <w:rPr>
          <w:rFonts w:ascii="Times New Roman" w:hAnsi="Times New Roman"/>
          <w:sz w:val="24"/>
          <w:szCs w:val="24"/>
          <w:lang w:val="en-GB" w:eastAsia="en-US"/>
        </w:rPr>
        <w:t xml:space="preserve"> </w:t>
      </w:r>
      <w:proofErr w:type="spellStart"/>
      <w:r w:rsidRPr="00C02DEF">
        <w:rPr>
          <w:rFonts w:ascii="Times New Roman" w:hAnsi="Times New Roman"/>
          <w:sz w:val="24"/>
          <w:szCs w:val="24"/>
          <w:lang w:val="en-GB" w:eastAsia="en-US"/>
        </w:rPr>
        <w:t>vartotojų</w:t>
      </w:r>
      <w:proofErr w:type="spellEnd"/>
      <w:r w:rsidRPr="00C02DEF">
        <w:rPr>
          <w:rFonts w:ascii="Times New Roman" w:hAnsi="Times New Roman"/>
          <w:sz w:val="24"/>
          <w:szCs w:val="24"/>
          <w:lang w:val="en-GB" w:eastAsia="en-US"/>
        </w:rPr>
        <w:t xml:space="preserve"> </w:t>
      </w:r>
      <w:proofErr w:type="spellStart"/>
      <w:r w:rsidRPr="00C02DEF">
        <w:rPr>
          <w:rFonts w:ascii="Times New Roman" w:hAnsi="Times New Roman"/>
          <w:sz w:val="24"/>
          <w:szCs w:val="24"/>
          <w:lang w:val="en-GB" w:eastAsia="en-US"/>
        </w:rPr>
        <w:t>nuomonių</w:t>
      </w:r>
      <w:proofErr w:type="spellEnd"/>
      <w:r w:rsidRPr="00C02DEF">
        <w:rPr>
          <w:rFonts w:ascii="Times New Roman" w:hAnsi="Times New Roman"/>
          <w:sz w:val="24"/>
          <w:szCs w:val="24"/>
          <w:lang w:val="en-GB" w:eastAsia="en-US"/>
        </w:rPr>
        <w:t xml:space="preserve"> </w:t>
      </w:r>
      <w:proofErr w:type="spellStart"/>
      <w:r w:rsidRPr="00C02DEF">
        <w:rPr>
          <w:rFonts w:ascii="Times New Roman" w:hAnsi="Times New Roman"/>
          <w:sz w:val="24"/>
          <w:szCs w:val="24"/>
          <w:lang w:val="en-GB" w:eastAsia="en-US"/>
        </w:rPr>
        <w:t>tyrimų</w:t>
      </w:r>
      <w:proofErr w:type="spellEnd"/>
      <w:r w:rsidRPr="00C02DEF">
        <w:rPr>
          <w:rFonts w:ascii="Times New Roman" w:hAnsi="Times New Roman"/>
          <w:sz w:val="24"/>
          <w:szCs w:val="24"/>
          <w:lang w:val="en-GB" w:eastAsia="en-US"/>
        </w:rPr>
        <w:t xml:space="preserve"> </w:t>
      </w:r>
      <w:proofErr w:type="spellStart"/>
      <w:r w:rsidRPr="00C02DEF">
        <w:rPr>
          <w:rFonts w:ascii="Times New Roman" w:hAnsi="Times New Roman"/>
          <w:sz w:val="24"/>
          <w:szCs w:val="24"/>
          <w:lang w:val="en-GB" w:eastAsia="en-US"/>
        </w:rPr>
        <w:t>esama</w:t>
      </w:r>
      <w:proofErr w:type="spellEnd"/>
      <w:r w:rsidRPr="00C02DEF">
        <w:rPr>
          <w:rFonts w:ascii="Times New Roman" w:hAnsi="Times New Roman"/>
          <w:sz w:val="24"/>
          <w:szCs w:val="24"/>
          <w:lang w:val="en-GB" w:eastAsia="en-US"/>
        </w:rPr>
        <w:t xml:space="preserve"> </w:t>
      </w:r>
      <w:proofErr w:type="spellStart"/>
      <w:r w:rsidRPr="00C02DEF">
        <w:rPr>
          <w:rFonts w:ascii="Times New Roman" w:hAnsi="Times New Roman"/>
          <w:sz w:val="24"/>
          <w:szCs w:val="24"/>
          <w:lang w:val="en-GB" w:eastAsia="en-US"/>
        </w:rPr>
        <w:t>įvairių</w:t>
      </w:r>
      <w:proofErr w:type="spellEnd"/>
      <w:r w:rsidR="00D91743">
        <w:rPr>
          <w:rFonts w:ascii="Times New Roman" w:hAnsi="Times New Roman"/>
          <w:sz w:val="24"/>
          <w:szCs w:val="24"/>
          <w:lang w:val="en-GB" w:eastAsia="en-US"/>
        </w:rPr>
        <w:t>.</w:t>
      </w:r>
      <w:proofErr w:type="gramEnd"/>
      <w:r w:rsidR="00D91743">
        <w:rPr>
          <w:rFonts w:ascii="Times New Roman" w:hAnsi="Times New Roman"/>
          <w:sz w:val="24"/>
          <w:szCs w:val="24"/>
          <w:lang w:val="en-GB" w:eastAsia="en-US"/>
        </w:rPr>
        <w:t xml:space="preserve"> </w:t>
      </w:r>
      <w:proofErr w:type="spellStart"/>
      <w:proofErr w:type="gramStart"/>
      <w:r>
        <w:rPr>
          <w:rFonts w:ascii="Times New Roman" w:hAnsi="Times New Roman"/>
          <w:sz w:val="24"/>
          <w:szCs w:val="24"/>
          <w:lang w:val="en-GB" w:eastAsia="en-US"/>
        </w:rPr>
        <w:t>Veiksmingiaus</w:t>
      </w:r>
      <w:r w:rsidR="00D36BEA">
        <w:rPr>
          <w:rFonts w:ascii="Times New Roman" w:hAnsi="Times New Roman"/>
          <w:sz w:val="24"/>
          <w:szCs w:val="24"/>
          <w:lang w:val="en-GB" w:eastAsia="en-US"/>
        </w:rPr>
        <w:t>ios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pastaruoju</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metu</w:t>
      </w:r>
      <w:proofErr w:type="spellEnd"/>
      <w:r w:rsidR="00D36BEA">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yra</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internetinės</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apklausos</w:t>
      </w:r>
      <w:proofErr w:type="spellEnd"/>
      <w:r>
        <w:rPr>
          <w:rFonts w:ascii="Times New Roman" w:hAnsi="Times New Roman"/>
          <w:sz w:val="24"/>
          <w:szCs w:val="24"/>
          <w:lang w:val="en-GB" w:eastAsia="en-US"/>
        </w:rPr>
        <w:t>.</w:t>
      </w:r>
      <w:proofErr w:type="gramEnd"/>
    </w:p>
    <w:p w:rsidR="00D91743" w:rsidRPr="00D91743" w:rsidRDefault="00D91743" w:rsidP="00E520E4">
      <w:pPr>
        <w:spacing w:after="0"/>
        <w:ind w:firstLine="851"/>
        <w:contextualSpacing/>
        <w:rPr>
          <w:rFonts w:ascii="Times New Roman" w:hAnsi="Times New Roman"/>
          <w:sz w:val="24"/>
          <w:szCs w:val="24"/>
          <w:lang w:val="en-GB" w:eastAsia="en-US"/>
        </w:rPr>
      </w:pPr>
      <w:proofErr w:type="spellStart"/>
      <w:proofErr w:type="gramStart"/>
      <w:r>
        <w:rPr>
          <w:rFonts w:ascii="Times New Roman" w:hAnsi="Times New Roman"/>
          <w:sz w:val="24"/>
          <w:szCs w:val="24"/>
          <w:lang w:val="en-GB" w:eastAsia="en-US"/>
        </w:rPr>
        <w:t>Viena</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iš</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kalbos</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vartotojų</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internetinių</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apklausų</w:t>
      </w:r>
      <w:proofErr w:type="spellEnd"/>
      <w:r>
        <w:rPr>
          <w:rFonts w:ascii="Times New Roman" w:hAnsi="Times New Roman"/>
          <w:sz w:val="24"/>
          <w:szCs w:val="24"/>
          <w:lang w:val="en-GB" w:eastAsia="en-US"/>
        </w:rPr>
        <w:t xml:space="preserve"> – </w:t>
      </w:r>
      <w:r w:rsidR="00D36BEA">
        <w:rPr>
          <w:rFonts w:ascii="Times New Roman" w:hAnsi="Times New Roman"/>
          <w:sz w:val="24"/>
          <w:szCs w:val="24"/>
          <w:lang w:val="en-GB" w:eastAsia="en-US"/>
        </w:rPr>
        <w:t>2</w:t>
      </w:r>
      <w:r>
        <w:rPr>
          <w:rFonts w:ascii="Times New Roman" w:hAnsi="Times New Roman"/>
          <w:sz w:val="24"/>
          <w:szCs w:val="24"/>
          <w:lang w:val="en-GB" w:eastAsia="en-US"/>
        </w:rPr>
        <w:t>005</w:t>
      </w:r>
      <w:r w:rsidR="00D36BEA">
        <w:rPr>
          <w:rFonts w:ascii="Times New Roman" w:hAnsi="Times New Roman"/>
          <w:sz w:val="24"/>
          <w:szCs w:val="24"/>
          <w:lang w:val="en-GB" w:eastAsia="en-US"/>
        </w:rPr>
        <w:t xml:space="preserve"> </w:t>
      </w:r>
      <w:r>
        <w:rPr>
          <w:rFonts w:ascii="Times New Roman" w:hAnsi="Times New Roman"/>
          <w:sz w:val="24"/>
          <w:szCs w:val="24"/>
          <w:lang w:val="en-GB" w:eastAsia="en-US"/>
        </w:rPr>
        <w:t xml:space="preserve">m. </w:t>
      </w:r>
      <w:r w:rsidR="00D36BEA">
        <w:rPr>
          <w:rFonts w:ascii="Times New Roman" w:hAnsi="Times New Roman"/>
          <w:sz w:val="24"/>
          <w:szCs w:val="24"/>
          <w:lang w:val="en-GB" w:eastAsia="en-US"/>
        </w:rPr>
        <w:t xml:space="preserve">R. </w:t>
      </w:r>
      <w:proofErr w:type="spellStart"/>
      <w:r w:rsidR="00D36BEA">
        <w:rPr>
          <w:rFonts w:ascii="Times New Roman" w:hAnsi="Times New Roman"/>
          <w:sz w:val="24"/>
          <w:szCs w:val="24"/>
          <w:lang w:val="en-GB" w:eastAsia="en-US"/>
        </w:rPr>
        <w:t>Zabarausko</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atlikta</w:t>
      </w:r>
      <w:proofErr w:type="spellEnd"/>
      <w:r>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Lietuvos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pagrindinių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ir</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vidurinių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mokyklų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informacinių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technologijų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mokytojų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apklausa</w:t>
      </w:r>
      <w:proofErr w:type="spellEnd"/>
      <w:r w:rsidR="00D36BEA">
        <w:rPr>
          <w:rFonts w:ascii="Times New Roman" w:hAnsi="Times New Roman"/>
          <w:sz w:val="24"/>
          <w:szCs w:val="24"/>
          <w:lang w:val="en-GB" w:eastAsia="en-US"/>
        </w:rPr>
        <w:t>.</w:t>
      </w:r>
      <w:proofErr w:type="gramEnd"/>
      <w:r w:rsidR="00D36BEA">
        <w:rPr>
          <w:rFonts w:ascii="Times New Roman" w:hAnsi="Times New Roman"/>
          <w:sz w:val="24"/>
          <w:szCs w:val="24"/>
          <w:lang w:val="en-GB" w:eastAsia="en-US"/>
        </w:rPr>
        <w:t xml:space="preserve"> </w:t>
      </w:r>
      <w:proofErr w:type="spellStart"/>
      <w:proofErr w:type="gramStart"/>
      <w:r>
        <w:rPr>
          <w:rFonts w:ascii="Times New Roman" w:hAnsi="Times New Roman"/>
          <w:sz w:val="24"/>
          <w:szCs w:val="24"/>
          <w:lang w:val="en-GB" w:eastAsia="en-US"/>
        </w:rPr>
        <w:t>Joje</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buvo</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siekiama</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išsiaiškinti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informatikos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mokytojų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požiūrį</w:t>
      </w:r>
      <w:proofErr w:type="spellEnd"/>
      <w:r w:rsidR="00D36BEA">
        <w:rPr>
          <w:rFonts w:ascii="Times New Roman" w:hAnsi="Times New Roman"/>
          <w:sz w:val="24"/>
          <w:szCs w:val="24"/>
          <w:lang w:val="en-GB" w:eastAsia="en-US"/>
        </w:rPr>
        <w:t xml:space="preserve"> į </w:t>
      </w:r>
      <w:proofErr w:type="spellStart"/>
      <w:r w:rsidR="00D36BEA">
        <w:rPr>
          <w:rFonts w:ascii="Times New Roman" w:hAnsi="Times New Roman"/>
          <w:sz w:val="24"/>
          <w:szCs w:val="24"/>
          <w:lang w:val="en-GB" w:eastAsia="en-US"/>
        </w:rPr>
        <w:t>kai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kuriuos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įsigalėjusius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ir</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naujai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kuriamus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kompiuterijos</w:t>
      </w:r>
      <w:proofErr w:type="spellEnd"/>
      <w:r w:rsidR="00D36BEA">
        <w:rPr>
          <w:rFonts w:ascii="Times New Roman" w:hAnsi="Times New Roman"/>
          <w:sz w:val="24"/>
          <w:szCs w:val="24"/>
          <w:lang w:val="en-GB" w:eastAsia="en-US"/>
        </w:rPr>
        <w:t xml:space="preserve"> terminus.</w:t>
      </w:r>
      <w:proofErr w:type="gramEnd"/>
      <w:r w:rsidR="00D36BEA">
        <w:rPr>
          <w:rFonts w:ascii="Times New Roman" w:hAnsi="Times New Roman"/>
          <w:sz w:val="24"/>
          <w:szCs w:val="24"/>
          <w:lang w:val="en-GB" w:eastAsia="en-US"/>
        </w:rPr>
        <w:t xml:space="preserve"> </w:t>
      </w:r>
      <w:proofErr w:type="spellStart"/>
      <w:proofErr w:type="gramStart"/>
      <w:r w:rsidR="00D36BEA">
        <w:rPr>
          <w:rFonts w:ascii="Times New Roman" w:hAnsi="Times New Roman"/>
          <w:sz w:val="24"/>
          <w:szCs w:val="24"/>
          <w:lang w:val="en-GB" w:eastAsia="en-US"/>
        </w:rPr>
        <w:t>Apklausoje</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dalyvavo</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tik</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registruoti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vartotojai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todėl</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rezultatai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gana</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neblogai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atskleidė</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kokiems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kompiuterijos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terminams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buvo</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teikta</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pirmenybė</w:t>
      </w:r>
      <w:proofErr w:type="spellEnd"/>
      <w:r w:rsidR="00D36BEA">
        <w:rPr>
          <w:rFonts w:ascii="Times New Roman" w:hAnsi="Times New Roman"/>
          <w:sz w:val="24"/>
          <w:szCs w:val="24"/>
          <w:lang w:val="en-GB" w:eastAsia="en-US"/>
        </w:rPr>
        <w:t>.</w:t>
      </w:r>
      <w:proofErr w:type="gramEnd"/>
      <w:r w:rsidR="00D36BEA">
        <w:rPr>
          <w:rFonts w:ascii="Times New Roman" w:hAnsi="Times New Roman"/>
          <w:sz w:val="24"/>
          <w:szCs w:val="24"/>
          <w:lang w:val="en-GB" w:eastAsia="en-US"/>
        </w:rPr>
        <w:t xml:space="preserve"> </w:t>
      </w:r>
      <w:proofErr w:type="spellStart"/>
      <w:proofErr w:type="gramStart"/>
      <w:r w:rsidR="00D36BEA">
        <w:rPr>
          <w:rFonts w:ascii="Times New Roman" w:hAnsi="Times New Roman"/>
          <w:sz w:val="24"/>
          <w:szCs w:val="24"/>
          <w:lang w:val="en-GB" w:eastAsia="en-US"/>
        </w:rPr>
        <w:t>Iš</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apklausoje</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pateiktų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kompiuterijos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terminų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pirmenybė</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buvo</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teikiama</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naujažodžiui</w:t>
      </w:r>
      <w:proofErr w:type="spellEnd"/>
      <w:r w:rsidR="00D36BEA">
        <w:rPr>
          <w:rFonts w:ascii="Times New Roman" w:hAnsi="Times New Roman"/>
          <w:sz w:val="24"/>
          <w:szCs w:val="24"/>
          <w:lang w:val="en-GB" w:eastAsia="en-US"/>
        </w:rPr>
        <w:t xml:space="preserve"> </w:t>
      </w:r>
      <w:proofErr w:type="spellStart"/>
      <w:r w:rsidR="00D36BEA" w:rsidRPr="00D36BEA">
        <w:rPr>
          <w:rFonts w:ascii="Times New Roman" w:hAnsi="Times New Roman"/>
          <w:i/>
          <w:sz w:val="24"/>
          <w:szCs w:val="24"/>
          <w:lang w:val="en-GB" w:eastAsia="en-US"/>
        </w:rPr>
        <w:t>tvarkyklė</w:t>
      </w:r>
      <w:proofErr w:type="spellEnd"/>
      <w:r w:rsidR="00D36BEA">
        <w:rPr>
          <w:rFonts w:ascii="Times New Roman" w:hAnsi="Times New Roman"/>
          <w:sz w:val="24"/>
          <w:szCs w:val="24"/>
          <w:lang w:val="en-GB" w:eastAsia="en-US"/>
        </w:rPr>
        <w:t xml:space="preserve"> (808 </w:t>
      </w:r>
      <w:proofErr w:type="spellStart"/>
      <w:r w:rsidR="00D36BEA">
        <w:rPr>
          <w:rFonts w:ascii="Times New Roman" w:hAnsi="Times New Roman"/>
          <w:sz w:val="24"/>
          <w:szCs w:val="24"/>
          <w:lang w:val="en-GB" w:eastAsia="en-US"/>
        </w:rPr>
        <w:t>balsai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prieš</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svetimžodį</w:t>
      </w:r>
      <w:proofErr w:type="spellEnd"/>
      <w:r w:rsidR="00D36BEA">
        <w:rPr>
          <w:rFonts w:ascii="Times New Roman" w:hAnsi="Times New Roman"/>
          <w:sz w:val="24"/>
          <w:szCs w:val="24"/>
          <w:lang w:val="en-GB" w:eastAsia="en-US"/>
        </w:rPr>
        <w:t xml:space="preserve"> </w:t>
      </w:r>
      <w:proofErr w:type="spellStart"/>
      <w:r w:rsidR="00D36BEA" w:rsidRPr="00D36BEA">
        <w:rPr>
          <w:rFonts w:ascii="Times New Roman" w:hAnsi="Times New Roman"/>
          <w:i/>
          <w:sz w:val="24"/>
          <w:szCs w:val="24"/>
          <w:lang w:val="en-GB" w:eastAsia="en-US"/>
        </w:rPr>
        <w:t>draiveris</w:t>
      </w:r>
      <w:proofErr w:type="spellEnd"/>
      <w:r w:rsidR="00D36BEA">
        <w:rPr>
          <w:rFonts w:ascii="Times New Roman" w:hAnsi="Times New Roman"/>
          <w:sz w:val="24"/>
          <w:szCs w:val="24"/>
          <w:lang w:val="en-GB" w:eastAsia="en-US"/>
        </w:rPr>
        <w:t xml:space="preserve"> (261 balsas).</w:t>
      </w:r>
      <w:proofErr w:type="gramEnd"/>
      <w:r w:rsidR="00D36BEA">
        <w:rPr>
          <w:rFonts w:ascii="Times New Roman" w:hAnsi="Times New Roman"/>
          <w:sz w:val="24"/>
          <w:szCs w:val="24"/>
          <w:lang w:val="en-GB" w:eastAsia="en-US"/>
        </w:rPr>
        <w:t xml:space="preserve"> </w:t>
      </w:r>
      <w:proofErr w:type="spellStart"/>
      <w:proofErr w:type="gramStart"/>
      <w:r w:rsidR="00D36BEA">
        <w:rPr>
          <w:rFonts w:ascii="Times New Roman" w:hAnsi="Times New Roman"/>
          <w:sz w:val="24"/>
          <w:szCs w:val="24"/>
          <w:lang w:val="en-GB" w:eastAsia="en-US"/>
        </w:rPr>
        <w:t>Mokytojai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nepritarė</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terminologų</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teikiamam</w:t>
      </w:r>
      <w:proofErr w:type="spellEnd"/>
      <w:r w:rsidR="00D36BEA">
        <w:rPr>
          <w:rFonts w:ascii="Times New Roman" w:hAnsi="Times New Roman"/>
          <w:sz w:val="24"/>
          <w:szCs w:val="24"/>
          <w:lang w:val="en-GB" w:eastAsia="en-US"/>
        </w:rPr>
        <w:t xml:space="preserve"> </w:t>
      </w:r>
      <w:proofErr w:type="spellStart"/>
      <w:r w:rsidR="00D36BEA" w:rsidRPr="00D36BEA">
        <w:rPr>
          <w:rFonts w:ascii="Times New Roman" w:hAnsi="Times New Roman"/>
          <w:i/>
          <w:sz w:val="24"/>
          <w:szCs w:val="24"/>
          <w:lang w:val="en-GB" w:eastAsia="en-US"/>
        </w:rPr>
        <w:t>standžiajam</w:t>
      </w:r>
      <w:proofErr w:type="spellEnd"/>
      <w:r w:rsidR="00D36BEA" w:rsidRPr="00D36BEA">
        <w:rPr>
          <w:rFonts w:ascii="Times New Roman" w:hAnsi="Times New Roman"/>
          <w:i/>
          <w:sz w:val="24"/>
          <w:szCs w:val="24"/>
          <w:lang w:val="en-GB" w:eastAsia="en-US"/>
        </w:rPr>
        <w:t xml:space="preserve"> </w:t>
      </w:r>
      <w:proofErr w:type="spellStart"/>
      <w:r w:rsidR="00D36BEA" w:rsidRPr="00D36BEA">
        <w:rPr>
          <w:rFonts w:ascii="Times New Roman" w:hAnsi="Times New Roman"/>
          <w:i/>
          <w:sz w:val="24"/>
          <w:szCs w:val="24"/>
          <w:lang w:val="en-GB" w:eastAsia="en-US"/>
        </w:rPr>
        <w:t>diskui</w:t>
      </w:r>
      <w:proofErr w:type="spellEnd"/>
      <w:r w:rsidR="00D36BEA">
        <w:rPr>
          <w:rFonts w:ascii="Times New Roman" w:hAnsi="Times New Roman"/>
          <w:sz w:val="24"/>
          <w:szCs w:val="24"/>
          <w:lang w:val="en-GB" w:eastAsia="en-US"/>
        </w:rPr>
        <w:t xml:space="preserve"> (61 balsas) </w:t>
      </w:r>
      <w:proofErr w:type="spellStart"/>
      <w:r w:rsidR="00D36BEA">
        <w:rPr>
          <w:rFonts w:ascii="Times New Roman" w:hAnsi="Times New Roman"/>
          <w:sz w:val="24"/>
          <w:szCs w:val="24"/>
          <w:lang w:val="en-GB" w:eastAsia="en-US"/>
        </w:rPr>
        <w:t>ir</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pirmenybę</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teikė</w:t>
      </w:r>
      <w:proofErr w:type="spellEnd"/>
      <w:r w:rsidR="00D36BEA">
        <w:rPr>
          <w:rFonts w:ascii="Times New Roman" w:hAnsi="Times New Roman"/>
          <w:sz w:val="24"/>
          <w:szCs w:val="24"/>
          <w:lang w:val="en-GB" w:eastAsia="en-US"/>
        </w:rPr>
        <w:t xml:space="preserve"> </w:t>
      </w:r>
      <w:proofErr w:type="spellStart"/>
      <w:r w:rsidR="00D36BEA" w:rsidRPr="00D36BEA">
        <w:rPr>
          <w:rFonts w:ascii="Times New Roman" w:hAnsi="Times New Roman"/>
          <w:i/>
          <w:sz w:val="24"/>
          <w:szCs w:val="24"/>
          <w:lang w:val="en-GB" w:eastAsia="en-US"/>
        </w:rPr>
        <w:t>kietajam</w:t>
      </w:r>
      <w:proofErr w:type="spellEnd"/>
      <w:r w:rsidR="00D36BEA" w:rsidRPr="00D36BEA">
        <w:rPr>
          <w:rFonts w:ascii="Times New Roman" w:hAnsi="Times New Roman"/>
          <w:i/>
          <w:sz w:val="24"/>
          <w:szCs w:val="24"/>
          <w:lang w:val="en-GB" w:eastAsia="en-US"/>
        </w:rPr>
        <w:t xml:space="preserve"> </w:t>
      </w:r>
      <w:proofErr w:type="spellStart"/>
      <w:r w:rsidR="00D36BEA" w:rsidRPr="00D36BEA">
        <w:rPr>
          <w:rFonts w:ascii="Times New Roman" w:hAnsi="Times New Roman"/>
          <w:i/>
          <w:sz w:val="24"/>
          <w:szCs w:val="24"/>
          <w:lang w:val="en-GB" w:eastAsia="en-US"/>
        </w:rPr>
        <w:t>diskui</w:t>
      </w:r>
      <w:proofErr w:type="spellEnd"/>
      <w:r w:rsidR="00D36BEA">
        <w:rPr>
          <w:rFonts w:ascii="Times New Roman" w:hAnsi="Times New Roman"/>
          <w:sz w:val="24"/>
          <w:szCs w:val="24"/>
          <w:lang w:val="en-GB" w:eastAsia="en-US"/>
        </w:rPr>
        <w:t xml:space="preserve"> (1016 </w:t>
      </w:r>
      <w:proofErr w:type="spellStart"/>
      <w:r w:rsidR="00D36BEA">
        <w:rPr>
          <w:rFonts w:ascii="Times New Roman" w:hAnsi="Times New Roman"/>
          <w:sz w:val="24"/>
          <w:szCs w:val="24"/>
          <w:lang w:val="en-GB" w:eastAsia="en-US"/>
        </w:rPr>
        <w:t>balsų</w:t>
      </w:r>
      <w:proofErr w:type="spellEnd"/>
      <w:r w:rsidR="00D36BEA">
        <w:rPr>
          <w:rFonts w:ascii="Times New Roman" w:hAnsi="Times New Roman"/>
          <w:sz w:val="24"/>
          <w:szCs w:val="24"/>
          <w:lang w:val="en-GB" w:eastAsia="en-US"/>
        </w:rPr>
        <w:t>).</w:t>
      </w:r>
      <w:proofErr w:type="gramEnd"/>
      <w:r w:rsidR="00D36BEA">
        <w:rPr>
          <w:rFonts w:ascii="Times New Roman" w:hAnsi="Times New Roman"/>
          <w:sz w:val="24"/>
          <w:szCs w:val="24"/>
          <w:lang w:val="en-GB" w:eastAsia="en-US"/>
        </w:rPr>
        <w:t xml:space="preserve"> </w:t>
      </w:r>
      <w:proofErr w:type="spellStart"/>
      <w:proofErr w:type="gramStart"/>
      <w:r>
        <w:rPr>
          <w:rFonts w:ascii="Times New Roman" w:hAnsi="Times New Roman"/>
          <w:sz w:val="24"/>
          <w:szCs w:val="24"/>
          <w:lang w:val="en-GB" w:eastAsia="en-US"/>
        </w:rPr>
        <w:t>Respondentai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buvo</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labiau</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linkę</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vartoti</w:t>
      </w:r>
      <w:proofErr w:type="spellEnd"/>
      <w:r w:rsidR="00D36BEA">
        <w:rPr>
          <w:rFonts w:ascii="Times New Roman" w:hAnsi="Times New Roman"/>
          <w:sz w:val="24"/>
          <w:szCs w:val="24"/>
          <w:lang w:val="en-GB" w:eastAsia="en-US"/>
        </w:rPr>
        <w:t xml:space="preserve"> </w:t>
      </w:r>
      <w:proofErr w:type="spellStart"/>
      <w:r w:rsidR="00D36BEA" w:rsidRPr="00D36BEA">
        <w:rPr>
          <w:rFonts w:ascii="Times New Roman" w:hAnsi="Times New Roman"/>
          <w:i/>
          <w:sz w:val="24"/>
          <w:szCs w:val="24"/>
          <w:lang w:val="en-GB" w:eastAsia="en-US"/>
        </w:rPr>
        <w:t>failą</w:t>
      </w:r>
      <w:proofErr w:type="spellEnd"/>
      <w:r w:rsidR="00D36BEA">
        <w:rPr>
          <w:rFonts w:ascii="Times New Roman" w:hAnsi="Times New Roman"/>
          <w:sz w:val="24"/>
          <w:szCs w:val="24"/>
          <w:lang w:val="en-GB" w:eastAsia="en-US"/>
        </w:rPr>
        <w:t xml:space="preserve"> (756 </w:t>
      </w:r>
      <w:proofErr w:type="spellStart"/>
      <w:r w:rsidR="00D36BEA">
        <w:rPr>
          <w:rFonts w:ascii="Times New Roman" w:hAnsi="Times New Roman"/>
          <w:sz w:val="24"/>
          <w:szCs w:val="24"/>
          <w:lang w:val="en-GB" w:eastAsia="en-US"/>
        </w:rPr>
        <w:t>balsai</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nei</w:t>
      </w:r>
      <w:proofErr w:type="spellEnd"/>
      <w:r w:rsidR="00D36BEA">
        <w:rPr>
          <w:rFonts w:ascii="Times New Roman" w:hAnsi="Times New Roman"/>
          <w:sz w:val="24"/>
          <w:szCs w:val="24"/>
          <w:lang w:val="en-GB" w:eastAsia="en-US"/>
        </w:rPr>
        <w:t xml:space="preserve"> </w:t>
      </w:r>
      <w:proofErr w:type="spellStart"/>
      <w:r w:rsidR="00D36BEA" w:rsidRPr="00D36BEA">
        <w:rPr>
          <w:rFonts w:ascii="Times New Roman" w:hAnsi="Times New Roman"/>
          <w:i/>
          <w:sz w:val="24"/>
          <w:szCs w:val="24"/>
          <w:lang w:val="en-GB" w:eastAsia="en-US"/>
        </w:rPr>
        <w:t>bylą</w:t>
      </w:r>
      <w:proofErr w:type="spellEnd"/>
      <w:r w:rsidR="00D36BEA">
        <w:rPr>
          <w:rFonts w:ascii="Times New Roman" w:hAnsi="Times New Roman"/>
          <w:sz w:val="24"/>
          <w:szCs w:val="24"/>
          <w:lang w:val="en-GB" w:eastAsia="en-US"/>
        </w:rPr>
        <w:t xml:space="preserve"> (298 </w:t>
      </w:r>
      <w:proofErr w:type="spellStart"/>
      <w:r w:rsidR="00D36BEA">
        <w:rPr>
          <w:rFonts w:ascii="Times New Roman" w:hAnsi="Times New Roman"/>
          <w:sz w:val="24"/>
          <w:szCs w:val="24"/>
          <w:lang w:val="en-GB" w:eastAsia="en-US"/>
        </w:rPr>
        <w:t>balsai</w:t>
      </w:r>
      <w:proofErr w:type="spellEnd"/>
      <w:r w:rsidR="00D36BEA">
        <w:rPr>
          <w:rFonts w:ascii="Times New Roman" w:hAnsi="Times New Roman"/>
          <w:sz w:val="24"/>
          <w:szCs w:val="24"/>
          <w:lang w:val="en-GB" w:eastAsia="en-US"/>
        </w:rPr>
        <w:t xml:space="preserve">) </w:t>
      </w:r>
      <w:r w:rsidR="00D36BEA">
        <w:rPr>
          <w:rFonts w:ascii="Times New Roman" w:hAnsi="Times New Roman"/>
          <w:sz w:val="24"/>
          <w:szCs w:val="24"/>
        </w:rPr>
        <w:t>(Miliūnaitė 2006: 71).</w:t>
      </w:r>
      <w:proofErr w:type="gramEnd"/>
      <w:r w:rsidR="00D36BEA">
        <w:rPr>
          <w:rFonts w:ascii="Times New Roman" w:hAnsi="Times New Roman"/>
          <w:sz w:val="24"/>
          <w:szCs w:val="24"/>
        </w:rPr>
        <w:t xml:space="preserve"> </w:t>
      </w:r>
      <w:proofErr w:type="spellStart"/>
      <w:proofErr w:type="gramStart"/>
      <w:r w:rsidR="00D36BEA">
        <w:rPr>
          <w:rFonts w:ascii="Times New Roman" w:hAnsi="Times New Roman"/>
          <w:sz w:val="24"/>
          <w:szCs w:val="24"/>
          <w:lang w:val="en-GB" w:eastAsia="en-US"/>
        </w:rPr>
        <w:t>Verta</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pastebėti</w:t>
      </w:r>
      <w:proofErr w:type="spellEnd"/>
      <w:r w:rsidR="00D36BEA">
        <w:rPr>
          <w:rFonts w:ascii="Times New Roman" w:hAnsi="Times New Roman"/>
          <w:sz w:val="24"/>
          <w:szCs w:val="24"/>
          <w:lang w:val="en-GB" w:eastAsia="en-US"/>
        </w:rPr>
        <w:t xml:space="preserve">, jog </w:t>
      </w:r>
      <w:proofErr w:type="spellStart"/>
      <w:r w:rsidR="00D36BEA">
        <w:rPr>
          <w:rFonts w:ascii="Times New Roman" w:hAnsi="Times New Roman"/>
          <w:sz w:val="24"/>
          <w:szCs w:val="24"/>
          <w:lang w:val="en-GB" w:eastAsia="en-US"/>
        </w:rPr>
        <w:t>šiuo</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metu</w:t>
      </w:r>
      <w:proofErr w:type="spellEnd"/>
      <w:r w:rsidR="00D36BEA">
        <w:rPr>
          <w:rFonts w:ascii="Times New Roman" w:hAnsi="Times New Roman"/>
          <w:sz w:val="24"/>
          <w:szCs w:val="24"/>
          <w:lang w:val="en-GB" w:eastAsia="en-US"/>
        </w:rPr>
        <w:t xml:space="preserve"> </w:t>
      </w:r>
      <w:proofErr w:type="spellStart"/>
      <w:r w:rsidR="00D36BEA" w:rsidRPr="00D36BEA">
        <w:rPr>
          <w:rFonts w:ascii="Times New Roman" w:hAnsi="Times New Roman"/>
          <w:i/>
          <w:sz w:val="24"/>
          <w:szCs w:val="24"/>
          <w:lang w:val="en-GB" w:eastAsia="en-US"/>
        </w:rPr>
        <w:t>failas</w:t>
      </w:r>
      <w:proofErr w:type="spellEnd"/>
      <w:r w:rsidR="00D36BEA">
        <w:rPr>
          <w:rFonts w:ascii="Times New Roman" w:hAnsi="Times New Roman"/>
          <w:sz w:val="24"/>
          <w:szCs w:val="24"/>
          <w:lang w:val="en-GB" w:eastAsia="en-US"/>
        </w:rPr>
        <w:t xml:space="preserve"> – </w:t>
      </w:r>
      <w:proofErr w:type="spellStart"/>
      <w:r w:rsidR="00D36BEA">
        <w:rPr>
          <w:rFonts w:ascii="Times New Roman" w:hAnsi="Times New Roman"/>
          <w:sz w:val="24"/>
          <w:szCs w:val="24"/>
          <w:lang w:val="en-GB" w:eastAsia="en-US"/>
        </w:rPr>
        <w:t>teiktinas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kompiuterijos</w:t>
      </w:r>
      <w:proofErr w:type="spellEnd"/>
      <w:r w:rsidR="00D36BEA">
        <w:rPr>
          <w:rFonts w:ascii="Times New Roman" w:hAnsi="Times New Roman"/>
          <w:sz w:val="24"/>
          <w:szCs w:val="24"/>
          <w:lang w:val="en-GB" w:eastAsia="en-US"/>
        </w:rPr>
        <w:t xml:space="preserve"> </w:t>
      </w:r>
      <w:proofErr w:type="spellStart"/>
      <w:r w:rsidR="00D36BEA">
        <w:rPr>
          <w:rFonts w:ascii="Times New Roman" w:hAnsi="Times New Roman"/>
          <w:sz w:val="24"/>
          <w:szCs w:val="24"/>
          <w:lang w:val="en-GB" w:eastAsia="en-US"/>
        </w:rPr>
        <w:t>terminas</w:t>
      </w:r>
      <w:proofErr w:type="spellEnd"/>
      <w:r w:rsidR="00D36BEA">
        <w:rPr>
          <w:rFonts w:ascii="Times New Roman" w:hAnsi="Times New Roman"/>
          <w:sz w:val="24"/>
          <w:szCs w:val="24"/>
          <w:lang w:val="en-GB" w:eastAsia="en-US"/>
        </w:rPr>
        <w:t xml:space="preserve"> (EKŽ 2008).</w:t>
      </w:r>
      <w:proofErr w:type="gramEnd"/>
      <w:r>
        <w:rPr>
          <w:rFonts w:ascii="Times New Roman" w:hAnsi="Times New Roman"/>
          <w:sz w:val="24"/>
          <w:szCs w:val="24"/>
          <w:lang w:val="en-GB" w:eastAsia="en-US"/>
        </w:rPr>
        <w:t xml:space="preserve"> R. </w:t>
      </w:r>
      <w:proofErr w:type="spellStart"/>
      <w:r>
        <w:rPr>
          <w:rFonts w:ascii="Times New Roman" w:hAnsi="Times New Roman"/>
          <w:sz w:val="24"/>
          <w:szCs w:val="24"/>
          <w:lang w:val="en-GB" w:eastAsia="en-US"/>
        </w:rPr>
        <w:t>Zabarausko</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tyrimo</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rezultatai</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parodė</w:t>
      </w:r>
      <w:proofErr w:type="spellEnd"/>
      <w:r>
        <w:rPr>
          <w:rFonts w:ascii="Times New Roman" w:hAnsi="Times New Roman"/>
          <w:sz w:val="24"/>
          <w:szCs w:val="24"/>
          <w:lang w:val="en-GB" w:eastAsia="en-US"/>
        </w:rPr>
        <w:t xml:space="preserve">, </w:t>
      </w:r>
      <w:proofErr w:type="spellStart"/>
      <w:r>
        <w:rPr>
          <w:rFonts w:ascii="Times New Roman" w:hAnsi="Times New Roman"/>
          <w:sz w:val="24"/>
          <w:szCs w:val="24"/>
          <w:lang w:val="en-GB" w:eastAsia="en-US"/>
        </w:rPr>
        <w:t>kad</w:t>
      </w:r>
      <w:proofErr w:type="spellEnd"/>
      <w:r>
        <w:rPr>
          <w:rFonts w:ascii="Times New Roman" w:hAnsi="Times New Roman"/>
          <w:sz w:val="24"/>
          <w:szCs w:val="24"/>
          <w:lang w:val="en-GB" w:eastAsia="en-US"/>
        </w:rPr>
        <w:t xml:space="preserve"> </w:t>
      </w:r>
      <w:r>
        <w:rPr>
          <w:rFonts w:ascii="Times New Roman" w:hAnsi="Times New Roman"/>
          <w:color w:val="000000"/>
          <w:sz w:val="24"/>
          <w:szCs w:val="24"/>
        </w:rPr>
        <w:t>i</w:t>
      </w:r>
      <w:r w:rsidRPr="00634C6B">
        <w:rPr>
          <w:rFonts w:ascii="Times New Roman" w:hAnsi="Times New Roman"/>
          <w:color w:val="000000"/>
          <w:sz w:val="24"/>
          <w:szCs w:val="24"/>
        </w:rPr>
        <w:t>nformacinių technologi</w:t>
      </w:r>
      <w:r>
        <w:rPr>
          <w:rFonts w:ascii="Times New Roman" w:hAnsi="Times New Roman"/>
          <w:color w:val="000000"/>
          <w:sz w:val="24"/>
          <w:szCs w:val="24"/>
        </w:rPr>
        <w:t>jų mokytojai iš esmės nepritarė</w:t>
      </w:r>
      <w:r w:rsidRPr="00634C6B">
        <w:rPr>
          <w:rFonts w:ascii="Times New Roman" w:hAnsi="Times New Roman"/>
          <w:color w:val="000000"/>
          <w:sz w:val="24"/>
          <w:szCs w:val="24"/>
        </w:rPr>
        <w:t xml:space="preserve"> </w:t>
      </w:r>
      <w:r>
        <w:rPr>
          <w:rFonts w:ascii="Times New Roman" w:hAnsi="Times New Roman"/>
          <w:color w:val="000000"/>
          <w:sz w:val="24"/>
          <w:szCs w:val="24"/>
        </w:rPr>
        <w:t>tuometiniams</w:t>
      </w:r>
      <w:r w:rsidRPr="00634C6B">
        <w:rPr>
          <w:rFonts w:ascii="Times New Roman" w:hAnsi="Times New Roman"/>
          <w:color w:val="000000"/>
          <w:sz w:val="24"/>
          <w:szCs w:val="24"/>
        </w:rPr>
        <w:t xml:space="preserve"> kompiuterijo</w:t>
      </w:r>
      <w:r>
        <w:rPr>
          <w:rFonts w:ascii="Times New Roman" w:hAnsi="Times New Roman"/>
          <w:color w:val="000000"/>
          <w:sz w:val="24"/>
          <w:szCs w:val="24"/>
        </w:rPr>
        <w:t>s terminijos naujadarams, teikė</w:t>
      </w:r>
      <w:r w:rsidRPr="00634C6B">
        <w:rPr>
          <w:rFonts w:ascii="Times New Roman" w:hAnsi="Times New Roman"/>
          <w:color w:val="000000"/>
          <w:sz w:val="24"/>
          <w:szCs w:val="24"/>
        </w:rPr>
        <w:t xml:space="preserve"> pirmenybę skoliniams, vertiniams ar kitiems vartosenoje įsigalėjusiems žodžiams. </w:t>
      </w:r>
      <w:r>
        <w:rPr>
          <w:rFonts w:ascii="Times New Roman" w:hAnsi="Times New Roman"/>
          <w:color w:val="000000"/>
          <w:sz w:val="24"/>
          <w:szCs w:val="24"/>
        </w:rPr>
        <w:t>Pasak autoriaus, p</w:t>
      </w:r>
      <w:r w:rsidRPr="00634C6B">
        <w:rPr>
          <w:rFonts w:ascii="Times New Roman" w:hAnsi="Times New Roman"/>
          <w:color w:val="000000"/>
          <w:sz w:val="24"/>
          <w:szCs w:val="24"/>
        </w:rPr>
        <w:t xml:space="preserve">ritarimas konkretiems </w:t>
      </w:r>
      <w:r>
        <w:rPr>
          <w:rFonts w:ascii="Times New Roman" w:hAnsi="Times New Roman"/>
          <w:color w:val="000000"/>
          <w:sz w:val="24"/>
          <w:szCs w:val="24"/>
        </w:rPr>
        <w:t>terminams beveik visiškai nepriklausė</w:t>
      </w:r>
      <w:r w:rsidRPr="00634C6B">
        <w:rPr>
          <w:rFonts w:ascii="Times New Roman" w:hAnsi="Times New Roman"/>
          <w:color w:val="000000"/>
          <w:sz w:val="24"/>
          <w:szCs w:val="24"/>
        </w:rPr>
        <w:t xml:space="preserve"> nuo mokytojų amžiaus, klasių, su kuriomis jie dirba, ir jų požiūrio į lokalizavimą</w:t>
      </w:r>
      <w:r>
        <w:rPr>
          <w:rFonts w:ascii="Times New Roman" w:hAnsi="Times New Roman"/>
          <w:color w:val="000000"/>
          <w:sz w:val="24"/>
          <w:szCs w:val="24"/>
        </w:rPr>
        <w:t xml:space="preserve"> (Zabarauskas 2006). </w:t>
      </w:r>
    </w:p>
    <w:p w:rsidR="00D91743" w:rsidRDefault="00D91743" w:rsidP="00E520E4">
      <w:pPr>
        <w:spacing w:after="0"/>
        <w:ind w:firstLine="851"/>
        <w:contextualSpacing/>
        <w:rPr>
          <w:rFonts w:ascii="Times New Roman" w:hAnsi="Times New Roman"/>
          <w:color w:val="000000"/>
          <w:sz w:val="24"/>
          <w:szCs w:val="24"/>
        </w:rPr>
      </w:pPr>
      <w:r>
        <w:rPr>
          <w:rFonts w:ascii="Times New Roman" w:hAnsi="Times New Roman"/>
          <w:color w:val="000000"/>
          <w:sz w:val="24"/>
          <w:szCs w:val="24"/>
        </w:rPr>
        <w:lastRenderedPageBreak/>
        <w:t xml:space="preserve">J. Girčienė 2005 m. atliko anketinį sakytinės naujųjų skolinių atitikmenų vartosenos polinkių tyrimą. Tyrimas parodė, kad iš viešosios rašytinės vartosenos lietuviškų atitikmenų išstumti tiriamieji skoliniai sakytinėje vartosenoje dar funkcionuoja. Anketinės apklausos duomenimis, lietuviški naujųjų realijų pavadinimai šnekamojoje kalboje kiek populiaresni už skolintuosius: pastaruosius vartojo 48 proc., lietuviškus variantus – 52 proc. respondentų. Tyrimo metu buvo nustatyta, kad leksikos varianto pasirinkimui turi įtakos kalbos vartojimo aplinkybės (Girčienė 2005: 128). </w:t>
      </w:r>
    </w:p>
    <w:p w:rsidR="00D91743" w:rsidRDefault="00D91743" w:rsidP="00E520E4">
      <w:pPr>
        <w:spacing w:after="0"/>
        <w:ind w:firstLine="851"/>
        <w:contextualSpacing/>
        <w:rPr>
          <w:rFonts w:ascii="Times New Roman" w:hAnsi="Times New Roman"/>
          <w:color w:val="000000"/>
          <w:sz w:val="24"/>
          <w:szCs w:val="24"/>
        </w:rPr>
      </w:pPr>
      <w:r>
        <w:rPr>
          <w:rFonts w:ascii="Times New Roman" w:hAnsi="Times New Roman"/>
          <w:color w:val="000000"/>
          <w:sz w:val="24"/>
          <w:szCs w:val="24"/>
        </w:rPr>
        <w:t xml:space="preserve">Kitame tyrime autorė lygino viešąją ir privačiąją skolinių vartosenos sritis. Buvo nustatyta, kad tokius skolinius, kaip </w:t>
      </w:r>
      <w:proofErr w:type="spellStart"/>
      <w:r w:rsidRPr="00D91743">
        <w:rPr>
          <w:rFonts w:ascii="Times New Roman" w:hAnsi="Times New Roman"/>
          <w:i/>
          <w:color w:val="000000"/>
          <w:sz w:val="24"/>
          <w:szCs w:val="24"/>
        </w:rPr>
        <w:t>imeilas</w:t>
      </w:r>
      <w:proofErr w:type="spellEnd"/>
      <w:r w:rsidRPr="00D91743">
        <w:rPr>
          <w:rFonts w:ascii="Times New Roman" w:hAnsi="Times New Roman"/>
          <w:color w:val="000000"/>
          <w:sz w:val="24"/>
          <w:szCs w:val="24"/>
        </w:rPr>
        <w:t xml:space="preserve">, </w:t>
      </w:r>
      <w:r>
        <w:rPr>
          <w:rFonts w:ascii="Times New Roman" w:hAnsi="Times New Roman"/>
          <w:color w:val="000000"/>
          <w:sz w:val="24"/>
          <w:szCs w:val="24"/>
        </w:rPr>
        <w:t xml:space="preserve">iš sakytinės vartosenos išstūmė lietuviški jų atitikmenys, pvz., </w:t>
      </w:r>
      <w:r w:rsidRPr="00D91743">
        <w:rPr>
          <w:rFonts w:ascii="Times New Roman" w:hAnsi="Times New Roman"/>
          <w:i/>
          <w:color w:val="000000"/>
          <w:sz w:val="24"/>
          <w:szCs w:val="24"/>
        </w:rPr>
        <w:t>(elektroninis) paštas</w:t>
      </w:r>
      <w:r>
        <w:rPr>
          <w:rFonts w:ascii="Times New Roman" w:hAnsi="Times New Roman"/>
          <w:color w:val="000000"/>
          <w:sz w:val="24"/>
          <w:szCs w:val="24"/>
        </w:rPr>
        <w:t xml:space="preserve">. Beje, šią išvadą patvirtina ir autoriaus atlikti tyrimai. J. Girčienė pastebėjo, kad beveik visus lietuviškus realijų pavadinimus daugiau respondentų nurodė vartojantys viešai negu privačioje aplinkoje ir atvirkščiai – beveik visus skolintus pavadinimus daugiau respondentų nurodė vartojantys privačioje aplinkoje (Girčienė 2005: 130). </w:t>
      </w:r>
    </w:p>
    <w:p w:rsidR="00A61E14" w:rsidRDefault="00F62B77" w:rsidP="00E520E4">
      <w:pPr>
        <w:spacing w:after="0"/>
        <w:ind w:firstLine="851"/>
        <w:contextualSpacing/>
        <w:rPr>
          <w:rFonts w:ascii="Times New Roman" w:hAnsi="Times New Roman"/>
          <w:color w:val="000000"/>
          <w:sz w:val="24"/>
          <w:szCs w:val="24"/>
        </w:rPr>
      </w:pPr>
      <w:r>
        <w:rPr>
          <w:rFonts w:ascii="Times New Roman" w:hAnsi="Times New Roman"/>
          <w:color w:val="000000"/>
          <w:sz w:val="24"/>
          <w:szCs w:val="24"/>
        </w:rPr>
        <w:t xml:space="preserve">Terminų vartosenos bei jų pasirinkimo problemą </w:t>
      </w:r>
      <w:proofErr w:type="spellStart"/>
      <w:r>
        <w:rPr>
          <w:rFonts w:ascii="Times New Roman" w:hAnsi="Times New Roman"/>
          <w:color w:val="000000"/>
          <w:sz w:val="24"/>
          <w:szCs w:val="24"/>
        </w:rPr>
        <w:t>sociolingvistiniu</w:t>
      </w:r>
      <w:proofErr w:type="spellEnd"/>
      <w:r>
        <w:rPr>
          <w:rFonts w:ascii="Times New Roman" w:hAnsi="Times New Roman"/>
          <w:color w:val="000000"/>
          <w:sz w:val="24"/>
          <w:szCs w:val="24"/>
        </w:rPr>
        <w:t xml:space="preserve"> aspektu tyrė D. </w:t>
      </w:r>
      <w:proofErr w:type="spellStart"/>
      <w:r>
        <w:rPr>
          <w:rFonts w:ascii="Times New Roman" w:eastAsia="MinionPro-It" w:hAnsi="Times New Roman"/>
          <w:iCs/>
          <w:sz w:val="24"/>
          <w:szCs w:val="24"/>
        </w:rPr>
        <w:t>Aliūkaitė</w:t>
      </w:r>
      <w:proofErr w:type="spellEnd"/>
      <w:r>
        <w:rPr>
          <w:rFonts w:ascii="Times New Roman" w:eastAsia="MinionPro-It" w:hAnsi="Times New Roman"/>
          <w:iCs/>
          <w:sz w:val="24"/>
          <w:szCs w:val="24"/>
        </w:rPr>
        <w:t xml:space="preserve">, L. Kuprienė, I. </w:t>
      </w:r>
      <w:proofErr w:type="spellStart"/>
      <w:r>
        <w:rPr>
          <w:rFonts w:ascii="Times New Roman" w:eastAsia="MinionPro-It" w:hAnsi="Times New Roman"/>
          <w:iCs/>
          <w:sz w:val="24"/>
          <w:szCs w:val="24"/>
        </w:rPr>
        <w:t>Sideravičiūtė-Mickienė.</w:t>
      </w:r>
      <w:proofErr w:type="spellEnd"/>
      <w:r>
        <w:rPr>
          <w:rFonts w:ascii="Times New Roman" w:eastAsia="MinionPro-It" w:hAnsi="Times New Roman"/>
          <w:iCs/>
          <w:sz w:val="24"/>
          <w:szCs w:val="24"/>
        </w:rPr>
        <w:t xml:space="preserve"> 2007 m. pagal autorių sudarytą anketą buvo atlikta skirtingų kartų kalbos vartotojų (187 respondentų) apklausa. </w:t>
      </w:r>
      <w:r w:rsidR="00F14090">
        <w:rPr>
          <w:rFonts w:ascii="Times New Roman" w:eastAsia="MinionPro-It" w:hAnsi="Times New Roman"/>
          <w:iCs/>
          <w:sz w:val="24"/>
          <w:szCs w:val="24"/>
        </w:rPr>
        <w:t>Autorės siekė išsiaiškinti, su kokiu diskursu vartotojai sieja terminus; ar jų netrikdo terminų gausa pašnekovo kalboje; ar įmanoma išsiversti be tarptautinių terminų; kokia yra kalbos vartotojų pozicija, renkantis terminus.</w:t>
      </w:r>
      <w:r w:rsidR="002D3A27">
        <w:rPr>
          <w:rFonts w:ascii="Times New Roman" w:eastAsia="MinionPro-It" w:hAnsi="Times New Roman"/>
          <w:iCs/>
          <w:sz w:val="24"/>
          <w:szCs w:val="24"/>
        </w:rPr>
        <w:t xml:space="preserve"> Tyrimas atskleidė, jog daugiau nei 83 proc. respondentų neteisingai aiškino terminus ir juos siejo su moksliniu diskursu. Nors terminus apklausos dalyviai vertino pozityviai, tačiau nustatyta, kad perdėtas terminų vartojimas trikdo komunikacijos dalyvius.</w:t>
      </w:r>
      <w:r w:rsidR="00A61E14">
        <w:rPr>
          <w:rFonts w:ascii="Times New Roman" w:eastAsia="MinionPro-It" w:hAnsi="Times New Roman"/>
          <w:iCs/>
          <w:sz w:val="24"/>
          <w:szCs w:val="24"/>
        </w:rPr>
        <w:t xml:space="preserve"> Autorės padarė išvadą, kad terminų pasirinkimą lemia sritis ir konkreti komunikacija </w:t>
      </w:r>
      <w:r w:rsidR="00A61E14">
        <w:rPr>
          <w:rFonts w:ascii="Times New Roman" w:hAnsi="Times New Roman"/>
          <w:sz w:val="24"/>
          <w:szCs w:val="24"/>
        </w:rPr>
        <w:t>(</w:t>
      </w:r>
      <w:proofErr w:type="spellStart"/>
      <w:r w:rsidR="00A61E14">
        <w:rPr>
          <w:rFonts w:ascii="Times New Roman" w:hAnsi="Times New Roman"/>
          <w:sz w:val="24"/>
          <w:szCs w:val="24"/>
        </w:rPr>
        <w:t>Aliūkaitė</w:t>
      </w:r>
      <w:proofErr w:type="spellEnd"/>
      <w:r w:rsidR="00A61E14">
        <w:rPr>
          <w:rFonts w:ascii="Times New Roman" w:hAnsi="Times New Roman"/>
          <w:sz w:val="24"/>
          <w:szCs w:val="24"/>
        </w:rPr>
        <w:t xml:space="preserve"> et al. 2007: 77</w:t>
      </w:r>
      <w:r w:rsidR="00A61E14">
        <w:rPr>
          <w:rFonts w:ascii="Times New Roman" w:hAnsi="Times New Roman"/>
          <w:color w:val="000000"/>
          <w:sz w:val="24"/>
          <w:szCs w:val="24"/>
        </w:rPr>
        <w:t>–</w:t>
      </w:r>
      <w:r w:rsidR="00A61E14">
        <w:rPr>
          <w:rFonts w:ascii="Times New Roman" w:hAnsi="Times New Roman"/>
          <w:sz w:val="24"/>
          <w:szCs w:val="24"/>
        </w:rPr>
        <w:t>82</w:t>
      </w:r>
      <w:r w:rsidR="00A61E14" w:rsidRPr="009B33C7">
        <w:rPr>
          <w:rFonts w:ascii="Times New Roman" w:hAnsi="Times New Roman"/>
          <w:sz w:val="24"/>
          <w:szCs w:val="24"/>
        </w:rPr>
        <w:t>).</w:t>
      </w:r>
    </w:p>
    <w:p w:rsidR="00212611" w:rsidRDefault="00212611" w:rsidP="00E520E4">
      <w:pPr>
        <w:spacing w:after="0"/>
        <w:ind w:firstLine="851"/>
        <w:contextualSpacing/>
        <w:rPr>
          <w:rFonts w:ascii="Times New Roman" w:hAnsi="Times New Roman"/>
          <w:color w:val="000000"/>
          <w:sz w:val="24"/>
          <w:szCs w:val="24"/>
        </w:rPr>
      </w:pPr>
      <w:r>
        <w:rPr>
          <w:rFonts w:ascii="Times New Roman" w:hAnsi="Times New Roman"/>
          <w:color w:val="000000"/>
          <w:sz w:val="24"/>
          <w:szCs w:val="24"/>
        </w:rPr>
        <w:t>Iki šiol i</w:t>
      </w:r>
      <w:r w:rsidR="00D91743">
        <w:rPr>
          <w:rFonts w:ascii="Times New Roman" w:hAnsi="Times New Roman"/>
          <w:color w:val="000000"/>
          <w:sz w:val="24"/>
          <w:szCs w:val="24"/>
        </w:rPr>
        <w:t xml:space="preserve">nformacinių technologijų </w:t>
      </w:r>
      <w:r>
        <w:rPr>
          <w:rFonts w:ascii="Times New Roman" w:hAnsi="Times New Roman"/>
          <w:color w:val="000000"/>
          <w:sz w:val="24"/>
          <w:szCs w:val="24"/>
        </w:rPr>
        <w:t xml:space="preserve">terminų vartojimo </w:t>
      </w:r>
      <w:r w:rsidR="00D91743">
        <w:rPr>
          <w:rFonts w:ascii="Times New Roman" w:hAnsi="Times New Roman"/>
          <w:color w:val="000000"/>
          <w:sz w:val="24"/>
          <w:szCs w:val="24"/>
        </w:rPr>
        <w:t>apklaus</w:t>
      </w:r>
      <w:r>
        <w:rPr>
          <w:rFonts w:ascii="Times New Roman" w:hAnsi="Times New Roman"/>
          <w:color w:val="000000"/>
          <w:sz w:val="24"/>
          <w:szCs w:val="24"/>
        </w:rPr>
        <w:t xml:space="preserve">ų nebuvo daug. </w:t>
      </w:r>
      <w:r w:rsidR="00D91743">
        <w:rPr>
          <w:rFonts w:ascii="Times New Roman" w:hAnsi="Times New Roman"/>
          <w:color w:val="000000"/>
          <w:sz w:val="24"/>
          <w:szCs w:val="24"/>
        </w:rPr>
        <w:t xml:space="preserve">Dažniausiai </w:t>
      </w:r>
      <w:r>
        <w:rPr>
          <w:rFonts w:ascii="Times New Roman" w:hAnsi="Times New Roman"/>
          <w:color w:val="000000"/>
          <w:sz w:val="24"/>
          <w:szCs w:val="24"/>
        </w:rPr>
        <w:t>jos atliekamos tarp informacinių technologijų specialybių studentų, informatikos mokytojų, kompiuterių naudotojų. Reikėtų pastebėti, kad dauguma tokio pobūdžio apklausų nėra reprezentatyvios, kadangi pasirenkamas mažas respondentų skaičius ir terminų kiekis. Viena iš minėtų priežasčių paskatino autorių atlikti išsamesnę kompiuterijos terminų vartojimo analizę.</w:t>
      </w:r>
    </w:p>
    <w:p w:rsidR="00212611" w:rsidRDefault="00212611" w:rsidP="00212611">
      <w:pPr>
        <w:spacing w:after="0"/>
        <w:ind w:firstLine="709"/>
        <w:contextualSpacing/>
      </w:pPr>
    </w:p>
    <w:p w:rsidR="00553622" w:rsidRPr="00212611" w:rsidRDefault="00FF274F" w:rsidP="00E520E4">
      <w:pPr>
        <w:pStyle w:val="Antrat3"/>
      </w:pPr>
      <w:bookmarkStart w:id="104" w:name="_Toc231083086"/>
      <w:r w:rsidRPr="00212611">
        <w:t xml:space="preserve">2.3.2. 2007 m. </w:t>
      </w:r>
      <w:proofErr w:type="spellStart"/>
      <w:r w:rsidRPr="00212611">
        <w:t>n</w:t>
      </w:r>
      <w:r w:rsidR="008F3C16" w:rsidRPr="00212611">
        <w:t>etaisyklingų</w:t>
      </w:r>
      <w:proofErr w:type="spellEnd"/>
      <w:r w:rsidR="008F3C16" w:rsidRPr="00212611">
        <w:t xml:space="preserve"> </w:t>
      </w:r>
      <w:proofErr w:type="spellStart"/>
      <w:r w:rsidR="008F3C16" w:rsidRPr="00212611">
        <w:t>informacinių</w:t>
      </w:r>
      <w:proofErr w:type="spellEnd"/>
      <w:r w:rsidR="008F3C16" w:rsidRPr="00212611">
        <w:t xml:space="preserve"> </w:t>
      </w:r>
      <w:proofErr w:type="spellStart"/>
      <w:r w:rsidR="008F3C16" w:rsidRPr="00212611">
        <w:t>technologijų</w:t>
      </w:r>
      <w:proofErr w:type="spellEnd"/>
      <w:r w:rsidR="008F3C16" w:rsidRPr="00212611">
        <w:t xml:space="preserve"> </w:t>
      </w:r>
      <w:proofErr w:type="spellStart"/>
      <w:r w:rsidR="00553622" w:rsidRPr="00212611">
        <w:t>terminų</w:t>
      </w:r>
      <w:proofErr w:type="spellEnd"/>
      <w:r w:rsidR="00553622" w:rsidRPr="00212611">
        <w:t xml:space="preserve"> </w:t>
      </w:r>
      <w:proofErr w:type="spellStart"/>
      <w:r w:rsidR="00553622" w:rsidRPr="00212611">
        <w:t>vartojimo</w:t>
      </w:r>
      <w:proofErr w:type="spellEnd"/>
      <w:r w:rsidR="00553622" w:rsidRPr="00212611">
        <w:t xml:space="preserve"> </w:t>
      </w:r>
      <w:proofErr w:type="spellStart"/>
      <w:r w:rsidR="00553622" w:rsidRPr="00212611">
        <w:t>tyrim</w:t>
      </w:r>
      <w:r w:rsidRPr="00212611">
        <w:t>o</w:t>
      </w:r>
      <w:proofErr w:type="spellEnd"/>
      <w:r w:rsidRPr="00212611">
        <w:t xml:space="preserve"> </w:t>
      </w:r>
      <w:proofErr w:type="spellStart"/>
      <w:r w:rsidRPr="00212611">
        <w:t>apžvalga</w:t>
      </w:r>
      <w:bookmarkEnd w:id="104"/>
      <w:proofErr w:type="spellEnd"/>
    </w:p>
    <w:p w:rsidR="00E54573" w:rsidRPr="00C14140" w:rsidRDefault="00E54573" w:rsidP="00E520E4">
      <w:pPr>
        <w:pStyle w:val="Antrat3"/>
      </w:pPr>
    </w:p>
    <w:p w:rsidR="00924C2E" w:rsidRDefault="00FF274F" w:rsidP="00A405BC">
      <w:pPr>
        <w:spacing w:before="100" w:beforeAutospacing="1" w:after="100" w:afterAutospacing="1"/>
        <w:ind w:firstLine="851"/>
        <w:contextualSpacing/>
        <w:rPr>
          <w:rFonts w:ascii="Times New Roman" w:hAnsi="Times New Roman"/>
          <w:sz w:val="24"/>
          <w:szCs w:val="24"/>
        </w:rPr>
      </w:pPr>
      <w:r w:rsidRPr="00FF274F">
        <w:rPr>
          <w:rFonts w:ascii="Times New Roman" w:hAnsi="Times New Roman"/>
          <w:sz w:val="24"/>
          <w:szCs w:val="24"/>
        </w:rPr>
        <w:t xml:space="preserve">2007 m. </w:t>
      </w:r>
      <w:r w:rsidR="00FE03ED">
        <w:rPr>
          <w:rFonts w:ascii="Times New Roman" w:hAnsi="Times New Roman"/>
          <w:sz w:val="24"/>
          <w:szCs w:val="24"/>
        </w:rPr>
        <w:t xml:space="preserve">autorius </w:t>
      </w:r>
      <w:r w:rsidR="008F3C16">
        <w:rPr>
          <w:rFonts w:ascii="Times New Roman" w:hAnsi="Times New Roman"/>
          <w:sz w:val="24"/>
          <w:szCs w:val="24"/>
        </w:rPr>
        <w:t>tyrė</w:t>
      </w:r>
      <w:r w:rsidR="00FE03ED">
        <w:rPr>
          <w:rFonts w:ascii="Times New Roman" w:hAnsi="Times New Roman"/>
          <w:sz w:val="24"/>
          <w:szCs w:val="24"/>
        </w:rPr>
        <w:t xml:space="preserve"> </w:t>
      </w:r>
      <w:r w:rsidRPr="00FF274F">
        <w:rPr>
          <w:rFonts w:ascii="Times New Roman" w:hAnsi="Times New Roman"/>
          <w:sz w:val="24"/>
          <w:szCs w:val="24"/>
        </w:rPr>
        <w:t xml:space="preserve">netaisyklingų </w:t>
      </w:r>
      <w:r w:rsidR="008F3C16">
        <w:rPr>
          <w:rFonts w:ascii="Times New Roman" w:hAnsi="Times New Roman"/>
          <w:sz w:val="24"/>
          <w:szCs w:val="24"/>
        </w:rPr>
        <w:t xml:space="preserve">informacinių technologijų terminų vartojimą </w:t>
      </w:r>
      <w:r w:rsidRPr="00FF274F">
        <w:rPr>
          <w:rFonts w:ascii="Times New Roman" w:hAnsi="Times New Roman"/>
          <w:sz w:val="24"/>
          <w:szCs w:val="24"/>
        </w:rPr>
        <w:t>telekomunikacijų bendrovės konsultantų kalbinėse situacijose</w:t>
      </w:r>
      <w:r w:rsidR="00FE03ED">
        <w:rPr>
          <w:rFonts w:ascii="Times New Roman" w:hAnsi="Times New Roman"/>
          <w:sz w:val="24"/>
          <w:szCs w:val="24"/>
        </w:rPr>
        <w:t>.</w:t>
      </w:r>
      <w:r w:rsidR="00947610">
        <w:rPr>
          <w:rFonts w:ascii="Times New Roman" w:hAnsi="Times New Roman"/>
          <w:sz w:val="24"/>
          <w:szCs w:val="24"/>
        </w:rPr>
        <w:t xml:space="preserve"> </w:t>
      </w:r>
      <w:r w:rsidR="00EA5299">
        <w:rPr>
          <w:rFonts w:ascii="Times New Roman" w:hAnsi="Times New Roman"/>
          <w:sz w:val="24"/>
          <w:szCs w:val="24"/>
        </w:rPr>
        <w:t xml:space="preserve">Tyrimas </w:t>
      </w:r>
      <w:r w:rsidR="00EA5299" w:rsidRPr="000A3D9F">
        <w:rPr>
          <w:rFonts w:ascii="Times New Roman" w:hAnsi="Times New Roman"/>
          <w:sz w:val="24"/>
          <w:szCs w:val="24"/>
        </w:rPr>
        <w:t xml:space="preserve">padėjo išsamiai atskleisti </w:t>
      </w:r>
      <w:r w:rsidR="00EA5299">
        <w:rPr>
          <w:rFonts w:ascii="Times New Roman" w:hAnsi="Times New Roman"/>
          <w:sz w:val="24"/>
          <w:szCs w:val="24"/>
        </w:rPr>
        <w:lastRenderedPageBreak/>
        <w:t xml:space="preserve">oficialaus </w:t>
      </w:r>
      <w:r w:rsidR="00EA5299" w:rsidRPr="000A3D9F">
        <w:rPr>
          <w:rFonts w:ascii="Times New Roman" w:hAnsi="Times New Roman"/>
          <w:sz w:val="24"/>
          <w:szCs w:val="24"/>
        </w:rPr>
        <w:t>bendravimo telef</w:t>
      </w:r>
      <w:r w:rsidR="00EA5299">
        <w:rPr>
          <w:rFonts w:ascii="Times New Roman" w:hAnsi="Times New Roman"/>
          <w:sz w:val="24"/>
          <w:szCs w:val="24"/>
        </w:rPr>
        <w:t xml:space="preserve">onu įgūdžius bei kalbos ypatybes. </w:t>
      </w:r>
      <w:r w:rsidR="00986D6F">
        <w:rPr>
          <w:rFonts w:ascii="Times New Roman" w:hAnsi="Times New Roman"/>
          <w:sz w:val="24"/>
          <w:szCs w:val="24"/>
        </w:rPr>
        <w:t>S</w:t>
      </w:r>
      <w:r w:rsidR="00951F55">
        <w:rPr>
          <w:rFonts w:ascii="Times New Roman" w:hAnsi="Times New Roman"/>
          <w:sz w:val="24"/>
          <w:szCs w:val="24"/>
        </w:rPr>
        <w:t xml:space="preserve">varbiausias </w:t>
      </w:r>
      <w:r w:rsidR="00EA5299">
        <w:rPr>
          <w:rFonts w:ascii="Times New Roman" w:hAnsi="Times New Roman"/>
          <w:sz w:val="24"/>
          <w:szCs w:val="24"/>
        </w:rPr>
        <w:t>tyrimo rezultatas</w:t>
      </w:r>
      <w:r w:rsidR="00986D6F">
        <w:rPr>
          <w:rFonts w:ascii="Times New Roman" w:hAnsi="Times New Roman"/>
          <w:sz w:val="24"/>
          <w:szCs w:val="24"/>
        </w:rPr>
        <w:t xml:space="preserve"> – a</w:t>
      </w:r>
      <w:r w:rsidR="00986D6F" w:rsidRPr="00986D6F">
        <w:rPr>
          <w:rFonts w:ascii="Times New Roman" w:hAnsi="Times New Roman"/>
          <w:sz w:val="24"/>
          <w:szCs w:val="24"/>
        </w:rPr>
        <w:t>utoriaus sudarytas viešosios sakytinės konsultantų kalbos žodynėlis, kuri</w:t>
      </w:r>
      <w:r w:rsidR="00986D6F">
        <w:rPr>
          <w:rFonts w:ascii="Times New Roman" w:hAnsi="Times New Roman"/>
          <w:sz w:val="24"/>
          <w:szCs w:val="24"/>
        </w:rPr>
        <w:t xml:space="preserve">ame pateikta </w:t>
      </w:r>
      <w:r w:rsidR="00986D6F" w:rsidRPr="00986D6F">
        <w:rPr>
          <w:rFonts w:ascii="Times New Roman" w:hAnsi="Times New Roman"/>
          <w:sz w:val="24"/>
          <w:szCs w:val="24"/>
        </w:rPr>
        <w:t>ir</w:t>
      </w:r>
      <w:r w:rsidR="00986D6F">
        <w:rPr>
          <w:rFonts w:ascii="Times New Roman" w:hAnsi="Times New Roman"/>
          <w:sz w:val="24"/>
          <w:szCs w:val="24"/>
        </w:rPr>
        <w:t xml:space="preserve"> </w:t>
      </w:r>
      <w:r w:rsidR="00986D6F" w:rsidRPr="00986D6F">
        <w:rPr>
          <w:rFonts w:ascii="Times New Roman" w:hAnsi="Times New Roman"/>
          <w:sz w:val="24"/>
          <w:szCs w:val="24"/>
        </w:rPr>
        <w:t>netaisyklingų informacinių technologijų termin</w:t>
      </w:r>
      <w:r w:rsidR="00986D6F">
        <w:rPr>
          <w:rFonts w:ascii="Times New Roman" w:hAnsi="Times New Roman"/>
          <w:sz w:val="24"/>
          <w:szCs w:val="24"/>
        </w:rPr>
        <w:t>ų (telekomunikacijų, elektrotechnikos, kompiuterijos) vartosenos pavyzdžių</w:t>
      </w:r>
      <w:r w:rsidR="00924C2E">
        <w:rPr>
          <w:rFonts w:ascii="Times New Roman" w:hAnsi="Times New Roman"/>
          <w:sz w:val="24"/>
          <w:szCs w:val="24"/>
        </w:rPr>
        <w:t xml:space="preserve"> (Paužuolis 2007: 47–61).</w:t>
      </w:r>
    </w:p>
    <w:p w:rsidR="00924C2E" w:rsidRDefault="008F3C16" w:rsidP="00A405BC">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Šiame skirsnyje apžvelgiamos konsultantų kalbos ypatybės, susijusios su netaisyklingų</w:t>
      </w:r>
      <w:r w:rsidR="000A04CC">
        <w:rPr>
          <w:rFonts w:ascii="Times New Roman" w:hAnsi="Times New Roman"/>
          <w:sz w:val="24"/>
          <w:szCs w:val="24"/>
        </w:rPr>
        <w:t xml:space="preserve"> telekomunikacijų bei </w:t>
      </w:r>
      <w:r w:rsidR="00986D6F">
        <w:rPr>
          <w:rFonts w:ascii="Times New Roman" w:hAnsi="Times New Roman"/>
          <w:sz w:val="24"/>
          <w:szCs w:val="24"/>
        </w:rPr>
        <w:t>kompiuterijos</w:t>
      </w:r>
      <w:r w:rsidR="000A04CC">
        <w:rPr>
          <w:rFonts w:ascii="Times New Roman" w:hAnsi="Times New Roman"/>
          <w:sz w:val="24"/>
          <w:szCs w:val="24"/>
        </w:rPr>
        <w:t xml:space="preserve"> </w:t>
      </w:r>
      <w:r>
        <w:rPr>
          <w:rFonts w:ascii="Times New Roman" w:hAnsi="Times New Roman"/>
          <w:sz w:val="24"/>
          <w:szCs w:val="24"/>
        </w:rPr>
        <w:t xml:space="preserve">terminų vartojimu, o išsamūs atlikto tyrimo rezultatai </w:t>
      </w:r>
      <w:r w:rsidR="001F5AF2">
        <w:rPr>
          <w:rFonts w:ascii="Times New Roman" w:hAnsi="Times New Roman"/>
          <w:sz w:val="24"/>
          <w:szCs w:val="24"/>
        </w:rPr>
        <w:t xml:space="preserve">buvo </w:t>
      </w:r>
      <w:r w:rsidR="00EA5299">
        <w:rPr>
          <w:rFonts w:ascii="Times New Roman" w:hAnsi="Times New Roman"/>
          <w:sz w:val="24"/>
          <w:szCs w:val="24"/>
        </w:rPr>
        <w:t>analiz</w:t>
      </w:r>
      <w:r w:rsidR="001F5AF2">
        <w:rPr>
          <w:rFonts w:ascii="Times New Roman" w:hAnsi="Times New Roman"/>
          <w:sz w:val="24"/>
          <w:szCs w:val="24"/>
        </w:rPr>
        <w:t>uoti</w:t>
      </w:r>
      <w:r w:rsidR="00EA5299">
        <w:rPr>
          <w:rFonts w:ascii="Times New Roman" w:hAnsi="Times New Roman"/>
          <w:sz w:val="24"/>
          <w:szCs w:val="24"/>
        </w:rPr>
        <w:t xml:space="preserve"> </w:t>
      </w:r>
      <w:r>
        <w:rPr>
          <w:rFonts w:ascii="Times New Roman" w:hAnsi="Times New Roman"/>
          <w:sz w:val="24"/>
          <w:szCs w:val="24"/>
        </w:rPr>
        <w:t>autoriaus bakalauro darbe (Paužuolis 2007)</w:t>
      </w:r>
      <w:r w:rsidR="00924C2E">
        <w:rPr>
          <w:rFonts w:ascii="Times New Roman" w:hAnsi="Times New Roman"/>
          <w:sz w:val="24"/>
          <w:szCs w:val="24"/>
        </w:rPr>
        <w:t>.</w:t>
      </w:r>
      <w:r w:rsidR="00A70A28">
        <w:rPr>
          <w:rFonts w:ascii="Times New Roman" w:hAnsi="Times New Roman"/>
          <w:sz w:val="24"/>
          <w:szCs w:val="24"/>
        </w:rPr>
        <w:t xml:space="preserve"> </w:t>
      </w:r>
    </w:p>
    <w:p w:rsidR="00947610" w:rsidRDefault="00924C2E" w:rsidP="00A405BC">
      <w:pPr>
        <w:ind w:firstLine="851"/>
        <w:contextualSpacing/>
        <w:rPr>
          <w:rFonts w:ascii="Times New Roman" w:hAnsi="Times New Roman"/>
          <w:i/>
          <w:sz w:val="24"/>
          <w:szCs w:val="24"/>
        </w:rPr>
      </w:pPr>
      <w:r>
        <w:rPr>
          <w:rFonts w:ascii="Times New Roman" w:hAnsi="Times New Roman"/>
          <w:sz w:val="24"/>
          <w:szCs w:val="24"/>
        </w:rPr>
        <w:t xml:space="preserve">Tyrimo metu </w:t>
      </w:r>
      <w:r w:rsidR="00EA5299">
        <w:rPr>
          <w:rFonts w:ascii="Times New Roman" w:hAnsi="Times New Roman"/>
          <w:sz w:val="24"/>
          <w:szCs w:val="24"/>
        </w:rPr>
        <w:t>a</w:t>
      </w:r>
      <w:r w:rsidR="008F3C16">
        <w:rPr>
          <w:rFonts w:ascii="Times New Roman" w:hAnsi="Times New Roman"/>
          <w:sz w:val="24"/>
          <w:szCs w:val="24"/>
        </w:rPr>
        <w:t xml:space="preserve">utorius nustatė, </w:t>
      </w:r>
      <w:r w:rsidR="00E77912">
        <w:rPr>
          <w:rFonts w:ascii="Times New Roman" w:hAnsi="Times New Roman"/>
          <w:sz w:val="24"/>
          <w:szCs w:val="24"/>
        </w:rPr>
        <w:t>jog</w:t>
      </w:r>
      <w:r w:rsidR="001F5AF2">
        <w:rPr>
          <w:rFonts w:ascii="Times New Roman" w:hAnsi="Times New Roman"/>
          <w:sz w:val="24"/>
          <w:szCs w:val="24"/>
        </w:rPr>
        <w:t xml:space="preserve"> </w:t>
      </w:r>
      <w:r w:rsidR="008F3C16">
        <w:rPr>
          <w:rFonts w:ascii="Times New Roman" w:hAnsi="Times New Roman"/>
          <w:sz w:val="24"/>
          <w:szCs w:val="24"/>
        </w:rPr>
        <w:t>d</w:t>
      </w:r>
      <w:r w:rsidR="001F5AF2">
        <w:rPr>
          <w:rFonts w:ascii="Times New Roman" w:hAnsi="Times New Roman"/>
          <w:sz w:val="24"/>
          <w:szCs w:val="24"/>
        </w:rPr>
        <w:t xml:space="preserve">idžiausią konsultantų kalbos klaidų dalį </w:t>
      </w:r>
      <w:r w:rsidR="008F3C16">
        <w:rPr>
          <w:rFonts w:ascii="Times New Roman" w:hAnsi="Times New Roman"/>
          <w:sz w:val="24"/>
          <w:szCs w:val="24"/>
        </w:rPr>
        <w:t>sudarė</w:t>
      </w:r>
      <w:r w:rsidR="00FE03ED" w:rsidRPr="000A3D9F">
        <w:rPr>
          <w:rFonts w:ascii="Times New Roman" w:hAnsi="Times New Roman"/>
          <w:sz w:val="24"/>
          <w:szCs w:val="24"/>
        </w:rPr>
        <w:t xml:space="preserve"> leksikos </w:t>
      </w:r>
      <w:r w:rsidR="00EA5299">
        <w:rPr>
          <w:rFonts w:ascii="Times New Roman" w:hAnsi="Times New Roman"/>
          <w:sz w:val="24"/>
          <w:szCs w:val="24"/>
        </w:rPr>
        <w:t>klaidos</w:t>
      </w:r>
      <w:r>
        <w:rPr>
          <w:rFonts w:ascii="Times New Roman" w:hAnsi="Times New Roman"/>
          <w:sz w:val="24"/>
          <w:szCs w:val="24"/>
        </w:rPr>
        <w:t>.</w:t>
      </w:r>
      <w:r w:rsidR="00910536">
        <w:rPr>
          <w:rFonts w:ascii="Times New Roman" w:hAnsi="Times New Roman"/>
          <w:sz w:val="24"/>
          <w:szCs w:val="24"/>
        </w:rPr>
        <w:t xml:space="preserve"> </w:t>
      </w:r>
      <w:r w:rsidR="001F5AF2">
        <w:rPr>
          <w:rFonts w:ascii="Times New Roman" w:hAnsi="Times New Roman"/>
          <w:sz w:val="24"/>
          <w:szCs w:val="24"/>
        </w:rPr>
        <w:t>Oficialiai b</w:t>
      </w:r>
      <w:r w:rsidR="001F5AF2" w:rsidRPr="000A3D9F">
        <w:rPr>
          <w:rFonts w:ascii="Times New Roman" w:hAnsi="Times New Roman"/>
          <w:sz w:val="24"/>
          <w:szCs w:val="24"/>
        </w:rPr>
        <w:t>endrauda</w:t>
      </w:r>
      <w:r w:rsidR="001F5AF2">
        <w:rPr>
          <w:rFonts w:ascii="Times New Roman" w:hAnsi="Times New Roman"/>
          <w:sz w:val="24"/>
          <w:szCs w:val="24"/>
        </w:rPr>
        <w:t>mi telefonu konsultantai vartojo</w:t>
      </w:r>
      <w:r w:rsidR="001F5AF2" w:rsidRPr="000A3D9F">
        <w:rPr>
          <w:rFonts w:ascii="Times New Roman" w:hAnsi="Times New Roman"/>
          <w:sz w:val="24"/>
          <w:szCs w:val="24"/>
        </w:rPr>
        <w:t xml:space="preserve"> daug </w:t>
      </w:r>
      <w:r w:rsidR="00E77912">
        <w:rPr>
          <w:rFonts w:ascii="Times New Roman" w:hAnsi="Times New Roman"/>
          <w:sz w:val="24"/>
          <w:szCs w:val="24"/>
        </w:rPr>
        <w:t xml:space="preserve">netaisyklingų </w:t>
      </w:r>
      <w:r w:rsidR="001F5AF2" w:rsidRPr="000A3D9F">
        <w:rPr>
          <w:rFonts w:ascii="Times New Roman" w:hAnsi="Times New Roman"/>
          <w:sz w:val="24"/>
          <w:szCs w:val="24"/>
        </w:rPr>
        <w:t>telefonijos bei kompiuterijos terminų.</w:t>
      </w:r>
      <w:r w:rsidR="001F5AF2">
        <w:rPr>
          <w:rFonts w:ascii="Times New Roman" w:hAnsi="Times New Roman"/>
          <w:sz w:val="24"/>
          <w:szCs w:val="24"/>
        </w:rPr>
        <w:t xml:space="preserve"> Tyrimas parodė</w:t>
      </w:r>
      <w:r w:rsidR="001F5AF2" w:rsidRPr="000A3D9F">
        <w:rPr>
          <w:rFonts w:ascii="Times New Roman" w:hAnsi="Times New Roman"/>
          <w:sz w:val="24"/>
          <w:szCs w:val="24"/>
        </w:rPr>
        <w:t xml:space="preserve">, jog konsultantų kalboje labiausiai paplitęs žodis </w:t>
      </w:r>
      <w:r w:rsidR="001F5AF2" w:rsidRPr="000A3D9F">
        <w:rPr>
          <w:rFonts w:ascii="Times New Roman" w:hAnsi="Times New Roman"/>
          <w:i/>
          <w:sz w:val="24"/>
          <w:szCs w:val="24"/>
        </w:rPr>
        <w:t>nustatymai</w:t>
      </w:r>
      <w:r w:rsidR="001F5AF2" w:rsidRPr="000A3D9F">
        <w:rPr>
          <w:rFonts w:ascii="Times New Roman" w:hAnsi="Times New Roman"/>
          <w:sz w:val="24"/>
          <w:szCs w:val="24"/>
        </w:rPr>
        <w:t xml:space="preserve">, kurį reikėtų keisti atitikmenimis: </w:t>
      </w:r>
      <w:r w:rsidR="001F5AF2" w:rsidRPr="000A3D9F">
        <w:rPr>
          <w:rFonts w:ascii="Times New Roman" w:hAnsi="Times New Roman"/>
          <w:i/>
          <w:sz w:val="24"/>
          <w:szCs w:val="24"/>
        </w:rPr>
        <w:t>parinktys; nuostatos</w:t>
      </w:r>
      <w:r w:rsidR="00910536">
        <w:rPr>
          <w:rFonts w:ascii="Times New Roman" w:hAnsi="Times New Roman"/>
          <w:sz w:val="24"/>
          <w:szCs w:val="24"/>
        </w:rPr>
        <w:t xml:space="preserve"> </w:t>
      </w:r>
      <w:r w:rsidR="00664506">
        <w:rPr>
          <w:rFonts w:ascii="Times New Roman" w:hAnsi="Times New Roman"/>
          <w:sz w:val="24"/>
          <w:szCs w:val="24"/>
        </w:rPr>
        <w:t>(Paužuolis 2007: 26).</w:t>
      </w:r>
      <w:r w:rsidR="00947610">
        <w:rPr>
          <w:rFonts w:ascii="Times New Roman" w:hAnsi="Times New Roman"/>
          <w:sz w:val="24"/>
          <w:szCs w:val="24"/>
        </w:rPr>
        <w:t xml:space="preserve"> </w:t>
      </w:r>
      <w:r w:rsidR="00910536">
        <w:rPr>
          <w:rFonts w:ascii="Times New Roman" w:hAnsi="Times New Roman"/>
          <w:i/>
          <w:sz w:val="24"/>
          <w:szCs w:val="24"/>
        </w:rPr>
        <w:t>P</w:t>
      </w:r>
      <w:r w:rsidR="00A70A28" w:rsidRPr="00A70A28">
        <w:rPr>
          <w:rFonts w:ascii="Times New Roman" w:hAnsi="Times New Roman"/>
          <w:i/>
          <w:sz w:val="24"/>
          <w:szCs w:val="24"/>
        </w:rPr>
        <w:t>rievadą</w:t>
      </w:r>
      <w:r w:rsidR="00947610">
        <w:rPr>
          <w:rFonts w:ascii="Times New Roman" w:hAnsi="Times New Roman"/>
          <w:sz w:val="24"/>
          <w:szCs w:val="24"/>
        </w:rPr>
        <w:t xml:space="preserve"> siūlyta </w:t>
      </w:r>
      <w:r w:rsidR="00A70A28">
        <w:rPr>
          <w:rFonts w:ascii="Times New Roman" w:hAnsi="Times New Roman"/>
          <w:sz w:val="24"/>
          <w:szCs w:val="24"/>
        </w:rPr>
        <w:t>ne</w:t>
      </w:r>
      <w:r w:rsidR="00947610">
        <w:rPr>
          <w:rFonts w:ascii="Times New Roman" w:hAnsi="Times New Roman"/>
          <w:sz w:val="24"/>
          <w:szCs w:val="24"/>
        </w:rPr>
        <w:t xml:space="preserve"> </w:t>
      </w:r>
      <w:r w:rsidR="00A70A28" w:rsidRPr="00A70A28">
        <w:rPr>
          <w:rFonts w:ascii="Times New Roman" w:hAnsi="Times New Roman"/>
          <w:i/>
          <w:sz w:val="24"/>
          <w:szCs w:val="24"/>
        </w:rPr>
        <w:t>perkrauti</w:t>
      </w:r>
      <w:r w:rsidR="00A70A28">
        <w:rPr>
          <w:rFonts w:ascii="Times New Roman" w:hAnsi="Times New Roman"/>
          <w:sz w:val="24"/>
          <w:szCs w:val="24"/>
        </w:rPr>
        <w:t xml:space="preserve">, </w:t>
      </w:r>
      <w:r w:rsidR="00E77912">
        <w:rPr>
          <w:rFonts w:ascii="Times New Roman" w:hAnsi="Times New Roman"/>
          <w:sz w:val="24"/>
          <w:szCs w:val="24"/>
        </w:rPr>
        <w:t xml:space="preserve">bet </w:t>
      </w:r>
      <w:r w:rsidR="00A70A28" w:rsidRPr="00A70A28">
        <w:rPr>
          <w:rFonts w:ascii="Times New Roman" w:hAnsi="Times New Roman"/>
          <w:i/>
          <w:sz w:val="24"/>
          <w:szCs w:val="24"/>
        </w:rPr>
        <w:t>paleisti iš naujo</w:t>
      </w:r>
      <w:r w:rsidR="00A70A28">
        <w:rPr>
          <w:rFonts w:ascii="Times New Roman" w:hAnsi="Times New Roman"/>
          <w:sz w:val="24"/>
          <w:szCs w:val="24"/>
        </w:rPr>
        <w:t xml:space="preserve">, o </w:t>
      </w:r>
      <w:r w:rsidR="00947610">
        <w:rPr>
          <w:rFonts w:ascii="Times New Roman" w:hAnsi="Times New Roman"/>
          <w:i/>
          <w:sz w:val="24"/>
          <w:szCs w:val="24"/>
        </w:rPr>
        <w:t xml:space="preserve">bevielę </w:t>
      </w:r>
      <w:r w:rsidR="001F5AF2" w:rsidRPr="000A3D9F">
        <w:rPr>
          <w:rFonts w:ascii="Times New Roman" w:hAnsi="Times New Roman"/>
          <w:i/>
          <w:sz w:val="24"/>
          <w:szCs w:val="24"/>
        </w:rPr>
        <w:t>įrangą</w:t>
      </w:r>
      <w:r w:rsidR="00A70A28">
        <w:rPr>
          <w:rFonts w:ascii="Times New Roman" w:hAnsi="Times New Roman"/>
          <w:sz w:val="24"/>
          <w:szCs w:val="24"/>
        </w:rPr>
        <w:t xml:space="preserve"> vadinti </w:t>
      </w:r>
      <w:proofErr w:type="spellStart"/>
      <w:r w:rsidR="001F5AF2" w:rsidRPr="000A3D9F">
        <w:rPr>
          <w:rFonts w:ascii="Times New Roman" w:hAnsi="Times New Roman"/>
          <w:i/>
          <w:sz w:val="24"/>
          <w:szCs w:val="24"/>
        </w:rPr>
        <w:t>belaide</w:t>
      </w:r>
      <w:proofErr w:type="spellEnd"/>
      <w:r w:rsidR="00910536">
        <w:rPr>
          <w:rFonts w:ascii="Times New Roman" w:hAnsi="Times New Roman"/>
          <w:sz w:val="24"/>
          <w:szCs w:val="24"/>
        </w:rPr>
        <w:t xml:space="preserve">. Ne savo </w:t>
      </w:r>
      <w:r w:rsidR="001F5AF2" w:rsidRPr="000A3D9F">
        <w:rPr>
          <w:rFonts w:ascii="Times New Roman" w:hAnsi="Times New Roman"/>
          <w:sz w:val="24"/>
          <w:szCs w:val="24"/>
        </w:rPr>
        <w:t xml:space="preserve">reikšmėmis </w:t>
      </w:r>
      <w:r w:rsidR="00233FC0">
        <w:rPr>
          <w:rFonts w:ascii="Times New Roman" w:hAnsi="Times New Roman"/>
          <w:sz w:val="24"/>
          <w:szCs w:val="24"/>
        </w:rPr>
        <w:t xml:space="preserve">buvo </w:t>
      </w:r>
      <w:r w:rsidR="001F5AF2" w:rsidRPr="000A3D9F">
        <w:rPr>
          <w:rFonts w:ascii="Times New Roman" w:hAnsi="Times New Roman"/>
          <w:sz w:val="24"/>
          <w:szCs w:val="24"/>
        </w:rPr>
        <w:t xml:space="preserve">vartojami ir šie veiksmažodžiai: </w:t>
      </w:r>
      <w:r w:rsidR="00664506">
        <w:rPr>
          <w:rFonts w:ascii="Times New Roman" w:hAnsi="Times New Roman"/>
          <w:sz w:val="24"/>
          <w:szCs w:val="24"/>
        </w:rPr>
        <w:t>„</w:t>
      </w:r>
      <w:r w:rsidR="001F5AF2" w:rsidRPr="000A3D9F">
        <w:rPr>
          <w:rFonts w:ascii="Times New Roman" w:hAnsi="Times New Roman"/>
          <w:i/>
          <w:sz w:val="24"/>
          <w:szCs w:val="24"/>
        </w:rPr>
        <w:t>n e v a r t o interneto puslapių;</w:t>
      </w:r>
      <w:r w:rsidR="001F5AF2" w:rsidRPr="000A3D9F">
        <w:rPr>
          <w:rFonts w:ascii="Times New Roman" w:hAnsi="Times New Roman"/>
          <w:sz w:val="24"/>
          <w:szCs w:val="24"/>
        </w:rPr>
        <w:t xml:space="preserve"> </w:t>
      </w:r>
      <w:r w:rsidR="001F5AF2" w:rsidRPr="000A3D9F">
        <w:rPr>
          <w:rFonts w:ascii="Times New Roman" w:hAnsi="Times New Roman"/>
          <w:i/>
          <w:sz w:val="24"/>
          <w:szCs w:val="24"/>
        </w:rPr>
        <w:t>n e v e r č i a interneto puslapių</w:t>
      </w:r>
      <w:r w:rsidR="001F5AF2" w:rsidRPr="000A3D9F">
        <w:rPr>
          <w:rFonts w:ascii="Times New Roman" w:hAnsi="Times New Roman"/>
          <w:sz w:val="24"/>
          <w:szCs w:val="24"/>
        </w:rPr>
        <w:t xml:space="preserve"> (reikėtų keisti </w:t>
      </w:r>
      <w:r w:rsidR="001F5AF2" w:rsidRPr="000A3D9F">
        <w:rPr>
          <w:rFonts w:ascii="Times New Roman" w:hAnsi="Times New Roman"/>
          <w:i/>
          <w:sz w:val="24"/>
          <w:szCs w:val="24"/>
        </w:rPr>
        <w:t>neatveria</w:t>
      </w:r>
      <w:r w:rsidR="001F5AF2" w:rsidRPr="000A3D9F">
        <w:rPr>
          <w:rFonts w:ascii="Times New Roman" w:hAnsi="Times New Roman"/>
          <w:sz w:val="24"/>
          <w:szCs w:val="24"/>
        </w:rPr>
        <w:t xml:space="preserve">); </w:t>
      </w:r>
      <w:r w:rsidR="001F5AF2" w:rsidRPr="000A3D9F">
        <w:rPr>
          <w:rFonts w:ascii="Times New Roman" w:hAnsi="Times New Roman"/>
          <w:i/>
          <w:sz w:val="24"/>
          <w:szCs w:val="24"/>
        </w:rPr>
        <w:t xml:space="preserve">n e s i v a r t o interneto puslapiai </w:t>
      </w:r>
      <w:r w:rsidR="001F5AF2" w:rsidRPr="000A3D9F">
        <w:rPr>
          <w:rFonts w:ascii="Times New Roman" w:hAnsi="Times New Roman"/>
          <w:sz w:val="24"/>
          <w:szCs w:val="24"/>
        </w:rPr>
        <w:t xml:space="preserve">(reikėtų keisti </w:t>
      </w:r>
      <w:r w:rsidR="001F5AF2" w:rsidRPr="000A3D9F">
        <w:rPr>
          <w:rFonts w:ascii="Times New Roman" w:hAnsi="Times New Roman"/>
          <w:i/>
          <w:sz w:val="24"/>
          <w:szCs w:val="24"/>
        </w:rPr>
        <w:t>neatsiveria</w:t>
      </w:r>
      <w:r w:rsidR="001F5AF2" w:rsidRPr="000A3D9F">
        <w:rPr>
          <w:rFonts w:ascii="Times New Roman" w:hAnsi="Times New Roman"/>
          <w:sz w:val="24"/>
          <w:szCs w:val="24"/>
        </w:rPr>
        <w:t xml:space="preserve">); </w:t>
      </w:r>
      <w:r w:rsidR="001F5AF2" w:rsidRPr="000A3D9F">
        <w:rPr>
          <w:rFonts w:ascii="Times New Roman" w:hAnsi="Times New Roman"/>
          <w:i/>
          <w:sz w:val="24"/>
          <w:szCs w:val="24"/>
        </w:rPr>
        <w:t>lėtai v a r t o s i internetiniai puslapiai</w:t>
      </w:r>
      <w:r w:rsidR="001F5AF2" w:rsidRPr="000A3D9F">
        <w:rPr>
          <w:rFonts w:ascii="Times New Roman" w:hAnsi="Times New Roman"/>
          <w:sz w:val="24"/>
          <w:szCs w:val="24"/>
        </w:rPr>
        <w:t xml:space="preserve"> (reikėtų keisti </w:t>
      </w:r>
      <w:r w:rsidR="001F5AF2" w:rsidRPr="000A3D9F">
        <w:rPr>
          <w:rFonts w:ascii="Times New Roman" w:hAnsi="Times New Roman"/>
          <w:i/>
          <w:sz w:val="24"/>
          <w:szCs w:val="24"/>
        </w:rPr>
        <w:t>atsiveria</w:t>
      </w:r>
      <w:r w:rsidR="00E77912">
        <w:rPr>
          <w:rFonts w:ascii="Times New Roman" w:hAnsi="Times New Roman"/>
          <w:sz w:val="24"/>
          <w:szCs w:val="24"/>
        </w:rPr>
        <w:t>).</w:t>
      </w:r>
      <w:r w:rsidR="00664506">
        <w:rPr>
          <w:rFonts w:ascii="Times New Roman" w:hAnsi="Times New Roman"/>
          <w:sz w:val="24"/>
          <w:szCs w:val="24"/>
        </w:rPr>
        <w:t>“ (Paužuolis 2007: 26).</w:t>
      </w:r>
      <w:r w:rsidR="00910536">
        <w:rPr>
          <w:rFonts w:ascii="Times New Roman" w:hAnsi="Times New Roman"/>
          <w:sz w:val="24"/>
          <w:szCs w:val="24"/>
        </w:rPr>
        <w:t xml:space="preserve"> </w:t>
      </w:r>
      <w:r w:rsidR="001F5AF2" w:rsidRPr="000A3D9F">
        <w:rPr>
          <w:rFonts w:ascii="Times New Roman" w:hAnsi="Times New Roman"/>
          <w:sz w:val="24"/>
          <w:szCs w:val="24"/>
        </w:rPr>
        <w:t xml:space="preserve">Nors </w:t>
      </w:r>
      <w:proofErr w:type="spellStart"/>
      <w:r w:rsidR="001F5AF2" w:rsidRPr="000A3D9F">
        <w:rPr>
          <w:rFonts w:ascii="Times New Roman" w:hAnsi="Times New Roman"/>
          <w:sz w:val="24"/>
          <w:szCs w:val="24"/>
        </w:rPr>
        <w:t>semantizmų</w:t>
      </w:r>
      <w:proofErr w:type="spellEnd"/>
      <w:r w:rsidR="00910536">
        <w:rPr>
          <w:rFonts w:ascii="Times New Roman" w:hAnsi="Times New Roman"/>
          <w:sz w:val="24"/>
          <w:szCs w:val="24"/>
        </w:rPr>
        <w:t xml:space="preserve">, kurie </w:t>
      </w:r>
      <w:r w:rsidR="00910536" w:rsidRPr="000A3D9F">
        <w:rPr>
          <w:rFonts w:ascii="Times New Roman" w:hAnsi="Times New Roman"/>
          <w:sz w:val="24"/>
          <w:szCs w:val="24"/>
        </w:rPr>
        <w:t>dėl taisyklin</w:t>
      </w:r>
      <w:r w:rsidR="00910536">
        <w:rPr>
          <w:rFonts w:ascii="Times New Roman" w:hAnsi="Times New Roman"/>
          <w:sz w:val="24"/>
          <w:szCs w:val="24"/>
        </w:rPr>
        <w:t xml:space="preserve">gos formos sunkiau atpažįstami, </w:t>
      </w:r>
      <w:r w:rsidR="001F5AF2" w:rsidRPr="000A3D9F">
        <w:rPr>
          <w:rFonts w:ascii="Times New Roman" w:hAnsi="Times New Roman"/>
          <w:sz w:val="24"/>
          <w:szCs w:val="24"/>
        </w:rPr>
        <w:t>lie</w:t>
      </w:r>
      <w:r w:rsidR="00910536">
        <w:rPr>
          <w:rFonts w:ascii="Times New Roman" w:hAnsi="Times New Roman"/>
          <w:sz w:val="24"/>
          <w:szCs w:val="24"/>
        </w:rPr>
        <w:t xml:space="preserve">tuvių kalboje nėra daug, tačiau </w:t>
      </w:r>
      <w:r w:rsidR="001F5AF2" w:rsidRPr="000A3D9F">
        <w:rPr>
          <w:rFonts w:ascii="Times New Roman" w:hAnsi="Times New Roman"/>
          <w:sz w:val="24"/>
          <w:szCs w:val="24"/>
        </w:rPr>
        <w:t>konsu</w:t>
      </w:r>
      <w:r w:rsidR="00FB4E95">
        <w:rPr>
          <w:rFonts w:ascii="Times New Roman" w:hAnsi="Times New Roman"/>
          <w:sz w:val="24"/>
          <w:szCs w:val="24"/>
        </w:rPr>
        <w:t>ltantai gana dažnai juos vartojo</w:t>
      </w:r>
      <w:r w:rsidR="001F5AF2" w:rsidRPr="000A3D9F">
        <w:rPr>
          <w:rFonts w:ascii="Times New Roman" w:hAnsi="Times New Roman"/>
          <w:sz w:val="24"/>
          <w:szCs w:val="24"/>
        </w:rPr>
        <w:t>:</w:t>
      </w:r>
      <w:r w:rsidR="00947610">
        <w:rPr>
          <w:rFonts w:ascii="Times New Roman" w:hAnsi="Times New Roman"/>
          <w:sz w:val="24"/>
          <w:szCs w:val="24"/>
        </w:rPr>
        <w:t xml:space="preserve">    </w:t>
      </w:r>
      <w:r w:rsidR="001F5AF2" w:rsidRPr="000A3D9F">
        <w:rPr>
          <w:rFonts w:ascii="Times New Roman" w:hAnsi="Times New Roman"/>
          <w:i/>
          <w:sz w:val="24"/>
          <w:szCs w:val="24"/>
        </w:rPr>
        <w:t xml:space="preserve">a t i d a r y t i </w:t>
      </w:r>
      <w:proofErr w:type="spellStart"/>
      <w:r w:rsidR="001F5AF2" w:rsidRPr="000A3D9F">
        <w:rPr>
          <w:rFonts w:ascii="Times New Roman" w:hAnsi="Times New Roman"/>
          <w:i/>
          <w:sz w:val="24"/>
          <w:szCs w:val="24"/>
        </w:rPr>
        <w:t>portus</w:t>
      </w:r>
      <w:proofErr w:type="spellEnd"/>
      <w:r w:rsidR="001F5AF2" w:rsidRPr="000A3D9F">
        <w:rPr>
          <w:rFonts w:ascii="Times New Roman" w:hAnsi="Times New Roman"/>
          <w:i/>
          <w:sz w:val="24"/>
          <w:szCs w:val="24"/>
        </w:rPr>
        <w:t xml:space="preserve"> </w:t>
      </w:r>
      <w:r w:rsidR="001F5AF2" w:rsidRPr="000A3D9F">
        <w:rPr>
          <w:rFonts w:ascii="Times New Roman" w:hAnsi="Times New Roman"/>
          <w:sz w:val="24"/>
          <w:szCs w:val="24"/>
        </w:rPr>
        <w:t xml:space="preserve">(reikėtų keisti </w:t>
      </w:r>
      <w:r w:rsidR="001F5AF2" w:rsidRPr="000A3D9F">
        <w:rPr>
          <w:rFonts w:ascii="Times New Roman" w:hAnsi="Times New Roman"/>
          <w:i/>
          <w:sz w:val="24"/>
          <w:szCs w:val="24"/>
        </w:rPr>
        <w:t>nustatyti prievadus</w:t>
      </w:r>
      <w:r w:rsidR="001F5AF2" w:rsidRPr="000A3D9F">
        <w:rPr>
          <w:rFonts w:ascii="Times New Roman" w:hAnsi="Times New Roman"/>
          <w:sz w:val="24"/>
          <w:szCs w:val="24"/>
        </w:rPr>
        <w:t xml:space="preserve">); </w:t>
      </w:r>
      <w:r w:rsidR="001F5AF2" w:rsidRPr="000A3D9F">
        <w:rPr>
          <w:rFonts w:ascii="Times New Roman" w:hAnsi="Times New Roman"/>
          <w:i/>
          <w:sz w:val="24"/>
          <w:szCs w:val="24"/>
        </w:rPr>
        <w:t xml:space="preserve">sinchronizacija jau a t s i s t a t ė </w:t>
      </w:r>
      <w:r w:rsidR="001F5AF2" w:rsidRPr="000A3D9F">
        <w:rPr>
          <w:rFonts w:ascii="Times New Roman" w:hAnsi="Times New Roman"/>
          <w:sz w:val="24"/>
          <w:szCs w:val="24"/>
        </w:rPr>
        <w:t xml:space="preserve">(reikėtų keisti </w:t>
      </w:r>
      <w:r w:rsidR="001F5AF2" w:rsidRPr="000A3D9F">
        <w:rPr>
          <w:rFonts w:ascii="Times New Roman" w:hAnsi="Times New Roman"/>
          <w:i/>
          <w:sz w:val="24"/>
          <w:szCs w:val="24"/>
        </w:rPr>
        <w:t>sinchronizavimas jau yra</w:t>
      </w:r>
      <w:r w:rsidR="001F5AF2" w:rsidRPr="000A3D9F">
        <w:rPr>
          <w:rFonts w:ascii="Times New Roman" w:hAnsi="Times New Roman"/>
          <w:sz w:val="24"/>
          <w:szCs w:val="24"/>
        </w:rPr>
        <w:t xml:space="preserve">); </w:t>
      </w:r>
      <w:r w:rsidR="001F5AF2" w:rsidRPr="000A3D9F">
        <w:rPr>
          <w:rFonts w:ascii="Times New Roman" w:hAnsi="Times New Roman"/>
          <w:i/>
          <w:sz w:val="24"/>
          <w:szCs w:val="24"/>
        </w:rPr>
        <w:t>dėl elektroninio pašto prisijungimo slaptažodžio a t s t a t y</w:t>
      </w:r>
      <w:r w:rsidR="00664506">
        <w:rPr>
          <w:rFonts w:ascii="Times New Roman" w:hAnsi="Times New Roman"/>
          <w:i/>
          <w:sz w:val="24"/>
          <w:szCs w:val="24"/>
        </w:rPr>
        <w:t xml:space="preserve"> </w:t>
      </w:r>
      <w:r w:rsidR="00FB4E95">
        <w:rPr>
          <w:rFonts w:ascii="Times New Roman" w:hAnsi="Times New Roman"/>
          <w:i/>
          <w:sz w:val="24"/>
          <w:szCs w:val="24"/>
        </w:rPr>
        <w:t xml:space="preserve">m </w:t>
      </w:r>
      <w:r w:rsidR="001F5AF2" w:rsidRPr="000A3D9F">
        <w:rPr>
          <w:rFonts w:ascii="Times New Roman" w:hAnsi="Times New Roman"/>
          <w:i/>
          <w:sz w:val="24"/>
          <w:szCs w:val="24"/>
        </w:rPr>
        <w:t xml:space="preserve">o </w:t>
      </w:r>
      <w:r w:rsidR="001F5AF2" w:rsidRPr="000A3D9F">
        <w:rPr>
          <w:rFonts w:ascii="Times New Roman" w:hAnsi="Times New Roman"/>
          <w:sz w:val="24"/>
          <w:szCs w:val="24"/>
        </w:rPr>
        <w:t xml:space="preserve">(reikėtų keisti </w:t>
      </w:r>
      <w:r w:rsidR="001F5AF2" w:rsidRPr="000A3D9F">
        <w:rPr>
          <w:rFonts w:ascii="Times New Roman" w:hAnsi="Times New Roman"/>
          <w:i/>
          <w:sz w:val="24"/>
          <w:szCs w:val="24"/>
        </w:rPr>
        <w:t>atnaujinimo; atkūrimo</w:t>
      </w:r>
      <w:r w:rsidR="001F5AF2" w:rsidRPr="000A3D9F">
        <w:rPr>
          <w:rFonts w:ascii="Times New Roman" w:hAnsi="Times New Roman"/>
          <w:sz w:val="24"/>
          <w:szCs w:val="24"/>
        </w:rPr>
        <w:t>);</w:t>
      </w:r>
      <w:r w:rsidR="00910536">
        <w:rPr>
          <w:rFonts w:ascii="Times New Roman" w:hAnsi="Times New Roman"/>
          <w:sz w:val="24"/>
          <w:szCs w:val="24"/>
        </w:rPr>
        <w:t xml:space="preserve"> </w:t>
      </w:r>
      <w:r w:rsidR="001F5AF2" w:rsidRPr="000A3D9F">
        <w:rPr>
          <w:rFonts w:ascii="Times New Roman" w:hAnsi="Times New Roman"/>
          <w:i/>
          <w:sz w:val="24"/>
          <w:szCs w:val="24"/>
        </w:rPr>
        <w:t xml:space="preserve">l ū ž i n ė j a internetas </w:t>
      </w:r>
      <w:r w:rsidR="001F5AF2" w:rsidRPr="000A3D9F">
        <w:rPr>
          <w:rFonts w:ascii="Times New Roman" w:hAnsi="Times New Roman"/>
          <w:sz w:val="24"/>
          <w:szCs w:val="24"/>
        </w:rPr>
        <w:t xml:space="preserve">(reikėtų keisti </w:t>
      </w:r>
      <w:r w:rsidR="001F5AF2" w:rsidRPr="000A3D9F">
        <w:rPr>
          <w:rFonts w:ascii="Times New Roman" w:hAnsi="Times New Roman"/>
          <w:i/>
          <w:sz w:val="24"/>
          <w:szCs w:val="24"/>
        </w:rPr>
        <w:t>atsijunginėja; trūkinėja</w:t>
      </w:r>
      <w:r w:rsidR="001F5AF2" w:rsidRPr="000A3D9F">
        <w:rPr>
          <w:rFonts w:ascii="Times New Roman" w:hAnsi="Times New Roman"/>
          <w:sz w:val="24"/>
          <w:szCs w:val="24"/>
        </w:rPr>
        <w:t xml:space="preserve">); </w:t>
      </w:r>
      <w:r w:rsidR="001F5AF2" w:rsidRPr="000A3D9F">
        <w:rPr>
          <w:rFonts w:ascii="Times New Roman" w:hAnsi="Times New Roman"/>
          <w:i/>
          <w:sz w:val="24"/>
          <w:szCs w:val="24"/>
        </w:rPr>
        <w:t xml:space="preserve">p a t a l p i n t i internete </w:t>
      </w:r>
      <w:r w:rsidR="001F5AF2" w:rsidRPr="000A3D9F">
        <w:rPr>
          <w:rFonts w:ascii="Times New Roman" w:hAnsi="Times New Roman"/>
          <w:sz w:val="24"/>
          <w:szCs w:val="24"/>
        </w:rPr>
        <w:t xml:space="preserve">(reikėtų keisti </w:t>
      </w:r>
      <w:r w:rsidR="001F5AF2" w:rsidRPr="000A3D9F">
        <w:rPr>
          <w:rFonts w:ascii="Times New Roman" w:hAnsi="Times New Roman"/>
          <w:i/>
          <w:sz w:val="24"/>
          <w:szCs w:val="24"/>
        </w:rPr>
        <w:t>paskelbti, skelbti; įdėti į tinklalapį, svetainę</w:t>
      </w:r>
      <w:r w:rsidR="001F5AF2" w:rsidRPr="000A3D9F">
        <w:rPr>
          <w:rFonts w:ascii="Times New Roman" w:hAnsi="Times New Roman"/>
          <w:sz w:val="24"/>
          <w:szCs w:val="24"/>
        </w:rPr>
        <w:t xml:space="preserve">); </w:t>
      </w:r>
      <w:r w:rsidR="001F5AF2" w:rsidRPr="000A3D9F">
        <w:rPr>
          <w:rFonts w:ascii="Times New Roman" w:hAnsi="Times New Roman"/>
          <w:i/>
          <w:sz w:val="24"/>
          <w:szCs w:val="24"/>
        </w:rPr>
        <w:t>n e</w:t>
      </w:r>
      <w:r w:rsidR="00664506">
        <w:rPr>
          <w:rFonts w:ascii="Times New Roman" w:hAnsi="Times New Roman"/>
          <w:i/>
          <w:sz w:val="24"/>
          <w:szCs w:val="24"/>
        </w:rPr>
        <w:t xml:space="preserve"> </w:t>
      </w:r>
      <w:r w:rsidR="001F5AF2" w:rsidRPr="000A3D9F">
        <w:rPr>
          <w:rFonts w:ascii="Times New Roman" w:hAnsi="Times New Roman"/>
          <w:i/>
          <w:sz w:val="24"/>
          <w:szCs w:val="24"/>
        </w:rPr>
        <w:t>k o</w:t>
      </w:r>
      <w:r w:rsidR="00947610">
        <w:rPr>
          <w:rFonts w:ascii="Times New Roman" w:hAnsi="Times New Roman"/>
          <w:i/>
          <w:sz w:val="24"/>
          <w:szCs w:val="24"/>
        </w:rPr>
        <w:t xml:space="preserve"> n </w:t>
      </w:r>
      <w:r w:rsidR="001F5AF2" w:rsidRPr="000A3D9F">
        <w:rPr>
          <w:rFonts w:ascii="Times New Roman" w:hAnsi="Times New Roman"/>
          <w:i/>
          <w:sz w:val="24"/>
          <w:szCs w:val="24"/>
        </w:rPr>
        <w:t>t a k</w:t>
      </w:r>
      <w:r w:rsidR="00947610">
        <w:rPr>
          <w:rFonts w:ascii="Times New Roman" w:hAnsi="Times New Roman"/>
          <w:i/>
          <w:sz w:val="24"/>
          <w:szCs w:val="24"/>
        </w:rPr>
        <w:t xml:space="preserve"> -</w:t>
      </w:r>
    </w:p>
    <w:p w:rsidR="00E54573" w:rsidRDefault="001F5AF2">
      <w:pPr>
        <w:contextualSpacing/>
        <w:rPr>
          <w:rFonts w:ascii="Times New Roman" w:hAnsi="Times New Roman"/>
          <w:i/>
          <w:sz w:val="24"/>
          <w:szCs w:val="24"/>
        </w:rPr>
      </w:pPr>
      <w:r w:rsidRPr="000A3D9F">
        <w:rPr>
          <w:rFonts w:ascii="Times New Roman" w:hAnsi="Times New Roman"/>
          <w:i/>
          <w:sz w:val="24"/>
          <w:szCs w:val="24"/>
        </w:rPr>
        <w:t xml:space="preserve">t u o j a lizdas </w:t>
      </w:r>
      <w:r w:rsidRPr="000A3D9F">
        <w:rPr>
          <w:rFonts w:ascii="Times New Roman" w:hAnsi="Times New Roman"/>
          <w:sz w:val="24"/>
          <w:szCs w:val="24"/>
        </w:rPr>
        <w:t xml:space="preserve">(reikėtų keisti </w:t>
      </w:r>
      <w:r w:rsidRPr="000A3D9F">
        <w:rPr>
          <w:rFonts w:ascii="Times New Roman" w:hAnsi="Times New Roman"/>
          <w:i/>
          <w:sz w:val="24"/>
          <w:szCs w:val="24"/>
        </w:rPr>
        <w:t>į lizdą nepavyksta įstatyti ir prijungti jungties</w:t>
      </w:r>
      <w:r w:rsidR="00FB4E95">
        <w:rPr>
          <w:rFonts w:ascii="Times New Roman" w:hAnsi="Times New Roman"/>
          <w:sz w:val="24"/>
          <w:szCs w:val="24"/>
        </w:rPr>
        <w:t>) (Paužuolis 2007: 26–27).</w:t>
      </w:r>
      <w:r w:rsidRPr="000A3D9F">
        <w:rPr>
          <w:rFonts w:ascii="Times New Roman" w:hAnsi="Times New Roman"/>
          <w:sz w:val="24"/>
          <w:szCs w:val="24"/>
        </w:rPr>
        <w:t xml:space="preserve"> </w:t>
      </w:r>
    </w:p>
    <w:p w:rsidR="001F5AF2" w:rsidRPr="00910536" w:rsidRDefault="009E29E7" w:rsidP="00A405BC">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 xml:space="preserve">Autorius atkreipė dėmesį ir į kitą </w:t>
      </w:r>
      <w:r w:rsidR="001F5AF2" w:rsidRPr="000A3D9F">
        <w:rPr>
          <w:rFonts w:ascii="Times New Roman" w:hAnsi="Times New Roman"/>
          <w:sz w:val="24"/>
          <w:szCs w:val="24"/>
        </w:rPr>
        <w:t>skolinių, nevartotinų vie</w:t>
      </w:r>
      <w:r>
        <w:rPr>
          <w:rFonts w:ascii="Times New Roman" w:hAnsi="Times New Roman"/>
          <w:sz w:val="24"/>
          <w:szCs w:val="24"/>
        </w:rPr>
        <w:t>šojoje bendrinėje kalboje, r</w:t>
      </w:r>
      <w:r w:rsidR="00C670F0">
        <w:rPr>
          <w:rFonts w:ascii="Times New Roman" w:hAnsi="Times New Roman"/>
          <w:sz w:val="24"/>
          <w:szCs w:val="24"/>
        </w:rPr>
        <w:t>ūšį – svetimybes (barbarizmus). Labiausiai paplitę buvo netaisyklingi</w:t>
      </w:r>
      <w:r w:rsidR="002A7E30">
        <w:rPr>
          <w:rFonts w:ascii="Times New Roman" w:hAnsi="Times New Roman"/>
          <w:sz w:val="24"/>
          <w:szCs w:val="24"/>
        </w:rPr>
        <w:t xml:space="preserve"> </w:t>
      </w:r>
      <w:r w:rsidR="00C670F0">
        <w:rPr>
          <w:rFonts w:ascii="Times New Roman" w:hAnsi="Times New Roman"/>
          <w:sz w:val="24"/>
          <w:szCs w:val="24"/>
        </w:rPr>
        <w:t>terminai, kilę</w:t>
      </w:r>
      <w:r w:rsidR="0022313E">
        <w:rPr>
          <w:rFonts w:ascii="Times New Roman" w:hAnsi="Times New Roman"/>
          <w:sz w:val="24"/>
          <w:szCs w:val="24"/>
        </w:rPr>
        <w:t xml:space="preserve"> iš anglų kalbos</w:t>
      </w:r>
      <w:r w:rsidR="00C670F0">
        <w:rPr>
          <w:rFonts w:ascii="Times New Roman" w:hAnsi="Times New Roman"/>
          <w:sz w:val="24"/>
          <w:szCs w:val="24"/>
        </w:rPr>
        <w:t xml:space="preserve">: </w:t>
      </w:r>
      <w:proofErr w:type="spellStart"/>
      <w:r w:rsidR="001F5AF2" w:rsidRPr="000A3D9F">
        <w:rPr>
          <w:rFonts w:ascii="Times New Roman" w:hAnsi="Times New Roman"/>
          <w:i/>
          <w:sz w:val="24"/>
          <w:szCs w:val="24"/>
        </w:rPr>
        <w:t>roumingas</w:t>
      </w:r>
      <w:proofErr w:type="spellEnd"/>
      <w:r w:rsidR="00C670F0">
        <w:rPr>
          <w:rFonts w:ascii="Times New Roman" w:hAnsi="Times New Roman"/>
          <w:sz w:val="24"/>
          <w:szCs w:val="24"/>
        </w:rPr>
        <w:t xml:space="preserve"> (</w:t>
      </w:r>
      <w:r w:rsidR="00910536">
        <w:rPr>
          <w:rFonts w:ascii="Times New Roman" w:hAnsi="Times New Roman"/>
          <w:sz w:val="24"/>
          <w:szCs w:val="24"/>
        </w:rPr>
        <w:t xml:space="preserve">reikėtų keisti </w:t>
      </w:r>
      <w:proofErr w:type="spellStart"/>
      <w:r w:rsidR="00910536" w:rsidRPr="000A3D9F">
        <w:rPr>
          <w:rFonts w:ascii="Times New Roman" w:hAnsi="Times New Roman"/>
          <w:i/>
          <w:sz w:val="24"/>
          <w:szCs w:val="24"/>
        </w:rPr>
        <w:t>tarptinklini</w:t>
      </w:r>
      <w:r w:rsidR="00C670F0">
        <w:rPr>
          <w:rFonts w:ascii="Times New Roman" w:hAnsi="Times New Roman"/>
          <w:i/>
          <w:sz w:val="24"/>
          <w:szCs w:val="24"/>
        </w:rPr>
        <w:t>s</w:t>
      </w:r>
      <w:proofErr w:type="spellEnd"/>
      <w:r w:rsidR="00910536">
        <w:rPr>
          <w:rFonts w:ascii="Times New Roman" w:hAnsi="Times New Roman"/>
          <w:i/>
          <w:sz w:val="24"/>
          <w:szCs w:val="24"/>
        </w:rPr>
        <w:t xml:space="preserve"> ryš</w:t>
      </w:r>
      <w:r w:rsidR="00C670F0">
        <w:rPr>
          <w:rFonts w:ascii="Times New Roman" w:hAnsi="Times New Roman"/>
          <w:i/>
          <w:sz w:val="24"/>
          <w:szCs w:val="24"/>
        </w:rPr>
        <w:t>ys</w:t>
      </w:r>
      <w:r w:rsidR="00C670F0">
        <w:rPr>
          <w:rFonts w:ascii="Times New Roman" w:hAnsi="Times New Roman"/>
          <w:sz w:val="24"/>
          <w:szCs w:val="24"/>
        </w:rPr>
        <w:t xml:space="preserve">), </w:t>
      </w:r>
      <w:proofErr w:type="spellStart"/>
      <w:r w:rsidR="001F5AF2" w:rsidRPr="000A3D9F">
        <w:rPr>
          <w:rFonts w:ascii="Times New Roman" w:hAnsi="Times New Roman"/>
          <w:i/>
          <w:sz w:val="24"/>
          <w:szCs w:val="24"/>
        </w:rPr>
        <w:t>port</w:t>
      </w:r>
      <w:r w:rsidR="00AA09BE">
        <w:rPr>
          <w:rFonts w:ascii="Times New Roman" w:hAnsi="Times New Roman"/>
          <w:i/>
          <w:sz w:val="24"/>
          <w:szCs w:val="24"/>
        </w:rPr>
        <w:t>as</w:t>
      </w:r>
      <w:proofErr w:type="spellEnd"/>
      <w:r w:rsidR="00C670F0">
        <w:rPr>
          <w:rFonts w:ascii="Times New Roman" w:hAnsi="Times New Roman"/>
          <w:sz w:val="24"/>
          <w:szCs w:val="24"/>
        </w:rPr>
        <w:t xml:space="preserve"> (reikėtų </w:t>
      </w:r>
      <w:r w:rsidR="00AA09BE">
        <w:rPr>
          <w:rFonts w:ascii="Times New Roman" w:hAnsi="Times New Roman"/>
          <w:sz w:val="24"/>
          <w:szCs w:val="24"/>
        </w:rPr>
        <w:t xml:space="preserve">keisti </w:t>
      </w:r>
      <w:r w:rsidR="001F5AF2" w:rsidRPr="000A3D9F">
        <w:rPr>
          <w:rFonts w:ascii="Times New Roman" w:hAnsi="Times New Roman"/>
          <w:i/>
          <w:sz w:val="24"/>
          <w:szCs w:val="24"/>
        </w:rPr>
        <w:t>prievad</w:t>
      </w:r>
      <w:r w:rsidR="00825F11">
        <w:rPr>
          <w:rFonts w:ascii="Times New Roman" w:hAnsi="Times New Roman"/>
          <w:i/>
          <w:sz w:val="24"/>
          <w:szCs w:val="24"/>
        </w:rPr>
        <w:t>as</w:t>
      </w:r>
      <w:r w:rsidR="00C670F0">
        <w:rPr>
          <w:rFonts w:ascii="Times New Roman" w:hAnsi="Times New Roman"/>
          <w:sz w:val="24"/>
          <w:szCs w:val="24"/>
        </w:rPr>
        <w:t xml:space="preserve">), </w:t>
      </w:r>
      <w:r w:rsidR="001F5AF2" w:rsidRPr="000A3D9F">
        <w:rPr>
          <w:rFonts w:ascii="Times New Roman" w:hAnsi="Times New Roman"/>
          <w:i/>
          <w:sz w:val="24"/>
          <w:szCs w:val="24"/>
        </w:rPr>
        <w:t>maršrutizatori</w:t>
      </w:r>
      <w:r w:rsidR="00C670F0">
        <w:rPr>
          <w:rFonts w:ascii="Times New Roman" w:hAnsi="Times New Roman"/>
          <w:i/>
          <w:sz w:val="24"/>
          <w:szCs w:val="24"/>
        </w:rPr>
        <w:t>us</w:t>
      </w:r>
      <w:r w:rsidR="00910536">
        <w:rPr>
          <w:rFonts w:ascii="Times New Roman" w:hAnsi="Times New Roman"/>
          <w:i/>
          <w:sz w:val="24"/>
          <w:szCs w:val="24"/>
        </w:rPr>
        <w:t xml:space="preserve"> </w:t>
      </w:r>
      <w:r w:rsidR="00910536" w:rsidRPr="00910536">
        <w:rPr>
          <w:rFonts w:ascii="Times New Roman" w:hAnsi="Times New Roman"/>
          <w:sz w:val="24"/>
          <w:szCs w:val="24"/>
        </w:rPr>
        <w:t>ar</w:t>
      </w:r>
      <w:r w:rsidR="00910536">
        <w:rPr>
          <w:rFonts w:ascii="Times New Roman" w:hAnsi="Times New Roman"/>
          <w:i/>
          <w:sz w:val="24"/>
          <w:szCs w:val="24"/>
        </w:rPr>
        <w:t xml:space="preserve"> </w:t>
      </w:r>
      <w:proofErr w:type="spellStart"/>
      <w:r w:rsidR="00910536">
        <w:rPr>
          <w:rFonts w:ascii="Times New Roman" w:hAnsi="Times New Roman"/>
          <w:i/>
          <w:sz w:val="24"/>
          <w:szCs w:val="24"/>
        </w:rPr>
        <w:t>router</w:t>
      </w:r>
      <w:r w:rsidR="00C670F0">
        <w:rPr>
          <w:rFonts w:ascii="Times New Roman" w:hAnsi="Times New Roman"/>
          <w:i/>
          <w:sz w:val="24"/>
          <w:szCs w:val="24"/>
        </w:rPr>
        <w:t>is</w:t>
      </w:r>
      <w:proofErr w:type="spellEnd"/>
      <w:r w:rsidR="00C670F0">
        <w:rPr>
          <w:rFonts w:ascii="Times New Roman" w:hAnsi="Times New Roman"/>
          <w:sz w:val="24"/>
          <w:szCs w:val="24"/>
        </w:rPr>
        <w:t xml:space="preserve"> (reikėtų keisti </w:t>
      </w:r>
      <w:r w:rsidR="00C670F0" w:rsidRPr="000A3D9F">
        <w:rPr>
          <w:rFonts w:ascii="Times New Roman" w:hAnsi="Times New Roman"/>
          <w:i/>
          <w:sz w:val="24"/>
          <w:szCs w:val="24"/>
        </w:rPr>
        <w:t xml:space="preserve">maršruto </w:t>
      </w:r>
      <w:proofErr w:type="spellStart"/>
      <w:r w:rsidR="00C670F0" w:rsidRPr="000A3D9F">
        <w:rPr>
          <w:rFonts w:ascii="Times New Roman" w:hAnsi="Times New Roman"/>
          <w:i/>
          <w:sz w:val="24"/>
          <w:szCs w:val="24"/>
        </w:rPr>
        <w:t>parinktuvas</w:t>
      </w:r>
      <w:proofErr w:type="spellEnd"/>
      <w:r w:rsidR="00C670F0">
        <w:rPr>
          <w:rFonts w:ascii="Times New Roman" w:hAnsi="Times New Roman"/>
          <w:sz w:val="24"/>
          <w:szCs w:val="24"/>
        </w:rPr>
        <w:t>)</w:t>
      </w:r>
      <w:r w:rsidR="00825F11">
        <w:rPr>
          <w:rFonts w:ascii="Times New Roman" w:hAnsi="Times New Roman"/>
          <w:sz w:val="24"/>
          <w:szCs w:val="24"/>
        </w:rPr>
        <w:t xml:space="preserve">, </w:t>
      </w:r>
      <w:proofErr w:type="spellStart"/>
      <w:r w:rsidR="001F5AF2" w:rsidRPr="000A3D9F">
        <w:rPr>
          <w:rFonts w:ascii="Times New Roman" w:hAnsi="Times New Roman"/>
          <w:i/>
          <w:sz w:val="24"/>
          <w:szCs w:val="24"/>
        </w:rPr>
        <w:t>draiveri</w:t>
      </w:r>
      <w:r w:rsidR="00825F11">
        <w:rPr>
          <w:rFonts w:ascii="Times New Roman" w:hAnsi="Times New Roman"/>
          <w:i/>
          <w:sz w:val="24"/>
          <w:szCs w:val="24"/>
        </w:rPr>
        <w:t>ai</w:t>
      </w:r>
      <w:proofErr w:type="spellEnd"/>
      <w:r w:rsidR="00825F11">
        <w:rPr>
          <w:rFonts w:ascii="Times New Roman" w:hAnsi="Times New Roman"/>
          <w:sz w:val="24"/>
          <w:szCs w:val="24"/>
        </w:rPr>
        <w:t xml:space="preserve"> (reikėtų keisti </w:t>
      </w:r>
      <w:r w:rsidR="001F5AF2" w:rsidRPr="000A3D9F">
        <w:rPr>
          <w:rFonts w:ascii="Times New Roman" w:hAnsi="Times New Roman"/>
          <w:i/>
          <w:sz w:val="24"/>
          <w:szCs w:val="24"/>
        </w:rPr>
        <w:t>tvarkyklė</w:t>
      </w:r>
      <w:r w:rsidR="00825F11">
        <w:rPr>
          <w:rFonts w:ascii="Times New Roman" w:hAnsi="Times New Roman"/>
          <w:i/>
          <w:sz w:val="24"/>
          <w:szCs w:val="24"/>
        </w:rPr>
        <w:t>s</w:t>
      </w:r>
      <w:r w:rsidR="00825F11">
        <w:rPr>
          <w:rFonts w:ascii="Times New Roman" w:hAnsi="Times New Roman"/>
          <w:sz w:val="24"/>
          <w:szCs w:val="24"/>
        </w:rPr>
        <w:t xml:space="preserve">). </w:t>
      </w:r>
      <w:r w:rsidR="00664506">
        <w:rPr>
          <w:rFonts w:ascii="Times New Roman" w:hAnsi="Times New Roman"/>
          <w:sz w:val="24"/>
          <w:szCs w:val="24"/>
        </w:rPr>
        <w:t>Pasak autoriaus, k</w:t>
      </w:r>
      <w:r w:rsidR="001F5AF2" w:rsidRPr="000A3D9F">
        <w:rPr>
          <w:rFonts w:ascii="Times New Roman" w:hAnsi="Times New Roman"/>
          <w:sz w:val="24"/>
          <w:szCs w:val="24"/>
        </w:rPr>
        <w:t xml:space="preserve">ompiuterio komandos </w:t>
      </w:r>
      <w:r w:rsidR="001F5AF2" w:rsidRPr="000A3D9F">
        <w:rPr>
          <w:rFonts w:ascii="Times New Roman" w:hAnsi="Times New Roman"/>
          <w:i/>
          <w:sz w:val="24"/>
          <w:szCs w:val="24"/>
        </w:rPr>
        <w:t>paleisti iš naujo</w:t>
      </w:r>
      <w:r w:rsidR="00910536">
        <w:rPr>
          <w:rFonts w:ascii="Times New Roman" w:hAnsi="Times New Roman"/>
          <w:sz w:val="24"/>
          <w:szCs w:val="24"/>
        </w:rPr>
        <w:t xml:space="preserve"> </w:t>
      </w:r>
      <w:r w:rsidR="001F5AF2" w:rsidRPr="000A3D9F">
        <w:rPr>
          <w:rFonts w:ascii="Times New Roman" w:hAnsi="Times New Roman"/>
          <w:sz w:val="24"/>
          <w:szCs w:val="24"/>
        </w:rPr>
        <w:t xml:space="preserve">nereikėtų vadinti svetimžodžiu </w:t>
      </w:r>
      <w:proofErr w:type="spellStart"/>
      <w:r w:rsidR="001F5AF2" w:rsidRPr="000A3D9F">
        <w:rPr>
          <w:rFonts w:ascii="Times New Roman" w:hAnsi="Times New Roman"/>
          <w:i/>
          <w:sz w:val="24"/>
          <w:szCs w:val="24"/>
        </w:rPr>
        <w:t>restartuoti</w:t>
      </w:r>
      <w:proofErr w:type="spellEnd"/>
      <w:r w:rsidR="00910536" w:rsidRPr="00910536">
        <w:rPr>
          <w:rFonts w:ascii="Times New Roman" w:hAnsi="Times New Roman"/>
          <w:sz w:val="24"/>
          <w:szCs w:val="24"/>
        </w:rPr>
        <w:t xml:space="preserve">, </w:t>
      </w:r>
      <w:r w:rsidR="000B6952">
        <w:rPr>
          <w:rFonts w:ascii="Times New Roman" w:hAnsi="Times New Roman"/>
          <w:i/>
          <w:sz w:val="24"/>
          <w:szCs w:val="24"/>
        </w:rPr>
        <w:t>autorizaciją</w:t>
      </w:r>
      <w:r w:rsidR="00910536">
        <w:rPr>
          <w:rFonts w:ascii="Times New Roman" w:hAnsi="Times New Roman"/>
          <w:i/>
          <w:sz w:val="24"/>
          <w:szCs w:val="24"/>
        </w:rPr>
        <w:t xml:space="preserve"> </w:t>
      </w:r>
      <w:r w:rsidR="00910536" w:rsidRPr="00910536">
        <w:rPr>
          <w:rFonts w:ascii="Times New Roman" w:hAnsi="Times New Roman"/>
          <w:sz w:val="24"/>
          <w:szCs w:val="24"/>
        </w:rPr>
        <w:t>reikėtų keisti</w:t>
      </w:r>
      <w:r w:rsidR="00825F11" w:rsidRPr="00825F11">
        <w:rPr>
          <w:rFonts w:ascii="Times New Roman" w:hAnsi="Times New Roman"/>
          <w:sz w:val="24"/>
          <w:szCs w:val="24"/>
        </w:rPr>
        <w:t xml:space="preserve"> </w:t>
      </w:r>
      <w:r w:rsidR="00825F11">
        <w:rPr>
          <w:rFonts w:ascii="Times New Roman" w:hAnsi="Times New Roman"/>
          <w:sz w:val="24"/>
          <w:szCs w:val="24"/>
        </w:rPr>
        <w:t>taisyklingu l</w:t>
      </w:r>
      <w:r w:rsidR="00825F11" w:rsidRPr="000A3D9F">
        <w:rPr>
          <w:rFonts w:ascii="Times New Roman" w:hAnsi="Times New Roman"/>
          <w:sz w:val="24"/>
          <w:szCs w:val="24"/>
        </w:rPr>
        <w:t>ietuvišku atitikmeniu</w:t>
      </w:r>
      <w:r w:rsidR="00910536">
        <w:rPr>
          <w:rFonts w:ascii="Times New Roman" w:hAnsi="Times New Roman"/>
          <w:i/>
          <w:sz w:val="24"/>
          <w:szCs w:val="24"/>
        </w:rPr>
        <w:t xml:space="preserve"> </w:t>
      </w:r>
      <w:r w:rsidR="001F5AF2" w:rsidRPr="000A3D9F">
        <w:rPr>
          <w:rFonts w:ascii="Times New Roman" w:hAnsi="Times New Roman"/>
          <w:i/>
          <w:sz w:val="24"/>
          <w:szCs w:val="24"/>
        </w:rPr>
        <w:t>atpažinim</w:t>
      </w:r>
      <w:r w:rsidR="00825F11">
        <w:rPr>
          <w:rFonts w:ascii="Times New Roman" w:hAnsi="Times New Roman"/>
          <w:i/>
          <w:sz w:val="24"/>
          <w:szCs w:val="24"/>
        </w:rPr>
        <w:t>as</w:t>
      </w:r>
      <w:r w:rsidR="00910536">
        <w:rPr>
          <w:rFonts w:ascii="Times New Roman" w:hAnsi="Times New Roman"/>
          <w:sz w:val="24"/>
          <w:szCs w:val="24"/>
        </w:rPr>
        <w:t xml:space="preserve">, o </w:t>
      </w:r>
      <w:proofErr w:type="spellStart"/>
      <w:r w:rsidR="000B6952" w:rsidRPr="000B6952">
        <w:rPr>
          <w:rFonts w:ascii="Times New Roman" w:hAnsi="Times New Roman"/>
          <w:i/>
          <w:sz w:val="24"/>
          <w:szCs w:val="24"/>
        </w:rPr>
        <w:t>web</w:t>
      </w:r>
      <w:proofErr w:type="spellEnd"/>
      <w:r w:rsidR="000B6952" w:rsidRPr="000B6952">
        <w:rPr>
          <w:rFonts w:ascii="Times New Roman" w:hAnsi="Times New Roman"/>
          <w:i/>
          <w:sz w:val="24"/>
          <w:szCs w:val="24"/>
        </w:rPr>
        <w:t xml:space="preserve"> kamerą</w:t>
      </w:r>
      <w:r w:rsidR="000B6952">
        <w:rPr>
          <w:rFonts w:ascii="Times New Roman" w:hAnsi="Times New Roman"/>
          <w:sz w:val="24"/>
          <w:szCs w:val="24"/>
        </w:rPr>
        <w:t xml:space="preserve"> </w:t>
      </w:r>
      <w:r w:rsidR="001F5AF2" w:rsidRPr="000A3D9F">
        <w:rPr>
          <w:rFonts w:ascii="Times New Roman" w:hAnsi="Times New Roman"/>
          <w:sz w:val="24"/>
          <w:szCs w:val="24"/>
        </w:rPr>
        <w:t>re</w:t>
      </w:r>
      <w:r w:rsidR="000B6952">
        <w:rPr>
          <w:rFonts w:ascii="Times New Roman" w:hAnsi="Times New Roman"/>
          <w:sz w:val="24"/>
          <w:szCs w:val="24"/>
        </w:rPr>
        <w:t xml:space="preserve">ikėtų vadinti </w:t>
      </w:r>
      <w:proofErr w:type="spellStart"/>
      <w:r w:rsidR="001F5AF2" w:rsidRPr="000A3D9F">
        <w:rPr>
          <w:rFonts w:ascii="Times New Roman" w:hAnsi="Times New Roman"/>
          <w:i/>
          <w:sz w:val="24"/>
          <w:szCs w:val="24"/>
        </w:rPr>
        <w:t>žiniatinklio</w:t>
      </w:r>
      <w:proofErr w:type="spellEnd"/>
      <w:r w:rsidR="001F5AF2" w:rsidRPr="000A3D9F">
        <w:rPr>
          <w:rFonts w:ascii="Times New Roman" w:hAnsi="Times New Roman"/>
          <w:i/>
          <w:sz w:val="24"/>
          <w:szCs w:val="24"/>
        </w:rPr>
        <w:t xml:space="preserve"> vaizdo kamera</w:t>
      </w:r>
      <w:r w:rsidR="00910536">
        <w:rPr>
          <w:rFonts w:ascii="Times New Roman" w:hAnsi="Times New Roman"/>
          <w:sz w:val="24"/>
          <w:szCs w:val="24"/>
        </w:rPr>
        <w:t xml:space="preserve"> </w:t>
      </w:r>
      <w:r w:rsidR="000B6952">
        <w:rPr>
          <w:rFonts w:ascii="Times New Roman" w:hAnsi="Times New Roman"/>
          <w:sz w:val="24"/>
          <w:szCs w:val="24"/>
        </w:rPr>
        <w:t>(</w:t>
      </w:r>
      <w:proofErr w:type="spellStart"/>
      <w:r w:rsidR="000B6952">
        <w:rPr>
          <w:rFonts w:ascii="Times New Roman" w:hAnsi="Times New Roman"/>
          <w:sz w:val="24"/>
          <w:szCs w:val="24"/>
        </w:rPr>
        <w:t>Paužuolis</w:t>
      </w:r>
      <w:proofErr w:type="spellEnd"/>
      <w:r w:rsidR="000B6952">
        <w:rPr>
          <w:rFonts w:ascii="Times New Roman" w:hAnsi="Times New Roman"/>
          <w:sz w:val="24"/>
          <w:szCs w:val="24"/>
        </w:rPr>
        <w:t xml:space="preserve"> 2007: 27–28).</w:t>
      </w:r>
    </w:p>
    <w:p w:rsidR="00E73774" w:rsidRDefault="002A7E30" w:rsidP="00A405BC">
      <w:pPr>
        <w:spacing w:after="0"/>
        <w:ind w:firstLine="851"/>
        <w:contextualSpacing/>
        <w:rPr>
          <w:rFonts w:ascii="Times New Roman" w:hAnsi="Times New Roman"/>
          <w:sz w:val="24"/>
          <w:szCs w:val="24"/>
        </w:rPr>
      </w:pPr>
      <w:r>
        <w:rPr>
          <w:rFonts w:ascii="Times New Roman" w:hAnsi="Times New Roman"/>
          <w:sz w:val="24"/>
          <w:szCs w:val="24"/>
        </w:rPr>
        <w:t xml:space="preserve">Autorius atliko išsamų </w:t>
      </w:r>
      <w:r w:rsidR="005A066A">
        <w:rPr>
          <w:rFonts w:ascii="Times New Roman" w:hAnsi="Times New Roman"/>
          <w:sz w:val="24"/>
          <w:szCs w:val="24"/>
        </w:rPr>
        <w:t>sudurtinių</w:t>
      </w:r>
      <w:r w:rsidR="001F5AF2" w:rsidRPr="000B6952">
        <w:rPr>
          <w:rFonts w:ascii="Times New Roman" w:hAnsi="Times New Roman"/>
          <w:sz w:val="24"/>
          <w:szCs w:val="24"/>
        </w:rPr>
        <w:t xml:space="preserve"> </w:t>
      </w:r>
      <w:r w:rsidR="0062109C">
        <w:rPr>
          <w:rFonts w:ascii="Times New Roman" w:hAnsi="Times New Roman"/>
          <w:sz w:val="24"/>
          <w:szCs w:val="24"/>
        </w:rPr>
        <w:t>terminų</w:t>
      </w:r>
      <w:r w:rsidR="001F5AF2" w:rsidRPr="000B6952">
        <w:rPr>
          <w:rFonts w:ascii="Times New Roman" w:hAnsi="Times New Roman"/>
          <w:sz w:val="24"/>
          <w:szCs w:val="24"/>
        </w:rPr>
        <w:t xml:space="preserve"> </w:t>
      </w:r>
      <w:r w:rsidR="001F5AF2" w:rsidRPr="0062109C">
        <w:rPr>
          <w:rFonts w:ascii="Times New Roman" w:hAnsi="Times New Roman"/>
          <w:i/>
          <w:sz w:val="24"/>
          <w:szCs w:val="24"/>
        </w:rPr>
        <w:t>ugniasienė</w:t>
      </w:r>
      <w:r w:rsidR="001F5AF2" w:rsidRPr="000B6952">
        <w:rPr>
          <w:rFonts w:ascii="Times New Roman" w:hAnsi="Times New Roman"/>
          <w:sz w:val="24"/>
          <w:szCs w:val="24"/>
        </w:rPr>
        <w:t xml:space="preserve"> ir </w:t>
      </w:r>
      <w:r w:rsidR="001F5AF2" w:rsidRPr="0062109C">
        <w:rPr>
          <w:rFonts w:ascii="Times New Roman" w:hAnsi="Times New Roman"/>
          <w:i/>
          <w:sz w:val="24"/>
          <w:szCs w:val="24"/>
        </w:rPr>
        <w:t>greitaveika</w:t>
      </w:r>
      <w:r>
        <w:rPr>
          <w:rFonts w:ascii="Times New Roman" w:hAnsi="Times New Roman"/>
          <w:sz w:val="24"/>
          <w:szCs w:val="24"/>
        </w:rPr>
        <w:t xml:space="preserve"> vartojimo tyrimą</w:t>
      </w:r>
      <w:r w:rsidR="001F5AF2" w:rsidRPr="000B6952">
        <w:rPr>
          <w:rFonts w:ascii="Times New Roman" w:hAnsi="Times New Roman"/>
          <w:sz w:val="24"/>
          <w:szCs w:val="24"/>
        </w:rPr>
        <w:t>.</w:t>
      </w:r>
      <w:r>
        <w:rPr>
          <w:rFonts w:ascii="Times New Roman" w:hAnsi="Times New Roman"/>
          <w:sz w:val="24"/>
          <w:szCs w:val="24"/>
        </w:rPr>
        <w:t xml:space="preserve"> „</w:t>
      </w:r>
      <w:r w:rsidR="001F5AF2" w:rsidRPr="000A3D9F">
        <w:rPr>
          <w:rFonts w:ascii="Times New Roman" w:hAnsi="Times New Roman"/>
          <w:i/>
          <w:sz w:val="24"/>
          <w:szCs w:val="24"/>
        </w:rPr>
        <w:t>Ugniasiene</w:t>
      </w:r>
      <w:r w:rsidR="005A066A">
        <w:rPr>
          <w:rFonts w:ascii="Times New Roman" w:hAnsi="Times New Roman"/>
          <w:sz w:val="24"/>
          <w:szCs w:val="24"/>
        </w:rPr>
        <w:t xml:space="preserve"> konsultantai vadino</w:t>
      </w:r>
      <w:r w:rsidR="001F5AF2" w:rsidRPr="000A3D9F">
        <w:rPr>
          <w:rFonts w:ascii="Times New Roman" w:hAnsi="Times New Roman"/>
          <w:sz w:val="24"/>
          <w:szCs w:val="24"/>
        </w:rPr>
        <w:t xml:space="preserve"> </w:t>
      </w:r>
      <w:r w:rsidR="001F5AF2" w:rsidRPr="000A3D9F">
        <w:rPr>
          <w:rFonts w:ascii="Times New Roman" w:hAnsi="Times New Roman"/>
          <w:i/>
          <w:sz w:val="24"/>
          <w:szCs w:val="24"/>
        </w:rPr>
        <w:t>užkardą</w:t>
      </w:r>
      <w:r w:rsidR="001F5AF2" w:rsidRPr="000A3D9F">
        <w:rPr>
          <w:rFonts w:ascii="Times New Roman" w:hAnsi="Times New Roman"/>
          <w:sz w:val="24"/>
          <w:szCs w:val="24"/>
        </w:rPr>
        <w:t xml:space="preserve"> ar</w:t>
      </w:r>
      <w:r w:rsidR="001F5AF2" w:rsidRPr="000A3D9F">
        <w:rPr>
          <w:rFonts w:ascii="Times New Roman" w:hAnsi="Times New Roman"/>
          <w:i/>
          <w:sz w:val="24"/>
          <w:szCs w:val="24"/>
        </w:rPr>
        <w:t xml:space="preserve"> </w:t>
      </w:r>
      <w:proofErr w:type="spellStart"/>
      <w:r w:rsidR="001F5AF2" w:rsidRPr="000A3D9F">
        <w:rPr>
          <w:rFonts w:ascii="Times New Roman" w:hAnsi="Times New Roman"/>
          <w:i/>
          <w:sz w:val="24"/>
          <w:szCs w:val="24"/>
        </w:rPr>
        <w:t>saugasienę</w:t>
      </w:r>
      <w:proofErr w:type="spellEnd"/>
      <w:r w:rsidR="001F5AF2" w:rsidRPr="005A066A">
        <w:rPr>
          <w:rFonts w:ascii="Times New Roman" w:hAnsi="Times New Roman"/>
          <w:sz w:val="24"/>
          <w:szCs w:val="24"/>
        </w:rPr>
        <w:t>.</w:t>
      </w:r>
      <w:r>
        <w:rPr>
          <w:rFonts w:ascii="Times New Roman" w:hAnsi="Times New Roman"/>
          <w:sz w:val="24"/>
          <w:szCs w:val="24"/>
        </w:rPr>
        <w:t xml:space="preserve"> &lt;...&gt; </w:t>
      </w:r>
      <w:r w:rsidR="001F5AF2" w:rsidRPr="000A3D9F">
        <w:rPr>
          <w:rFonts w:ascii="Times New Roman" w:hAnsi="Times New Roman"/>
          <w:i/>
          <w:sz w:val="24"/>
          <w:szCs w:val="24"/>
        </w:rPr>
        <w:t xml:space="preserve">Ugniasienę </w:t>
      </w:r>
      <w:r w:rsidR="001F5AF2" w:rsidRPr="000A3D9F">
        <w:rPr>
          <w:rFonts w:ascii="Times New Roman" w:hAnsi="Times New Roman"/>
          <w:sz w:val="24"/>
          <w:szCs w:val="24"/>
        </w:rPr>
        <w:t xml:space="preserve">galima priskirti </w:t>
      </w:r>
      <w:proofErr w:type="spellStart"/>
      <w:r w:rsidR="001F5AF2" w:rsidRPr="000A3D9F">
        <w:rPr>
          <w:rFonts w:ascii="Times New Roman" w:hAnsi="Times New Roman"/>
          <w:sz w:val="24"/>
          <w:szCs w:val="24"/>
        </w:rPr>
        <w:t>semantizmams</w:t>
      </w:r>
      <w:proofErr w:type="spellEnd"/>
      <w:r w:rsidR="001F5AF2" w:rsidRPr="000A3D9F">
        <w:rPr>
          <w:rFonts w:ascii="Times New Roman" w:hAnsi="Times New Roman"/>
          <w:sz w:val="24"/>
          <w:szCs w:val="24"/>
        </w:rPr>
        <w:t xml:space="preserve">, nes šio žodžio reikšmė yra kitokia, tačiau tai gali būti ir sudurtinių žodžių darybos klaida. Taip pat </w:t>
      </w:r>
      <w:r w:rsidR="001F5AF2" w:rsidRPr="000A3D9F">
        <w:rPr>
          <w:rFonts w:ascii="Times New Roman" w:hAnsi="Times New Roman"/>
          <w:i/>
          <w:sz w:val="24"/>
          <w:szCs w:val="24"/>
        </w:rPr>
        <w:t>ugniasienė</w:t>
      </w:r>
      <w:r w:rsidR="001F5AF2" w:rsidRPr="000A3D9F">
        <w:rPr>
          <w:rFonts w:ascii="Times New Roman" w:hAnsi="Times New Roman"/>
          <w:sz w:val="24"/>
          <w:szCs w:val="24"/>
        </w:rPr>
        <w:t xml:space="preserve"> pažodžiui išversta iš anglų k. </w:t>
      </w:r>
      <w:proofErr w:type="spellStart"/>
      <w:r w:rsidR="001F5AF2" w:rsidRPr="000A3D9F">
        <w:rPr>
          <w:rFonts w:ascii="Times New Roman" w:hAnsi="Times New Roman"/>
          <w:i/>
          <w:sz w:val="24"/>
          <w:szCs w:val="24"/>
        </w:rPr>
        <w:t>firewall</w:t>
      </w:r>
      <w:proofErr w:type="spellEnd"/>
      <w:r w:rsidR="001F5AF2" w:rsidRPr="000A3D9F">
        <w:rPr>
          <w:rFonts w:ascii="Times New Roman" w:hAnsi="Times New Roman"/>
          <w:sz w:val="24"/>
          <w:szCs w:val="24"/>
        </w:rPr>
        <w:t>.</w:t>
      </w:r>
      <w:r w:rsidR="005A066A">
        <w:rPr>
          <w:rFonts w:ascii="Times New Roman" w:hAnsi="Times New Roman"/>
          <w:sz w:val="24"/>
          <w:szCs w:val="24"/>
        </w:rPr>
        <w:t>“ (</w:t>
      </w:r>
      <w:proofErr w:type="spellStart"/>
      <w:r w:rsidR="005A066A">
        <w:rPr>
          <w:rFonts w:ascii="Times New Roman" w:hAnsi="Times New Roman"/>
          <w:sz w:val="24"/>
          <w:szCs w:val="24"/>
        </w:rPr>
        <w:t>Paužuolis</w:t>
      </w:r>
      <w:proofErr w:type="spellEnd"/>
      <w:r w:rsidR="005A066A">
        <w:rPr>
          <w:rFonts w:ascii="Times New Roman" w:hAnsi="Times New Roman"/>
          <w:sz w:val="24"/>
          <w:szCs w:val="24"/>
        </w:rPr>
        <w:t xml:space="preserve"> 2007: 28).</w:t>
      </w:r>
      <w:r>
        <w:rPr>
          <w:rFonts w:ascii="Times New Roman" w:hAnsi="Times New Roman"/>
          <w:i/>
          <w:sz w:val="24"/>
          <w:szCs w:val="24"/>
        </w:rPr>
        <w:t xml:space="preserve"> </w:t>
      </w:r>
      <w:r>
        <w:rPr>
          <w:rFonts w:ascii="Times New Roman" w:hAnsi="Times New Roman"/>
          <w:sz w:val="24"/>
          <w:szCs w:val="24"/>
        </w:rPr>
        <w:t xml:space="preserve">Anot </w:t>
      </w:r>
      <w:r w:rsidR="005A066A">
        <w:rPr>
          <w:rFonts w:ascii="Times New Roman" w:hAnsi="Times New Roman"/>
          <w:sz w:val="24"/>
          <w:szCs w:val="24"/>
        </w:rPr>
        <w:lastRenderedPageBreak/>
        <w:t xml:space="preserve">autoriaus, </w:t>
      </w:r>
      <w:r w:rsidR="005A066A">
        <w:rPr>
          <w:rFonts w:ascii="Times New Roman" w:hAnsi="Times New Roman"/>
          <w:i/>
          <w:sz w:val="24"/>
          <w:szCs w:val="24"/>
        </w:rPr>
        <w:t>g</w:t>
      </w:r>
      <w:r w:rsidR="001F5AF2" w:rsidRPr="000A3D9F">
        <w:rPr>
          <w:rFonts w:ascii="Times New Roman" w:hAnsi="Times New Roman"/>
          <w:i/>
          <w:sz w:val="24"/>
          <w:szCs w:val="24"/>
        </w:rPr>
        <w:t>reitaveika</w:t>
      </w:r>
      <w:r w:rsidR="001F5AF2" w:rsidRPr="000A3D9F">
        <w:rPr>
          <w:rFonts w:ascii="Times New Roman" w:hAnsi="Times New Roman"/>
          <w:sz w:val="24"/>
          <w:szCs w:val="24"/>
        </w:rPr>
        <w:t xml:space="preserve"> – sudurtinis žodis, lietuvių kalboje reiškiantis </w:t>
      </w:r>
      <w:r w:rsidR="001F5AF2" w:rsidRPr="000A3D9F">
        <w:rPr>
          <w:rFonts w:ascii="Times New Roman" w:hAnsi="Times New Roman"/>
          <w:i/>
          <w:sz w:val="24"/>
          <w:szCs w:val="24"/>
        </w:rPr>
        <w:t>greitą veikimą</w:t>
      </w:r>
      <w:r w:rsidR="001F5AF2" w:rsidRPr="000A3D9F">
        <w:rPr>
          <w:rFonts w:ascii="Times New Roman" w:hAnsi="Times New Roman"/>
          <w:sz w:val="24"/>
          <w:szCs w:val="24"/>
        </w:rPr>
        <w:t xml:space="preserve">, tačiau jo kilmė lieka neaiški. </w:t>
      </w:r>
      <w:r w:rsidR="005A066A">
        <w:rPr>
          <w:rFonts w:ascii="Times New Roman" w:hAnsi="Times New Roman"/>
          <w:sz w:val="24"/>
          <w:szCs w:val="24"/>
        </w:rPr>
        <w:t>Nors konsultantai dažnai vartojo</w:t>
      </w:r>
      <w:r w:rsidR="00705C85">
        <w:rPr>
          <w:rFonts w:ascii="Times New Roman" w:hAnsi="Times New Roman"/>
          <w:sz w:val="24"/>
          <w:szCs w:val="24"/>
        </w:rPr>
        <w:t xml:space="preserve"> šiuos terminus</w:t>
      </w:r>
      <w:r w:rsidR="005A066A">
        <w:rPr>
          <w:rFonts w:ascii="Times New Roman" w:hAnsi="Times New Roman"/>
          <w:sz w:val="24"/>
          <w:szCs w:val="24"/>
        </w:rPr>
        <w:t xml:space="preserve">, </w:t>
      </w:r>
      <w:r w:rsidR="001F5AF2" w:rsidRPr="000A3D9F">
        <w:rPr>
          <w:rFonts w:ascii="Times New Roman" w:hAnsi="Times New Roman"/>
          <w:sz w:val="24"/>
          <w:szCs w:val="24"/>
        </w:rPr>
        <w:t xml:space="preserve">autorius nei viename žodyne nerado jokių </w:t>
      </w:r>
      <w:r w:rsidR="001F5AF2" w:rsidRPr="000A3D9F">
        <w:rPr>
          <w:rFonts w:ascii="Times New Roman" w:hAnsi="Times New Roman"/>
          <w:i/>
          <w:sz w:val="24"/>
          <w:szCs w:val="24"/>
        </w:rPr>
        <w:t>ugniasienės</w:t>
      </w:r>
      <w:r w:rsidR="001F5AF2" w:rsidRPr="000A3D9F">
        <w:rPr>
          <w:rFonts w:ascii="Times New Roman" w:hAnsi="Times New Roman"/>
          <w:sz w:val="24"/>
          <w:szCs w:val="24"/>
        </w:rPr>
        <w:t xml:space="preserve"> ir </w:t>
      </w:r>
      <w:r w:rsidR="001F5AF2" w:rsidRPr="000A3D9F">
        <w:rPr>
          <w:rFonts w:ascii="Times New Roman" w:hAnsi="Times New Roman"/>
          <w:i/>
          <w:sz w:val="24"/>
          <w:szCs w:val="24"/>
        </w:rPr>
        <w:t>greitaveikos</w:t>
      </w:r>
      <w:r w:rsidR="001F5AF2" w:rsidRPr="000A3D9F">
        <w:rPr>
          <w:rFonts w:ascii="Times New Roman" w:hAnsi="Times New Roman"/>
          <w:sz w:val="24"/>
          <w:szCs w:val="24"/>
        </w:rPr>
        <w:t xml:space="preserve"> kilmės požymių</w:t>
      </w:r>
      <w:r w:rsidR="00705C85">
        <w:rPr>
          <w:rFonts w:ascii="Times New Roman" w:hAnsi="Times New Roman"/>
          <w:sz w:val="24"/>
          <w:szCs w:val="24"/>
        </w:rPr>
        <w:t xml:space="preserve">, todėl </w:t>
      </w:r>
      <w:r w:rsidR="001F5AF2" w:rsidRPr="000A3D9F">
        <w:rPr>
          <w:rFonts w:ascii="Times New Roman" w:hAnsi="Times New Roman"/>
          <w:i/>
          <w:sz w:val="24"/>
          <w:szCs w:val="24"/>
        </w:rPr>
        <w:t>greitaveiką</w:t>
      </w:r>
      <w:r w:rsidR="001F5AF2" w:rsidRPr="000A3D9F">
        <w:rPr>
          <w:rFonts w:ascii="Times New Roman" w:hAnsi="Times New Roman"/>
          <w:sz w:val="24"/>
          <w:szCs w:val="24"/>
        </w:rPr>
        <w:t xml:space="preserve"> </w:t>
      </w:r>
      <w:r w:rsidR="00932791">
        <w:rPr>
          <w:rFonts w:ascii="Times New Roman" w:hAnsi="Times New Roman"/>
          <w:sz w:val="24"/>
          <w:szCs w:val="24"/>
        </w:rPr>
        <w:t xml:space="preserve">buvo siūlyta </w:t>
      </w:r>
      <w:r w:rsidR="001F5AF2" w:rsidRPr="000A3D9F">
        <w:rPr>
          <w:rFonts w:ascii="Times New Roman" w:hAnsi="Times New Roman"/>
          <w:sz w:val="24"/>
          <w:szCs w:val="24"/>
        </w:rPr>
        <w:t xml:space="preserve">keisti </w:t>
      </w:r>
      <w:r w:rsidR="001F5AF2" w:rsidRPr="000A3D9F">
        <w:rPr>
          <w:rFonts w:ascii="Times New Roman" w:hAnsi="Times New Roman"/>
          <w:i/>
          <w:sz w:val="24"/>
          <w:szCs w:val="24"/>
        </w:rPr>
        <w:t>sparta</w:t>
      </w:r>
      <w:r w:rsidR="001F5AF2" w:rsidRPr="000A3D9F">
        <w:rPr>
          <w:rFonts w:ascii="Times New Roman" w:hAnsi="Times New Roman"/>
          <w:sz w:val="24"/>
          <w:szCs w:val="24"/>
        </w:rPr>
        <w:t xml:space="preserve"> ar </w:t>
      </w:r>
      <w:r w:rsidR="001F5AF2" w:rsidRPr="000A3D9F">
        <w:rPr>
          <w:rFonts w:ascii="Times New Roman" w:hAnsi="Times New Roman"/>
          <w:i/>
          <w:sz w:val="24"/>
          <w:szCs w:val="24"/>
        </w:rPr>
        <w:t>greičiu</w:t>
      </w:r>
      <w:r w:rsidR="00705C85">
        <w:rPr>
          <w:rFonts w:ascii="Times New Roman" w:hAnsi="Times New Roman"/>
          <w:sz w:val="24"/>
          <w:szCs w:val="24"/>
        </w:rPr>
        <w:t xml:space="preserve"> (Paužuolis 2007: 28).</w:t>
      </w:r>
      <w:r w:rsidR="001F5AF2" w:rsidRPr="000A3D9F">
        <w:rPr>
          <w:rFonts w:ascii="Times New Roman" w:hAnsi="Times New Roman"/>
          <w:sz w:val="24"/>
          <w:szCs w:val="24"/>
        </w:rPr>
        <w:t xml:space="preserve"> </w:t>
      </w:r>
      <w:r w:rsidR="00455149">
        <w:rPr>
          <w:rFonts w:ascii="Times New Roman" w:hAnsi="Times New Roman"/>
          <w:sz w:val="24"/>
          <w:szCs w:val="24"/>
        </w:rPr>
        <w:t xml:space="preserve">Verta </w:t>
      </w:r>
      <w:r w:rsidR="009A7EF2">
        <w:rPr>
          <w:rFonts w:ascii="Times New Roman" w:hAnsi="Times New Roman"/>
          <w:sz w:val="24"/>
          <w:szCs w:val="24"/>
        </w:rPr>
        <w:t>pažymėti</w:t>
      </w:r>
      <w:r>
        <w:rPr>
          <w:rFonts w:ascii="Times New Roman" w:hAnsi="Times New Roman"/>
          <w:sz w:val="24"/>
          <w:szCs w:val="24"/>
        </w:rPr>
        <w:t>, kad</w:t>
      </w:r>
      <w:r w:rsidR="00B2668E">
        <w:rPr>
          <w:rFonts w:ascii="Times New Roman" w:hAnsi="Times New Roman"/>
          <w:sz w:val="24"/>
          <w:szCs w:val="24"/>
        </w:rPr>
        <w:t xml:space="preserve"> </w:t>
      </w:r>
      <w:r w:rsidR="009F30D7">
        <w:rPr>
          <w:rFonts w:ascii="Times New Roman" w:hAnsi="Times New Roman"/>
          <w:sz w:val="24"/>
          <w:szCs w:val="24"/>
        </w:rPr>
        <w:t xml:space="preserve">šiuo metu </w:t>
      </w:r>
      <w:r w:rsidR="004E0908">
        <w:rPr>
          <w:rFonts w:ascii="Times New Roman" w:hAnsi="Times New Roman"/>
          <w:sz w:val="24"/>
          <w:szCs w:val="24"/>
        </w:rPr>
        <w:t xml:space="preserve">terminas </w:t>
      </w:r>
      <w:r w:rsidR="002A16D9" w:rsidRPr="004E0908">
        <w:rPr>
          <w:rFonts w:ascii="Times New Roman" w:hAnsi="Times New Roman"/>
          <w:i/>
          <w:sz w:val="24"/>
          <w:szCs w:val="24"/>
        </w:rPr>
        <w:t>greitaveika</w:t>
      </w:r>
      <w:r w:rsidR="002A16D9">
        <w:rPr>
          <w:rFonts w:ascii="Times New Roman" w:hAnsi="Times New Roman"/>
          <w:sz w:val="24"/>
          <w:szCs w:val="24"/>
        </w:rPr>
        <w:t xml:space="preserve"> yra </w:t>
      </w:r>
      <w:r w:rsidR="004E0908">
        <w:rPr>
          <w:rFonts w:ascii="Times New Roman" w:hAnsi="Times New Roman"/>
          <w:sz w:val="24"/>
          <w:szCs w:val="24"/>
        </w:rPr>
        <w:t xml:space="preserve">vartotinas ir </w:t>
      </w:r>
      <w:r w:rsidR="002A16D9">
        <w:rPr>
          <w:rFonts w:ascii="Times New Roman" w:hAnsi="Times New Roman"/>
          <w:sz w:val="24"/>
          <w:szCs w:val="24"/>
        </w:rPr>
        <w:t>teikiama</w:t>
      </w:r>
      <w:r w:rsidR="004E0908">
        <w:rPr>
          <w:rFonts w:ascii="Times New Roman" w:hAnsi="Times New Roman"/>
          <w:sz w:val="24"/>
          <w:szCs w:val="24"/>
        </w:rPr>
        <w:t>s Terminų banke</w:t>
      </w:r>
      <w:r w:rsidR="00B2668E">
        <w:rPr>
          <w:rFonts w:ascii="Times New Roman" w:hAnsi="Times New Roman"/>
          <w:sz w:val="24"/>
          <w:szCs w:val="24"/>
        </w:rPr>
        <w:t xml:space="preserve"> (KKB), nors 2007 m. šis terminas dar nebuvo įtrauktas į Lietuvos Respublikos terminų banką</w:t>
      </w:r>
      <w:r w:rsidR="002A16D9">
        <w:rPr>
          <w:rFonts w:ascii="Times New Roman" w:hAnsi="Times New Roman"/>
          <w:sz w:val="24"/>
          <w:szCs w:val="24"/>
        </w:rPr>
        <w:t>.</w:t>
      </w:r>
      <w:r w:rsidR="009F30D7">
        <w:rPr>
          <w:rFonts w:ascii="Times New Roman" w:hAnsi="Times New Roman"/>
          <w:sz w:val="24"/>
          <w:szCs w:val="24"/>
        </w:rPr>
        <w:t xml:space="preserve"> </w:t>
      </w:r>
      <w:r w:rsidR="009F30D7" w:rsidRPr="009F30D7">
        <w:rPr>
          <w:rFonts w:ascii="Times New Roman" w:hAnsi="Times New Roman"/>
          <w:i/>
          <w:sz w:val="24"/>
          <w:szCs w:val="24"/>
        </w:rPr>
        <w:t>Greitaveikos</w:t>
      </w:r>
      <w:r w:rsidR="00E520E4">
        <w:rPr>
          <w:rFonts w:ascii="Times New Roman" w:hAnsi="Times New Roman"/>
          <w:sz w:val="24"/>
          <w:szCs w:val="24"/>
        </w:rPr>
        <w:t xml:space="preserve"> termino reikšmė yra nurodyta </w:t>
      </w:r>
      <w:r w:rsidR="00172A9B" w:rsidRPr="00E520E4">
        <w:rPr>
          <w:rFonts w:ascii="Times New Roman" w:hAnsi="Times New Roman"/>
          <w:i/>
          <w:sz w:val="24"/>
          <w:szCs w:val="24"/>
        </w:rPr>
        <w:t>Automatikos terminų žo</w:t>
      </w:r>
      <w:r w:rsidR="00E520E4" w:rsidRPr="00E520E4">
        <w:rPr>
          <w:rFonts w:ascii="Times New Roman" w:hAnsi="Times New Roman"/>
          <w:i/>
          <w:sz w:val="24"/>
          <w:szCs w:val="24"/>
        </w:rPr>
        <w:t>dyne</w:t>
      </w:r>
      <w:r w:rsidR="009F30D7">
        <w:rPr>
          <w:rFonts w:ascii="Times New Roman" w:hAnsi="Times New Roman"/>
          <w:sz w:val="24"/>
          <w:szCs w:val="24"/>
        </w:rPr>
        <w:t>, išleistame 2004 m. (</w:t>
      </w:r>
      <w:proofErr w:type="spellStart"/>
      <w:r w:rsidR="009F30D7">
        <w:rPr>
          <w:rFonts w:ascii="Times New Roman" w:hAnsi="Times New Roman"/>
          <w:sz w:val="24"/>
          <w:szCs w:val="24"/>
        </w:rPr>
        <w:t>LTB</w:t>
      </w:r>
      <w:r w:rsidR="00E520E4">
        <w:rPr>
          <w:rFonts w:ascii="Times New Roman" w:hAnsi="Times New Roman"/>
          <w:sz w:val="24"/>
          <w:szCs w:val="24"/>
        </w:rPr>
        <w:t>a</w:t>
      </w:r>
      <w:proofErr w:type="spellEnd"/>
      <w:r w:rsidR="009F30D7">
        <w:rPr>
          <w:rFonts w:ascii="Times New Roman" w:hAnsi="Times New Roman"/>
          <w:sz w:val="24"/>
          <w:szCs w:val="24"/>
        </w:rPr>
        <w:t xml:space="preserve">), tačiau kompiuterijos terminų žodynuose šio termino nėra, nors jo vartojimas ypač aktualus kompiuterijos specialistams, kai kalbama </w:t>
      </w:r>
      <w:r w:rsidR="00172A9B">
        <w:rPr>
          <w:rFonts w:ascii="Times New Roman" w:hAnsi="Times New Roman"/>
          <w:sz w:val="24"/>
          <w:szCs w:val="24"/>
        </w:rPr>
        <w:t xml:space="preserve">apie interneto spartą </w:t>
      </w:r>
      <w:r w:rsidR="009F30D7">
        <w:rPr>
          <w:rFonts w:ascii="Times New Roman" w:hAnsi="Times New Roman"/>
          <w:sz w:val="24"/>
          <w:szCs w:val="24"/>
        </w:rPr>
        <w:t xml:space="preserve">ar </w:t>
      </w:r>
      <w:r w:rsidR="00172A9B">
        <w:rPr>
          <w:rFonts w:ascii="Times New Roman" w:hAnsi="Times New Roman"/>
          <w:sz w:val="24"/>
          <w:szCs w:val="24"/>
        </w:rPr>
        <w:t>greitį</w:t>
      </w:r>
      <w:r w:rsidR="009F30D7">
        <w:rPr>
          <w:rFonts w:ascii="Times New Roman" w:hAnsi="Times New Roman"/>
          <w:sz w:val="24"/>
          <w:szCs w:val="24"/>
        </w:rPr>
        <w:t>. Taigi minėtą terminą ateityje reikėtų įtraukti ir į kompiuterijos terminų žodynus.</w:t>
      </w:r>
    </w:p>
    <w:p w:rsidR="00E448CB" w:rsidRDefault="00947610" w:rsidP="00A405BC">
      <w:pPr>
        <w:spacing w:after="0"/>
        <w:ind w:firstLine="851"/>
        <w:contextualSpacing/>
        <w:rPr>
          <w:rFonts w:ascii="Times New Roman" w:hAnsi="Times New Roman"/>
          <w:sz w:val="24"/>
          <w:szCs w:val="24"/>
        </w:rPr>
      </w:pPr>
      <w:r>
        <w:rPr>
          <w:rFonts w:ascii="Times New Roman" w:hAnsi="Times New Roman"/>
          <w:sz w:val="24"/>
          <w:szCs w:val="24"/>
        </w:rPr>
        <w:t xml:space="preserve">Tyrime </w:t>
      </w:r>
      <w:r w:rsidR="009A7EF2">
        <w:rPr>
          <w:rFonts w:ascii="Times New Roman" w:hAnsi="Times New Roman"/>
          <w:sz w:val="24"/>
          <w:szCs w:val="24"/>
        </w:rPr>
        <w:t>buvo pastebėtas</w:t>
      </w:r>
      <w:r>
        <w:rPr>
          <w:rFonts w:ascii="Times New Roman" w:hAnsi="Times New Roman"/>
          <w:sz w:val="24"/>
          <w:szCs w:val="24"/>
        </w:rPr>
        <w:t xml:space="preserve"> ir</w:t>
      </w:r>
      <w:r w:rsidR="009A7EF2">
        <w:rPr>
          <w:rFonts w:ascii="Times New Roman" w:hAnsi="Times New Roman"/>
          <w:sz w:val="24"/>
          <w:szCs w:val="24"/>
        </w:rPr>
        <w:t xml:space="preserve"> </w:t>
      </w:r>
      <w:r>
        <w:rPr>
          <w:rFonts w:ascii="Times New Roman" w:hAnsi="Times New Roman"/>
          <w:sz w:val="24"/>
          <w:szCs w:val="24"/>
        </w:rPr>
        <w:t xml:space="preserve">norminių skolinių </w:t>
      </w:r>
      <w:r w:rsidRPr="000A3D9F">
        <w:rPr>
          <w:rFonts w:ascii="Times New Roman" w:hAnsi="Times New Roman"/>
          <w:i/>
          <w:sz w:val="24"/>
          <w:szCs w:val="24"/>
        </w:rPr>
        <w:t>aktyvuotas; aktyvuoti; aktyvavimas</w:t>
      </w:r>
      <w:r>
        <w:rPr>
          <w:rFonts w:ascii="Times New Roman" w:hAnsi="Times New Roman"/>
          <w:sz w:val="24"/>
          <w:szCs w:val="24"/>
        </w:rPr>
        <w:t xml:space="preserve"> varto</w:t>
      </w:r>
      <w:r w:rsidR="009A7EF2">
        <w:rPr>
          <w:rFonts w:ascii="Times New Roman" w:hAnsi="Times New Roman"/>
          <w:sz w:val="24"/>
          <w:szCs w:val="24"/>
        </w:rPr>
        <w:t>jimas</w:t>
      </w:r>
      <w:r>
        <w:rPr>
          <w:rFonts w:ascii="Times New Roman" w:hAnsi="Times New Roman"/>
          <w:sz w:val="24"/>
          <w:szCs w:val="24"/>
        </w:rPr>
        <w:t xml:space="preserve">. Juos reikėtų keisti tarptautiniais terminais </w:t>
      </w:r>
      <w:r w:rsidRPr="00947610">
        <w:rPr>
          <w:rFonts w:ascii="Times New Roman" w:hAnsi="Times New Roman"/>
          <w:i/>
          <w:sz w:val="24"/>
          <w:szCs w:val="24"/>
        </w:rPr>
        <w:t>aktyvus, aktyvinti, aktyvinimas</w:t>
      </w:r>
      <w:r>
        <w:rPr>
          <w:rFonts w:ascii="Times New Roman" w:hAnsi="Times New Roman"/>
          <w:sz w:val="24"/>
          <w:szCs w:val="24"/>
        </w:rPr>
        <w:t xml:space="preserve">, o skolinį </w:t>
      </w:r>
      <w:r w:rsidRPr="000A3D9F">
        <w:rPr>
          <w:rFonts w:ascii="Times New Roman" w:hAnsi="Times New Roman"/>
          <w:i/>
          <w:sz w:val="24"/>
          <w:szCs w:val="24"/>
        </w:rPr>
        <w:t>instaliuoti</w:t>
      </w:r>
      <w:r>
        <w:rPr>
          <w:rFonts w:ascii="Times New Roman" w:hAnsi="Times New Roman"/>
          <w:sz w:val="24"/>
          <w:szCs w:val="24"/>
        </w:rPr>
        <w:t xml:space="preserve"> keisti taisyklingu atitikmeniu </w:t>
      </w:r>
      <w:r w:rsidRPr="000A3D9F">
        <w:rPr>
          <w:rFonts w:ascii="Times New Roman" w:hAnsi="Times New Roman"/>
          <w:i/>
          <w:sz w:val="24"/>
          <w:szCs w:val="24"/>
        </w:rPr>
        <w:t>įdiegti</w:t>
      </w:r>
      <w:r>
        <w:rPr>
          <w:rFonts w:ascii="Times New Roman" w:hAnsi="Times New Roman"/>
          <w:sz w:val="24"/>
          <w:szCs w:val="24"/>
        </w:rPr>
        <w:t xml:space="preserve"> (Paužuolis 2007: 28–29).</w:t>
      </w:r>
    </w:p>
    <w:p w:rsidR="001869EF" w:rsidRDefault="006E23C8" w:rsidP="00A405BC">
      <w:pPr>
        <w:autoSpaceDE w:val="0"/>
        <w:autoSpaceDN w:val="0"/>
        <w:adjustRightInd w:val="0"/>
        <w:spacing w:after="0"/>
        <w:ind w:firstLine="851"/>
        <w:rPr>
          <w:rFonts w:ascii="Times New Roman" w:hAnsi="Times New Roman"/>
          <w:sz w:val="24"/>
          <w:szCs w:val="24"/>
        </w:rPr>
      </w:pPr>
      <w:r w:rsidRPr="006E23C8">
        <w:rPr>
          <w:rFonts w:ascii="Times New Roman" w:hAnsi="Times New Roman"/>
          <w:sz w:val="24"/>
          <w:szCs w:val="24"/>
        </w:rPr>
        <w:t xml:space="preserve">2007 m. </w:t>
      </w:r>
      <w:r w:rsidR="001869EF">
        <w:rPr>
          <w:rFonts w:ascii="Times New Roman" w:hAnsi="Times New Roman"/>
          <w:sz w:val="24"/>
          <w:szCs w:val="24"/>
        </w:rPr>
        <w:t xml:space="preserve">autoriaus </w:t>
      </w:r>
      <w:r w:rsidRPr="006E23C8">
        <w:rPr>
          <w:rFonts w:ascii="Times New Roman" w:hAnsi="Times New Roman"/>
          <w:sz w:val="24"/>
          <w:szCs w:val="24"/>
        </w:rPr>
        <w:t>atli</w:t>
      </w:r>
      <w:r>
        <w:rPr>
          <w:rFonts w:ascii="Times New Roman" w:hAnsi="Times New Roman"/>
          <w:sz w:val="24"/>
          <w:szCs w:val="24"/>
        </w:rPr>
        <w:t>ktas tyrimas parodė</w:t>
      </w:r>
      <w:r w:rsidRPr="000A3D9F">
        <w:rPr>
          <w:rFonts w:ascii="Times New Roman" w:hAnsi="Times New Roman"/>
          <w:sz w:val="24"/>
          <w:szCs w:val="24"/>
        </w:rPr>
        <w:t>, jog</w:t>
      </w:r>
      <w:r w:rsidR="001869EF">
        <w:rPr>
          <w:rFonts w:ascii="Times New Roman" w:hAnsi="Times New Roman"/>
          <w:sz w:val="24"/>
          <w:szCs w:val="24"/>
        </w:rPr>
        <w:t xml:space="preserve"> konsultantai vartojo</w:t>
      </w:r>
      <w:r w:rsidR="001869EF" w:rsidRPr="000A3D9F">
        <w:rPr>
          <w:rFonts w:ascii="Times New Roman" w:hAnsi="Times New Roman"/>
          <w:sz w:val="24"/>
          <w:szCs w:val="24"/>
        </w:rPr>
        <w:t xml:space="preserve"> daug</w:t>
      </w:r>
      <w:r w:rsidR="001869EF">
        <w:rPr>
          <w:rFonts w:ascii="Times New Roman" w:hAnsi="Times New Roman"/>
          <w:sz w:val="24"/>
          <w:szCs w:val="24"/>
        </w:rPr>
        <w:t xml:space="preserve"> specifinių telekomunikacijų bei kompiuterijos terminų, o </w:t>
      </w:r>
      <w:r w:rsidRPr="000A3D9F">
        <w:rPr>
          <w:rFonts w:ascii="Times New Roman" w:hAnsi="Times New Roman"/>
          <w:sz w:val="24"/>
          <w:szCs w:val="24"/>
        </w:rPr>
        <w:t xml:space="preserve">didžiausią </w:t>
      </w:r>
      <w:r>
        <w:rPr>
          <w:rFonts w:ascii="Times New Roman" w:hAnsi="Times New Roman"/>
          <w:sz w:val="24"/>
          <w:szCs w:val="24"/>
        </w:rPr>
        <w:t>kalbos klaidų dalį sudarė</w:t>
      </w:r>
      <w:r w:rsidRPr="000A3D9F">
        <w:rPr>
          <w:rFonts w:ascii="Times New Roman" w:hAnsi="Times New Roman"/>
          <w:sz w:val="24"/>
          <w:szCs w:val="24"/>
        </w:rPr>
        <w:t xml:space="preserve"> nenorminiai skoliniai. Konsultantų kalboje </w:t>
      </w:r>
      <w:r>
        <w:rPr>
          <w:rFonts w:ascii="Times New Roman" w:hAnsi="Times New Roman"/>
          <w:sz w:val="24"/>
          <w:szCs w:val="24"/>
        </w:rPr>
        <w:t xml:space="preserve">buvo </w:t>
      </w:r>
      <w:r w:rsidRPr="000A3D9F">
        <w:rPr>
          <w:rFonts w:ascii="Times New Roman" w:hAnsi="Times New Roman"/>
          <w:sz w:val="24"/>
          <w:szCs w:val="24"/>
        </w:rPr>
        <w:t xml:space="preserve">gausu </w:t>
      </w:r>
      <w:proofErr w:type="spellStart"/>
      <w:r w:rsidRPr="000A3D9F">
        <w:rPr>
          <w:rFonts w:ascii="Times New Roman" w:hAnsi="Times New Roman"/>
          <w:sz w:val="24"/>
          <w:szCs w:val="24"/>
        </w:rPr>
        <w:t>semantizmų</w:t>
      </w:r>
      <w:proofErr w:type="spellEnd"/>
      <w:r w:rsidRPr="000A3D9F">
        <w:rPr>
          <w:rFonts w:ascii="Times New Roman" w:hAnsi="Times New Roman"/>
          <w:sz w:val="24"/>
          <w:szCs w:val="24"/>
        </w:rPr>
        <w:t xml:space="preserve"> ir naujųjų svetimžodžių, kurių vartojimą iš dalies l</w:t>
      </w:r>
      <w:r>
        <w:rPr>
          <w:rFonts w:ascii="Times New Roman" w:hAnsi="Times New Roman"/>
          <w:sz w:val="24"/>
          <w:szCs w:val="24"/>
        </w:rPr>
        <w:t>ėmė</w:t>
      </w:r>
      <w:r w:rsidR="000B7DF2">
        <w:rPr>
          <w:rFonts w:ascii="Times New Roman" w:hAnsi="Times New Roman"/>
          <w:sz w:val="24"/>
          <w:szCs w:val="24"/>
        </w:rPr>
        <w:t xml:space="preserve"> </w:t>
      </w:r>
      <w:r w:rsidRPr="000A3D9F">
        <w:rPr>
          <w:rFonts w:ascii="Times New Roman" w:hAnsi="Times New Roman"/>
          <w:sz w:val="24"/>
          <w:szCs w:val="24"/>
        </w:rPr>
        <w:t xml:space="preserve">prisitaikymas prie </w:t>
      </w:r>
      <w:r>
        <w:rPr>
          <w:rFonts w:ascii="Times New Roman" w:hAnsi="Times New Roman"/>
          <w:sz w:val="24"/>
          <w:szCs w:val="24"/>
        </w:rPr>
        <w:t>klientų kalbos</w:t>
      </w:r>
      <w:r w:rsidR="00947610">
        <w:rPr>
          <w:rFonts w:ascii="Times New Roman" w:hAnsi="Times New Roman"/>
          <w:sz w:val="24"/>
          <w:szCs w:val="24"/>
        </w:rPr>
        <w:t xml:space="preserve"> (Paužuolis 2007: 35)</w:t>
      </w:r>
      <w:r>
        <w:rPr>
          <w:rFonts w:ascii="Times New Roman" w:hAnsi="Times New Roman"/>
          <w:sz w:val="24"/>
          <w:szCs w:val="24"/>
        </w:rPr>
        <w:t>.</w:t>
      </w:r>
      <w:r w:rsidR="00947610">
        <w:rPr>
          <w:rFonts w:ascii="Times New Roman" w:hAnsi="Times New Roman"/>
          <w:sz w:val="24"/>
          <w:szCs w:val="24"/>
        </w:rPr>
        <w:t xml:space="preserve"> P</w:t>
      </w:r>
      <w:r w:rsidR="001869EF" w:rsidRPr="001869EF">
        <w:rPr>
          <w:rStyle w:val="Grietas"/>
          <w:rFonts w:ascii="Times New Roman" w:hAnsi="Times New Roman"/>
          <w:b w:val="0"/>
          <w:sz w:val="24"/>
          <w:szCs w:val="24"/>
        </w:rPr>
        <w:t xml:space="preserve">aplitęs </w:t>
      </w:r>
      <w:r w:rsidR="001869EF">
        <w:rPr>
          <w:rStyle w:val="Grietas"/>
          <w:rFonts w:ascii="Times New Roman" w:hAnsi="Times New Roman"/>
          <w:b w:val="0"/>
          <w:sz w:val="24"/>
          <w:szCs w:val="24"/>
        </w:rPr>
        <w:t xml:space="preserve">buvo ir </w:t>
      </w:r>
      <w:r w:rsidR="001869EF" w:rsidRPr="001869EF">
        <w:rPr>
          <w:rStyle w:val="Grietas"/>
          <w:rFonts w:ascii="Times New Roman" w:hAnsi="Times New Roman"/>
          <w:b w:val="0"/>
          <w:sz w:val="24"/>
          <w:szCs w:val="24"/>
        </w:rPr>
        <w:t xml:space="preserve">netaisyklingas </w:t>
      </w:r>
      <w:r w:rsidR="001869EF" w:rsidRPr="001869EF">
        <w:rPr>
          <w:rFonts w:ascii="Times New Roman" w:hAnsi="Times New Roman"/>
          <w:sz w:val="24"/>
          <w:szCs w:val="24"/>
        </w:rPr>
        <w:t>kompiuterij</w:t>
      </w:r>
      <w:r w:rsidR="001869EF">
        <w:rPr>
          <w:rFonts w:ascii="Times New Roman" w:hAnsi="Times New Roman"/>
          <w:sz w:val="24"/>
          <w:szCs w:val="24"/>
        </w:rPr>
        <w:t xml:space="preserve">os terminų santrumpų vartojimas </w:t>
      </w:r>
      <w:r w:rsidR="001869EF" w:rsidRPr="001869EF">
        <w:rPr>
          <w:rFonts w:ascii="Times New Roman" w:hAnsi="Times New Roman"/>
          <w:sz w:val="24"/>
          <w:szCs w:val="24"/>
        </w:rPr>
        <w:t>(santrump</w:t>
      </w:r>
      <w:r w:rsidR="001869EF">
        <w:rPr>
          <w:rFonts w:ascii="Times New Roman" w:hAnsi="Times New Roman"/>
          <w:sz w:val="24"/>
          <w:szCs w:val="24"/>
        </w:rPr>
        <w:t xml:space="preserve">os tariamos taip, kaip rašomos; </w:t>
      </w:r>
      <w:r w:rsidR="001869EF" w:rsidRPr="001869EF">
        <w:rPr>
          <w:rFonts w:ascii="Times New Roman" w:hAnsi="Times New Roman"/>
          <w:sz w:val="24"/>
          <w:szCs w:val="24"/>
        </w:rPr>
        <w:t>vietoj lietuvių kalbos raidinės žodžių s</w:t>
      </w:r>
      <w:r w:rsidR="001869EF">
        <w:rPr>
          <w:rFonts w:ascii="Times New Roman" w:hAnsi="Times New Roman"/>
          <w:sz w:val="24"/>
          <w:szCs w:val="24"/>
        </w:rPr>
        <w:t xml:space="preserve">antrumpos vartojamas </w:t>
      </w:r>
      <w:proofErr w:type="spellStart"/>
      <w:r w:rsidR="001869EF">
        <w:rPr>
          <w:rFonts w:ascii="Times New Roman" w:hAnsi="Times New Roman"/>
          <w:sz w:val="24"/>
          <w:szCs w:val="24"/>
        </w:rPr>
        <w:t>angliškasis</w:t>
      </w:r>
      <w:proofErr w:type="spellEnd"/>
      <w:r w:rsidR="001869EF" w:rsidRPr="001869EF">
        <w:rPr>
          <w:rFonts w:ascii="Times New Roman" w:hAnsi="Times New Roman"/>
          <w:sz w:val="24"/>
          <w:szCs w:val="24"/>
        </w:rPr>
        <w:t xml:space="preserve"> tarimas).</w:t>
      </w:r>
      <w:r w:rsidR="00C06CFD">
        <w:rPr>
          <w:rFonts w:ascii="Times New Roman" w:hAnsi="Times New Roman"/>
          <w:sz w:val="24"/>
          <w:szCs w:val="24"/>
        </w:rPr>
        <w:t xml:space="preserve"> </w:t>
      </w:r>
      <w:r>
        <w:rPr>
          <w:rFonts w:ascii="Times New Roman" w:hAnsi="Times New Roman"/>
          <w:sz w:val="24"/>
          <w:szCs w:val="24"/>
        </w:rPr>
        <w:t>Atlikus tyrimą,</w:t>
      </w:r>
      <w:r w:rsidR="00C06CFD">
        <w:rPr>
          <w:rFonts w:ascii="Times New Roman" w:hAnsi="Times New Roman"/>
          <w:sz w:val="24"/>
          <w:szCs w:val="24"/>
        </w:rPr>
        <w:t xml:space="preserve"> </w:t>
      </w:r>
      <w:r>
        <w:rPr>
          <w:rFonts w:ascii="Times New Roman" w:hAnsi="Times New Roman"/>
          <w:sz w:val="24"/>
          <w:szCs w:val="24"/>
        </w:rPr>
        <w:t>pastebėta svetimžodžių perėjimo į viešąją sakytinę kalbą tendencija.</w:t>
      </w:r>
      <w:r w:rsidR="001869EF">
        <w:rPr>
          <w:rFonts w:ascii="Times New Roman" w:hAnsi="Times New Roman"/>
          <w:sz w:val="24"/>
          <w:szCs w:val="24"/>
        </w:rPr>
        <w:t xml:space="preserve"> </w:t>
      </w:r>
    </w:p>
    <w:p w:rsidR="00D861CA" w:rsidRDefault="009A7EF2" w:rsidP="00A405BC">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Reikėtų paminėti</w:t>
      </w:r>
      <w:r w:rsidR="00D861CA">
        <w:rPr>
          <w:rFonts w:ascii="Times New Roman" w:hAnsi="Times New Roman"/>
          <w:sz w:val="24"/>
          <w:szCs w:val="24"/>
        </w:rPr>
        <w:t xml:space="preserve">, kad </w:t>
      </w:r>
      <w:r w:rsidR="00D861CA" w:rsidRPr="00D861CA">
        <w:rPr>
          <w:rFonts w:ascii="Times New Roman" w:hAnsi="Times New Roman"/>
          <w:sz w:val="24"/>
          <w:szCs w:val="24"/>
        </w:rPr>
        <w:t>2007 m. gegužės 13–14 d. buvo apklausti 8 telekomunikacijų bendrovės administracijos darbuotojai, turintys praktinės bendravimo</w:t>
      </w:r>
      <w:r w:rsidR="00D861CA">
        <w:rPr>
          <w:rFonts w:ascii="Times New Roman" w:hAnsi="Times New Roman"/>
          <w:sz w:val="24"/>
          <w:szCs w:val="24"/>
        </w:rPr>
        <w:t xml:space="preserve"> su klientais</w:t>
      </w:r>
      <w:r w:rsidR="00D861CA" w:rsidRPr="00D861CA">
        <w:rPr>
          <w:rFonts w:ascii="Times New Roman" w:hAnsi="Times New Roman"/>
          <w:sz w:val="24"/>
          <w:szCs w:val="24"/>
        </w:rPr>
        <w:t xml:space="preserve"> telefonu patirties.</w:t>
      </w:r>
      <w:r>
        <w:rPr>
          <w:rFonts w:ascii="Times New Roman" w:hAnsi="Times New Roman"/>
          <w:sz w:val="24"/>
          <w:szCs w:val="24"/>
        </w:rPr>
        <w:t xml:space="preserve"> Interviu metodu a</w:t>
      </w:r>
      <w:r w:rsidR="00D861CA">
        <w:rPr>
          <w:rFonts w:ascii="Times New Roman" w:hAnsi="Times New Roman"/>
          <w:sz w:val="24"/>
          <w:szCs w:val="24"/>
        </w:rPr>
        <w:t>tlikus minėtų respondentų apklausą</w:t>
      </w:r>
      <w:r w:rsidR="000B7DF2">
        <w:rPr>
          <w:rFonts w:ascii="Times New Roman" w:hAnsi="Times New Roman"/>
          <w:sz w:val="24"/>
          <w:szCs w:val="24"/>
        </w:rPr>
        <w:t xml:space="preserve">, </w:t>
      </w:r>
      <w:r w:rsidR="00D861CA">
        <w:rPr>
          <w:rFonts w:ascii="Times New Roman" w:hAnsi="Times New Roman"/>
          <w:sz w:val="24"/>
          <w:szCs w:val="24"/>
        </w:rPr>
        <w:t>sudarytas dažniausiai konsultantų vartojamų netaisyklingų kompiuterijos terminų sąrašas. Atrinkti terminai buvo nuolat tikslinami ir ne kartą papildyti</w:t>
      </w:r>
      <w:r w:rsidR="002537E9">
        <w:rPr>
          <w:rFonts w:ascii="Times New Roman" w:hAnsi="Times New Roman"/>
          <w:sz w:val="24"/>
          <w:szCs w:val="24"/>
        </w:rPr>
        <w:t xml:space="preserve">. Kai kuriuos terminus iš sąrašo išstūmė </w:t>
      </w:r>
      <w:r w:rsidR="00D861CA" w:rsidRPr="00D861CA">
        <w:rPr>
          <w:rFonts w:ascii="Times New Roman" w:hAnsi="Times New Roman"/>
          <w:sz w:val="24"/>
          <w:szCs w:val="24"/>
        </w:rPr>
        <w:t>spartus globalių informacinių technologijų vystymasis</w:t>
      </w:r>
      <w:r w:rsidR="002537E9">
        <w:rPr>
          <w:rFonts w:ascii="Times New Roman" w:hAnsi="Times New Roman"/>
          <w:sz w:val="24"/>
          <w:szCs w:val="24"/>
        </w:rPr>
        <w:t xml:space="preserve">, kuris paskatino </w:t>
      </w:r>
      <w:r w:rsidR="00D861CA">
        <w:rPr>
          <w:rFonts w:ascii="Times New Roman" w:hAnsi="Times New Roman"/>
          <w:sz w:val="24"/>
          <w:szCs w:val="24"/>
        </w:rPr>
        <w:t>naujų terminų atsiradimą</w:t>
      </w:r>
      <w:r w:rsidR="002537E9">
        <w:rPr>
          <w:rFonts w:ascii="Times New Roman" w:hAnsi="Times New Roman"/>
          <w:sz w:val="24"/>
          <w:szCs w:val="24"/>
        </w:rPr>
        <w:t xml:space="preserve">. </w:t>
      </w:r>
      <w:r w:rsidR="00C14140">
        <w:rPr>
          <w:rFonts w:ascii="Times New Roman" w:hAnsi="Times New Roman"/>
          <w:sz w:val="24"/>
          <w:szCs w:val="24"/>
        </w:rPr>
        <w:t>A</w:t>
      </w:r>
      <w:r w:rsidR="002537E9">
        <w:rPr>
          <w:rFonts w:ascii="Times New Roman" w:hAnsi="Times New Roman"/>
          <w:sz w:val="24"/>
          <w:szCs w:val="24"/>
        </w:rPr>
        <w:t xml:space="preserve">utoriaus atrinkti terminai </w:t>
      </w:r>
      <w:r w:rsidR="00D861CA">
        <w:rPr>
          <w:rFonts w:ascii="Times New Roman" w:hAnsi="Times New Roman"/>
          <w:sz w:val="24"/>
          <w:szCs w:val="24"/>
        </w:rPr>
        <w:t xml:space="preserve">panaudoti </w:t>
      </w:r>
      <w:r w:rsidR="00A405BC">
        <w:rPr>
          <w:rFonts w:ascii="Times New Roman" w:hAnsi="Times New Roman"/>
          <w:sz w:val="24"/>
          <w:szCs w:val="24"/>
        </w:rPr>
        <w:t>šio darbo žvalgomajame ir pagrindiniame tyrimuose</w:t>
      </w:r>
      <w:r w:rsidR="00070DCB">
        <w:rPr>
          <w:rFonts w:ascii="Times New Roman" w:hAnsi="Times New Roman"/>
          <w:sz w:val="24"/>
          <w:szCs w:val="24"/>
        </w:rPr>
        <w:t xml:space="preserve"> (žr. 1 priedo 1 lentelę, 2 priedo 1 lentelę)</w:t>
      </w:r>
      <w:r w:rsidR="00D861CA">
        <w:rPr>
          <w:rFonts w:ascii="Times New Roman" w:hAnsi="Times New Roman"/>
          <w:sz w:val="24"/>
          <w:szCs w:val="24"/>
        </w:rPr>
        <w:t xml:space="preserve">. </w:t>
      </w:r>
    </w:p>
    <w:p w:rsidR="000C51AB" w:rsidRDefault="000C51AB">
      <w:pPr>
        <w:spacing w:line="276" w:lineRule="auto"/>
        <w:jc w:val="left"/>
        <w:rPr>
          <w:rFonts w:ascii="Times New Roman" w:hAnsi="Times New Roman"/>
          <w:sz w:val="24"/>
          <w:szCs w:val="24"/>
        </w:rPr>
      </w:pPr>
      <w:r>
        <w:rPr>
          <w:rFonts w:ascii="Times New Roman" w:hAnsi="Times New Roman"/>
          <w:sz w:val="24"/>
          <w:szCs w:val="24"/>
        </w:rPr>
        <w:br w:type="page"/>
      </w:r>
    </w:p>
    <w:p w:rsidR="006E3184" w:rsidRDefault="00553622" w:rsidP="006E3184">
      <w:pPr>
        <w:pStyle w:val="Antrat1"/>
      </w:pPr>
      <w:bookmarkStart w:id="105" w:name="_Toc229596715"/>
      <w:bookmarkStart w:id="106" w:name="_Toc231083087"/>
      <w:r>
        <w:lastRenderedPageBreak/>
        <w:t xml:space="preserve">3. </w:t>
      </w:r>
      <w:r w:rsidRPr="008433F3">
        <w:t xml:space="preserve">KOMPIUTERIJOS </w:t>
      </w:r>
      <w:r w:rsidRPr="008433F3">
        <w:rPr>
          <w:szCs w:val="32"/>
        </w:rPr>
        <w:t xml:space="preserve">TERMINŲ </w:t>
      </w:r>
      <w:r>
        <w:t>VARTOJIMO</w:t>
      </w:r>
      <w:r w:rsidRPr="008433F3">
        <w:t xml:space="preserve"> OFICIALIOJE KOMUNIKACIJOJE</w:t>
      </w:r>
      <w:r>
        <w:t xml:space="preserve"> TYRIMAS</w:t>
      </w:r>
      <w:bookmarkEnd w:id="105"/>
      <w:bookmarkEnd w:id="106"/>
    </w:p>
    <w:p w:rsidR="006E3184" w:rsidRPr="006E3184" w:rsidRDefault="006E3184" w:rsidP="006E3184">
      <w:pPr>
        <w:pStyle w:val="Antrat1"/>
      </w:pPr>
    </w:p>
    <w:p w:rsidR="00E54573" w:rsidRDefault="00A100E6">
      <w:pPr>
        <w:spacing w:before="100" w:beforeAutospacing="1" w:after="100" w:afterAutospacing="1"/>
        <w:ind w:firstLine="851"/>
        <w:contextualSpacing/>
        <w:rPr>
          <w:rFonts w:ascii="Times New Roman" w:hAnsi="Times New Roman"/>
          <w:sz w:val="24"/>
        </w:rPr>
      </w:pPr>
      <w:r w:rsidRPr="00A604B7">
        <w:rPr>
          <w:rFonts w:ascii="Times New Roman" w:hAnsi="Times New Roman"/>
          <w:sz w:val="24"/>
          <w:szCs w:val="24"/>
        </w:rPr>
        <w:t>2007 m. netaisyklingų informacinių technologijų terminų vartojimo tyrimas</w:t>
      </w:r>
      <w:r w:rsidR="00E520E4">
        <w:rPr>
          <w:rFonts w:ascii="Times New Roman" w:hAnsi="Times New Roman"/>
          <w:sz w:val="24"/>
          <w:szCs w:val="24"/>
        </w:rPr>
        <w:t xml:space="preserve"> (Paužuolis 2007) paskatino </w:t>
      </w:r>
      <w:r w:rsidR="00E520E4" w:rsidRPr="00E520E4">
        <w:rPr>
          <w:rFonts w:ascii="Times New Roman" w:hAnsi="Times New Roman"/>
          <w:sz w:val="24"/>
          <w:szCs w:val="24"/>
        </w:rPr>
        <w:t>autorių pratęsti tyrimą</w:t>
      </w:r>
      <w:r w:rsidR="00E520E4">
        <w:rPr>
          <w:rFonts w:ascii="Times New Roman" w:hAnsi="Times New Roman"/>
          <w:sz w:val="24"/>
          <w:szCs w:val="24"/>
        </w:rPr>
        <w:t xml:space="preserve"> ir </w:t>
      </w:r>
      <w:r w:rsidR="00A1465E" w:rsidRPr="00A604B7">
        <w:rPr>
          <w:rFonts w:ascii="Times New Roman" w:hAnsi="Times New Roman"/>
          <w:sz w:val="24"/>
        </w:rPr>
        <w:t>išsamiau</w:t>
      </w:r>
      <w:r w:rsidR="00EE4C6C" w:rsidRPr="00A604B7">
        <w:rPr>
          <w:rFonts w:ascii="Times New Roman" w:hAnsi="Times New Roman"/>
          <w:sz w:val="24"/>
        </w:rPr>
        <w:t xml:space="preserve"> </w:t>
      </w:r>
      <w:r w:rsidR="00E520E4">
        <w:rPr>
          <w:rFonts w:ascii="Times New Roman" w:hAnsi="Times New Roman"/>
          <w:sz w:val="24"/>
        </w:rPr>
        <w:t xml:space="preserve">paanalizuoti </w:t>
      </w:r>
      <w:r w:rsidR="00E520E4">
        <w:rPr>
          <w:rFonts w:ascii="Times New Roman" w:hAnsi="Times New Roman"/>
          <w:sz w:val="24"/>
          <w:szCs w:val="24"/>
        </w:rPr>
        <w:t>terminus</w:t>
      </w:r>
      <w:r w:rsidR="00E520E4">
        <w:rPr>
          <w:rFonts w:ascii="Times New Roman" w:hAnsi="Times New Roman"/>
          <w:sz w:val="24"/>
        </w:rPr>
        <w:t xml:space="preserve">. </w:t>
      </w:r>
      <w:r w:rsidR="00EE4C6C" w:rsidRPr="00A604B7">
        <w:rPr>
          <w:rFonts w:ascii="Times New Roman" w:hAnsi="Times New Roman"/>
          <w:sz w:val="24"/>
        </w:rPr>
        <w:t>M</w:t>
      </w:r>
      <w:r w:rsidR="00163758" w:rsidRPr="00A604B7">
        <w:rPr>
          <w:rFonts w:ascii="Times New Roman" w:hAnsi="Times New Roman"/>
          <w:sz w:val="24"/>
        </w:rPr>
        <w:t xml:space="preserve">inėtame tyrime </w:t>
      </w:r>
      <w:r w:rsidR="006E3184" w:rsidRPr="00A604B7">
        <w:rPr>
          <w:rFonts w:ascii="Times New Roman" w:hAnsi="Times New Roman"/>
          <w:sz w:val="24"/>
        </w:rPr>
        <w:t>lingvistin</w:t>
      </w:r>
      <w:r w:rsidR="00A1465E" w:rsidRPr="00A604B7">
        <w:rPr>
          <w:rFonts w:ascii="Times New Roman" w:hAnsi="Times New Roman"/>
          <w:sz w:val="24"/>
        </w:rPr>
        <w:t xml:space="preserve">iu </w:t>
      </w:r>
      <w:r w:rsidR="006E3184" w:rsidRPr="00A604B7">
        <w:rPr>
          <w:rFonts w:ascii="Times New Roman" w:hAnsi="Times New Roman"/>
          <w:sz w:val="24"/>
        </w:rPr>
        <w:t xml:space="preserve">aspektu buvo </w:t>
      </w:r>
      <w:r w:rsidR="00E520E4">
        <w:rPr>
          <w:rFonts w:ascii="Times New Roman" w:hAnsi="Times New Roman"/>
          <w:sz w:val="24"/>
        </w:rPr>
        <w:t xml:space="preserve">nagrinėjamos </w:t>
      </w:r>
      <w:r w:rsidR="006E3184" w:rsidRPr="00A604B7">
        <w:rPr>
          <w:rFonts w:ascii="Times New Roman" w:hAnsi="Times New Roman"/>
          <w:sz w:val="24"/>
        </w:rPr>
        <w:t>informacinių technologijų terminų leksikos, žodžių darybos bei tarties ypatybės</w:t>
      </w:r>
      <w:r w:rsidR="00E520E4">
        <w:rPr>
          <w:rFonts w:ascii="Times New Roman" w:hAnsi="Times New Roman"/>
          <w:sz w:val="24"/>
        </w:rPr>
        <w:t xml:space="preserve">. Šiame darbe </w:t>
      </w:r>
      <w:r w:rsidR="00CD6F6B">
        <w:rPr>
          <w:rFonts w:ascii="Times New Roman" w:hAnsi="Times New Roman"/>
          <w:sz w:val="24"/>
        </w:rPr>
        <w:t>didžiausias</w:t>
      </w:r>
      <w:r w:rsidR="006E3184" w:rsidRPr="00A604B7">
        <w:rPr>
          <w:rFonts w:ascii="Times New Roman" w:hAnsi="Times New Roman"/>
          <w:sz w:val="24"/>
        </w:rPr>
        <w:t xml:space="preserve"> dėmesys skiriamas</w:t>
      </w:r>
      <w:r w:rsidR="00A1465E" w:rsidRPr="00A604B7">
        <w:rPr>
          <w:rFonts w:ascii="Times New Roman" w:hAnsi="Times New Roman"/>
          <w:sz w:val="24"/>
        </w:rPr>
        <w:t xml:space="preserve"> </w:t>
      </w:r>
      <w:r w:rsidR="00CD6F6B">
        <w:rPr>
          <w:rFonts w:ascii="Times New Roman" w:hAnsi="Times New Roman"/>
          <w:sz w:val="24"/>
        </w:rPr>
        <w:t xml:space="preserve">terminų vartojimui kalbos kultūros ir </w:t>
      </w:r>
      <w:proofErr w:type="spellStart"/>
      <w:r w:rsidR="00A1465E" w:rsidRPr="00A604B7">
        <w:rPr>
          <w:rFonts w:ascii="Times New Roman" w:hAnsi="Times New Roman"/>
          <w:sz w:val="24"/>
        </w:rPr>
        <w:t>sociolingvist</w:t>
      </w:r>
      <w:r w:rsidR="002338EF" w:rsidRPr="00A604B7">
        <w:rPr>
          <w:rFonts w:ascii="Times New Roman" w:hAnsi="Times New Roman"/>
          <w:sz w:val="24"/>
        </w:rPr>
        <w:t>iniu</w:t>
      </w:r>
      <w:proofErr w:type="spellEnd"/>
      <w:r w:rsidR="002338EF" w:rsidRPr="00A604B7">
        <w:rPr>
          <w:rFonts w:ascii="Times New Roman" w:hAnsi="Times New Roman"/>
          <w:sz w:val="24"/>
        </w:rPr>
        <w:t xml:space="preserve"> </w:t>
      </w:r>
      <w:r w:rsidR="00A1465E" w:rsidRPr="00A604B7">
        <w:rPr>
          <w:rFonts w:ascii="Times New Roman" w:hAnsi="Times New Roman"/>
          <w:sz w:val="24"/>
        </w:rPr>
        <w:t>aspektu.</w:t>
      </w:r>
    </w:p>
    <w:p w:rsidR="00E54573" w:rsidRDefault="00A1465E">
      <w:pPr>
        <w:spacing w:before="100" w:beforeAutospacing="1" w:after="100" w:afterAutospacing="1"/>
        <w:ind w:firstLine="851"/>
        <w:contextualSpacing/>
        <w:rPr>
          <w:rFonts w:ascii="Times New Roman" w:hAnsi="Times New Roman"/>
          <w:sz w:val="24"/>
          <w:szCs w:val="24"/>
        </w:rPr>
      </w:pPr>
      <w:r w:rsidRPr="00A604B7">
        <w:rPr>
          <w:rStyle w:val="Grietas"/>
          <w:rFonts w:ascii="Times New Roman" w:hAnsi="Times New Roman"/>
          <w:b w:val="0"/>
          <w:sz w:val="24"/>
          <w:szCs w:val="24"/>
        </w:rPr>
        <w:t>P</w:t>
      </w:r>
      <w:r w:rsidRPr="00A604B7">
        <w:rPr>
          <w:rFonts w:ascii="Times New Roman" w:hAnsi="Times New Roman"/>
          <w:sz w:val="24"/>
          <w:szCs w:val="24"/>
        </w:rPr>
        <w:t>agrindinė konsultantų komunikacijos su klientais forma yr</w:t>
      </w:r>
      <w:r w:rsidR="002338EF" w:rsidRPr="00A604B7">
        <w:rPr>
          <w:rFonts w:ascii="Times New Roman" w:hAnsi="Times New Roman"/>
          <w:sz w:val="24"/>
          <w:szCs w:val="24"/>
        </w:rPr>
        <w:t xml:space="preserve">a pokalbis telefonu, todėl </w:t>
      </w:r>
      <w:r w:rsidRPr="00A604B7">
        <w:rPr>
          <w:rFonts w:ascii="Times New Roman" w:hAnsi="Times New Roman"/>
          <w:sz w:val="24"/>
          <w:szCs w:val="24"/>
        </w:rPr>
        <w:t>tyrime minėta bendravi</w:t>
      </w:r>
      <w:r w:rsidR="002338EF" w:rsidRPr="00A604B7">
        <w:rPr>
          <w:rFonts w:ascii="Times New Roman" w:hAnsi="Times New Roman"/>
          <w:sz w:val="24"/>
          <w:szCs w:val="24"/>
        </w:rPr>
        <w:t>mo forma aptariama plačiausiai. Telekomunikacijų b</w:t>
      </w:r>
      <w:r w:rsidRPr="00A604B7">
        <w:rPr>
          <w:rFonts w:ascii="Times New Roman" w:hAnsi="Times New Roman"/>
          <w:sz w:val="24"/>
          <w:szCs w:val="24"/>
        </w:rPr>
        <w:t>endrovės dar</w:t>
      </w:r>
      <w:r w:rsidR="002338EF" w:rsidRPr="00A604B7">
        <w:rPr>
          <w:rFonts w:ascii="Times New Roman" w:hAnsi="Times New Roman"/>
          <w:sz w:val="24"/>
          <w:szCs w:val="24"/>
        </w:rPr>
        <w:t xml:space="preserve">buotojai vartoja specifinius telefonijos, </w:t>
      </w:r>
      <w:r w:rsidRPr="00A604B7">
        <w:rPr>
          <w:rFonts w:ascii="Times New Roman" w:hAnsi="Times New Roman"/>
          <w:sz w:val="24"/>
          <w:szCs w:val="24"/>
        </w:rPr>
        <w:t xml:space="preserve">kompiuterijos, </w:t>
      </w:r>
      <w:r w:rsidR="002338EF" w:rsidRPr="00A604B7">
        <w:rPr>
          <w:rFonts w:ascii="Times New Roman" w:hAnsi="Times New Roman"/>
          <w:sz w:val="24"/>
          <w:szCs w:val="24"/>
        </w:rPr>
        <w:t xml:space="preserve">elektrotechnikos bei </w:t>
      </w:r>
      <w:r w:rsidRPr="00A604B7">
        <w:rPr>
          <w:rFonts w:ascii="Times New Roman" w:hAnsi="Times New Roman"/>
          <w:sz w:val="24"/>
          <w:szCs w:val="24"/>
        </w:rPr>
        <w:t>kitus profesinius terminus</w:t>
      </w:r>
      <w:r w:rsidR="002338EF" w:rsidRPr="00A604B7">
        <w:rPr>
          <w:rFonts w:ascii="Times New Roman" w:hAnsi="Times New Roman"/>
          <w:sz w:val="24"/>
          <w:szCs w:val="24"/>
        </w:rPr>
        <w:t xml:space="preserve">, tačiau </w:t>
      </w:r>
      <w:r w:rsidRPr="00A604B7">
        <w:rPr>
          <w:rFonts w:ascii="Times New Roman" w:hAnsi="Times New Roman"/>
          <w:sz w:val="24"/>
          <w:szCs w:val="24"/>
        </w:rPr>
        <w:t>šiame tyrime pasirinkta tik kompiuterijos terminų analizė.</w:t>
      </w:r>
      <w:r w:rsidR="00E520E4">
        <w:rPr>
          <w:rFonts w:ascii="Times New Roman" w:hAnsi="Times New Roman"/>
          <w:sz w:val="24"/>
          <w:szCs w:val="24"/>
        </w:rPr>
        <w:t xml:space="preserve"> </w:t>
      </w:r>
      <w:r w:rsidR="00E520E4" w:rsidRPr="00696E7B">
        <w:rPr>
          <w:rFonts w:ascii="Times New Roman" w:hAnsi="Times New Roman"/>
          <w:sz w:val="24"/>
          <w:szCs w:val="24"/>
        </w:rPr>
        <w:t>Tai labai dinamiška terminijos sritis, kuri kelia darbuotojams nemažų pasirinkimo ir vartosenos problemų.</w:t>
      </w:r>
    </w:p>
    <w:p w:rsidR="00E54573" w:rsidRDefault="00A50D81">
      <w:pPr>
        <w:spacing w:before="100" w:beforeAutospacing="1" w:after="100" w:afterAutospacing="1"/>
        <w:ind w:firstLine="851"/>
        <w:contextualSpacing/>
        <w:rPr>
          <w:rFonts w:ascii="Times New Roman" w:hAnsi="Times New Roman"/>
          <w:sz w:val="24"/>
          <w:szCs w:val="24"/>
        </w:rPr>
      </w:pPr>
      <w:r w:rsidRPr="00A604B7">
        <w:rPr>
          <w:rFonts w:ascii="Times New Roman" w:hAnsi="Times New Roman"/>
          <w:sz w:val="24"/>
          <w:szCs w:val="24"/>
        </w:rPr>
        <w:t>T</w:t>
      </w:r>
      <w:r w:rsidR="009831F4" w:rsidRPr="00A604B7">
        <w:rPr>
          <w:rFonts w:ascii="Times New Roman" w:hAnsi="Times New Roman"/>
          <w:sz w:val="24"/>
          <w:szCs w:val="24"/>
        </w:rPr>
        <w:t>elekomunikacijų bendrovė klientams teikia įvairaus pobūdžio informaciją telefonu, siūlo ryšių su klientais valdymo sprendimus (telefonu, faksu, SMS pranešimais, internetu, el. paštu), konsultuoja interneto ir asmeninių kompiuterių vartotojus bei teikia jiems profesionalią informacinių technologijų specialistų pagalbą telefonu ir internetu. Šiuo metu bendrovė valdo penkis kontaktų centrus, o klientus juose aptarnauja daugiau nei 800 konsultantų.</w:t>
      </w:r>
    </w:p>
    <w:p w:rsidR="00E54573" w:rsidRDefault="00EE4C6C">
      <w:pPr>
        <w:spacing w:before="100" w:beforeAutospacing="1" w:after="100" w:afterAutospacing="1"/>
        <w:ind w:firstLine="851"/>
        <w:contextualSpacing/>
        <w:rPr>
          <w:rStyle w:val="Grietas"/>
          <w:rFonts w:ascii="Times New Roman" w:hAnsi="Times New Roman"/>
          <w:b w:val="0"/>
          <w:bCs w:val="0"/>
          <w:sz w:val="24"/>
          <w:szCs w:val="24"/>
        </w:rPr>
      </w:pPr>
      <w:r w:rsidRPr="00A604B7">
        <w:rPr>
          <w:rFonts w:ascii="Times New Roman" w:hAnsi="Times New Roman"/>
          <w:sz w:val="24"/>
        </w:rPr>
        <w:t>Reikėtų atkreipti dėmesį į tai, jog b</w:t>
      </w:r>
      <w:r w:rsidRPr="00A604B7">
        <w:rPr>
          <w:rFonts w:ascii="Times New Roman" w:hAnsi="Times New Roman"/>
          <w:sz w:val="24"/>
          <w:szCs w:val="24"/>
        </w:rPr>
        <w:t>eveik visi 2007 m. analizuoti kompiuterijos terminai yra įtraukti į dažniausiai konsultantų vartojamų netaisyklingų kompiuterijos termi</w:t>
      </w:r>
      <w:r w:rsidRPr="00A604B7">
        <w:rPr>
          <w:rFonts w:ascii="Times New Roman" w:hAnsi="Times New Roman"/>
          <w:sz w:val="24"/>
        </w:rPr>
        <w:t xml:space="preserve">nų sąrašą, pagal kurį buvo sudarytos anketos apklausoms atlikti. Taigi </w:t>
      </w:r>
      <w:r w:rsidRPr="00A604B7">
        <w:rPr>
          <w:rFonts w:ascii="Times New Roman" w:hAnsi="Times New Roman"/>
          <w:sz w:val="24"/>
          <w:szCs w:val="24"/>
        </w:rPr>
        <w:t>š</w:t>
      </w:r>
      <w:r w:rsidR="00A1465E" w:rsidRPr="00A604B7">
        <w:rPr>
          <w:rFonts w:ascii="Times New Roman" w:hAnsi="Times New Roman"/>
          <w:sz w:val="24"/>
          <w:szCs w:val="24"/>
        </w:rPr>
        <w:t xml:space="preserve">iame skyriuje </w:t>
      </w:r>
      <w:r w:rsidRPr="00A604B7">
        <w:rPr>
          <w:rFonts w:ascii="Times New Roman" w:hAnsi="Times New Roman"/>
          <w:sz w:val="24"/>
          <w:szCs w:val="24"/>
        </w:rPr>
        <w:t xml:space="preserve">analizuojama kompiuterijos terminija, </w:t>
      </w:r>
      <w:r w:rsidR="009831F4" w:rsidRPr="00A604B7">
        <w:rPr>
          <w:rStyle w:val="Grietas"/>
          <w:rFonts w:ascii="Times New Roman" w:hAnsi="Times New Roman"/>
          <w:b w:val="0"/>
          <w:sz w:val="24"/>
          <w:szCs w:val="24"/>
        </w:rPr>
        <w:t>su kuria susiduria</w:t>
      </w:r>
      <w:r w:rsidR="009831F4" w:rsidRPr="00A604B7">
        <w:rPr>
          <w:rStyle w:val="Grietas"/>
          <w:rFonts w:ascii="Times New Roman" w:hAnsi="Times New Roman"/>
          <w:sz w:val="24"/>
          <w:szCs w:val="24"/>
        </w:rPr>
        <w:t xml:space="preserve"> </w:t>
      </w:r>
      <w:r w:rsidR="009831F4" w:rsidRPr="00A604B7">
        <w:rPr>
          <w:rFonts w:ascii="Times New Roman" w:hAnsi="Times New Roman"/>
          <w:sz w:val="24"/>
          <w:szCs w:val="24"/>
        </w:rPr>
        <w:t xml:space="preserve">telekomunikacijų bendrovės </w:t>
      </w:r>
      <w:r w:rsidR="00A50D81" w:rsidRPr="00A604B7">
        <w:rPr>
          <w:rStyle w:val="Grietas"/>
          <w:rFonts w:ascii="Times New Roman" w:hAnsi="Times New Roman"/>
          <w:b w:val="0"/>
          <w:sz w:val="24"/>
          <w:szCs w:val="24"/>
        </w:rPr>
        <w:t xml:space="preserve">informacinių technologijų </w:t>
      </w:r>
      <w:r w:rsidR="009831F4" w:rsidRPr="00A604B7">
        <w:rPr>
          <w:rStyle w:val="Grietas"/>
          <w:rFonts w:ascii="Times New Roman" w:hAnsi="Times New Roman"/>
          <w:b w:val="0"/>
          <w:sz w:val="24"/>
          <w:szCs w:val="24"/>
        </w:rPr>
        <w:t>grupės konsultantai, telefonu spręsdami klientų prisijungimo prie interneto ar naudojimosi kompiuteriu problemas</w:t>
      </w:r>
      <w:r w:rsidR="00A1465E" w:rsidRPr="00A604B7">
        <w:rPr>
          <w:rStyle w:val="Grietas"/>
          <w:rFonts w:ascii="Times New Roman" w:hAnsi="Times New Roman"/>
          <w:b w:val="0"/>
          <w:sz w:val="24"/>
          <w:szCs w:val="24"/>
        </w:rPr>
        <w:t>.</w:t>
      </w:r>
    </w:p>
    <w:p w:rsidR="00E54573" w:rsidRDefault="00EE4C6C">
      <w:pPr>
        <w:spacing w:before="100" w:beforeAutospacing="1" w:after="100" w:afterAutospacing="1"/>
        <w:ind w:firstLine="851"/>
        <w:contextualSpacing/>
        <w:rPr>
          <w:rFonts w:ascii="Times New Roman" w:hAnsi="Times New Roman"/>
          <w:sz w:val="24"/>
        </w:rPr>
      </w:pPr>
      <w:r w:rsidRPr="00A604B7">
        <w:rPr>
          <w:rFonts w:ascii="Times New Roman" w:hAnsi="Times New Roman"/>
          <w:sz w:val="24"/>
        </w:rPr>
        <w:t>200</w:t>
      </w:r>
      <w:r w:rsidR="00A50D81" w:rsidRPr="00A604B7">
        <w:rPr>
          <w:rFonts w:ascii="Times New Roman" w:hAnsi="Times New Roman"/>
          <w:sz w:val="24"/>
        </w:rPr>
        <w:t xml:space="preserve">8 </w:t>
      </w:r>
      <w:r w:rsidRPr="00A604B7">
        <w:rPr>
          <w:rFonts w:ascii="Times New Roman" w:hAnsi="Times New Roman"/>
          <w:sz w:val="24"/>
        </w:rPr>
        <w:t>m.</w:t>
      </w:r>
      <w:r w:rsidR="00A50D81" w:rsidRPr="00A604B7">
        <w:rPr>
          <w:rFonts w:ascii="Times New Roman" w:hAnsi="Times New Roman"/>
          <w:sz w:val="24"/>
        </w:rPr>
        <w:t xml:space="preserve"> </w:t>
      </w:r>
      <w:r w:rsidR="00762D5D">
        <w:rPr>
          <w:rFonts w:ascii="Times New Roman" w:hAnsi="Times New Roman"/>
          <w:sz w:val="24"/>
        </w:rPr>
        <w:t xml:space="preserve">žvalgomojo </w:t>
      </w:r>
      <w:r w:rsidRPr="00A604B7">
        <w:rPr>
          <w:rFonts w:ascii="Times New Roman" w:hAnsi="Times New Roman"/>
          <w:sz w:val="24"/>
        </w:rPr>
        <w:t>tyri</w:t>
      </w:r>
      <w:r w:rsidR="00A50D81" w:rsidRPr="00A604B7">
        <w:rPr>
          <w:rFonts w:ascii="Times New Roman" w:hAnsi="Times New Roman"/>
          <w:sz w:val="24"/>
        </w:rPr>
        <w:t>mo tikslas – atlikti telekomunikacijų bendrovės administracijos darbuotojų apklausą ir nustatyti, ar tikslinga išsamiau tyrinėti</w:t>
      </w:r>
      <w:r w:rsidR="00762D5D">
        <w:rPr>
          <w:rFonts w:ascii="Times New Roman" w:hAnsi="Times New Roman"/>
          <w:sz w:val="24"/>
        </w:rPr>
        <w:t xml:space="preserve"> kompiuterijos terminų vartoseną </w:t>
      </w:r>
      <w:r w:rsidR="00A50D81" w:rsidRPr="00A604B7">
        <w:rPr>
          <w:rFonts w:ascii="Times New Roman" w:hAnsi="Times New Roman"/>
          <w:sz w:val="24"/>
        </w:rPr>
        <w:t xml:space="preserve">pasirinktoje telekomunikacijų bendrovėje. </w:t>
      </w:r>
      <w:r w:rsidR="002338EF" w:rsidRPr="00A604B7">
        <w:rPr>
          <w:rFonts w:ascii="Times New Roman" w:hAnsi="Times New Roman"/>
          <w:sz w:val="24"/>
        </w:rPr>
        <w:t>Šiuo tyrimu siekiama</w:t>
      </w:r>
      <w:r w:rsidR="00A50D81" w:rsidRPr="00A604B7">
        <w:rPr>
          <w:rFonts w:ascii="Times New Roman" w:hAnsi="Times New Roman"/>
          <w:sz w:val="24"/>
        </w:rPr>
        <w:t xml:space="preserve"> </w:t>
      </w:r>
      <w:r w:rsidR="002338EF" w:rsidRPr="00A604B7">
        <w:rPr>
          <w:rFonts w:ascii="Times New Roman" w:hAnsi="Times New Roman"/>
          <w:sz w:val="24"/>
        </w:rPr>
        <w:t>išsiaiškinti, ar respondentai žino, kurie kompiuterijos termi</w:t>
      </w:r>
      <w:r w:rsidR="00A50D81" w:rsidRPr="00A604B7">
        <w:rPr>
          <w:rFonts w:ascii="Times New Roman" w:hAnsi="Times New Roman"/>
          <w:sz w:val="24"/>
        </w:rPr>
        <w:t xml:space="preserve">nai yra taisyklingi ir teiktini, taip pat </w:t>
      </w:r>
      <w:r w:rsidR="002338EF" w:rsidRPr="00A604B7">
        <w:rPr>
          <w:rFonts w:ascii="Times New Roman" w:hAnsi="Times New Roman"/>
          <w:sz w:val="24"/>
        </w:rPr>
        <w:t xml:space="preserve">nustatyti, kaip </w:t>
      </w:r>
      <w:r w:rsidR="00A50D81" w:rsidRPr="00A604B7">
        <w:rPr>
          <w:rFonts w:ascii="Times New Roman" w:hAnsi="Times New Roman"/>
          <w:sz w:val="24"/>
        </w:rPr>
        <w:t>respondentai</w:t>
      </w:r>
      <w:r w:rsidR="002338EF" w:rsidRPr="00A604B7">
        <w:rPr>
          <w:rFonts w:ascii="Times New Roman" w:hAnsi="Times New Roman"/>
          <w:sz w:val="24"/>
        </w:rPr>
        <w:t xml:space="preserve"> vertina vieno ar k</w:t>
      </w:r>
      <w:r w:rsidR="00A50D81" w:rsidRPr="00A604B7">
        <w:rPr>
          <w:rFonts w:ascii="Times New Roman" w:hAnsi="Times New Roman"/>
          <w:sz w:val="24"/>
        </w:rPr>
        <w:t xml:space="preserve">ito termino vartojimo tinkamumą bei </w:t>
      </w:r>
      <w:r w:rsidR="002338EF" w:rsidRPr="00A604B7">
        <w:rPr>
          <w:rFonts w:ascii="Times New Roman" w:hAnsi="Times New Roman"/>
          <w:sz w:val="24"/>
        </w:rPr>
        <w:t>išanalizuoti, kokius terminus – taisyklingus ir teiktinus ar netaisyklingus, jie vartoja</w:t>
      </w:r>
      <w:r w:rsidR="00A50D81" w:rsidRPr="00A604B7">
        <w:rPr>
          <w:rFonts w:ascii="Times New Roman" w:hAnsi="Times New Roman"/>
          <w:sz w:val="24"/>
        </w:rPr>
        <w:t>.</w:t>
      </w:r>
    </w:p>
    <w:p w:rsidR="00E54573" w:rsidRDefault="00EE4C6C">
      <w:pPr>
        <w:spacing w:before="100" w:beforeAutospacing="1" w:after="100" w:afterAutospacing="1"/>
        <w:ind w:firstLine="851"/>
        <w:contextualSpacing/>
        <w:rPr>
          <w:rFonts w:ascii="Times New Roman" w:hAnsi="Times New Roman"/>
          <w:sz w:val="24"/>
          <w:szCs w:val="24"/>
        </w:rPr>
      </w:pPr>
      <w:r w:rsidRPr="00A604B7">
        <w:rPr>
          <w:rFonts w:ascii="Times New Roman" w:hAnsi="Times New Roman"/>
          <w:sz w:val="24"/>
        </w:rPr>
        <w:t xml:space="preserve">2009 m. kompiuterijos terminų vartojimo </w:t>
      </w:r>
      <w:r w:rsidRPr="00A604B7">
        <w:rPr>
          <w:rFonts w:ascii="Times New Roman" w:hAnsi="Times New Roman"/>
          <w:sz w:val="24"/>
          <w:szCs w:val="24"/>
        </w:rPr>
        <w:t>bendraujant oficialiai tyrim</w:t>
      </w:r>
      <w:r w:rsidR="0003494B" w:rsidRPr="00A604B7">
        <w:rPr>
          <w:rFonts w:ascii="Times New Roman" w:hAnsi="Times New Roman"/>
          <w:sz w:val="24"/>
          <w:szCs w:val="24"/>
        </w:rPr>
        <w:t>o tikslas – atlikti</w:t>
      </w:r>
      <w:r w:rsidR="00CB25F1" w:rsidRPr="00A604B7">
        <w:rPr>
          <w:rFonts w:ascii="Times New Roman" w:hAnsi="Times New Roman"/>
          <w:sz w:val="24"/>
          <w:szCs w:val="24"/>
        </w:rPr>
        <w:t xml:space="preserve"> išsamią </w:t>
      </w:r>
      <w:r w:rsidR="0003494B" w:rsidRPr="00A604B7">
        <w:rPr>
          <w:rFonts w:ascii="Times New Roman" w:hAnsi="Times New Roman"/>
          <w:sz w:val="24"/>
          <w:szCs w:val="24"/>
        </w:rPr>
        <w:t>telekomunikacijų bendrovės</w:t>
      </w:r>
      <w:r w:rsidRPr="00A604B7">
        <w:rPr>
          <w:rFonts w:ascii="Times New Roman" w:hAnsi="Times New Roman"/>
          <w:sz w:val="24"/>
          <w:szCs w:val="24"/>
        </w:rPr>
        <w:t xml:space="preserve"> </w:t>
      </w:r>
      <w:r w:rsidR="00CB25F1" w:rsidRPr="00A604B7">
        <w:rPr>
          <w:rFonts w:ascii="Times New Roman" w:hAnsi="Times New Roman"/>
          <w:sz w:val="24"/>
          <w:szCs w:val="24"/>
        </w:rPr>
        <w:t>darbuotojų (vadovų, konsultantų bei kitų informacinių technologijų srities specialistų) ir su šios bendrovės veikla nesusijusių respondentų apklausą.</w:t>
      </w:r>
      <w:r w:rsidR="004D1432" w:rsidRPr="00A604B7">
        <w:rPr>
          <w:rFonts w:ascii="Times New Roman" w:hAnsi="Times New Roman"/>
          <w:sz w:val="24"/>
          <w:szCs w:val="24"/>
        </w:rPr>
        <w:t xml:space="preserve"> </w:t>
      </w:r>
      <w:r w:rsidR="00CB25F1" w:rsidRPr="00A604B7">
        <w:rPr>
          <w:rFonts w:ascii="Times New Roman" w:hAnsi="Times New Roman"/>
          <w:sz w:val="24"/>
          <w:szCs w:val="24"/>
        </w:rPr>
        <w:t xml:space="preserve">Pagal atliktos apklausos </w:t>
      </w:r>
      <w:r w:rsidR="00CB25F1" w:rsidRPr="00A604B7">
        <w:rPr>
          <w:rFonts w:ascii="Times New Roman" w:hAnsi="Times New Roman"/>
          <w:sz w:val="24"/>
          <w:szCs w:val="24"/>
        </w:rPr>
        <w:lastRenderedPageBreak/>
        <w:t xml:space="preserve">duomenis siekiama nustatyti </w:t>
      </w:r>
      <w:r w:rsidRPr="00A604B7">
        <w:rPr>
          <w:rFonts w:ascii="Times New Roman" w:hAnsi="Times New Roman"/>
          <w:sz w:val="24"/>
          <w:szCs w:val="24"/>
        </w:rPr>
        <w:t>įpročių vartoti netaisyklingus ir neteiktinus terminus priežast</w:t>
      </w:r>
      <w:r w:rsidR="00CB25F1" w:rsidRPr="00A604B7">
        <w:rPr>
          <w:rFonts w:ascii="Times New Roman" w:hAnsi="Times New Roman"/>
          <w:sz w:val="24"/>
          <w:szCs w:val="24"/>
        </w:rPr>
        <w:t xml:space="preserve">is, </w:t>
      </w:r>
      <w:r w:rsidRPr="00A604B7">
        <w:rPr>
          <w:rFonts w:ascii="Times New Roman" w:hAnsi="Times New Roman"/>
          <w:sz w:val="24"/>
          <w:szCs w:val="24"/>
        </w:rPr>
        <w:t>identifikuo</w:t>
      </w:r>
      <w:r w:rsidR="00CB25F1" w:rsidRPr="00A604B7">
        <w:rPr>
          <w:rFonts w:ascii="Times New Roman" w:hAnsi="Times New Roman"/>
          <w:sz w:val="24"/>
          <w:szCs w:val="24"/>
        </w:rPr>
        <w:t xml:space="preserve">ti </w:t>
      </w:r>
      <w:proofErr w:type="spellStart"/>
      <w:r w:rsidR="00CB25F1" w:rsidRPr="00A604B7">
        <w:rPr>
          <w:rFonts w:ascii="Times New Roman" w:hAnsi="Times New Roman"/>
          <w:sz w:val="24"/>
          <w:szCs w:val="24"/>
        </w:rPr>
        <w:t>sociolingvistines</w:t>
      </w:r>
      <w:proofErr w:type="spellEnd"/>
      <w:r w:rsidR="00CB25F1" w:rsidRPr="00A604B7">
        <w:rPr>
          <w:rFonts w:ascii="Times New Roman" w:hAnsi="Times New Roman"/>
          <w:sz w:val="24"/>
          <w:szCs w:val="24"/>
        </w:rPr>
        <w:t xml:space="preserve"> </w:t>
      </w:r>
      <w:r w:rsidRPr="00A604B7">
        <w:rPr>
          <w:rFonts w:ascii="Times New Roman" w:hAnsi="Times New Roman"/>
          <w:sz w:val="24"/>
          <w:szCs w:val="24"/>
        </w:rPr>
        <w:t>aplinkyb</w:t>
      </w:r>
      <w:r w:rsidR="00CB25F1" w:rsidRPr="00A604B7">
        <w:rPr>
          <w:rFonts w:ascii="Times New Roman" w:hAnsi="Times New Roman"/>
          <w:sz w:val="24"/>
          <w:szCs w:val="24"/>
        </w:rPr>
        <w:t>e</w:t>
      </w:r>
      <w:r w:rsidRPr="00A604B7">
        <w:rPr>
          <w:rFonts w:ascii="Times New Roman" w:hAnsi="Times New Roman"/>
          <w:sz w:val="24"/>
          <w:szCs w:val="24"/>
        </w:rPr>
        <w:t xml:space="preserve">s, dėl kurių įsigali tokie terminai, taip pat </w:t>
      </w:r>
      <w:r w:rsidR="009F2ECF">
        <w:rPr>
          <w:rFonts w:ascii="Times New Roman" w:hAnsi="Times New Roman"/>
          <w:sz w:val="24"/>
          <w:szCs w:val="24"/>
        </w:rPr>
        <w:t xml:space="preserve">pagrįsti arba paneigti </w:t>
      </w:r>
      <w:r w:rsidRPr="00A604B7">
        <w:rPr>
          <w:rFonts w:ascii="Times New Roman" w:hAnsi="Times New Roman"/>
          <w:sz w:val="24"/>
          <w:szCs w:val="24"/>
        </w:rPr>
        <w:t>taisyklingų ir teiktin</w:t>
      </w:r>
      <w:r w:rsidR="00A1465E" w:rsidRPr="00A604B7">
        <w:rPr>
          <w:rFonts w:ascii="Times New Roman" w:hAnsi="Times New Roman"/>
          <w:sz w:val="24"/>
          <w:szCs w:val="24"/>
        </w:rPr>
        <w:t>ų terminų vartosenos motyvaci</w:t>
      </w:r>
      <w:r w:rsidR="00CB25F1" w:rsidRPr="00A604B7">
        <w:rPr>
          <w:rFonts w:ascii="Times New Roman" w:hAnsi="Times New Roman"/>
          <w:sz w:val="24"/>
          <w:szCs w:val="24"/>
        </w:rPr>
        <w:t>ją</w:t>
      </w:r>
      <w:r w:rsidR="00A604B7" w:rsidRPr="00A604B7">
        <w:rPr>
          <w:rFonts w:ascii="Times New Roman" w:hAnsi="Times New Roman"/>
          <w:sz w:val="24"/>
          <w:szCs w:val="24"/>
        </w:rPr>
        <w:t>.</w:t>
      </w:r>
    </w:p>
    <w:p w:rsidR="00E54573" w:rsidRDefault="00EE4C6C">
      <w:pPr>
        <w:spacing w:before="100" w:beforeAutospacing="1" w:after="100" w:afterAutospacing="1"/>
        <w:ind w:firstLine="851"/>
        <w:contextualSpacing/>
        <w:rPr>
          <w:rFonts w:ascii="Times New Roman" w:hAnsi="Times New Roman"/>
          <w:sz w:val="24"/>
          <w:szCs w:val="24"/>
        </w:rPr>
      </w:pPr>
      <w:r w:rsidRPr="00A604B7">
        <w:rPr>
          <w:rFonts w:ascii="Times New Roman" w:hAnsi="Times New Roman"/>
          <w:sz w:val="24"/>
          <w:szCs w:val="24"/>
        </w:rPr>
        <w:t xml:space="preserve">Tyrimo pabaigoje pateikiamos autoriaus </w:t>
      </w:r>
      <w:r w:rsidR="002338EF" w:rsidRPr="00A604B7">
        <w:rPr>
          <w:rFonts w:ascii="Times New Roman" w:hAnsi="Times New Roman"/>
          <w:sz w:val="24"/>
          <w:szCs w:val="24"/>
        </w:rPr>
        <w:t xml:space="preserve">išvados ir </w:t>
      </w:r>
      <w:r w:rsidRPr="00A604B7">
        <w:rPr>
          <w:rFonts w:ascii="Times New Roman" w:hAnsi="Times New Roman"/>
          <w:sz w:val="24"/>
          <w:szCs w:val="24"/>
        </w:rPr>
        <w:t>rekomendacijos dėl kompiuterijos terminų vart</w:t>
      </w:r>
      <w:r w:rsidR="006B70DC">
        <w:rPr>
          <w:rFonts w:ascii="Times New Roman" w:hAnsi="Times New Roman"/>
          <w:sz w:val="24"/>
          <w:szCs w:val="24"/>
        </w:rPr>
        <w:t>ojimo</w:t>
      </w:r>
      <w:r w:rsidRPr="00A604B7">
        <w:rPr>
          <w:rFonts w:ascii="Times New Roman" w:hAnsi="Times New Roman"/>
          <w:sz w:val="24"/>
          <w:szCs w:val="24"/>
        </w:rPr>
        <w:t>.</w:t>
      </w:r>
    </w:p>
    <w:p w:rsidR="00EE4C6C" w:rsidRPr="00EE4C6C" w:rsidRDefault="00EE4C6C" w:rsidP="00EE4C6C">
      <w:pPr>
        <w:spacing w:before="100" w:beforeAutospacing="1" w:after="100" w:afterAutospacing="1"/>
        <w:ind w:firstLine="720"/>
        <w:contextualSpacing/>
        <w:rPr>
          <w:rFonts w:ascii="Times New Roman" w:hAnsi="Times New Roman"/>
          <w:bCs/>
          <w:sz w:val="24"/>
          <w:szCs w:val="24"/>
        </w:rPr>
      </w:pPr>
    </w:p>
    <w:p w:rsidR="00553622" w:rsidRDefault="00553622" w:rsidP="00553622">
      <w:pPr>
        <w:pStyle w:val="Antrat2"/>
      </w:pPr>
      <w:bookmarkStart w:id="107" w:name="_Toc229557043"/>
      <w:bookmarkStart w:id="108" w:name="_Toc229583164"/>
      <w:bookmarkStart w:id="109" w:name="_Toc229596716"/>
      <w:bookmarkStart w:id="110" w:name="_Toc231083088"/>
      <w:r w:rsidRPr="00A363B7">
        <w:t>3.1.</w:t>
      </w:r>
      <w:bookmarkEnd w:id="107"/>
      <w:bookmarkEnd w:id="108"/>
      <w:r w:rsidR="00FF274F">
        <w:t xml:space="preserve"> 2008 m. </w:t>
      </w:r>
      <w:bookmarkEnd w:id="109"/>
      <w:r w:rsidR="00762D5D">
        <w:t>žvalgomasis</w:t>
      </w:r>
      <w:r w:rsidR="00FF274F">
        <w:t xml:space="preserve"> tyrimas</w:t>
      </w:r>
      <w:bookmarkEnd w:id="110"/>
    </w:p>
    <w:p w:rsidR="00553622" w:rsidRDefault="00553622" w:rsidP="00553622">
      <w:pPr>
        <w:pStyle w:val="Antrat2"/>
      </w:pPr>
    </w:p>
    <w:p w:rsidR="00E54573" w:rsidRDefault="00583C68">
      <w:pPr>
        <w:spacing w:before="100" w:beforeAutospacing="1" w:after="100" w:afterAutospacing="1"/>
        <w:ind w:firstLine="851"/>
        <w:contextualSpacing/>
        <w:rPr>
          <w:rFonts w:ascii="Times New Roman" w:hAnsi="Times New Roman"/>
          <w:sz w:val="24"/>
        </w:rPr>
      </w:pPr>
      <w:r>
        <w:rPr>
          <w:rFonts w:ascii="Times New Roman" w:hAnsi="Times New Roman"/>
          <w:sz w:val="24"/>
          <w:szCs w:val="24"/>
        </w:rPr>
        <w:t>Tyrimo pradžioje buvo sudarytas</w:t>
      </w:r>
      <w:r w:rsidR="00115E12">
        <w:rPr>
          <w:rFonts w:ascii="Times New Roman" w:hAnsi="Times New Roman"/>
          <w:sz w:val="24"/>
          <w:szCs w:val="24"/>
        </w:rPr>
        <w:t xml:space="preserve"> 50 </w:t>
      </w:r>
      <w:r w:rsidRPr="00A604B7">
        <w:rPr>
          <w:rFonts w:ascii="Times New Roman" w:hAnsi="Times New Roman"/>
          <w:sz w:val="24"/>
          <w:szCs w:val="24"/>
        </w:rPr>
        <w:t>dažniausiai konsultantų vartojamų netaisyklingų kompiuterijos termi</w:t>
      </w:r>
      <w:r>
        <w:rPr>
          <w:rFonts w:ascii="Times New Roman" w:hAnsi="Times New Roman"/>
          <w:sz w:val="24"/>
        </w:rPr>
        <w:t>nų sąrašas, kuriame</w:t>
      </w:r>
      <w:r w:rsidR="00453861">
        <w:rPr>
          <w:rFonts w:ascii="Times New Roman" w:hAnsi="Times New Roman"/>
          <w:sz w:val="24"/>
          <w:szCs w:val="24"/>
        </w:rPr>
        <w:t xml:space="preserve"> </w:t>
      </w:r>
      <w:r>
        <w:rPr>
          <w:rFonts w:ascii="Times New Roman" w:hAnsi="Times New Roman"/>
          <w:sz w:val="24"/>
          <w:szCs w:val="24"/>
        </w:rPr>
        <w:t xml:space="preserve">terminai suskirstyti </w:t>
      </w:r>
      <w:r w:rsidRPr="00D86ACE">
        <w:rPr>
          <w:rFonts w:ascii="Times New Roman" w:hAnsi="Times New Roman"/>
          <w:sz w:val="24"/>
          <w:szCs w:val="24"/>
        </w:rPr>
        <w:t xml:space="preserve">pagal jų </w:t>
      </w:r>
      <w:proofErr w:type="spellStart"/>
      <w:r w:rsidRPr="00D86ACE">
        <w:rPr>
          <w:rFonts w:ascii="Times New Roman" w:hAnsi="Times New Roman"/>
          <w:sz w:val="24"/>
          <w:szCs w:val="24"/>
        </w:rPr>
        <w:t>netaisyklingumą</w:t>
      </w:r>
      <w:proofErr w:type="spellEnd"/>
      <w:r w:rsidRPr="00D86ACE">
        <w:rPr>
          <w:rFonts w:ascii="Times New Roman" w:hAnsi="Times New Roman"/>
          <w:sz w:val="24"/>
          <w:szCs w:val="24"/>
        </w:rPr>
        <w:t xml:space="preserve"> ir </w:t>
      </w:r>
      <w:r w:rsidRPr="00583C68">
        <w:rPr>
          <w:rFonts w:ascii="Times New Roman" w:hAnsi="Times New Roman"/>
          <w:sz w:val="24"/>
          <w:szCs w:val="24"/>
        </w:rPr>
        <w:t>taisyklingus atitikmenis</w:t>
      </w:r>
      <w:r w:rsidR="00453861">
        <w:rPr>
          <w:rFonts w:ascii="Times New Roman" w:hAnsi="Times New Roman"/>
          <w:sz w:val="24"/>
          <w:szCs w:val="24"/>
        </w:rPr>
        <w:t xml:space="preserve"> (žr. 1 priedo 1 lentelę).</w:t>
      </w:r>
    </w:p>
    <w:p w:rsidR="00E54573" w:rsidRDefault="001E3A2B">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2008 m. gru</w:t>
      </w:r>
      <w:r w:rsidR="00E520E4">
        <w:rPr>
          <w:rFonts w:ascii="Times New Roman" w:hAnsi="Times New Roman"/>
          <w:sz w:val="24"/>
          <w:szCs w:val="24"/>
        </w:rPr>
        <w:t xml:space="preserve">odžio mėn. buvo sudaryta anketa </w:t>
      </w:r>
      <w:r w:rsidRPr="00E520E4">
        <w:rPr>
          <w:rFonts w:ascii="Times New Roman" w:hAnsi="Times New Roman"/>
          <w:i/>
          <w:sz w:val="24"/>
          <w:szCs w:val="24"/>
        </w:rPr>
        <w:t xml:space="preserve">Informacinių technologijų terminų vartojimas </w:t>
      </w:r>
      <w:r w:rsidR="00E520E4" w:rsidRPr="00E520E4">
        <w:rPr>
          <w:rFonts w:ascii="Times New Roman" w:hAnsi="Times New Roman"/>
          <w:i/>
          <w:sz w:val="24"/>
          <w:szCs w:val="24"/>
        </w:rPr>
        <w:t>oficialiai bendraujant telefonu</w:t>
      </w:r>
      <w:r>
        <w:rPr>
          <w:rFonts w:ascii="Times New Roman" w:hAnsi="Times New Roman"/>
          <w:sz w:val="24"/>
          <w:szCs w:val="24"/>
        </w:rPr>
        <w:t xml:space="preserve">, pagal kurią atlikta </w:t>
      </w:r>
      <w:r w:rsidR="00CD6F6B">
        <w:rPr>
          <w:rFonts w:ascii="Times New Roman" w:hAnsi="Times New Roman"/>
          <w:sz w:val="24"/>
          <w:szCs w:val="24"/>
        </w:rPr>
        <w:t xml:space="preserve">anoniminė </w:t>
      </w:r>
      <w:r>
        <w:rPr>
          <w:rFonts w:ascii="Times New Roman" w:hAnsi="Times New Roman"/>
          <w:sz w:val="24"/>
          <w:szCs w:val="24"/>
        </w:rPr>
        <w:t xml:space="preserve">apklausa. </w:t>
      </w:r>
      <w:r w:rsidRPr="001E3A2B">
        <w:rPr>
          <w:rFonts w:ascii="Times New Roman" w:hAnsi="Times New Roman"/>
          <w:sz w:val="24"/>
          <w:szCs w:val="24"/>
        </w:rPr>
        <w:t>Šioje anketoje atsitiktine tvarka pateikta 50 netaisyklingų kompiuterijos terminų be</w:t>
      </w:r>
      <w:r w:rsidR="00453861">
        <w:rPr>
          <w:rFonts w:ascii="Times New Roman" w:hAnsi="Times New Roman"/>
          <w:sz w:val="24"/>
          <w:szCs w:val="24"/>
        </w:rPr>
        <w:t xml:space="preserve">i 50 taisyklingų jų atitikmenų. </w:t>
      </w:r>
      <w:r w:rsidRPr="001E3A2B">
        <w:rPr>
          <w:rFonts w:ascii="Times New Roman" w:hAnsi="Times New Roman"/>
          <w:sz w:val="24"/>
          <w:szCs w:val="24"/>
        </w:rPr>
        <w:t xml:space="preserve">Taisyklingų terminų šaltinis – </w:t>
      </w:r>
      <w:r w:rsidRPr="00E520E4">
        <w:rPr>
          <w:rFonts w:ascii="Times New Roman" w:hAnsi="Times New Roman"/>
          <w:i/>
          <w:sz w:val="24"/>
          <w:szCs w:val="24"/>
        </w:rPr>
        <w:t>Enciklopedinis kompiuterijos žodynas</w:t>
      </w:r>
      <w:r w:rsidR="00666A85">
        <w:rPr>
          <w:rFonts w:ascii="Times New Roman" w:hAnsi="Times New Roman"/>
          <w:sz w:val="24"/>
          <w:szCs w:val="24"/>
        </w:rPr>
        <w:t xml:space="preserve"> </w:t>
      </w:r>
      <w:r w:rsidRPr="00B1406F">
        <w:rPr>
          <w:rFonts w:ascii="Times New Roman" w:hAnsi="Times New Roman"/>
          <w:sz w:val="24"/>
          <w:szCs w:val="24"/>
        </w:rPr>
        <w:t xml:space="preserve">(EKŽ 2003), sukurtas </w:t>
      </w:r>
      <w:hyperlink r:id="rId23" w:tgtFrame="_blank" w:tooltip="Informacinės visuomenės plėtros komitetas" w:history="1">
        <w:r w:rsidRPr="001E3A2B">
          <w:rPr>
            <w:rFonts w:ascii="Times New Roman" w:hAnsi="Times New Roman"/>
            <w:sz w:val="24"/>
            <w:szCs w:val="24"/>
          </w:rPr>
          <w:t>Informacinės visuomenės plėtros komiteto</w:t>
        </w:r>
      </w:hyperlink>
      <w:r w:rsidRPr="00B1406F">
        <w:rPr>
          <w:rFonts w:ascii="Times New Roman" w:hAnsi="Times New Roman"/>
          <w:sz w:val="24"/>
          <w:szCs w:val="24"/>
        </w:rPr>
        <w:t xml:space="preserve"> užsakymu 2003 m. </w:t>
      </w:r>
      <w:r w:rsidRPr="001E3A2B">
        <w:rPr>
          <w:rFonts w:ascii="Times New Roman" w:hAnsi="Times New Roman"/>
          <w:sz w:val="24"/>
          <w:szCs w:val="24"/>
        </w:rPr>
        <w:t>Taisyklingi terminai yra aprobuoti Valstybinės lietuvių kalbos komisijos 2005 m. birželio 2 d.</w:t>
      </w:r>
    </w:p>
    <w:p w:rsidR="00E54573" w:rsidRDefault="00666A85">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A</w:t>
      </w:r>
      <w:r w:rsidR="00453861">
        <w:rPr>
          <w:rFonts w:ascii="Times New Roman" w:hAnsi="Times New Roman"/>
          <w:sz w:val="24"/>
          <w:szCs w:val="24"/>
        </w:rPr>
        <w:t xml:space="preserve">pklausa buvo </w:t>
      </w:r>
      <w:r w:rsidR="001E3A2B" w:rsidRPr="00B1406F">
        <w:rPr>
          <w:rFonts w:ascii="Times New Roman" w:hAnsi="Times New Roman"/>
          <w:sz w:val="24"/>
          <w:szCs w:val="24"/>
        </w:rPr>
        <w:t>apžvalginio pobūdžio.</w:t>
      </w:r>
      <w:r w:rsidR="00BB215B">
        <w:rPr>
          <w:rFonts w:ascii="Times New Roman" w:hAnsi="Times New Roman"/>
          <w:sz w:val="24"/>
          <w:szCs w:val="24"/>
        </w:rPr>
        <w:t xml:space="preserve"> </w:t>
      </w:r>
      <w:r w:rsidR="00DF42A5">
        <w:rPr>
          <w:rFonts w:ascii="Times New Roman" w:hAnsi="Times New Roman"/>
          <w:sz w:val="24"/>
          <w:szCs w:val="24"/>
        </w:rPr>
        <w:t>Pagal grafinę bei statistinę atliktos apklausos duomenų analizę sie</w:t>
      </w:r>
      <w:r w:rsidR="002C78E0">
        <w:rPr>
          <w:rFonts w:ascii="Times New Roman" w:hAnsi="Times New Roman"/>
          <w:sz w:val="24"/>
          <w:szCs w:val="24"/>
        </w:rPr>
        <w:t>kiama</w:t>
      </w:r>
      <w:r w:rsidR="00DF42A5">
        <w:rPr>
          <w:rFonts w:ascii="Times New Roman" w:hAnsi="Times New Roman"/>
          <w:sz w:val="24"/>
          <w:szCs w:val="24"/>
        </w:rPr>
        <w:t xml:space="preserve"> </w:t>
      </w:r>
      <w:r w:rsidR="00DF42A5" w:rsidRPr="00A604B7">
        <w:rPr>
          <w:rFonts w:ascii="Times New Roman" w:hAnsi="Times New Roman"/>
          <w:sz w:val="24"/>
        </w:rPr>
        <w:t>nustatyti, ar tikslinga išsamiau tyrinėti</w:t>
      </w:r>
      <w:r w:rsidR="00BB215B">
        <w:rPr>
          <w:rFonts w:ascii="Times New Roman" w:hAnsi="Times New Roman"/>
          <w:sz w:val="24"/>
        </w:rPr>
        <w:t xml:space="preserve"> kompiuterijos terminų vartoseną </w:t>
      </w:r>
      <w:r w:rsidR="00DF42A5" w:rsidRPr="00A604B7">
        <w:rPr>
          <w:rFonts w:ascii="Times New Roman" w:hAnsi="Times New Roman"/>
          <w:sz w:val="24"/>
        </w:rPr>
        <w:t>pasirinkto</w:t>
      </w:r>
      <w:r w:rsidR="00DF42A5">
        <w:rPr>
          <w:rFonts w:ascii="Times New Roman" w:hAnsi="Times New Roman"/>
          <w:sz w:val="24"/>
        </w:rPr>
        <w:t>je telekomunikacijų bendrovėje.</w:t>
      </w:r>
      <w:r w:rsidR="00BB215B">
        <w:rPr>
          <w:rFonts w:ascii="Times New Roman" w:hAnsi="Times New Roman"/>
          <w:sz w:val="24"/>
          <w:szCs w:val="24"/>
        </w:rPr>
        <w:t xml:space="preserve"> </w:t>
      </w:r>
      <w:r w:rsidR="002C78E0">
        <w:rPr>
          <w:rFonts w:ascii="Times New Roman" w:hAnsi="Times New Roman"/>
          <w:sz w:val="24"/>
          <w:szCs w:val="24"/>
        </w:rPr>
        <w:t xml:space="preserve">Žvalgomajame </w:t>
      </w:r>
      <w:r w:rsidR="001E3A2B" w:rsidRPr="00D86ACE">
        <w:rPr>
          <w:rFonts w:ascii="Times New Roman" w:hAnsi="Times New Roman"/>
          <w:sz w:val="24"/>
          <w:szCs w:val="24"/>
        </w:rPr>
        <w:t>tyrime</w:t>
      </w:r>
      <w:r w:rsidR="001E3A2B">
        <w:rPr>
          <w:rFonts w:ascii="Times New Roman" w:hAnsi="Times New Roman"/>
          <w:sz w:val="24"/>
          <w:szCs w:val="24"/>
        </w:rPr>
        <w:t xml:space="preserve"> dalyvavo </w:t>
      </w:r>
      <w:r w:rsidR="001E3A2B" w:rsidRPr="001E3A2B">
        <w:rPr>
          <w:rFonts w:ascii="Times New Roman" w:hAnsi="Times New Roman"/>
          <w:sz w:val="24"/>
          <w:szCs w:val="24"/>
        </w:rPr>
        <w:t xml:space="preserve">13 respondentų – </w:t>
      </w:r>
      <w:r w:rsidR="00453861">
        <w:rPr>
          <w:rFonts w:ascii="Times New Roman" w:hAnsi="Times New Roman"/>
          <w:sz w:val="24"/>
          <w:szCs w:val="24"/>
        </w:rPr>
        <w:t>telekomunikacijų bendrovės</w:t>
      </w:r>
      <w:r w:rsidR="001E3A2B" w:rsidRPr="001E3A2B">
        <w:rPr>
          <w:rFonts w:ascii="Times New Roman" w:hAnsi="Times New Roman"/>
          <w:sz w:val="24"/>
          <w:szCs w:val="24"/>
        </w:rPr>
        <w:t xml:space="preserve"> administracijos </w:t>
      </w:r>
      <w:r w:rsidR="001E3A2B" w:rsidRPr="00D86ACE">
        <w:rPr>
          <w:rFonts w:ascii="Times New Roman" w:hAnsi="Times New Roman"/>
          <w:sz w:val="24"/>
          <w:szCs w:val="24"/>
        </w:rPr>
        <w:t>darbuotojų, kuri</w:t>
      </w:r>
      <w:r w:rsidR="001E3A2B">
        <w:rPr>
          <w:rFonts w:ascii="Times New Roman" w:hAnsi="Times New Roman"/>
          <w:sz w:val="24"/>
          <w:szCs w:val="24"/>
        </w:rPr>
        <w:t xml:space="preserve">ų </w:t>
      </w:r>
      <w:r w:rsidR="001E3A2B" w:rsidRPr="00D86ACE">
        <w:rPr>
          <w:rFonts w:ascii="Times New Roman" w:hAnsi="Times New Roman"/>
          <w:sz w:val="24"/>
          <w:szCs w:val="24"/>
        </w:rPr>
        <w:t xml:space="preserve">veikla yra tiesiogiai susijusi su konsultantų mokymu, </w:t>
      </w:r>
      <w:r w:rsidR="001E3A2B">
        <w:rPr>
          <w:rFonts w:ascii="Times New Roman" w:hAnsi="Times New Roman"/>
          <w:sz w:val="24"/>
          <w:szCs w:val="24"/>
        </w:rPr>
        <w:t xml:space="preserve">jų </w:t>
      </w:r>
      <w:r w:rsidR="001E3A2B" w:rsidRPr="00D86ACE">
        <w:rPr>
          <w:rFonts w:ascii="Times New Roman" w:hAnsi="Times New Roman"/>
          <w:sz w:val="24"/>
          <w:szCs w:val="24"/>
        </w:rPr>
        <w:t>darbo k</w:t>
      </w:r>
      <w:r w:rsidR="00453861">
        <w:rPr>
          <w:rFonts w:ascii="Times New Roman" w:hAnsi="Times New Roman"/>
          <w:sz w:val="24"/>
          <w:szCs w:val="24"/>
        </w:rPr>
        <w:t>okybės kontrole bei motyvavimu.</w:t>
      </w:r>
    </w:p>
    <w:p w:rsidR="001E3A2B" w:rsidRPr="00CF2013" w:rsidRDefault="001E3A2B" w:rsidP="00CF2013">
      <w:pPr>
        <w:spacing w:before="100" w:beforeAutospacing="1" w:after="100" w:afterAutospacing="1"/>
        <w:ind w:firstLine="720"/>
        <w:contextualSpacing/>
        <w:rPr>
          <w:rFonts w:ascii="Times New Roman" w:hAnsi="Times New Roman"/>
          <w:color w:val="000000"/>
          <w:sz w:val="24"/>
          <w:szCs w:val="24"/>
        </w:rPr>
      </w:pPr>
    </w:p>
    <w:p w:rsidR="00A10965" w:rsidRPr="00D86ACE" w:rsidRDefault="00B70AA0" w:rsidP="00A10965">
      <w:pPr>
        <w:spacing w:line="240" w:lineRule="auto"/>
        <w:rPr>
          <w:rFonts w:ascii="Times New Roman" w:hAnsi="Times New Roman"/>
          <w:b/>
          <w:sz w:val="24"/>
          <w:szCs w:val="24"/>
        </w:rPr>
      </w:pPr>
      <w:r>
        <w:rPr>
          <w:rFonts w:ascii="Times New Roman" w:hAnsi="Times New Roman"/>
          <w:sz w:val="24"/>
          <w:szCs w:val="24"/>
        </w:rPr>
        <w:t xml:space="preserve">1  </w:t>
      </w:r>
      <w:r w:rsidR="00A10965" w:rsidRPr="00D86ACE">
        <w:rPr>
          <w:rFonts w:ascii="Times New Roman" w:hAnsi="Times New Roman"/>
          <w:sz w:val="24"/>
          <w:szCs w:val="24"/>
        </w:rPr>
        <w:t>l e n t e l ė</w:t>
      </w:r>
      <w:r>
        <w:rPr>
          <w:rFonts w:ascii="Times New Roman" w:hAnsi="Times New Roman"/>
          <w:sz w:val="24"/>
          <w:szCs w:val="24"/>
        </w:rPr>
        <w:t xml:space="preserve"> </w:t>
      </w:r>
      <w:r w:rsidR="00A10965" w:rsidRPr="00D86ACE">
        <w:rPr>
          <w:rFonts w:ascii="Times New Roman" w:hAnsi="Times New Roman"/>
          <w:sz w:val="24"/>
          <w:szCs w:val="24"/>
        </w:rPr>
        <w:t>.</w:t>
      </w:r>
      <w:r>
        <w:rPr>
          <w:rFonts w:ascii="Times New Roman" w:hAnsi="Times New Roman"/>
          <w:sz w:val="24"/>
          <w:szCs w:val="24"/>
        </w:rPr>
        <w:t xml:space="preserve"> </w:t>
      </w:r>
      <w:r w:rsidR="00A10965" w:rsidRPr="00D86ACE">
        <w:rPr>
          <w:rFonts w:ascii="Times New Roman" w:hAnsi="Times New Roman"/>
          <w:b/>
          <w:sz w:val="24"/>
          <w:szCs w:val="24"/>
        </w:rPr>
        <w:t>Pagrindi</w:t>
      </w:r>
      <w:r w:rsidR="00A10965">
        <w:rPr>
          <w:rFonts w:ascii="Times New Roman" w:hAnsi="Times New Roman"/>
          <w:b/>
          <w:sz w:val="24"/>
          <w:szCs w:val="24"/>
        </w:rPr>
        <w:t>niai duomenys apie atliktą apklaus</w:t>
      </w:r>
      <w:r w:rsidR="00A10965" w:rsidRPr="00D86ACE">
        <w:rPr>
          <w:rFonts w:ascii="Times New Roman" w:hAnsi="Times New Roman"/>
          <w:b/>
          <w:sz w:val="24"/>
          <w:szCs w:val="24"/>
        </w:rPr>
        <w:t>ą</w:t>
      </w:r>
    </w:p>
    <w:tbl>
      <w:tblPr>
        <w:tblW w:w="100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5120"/>
      </w:tblGrid>
      <w:tr w:rsidR="00A10965" w:rsidRPr="00D86ACE" w:rsidTr="00B70AA0">
        <w:tc>
          <w:tcPr>
            <w:tcW w:w="4962" w:type="dxa"/>
          </w:tcPr>
          <w:p w:rsidR="00A10965" w:rsidRPr="00F54F61" w:rsidRDefault="00A10965" w:rsidP="00CF2013">
            <w:pPr>
              <w:spacing w:after="0" w:line="240" w:lineRule="auto"/>
              <w:contextualSpacing/>
              <w:jc w:val="left"/>
              <w:rPr>
                <w:rFonts w:ascii="Times New Roman" w:hAnsi="Times New Roman"/>
                <w:sz w:val="20"/>
                <w:szCs w:val="20"/>
              </w:rPr>
            </w:pPr>
            <w:r w:rsidRPr="00F54F61">
              <w:rPr>
                <w:rFonts w:ascii="Times New Roman" w:hAnsi="Times New Roman"/>
                <w:sz w:val="20"/>
                <w:szCs w:val="20"/>
              </w:rPr>
              <w:t>Laikotarpis</w:t>
            </w:r>
          </w:p>
        </w:tc>
        <w:tc>
          <w:tcPr>
            <w:tcW w:w="5120" w:type="dxa"/>
          </w:tcPr>
          <w:p w:rsidR="00A10965" w:rsidRPr="00F54F61" w:rsidRDefault="00A10965" w:rsidP="00CF2013">
            <w:pPr>
              <w:spacing w:after="0" w:line="240" w:lineRule="auto"/>
              <w:contextualSpacing/>
              <w:jc w:val="left"/>
              <w:rPr>
                <w:rFonts w:ascii="Times New Roman" w:hAnsi="Times New Roman"/>
                <w:sz w:val="20"/>
                <w:szCs w:val="20"/>
              </w:rPr>
            </w:pPr>
            <w:r w:rsidRPr="00F54F61">
              <w:rPr>
                <w:rFonts w:ascii="Times New Roman" w:hAnsi="Times New Roman"/>
                <w:sz w:val="20"/>
                <w:szCs w:val="20"/>
              </w:rPr>
              <w:t>2008 12 18–2008 12 20</w:t>
            </w:r>
          </w:p>
        </w:tc>
      </w:tr>
      <w:tr w:rsidR="00A10965" w:rsidRPr="00D86ACE" w:rsidTr="00B70AA0">
        <w:tc>
          <w:tcPr>
            <w:tcW w:w="4962" w:type="dxa"/>
          </w:tcPr>
          <w:p w:rsidR="00A10965" w:rsidRPr="00F54F61" w:rsidRDefault="00A10965" w:rsidP="00CF2013">
            <w:pPr>
              <w:spacing w:after="0" w:line="240" w:lineRule="auto"/>
              <w:contextualSpacing/>
              <w:jc w:val="left"/>
              <w:rPr>
                <w:rFonts w:ascii="Times New Roman" w:hAnsi="Times New Roman"/>
                <w:sz w:val="20"/>
                <w:szCs w:val="20"/>
                <w:lang w:val="en-US"/>
              </w:rPr>
            </w:pPr>
            <w:r w:rsidRPr="00F54F61">
              <w:rPr>
                <w:rFonts w:ascii="Times New Roman" w:hAnsi="Times New Roman"/>
                <w:sz w:val="20"/>
                <w:szCs w:val="20"/>
              </w:rPr>
              <w:t>Respondentų skaičius</w:t>
            </w:r>
          </w:p>
        </w:tc>
        <w:tc>
          <w:tcPr>
            <w:tcW w:w="5120" w:type="dxa"/>
          </w:tcPr>
          <w:p w:rsidR="00A10965" w:rsidRPr="00F54F61" w:rsidRDefault="00A10965" w:rsidP="00CF2013">
            <w:pPr>
              <w:spacing w:after="0" w:line="240" w:lineRule="auto"/>
              <w:contextualSpacing/>
              <w:jc w:val="left"/>
              <w:rPr>
                <w:rFonts w:ascii="Times New Roman" w:hAnsi="Times New Roman"/>
                <w:sz w:val="20"/>
                <w:szCs w:val="20"/>
              </w:rPr>
            </w:pPr>
            <w:r w:rsidRPr="00F54F61">
              <w:rPr>
                <w:rFonts w:ascii="Times New Roman" w:hAnsi="Times New Roman"/>
                <w:sz w:val="20"/>
                <w:szCs w:val="20"/>
              </w:rPr>
              <w:t>13</w:t>
            </w:r>
          </w:p>
        </w:tc>
      </w:tr>
      <w:tr w:rsidR="00A10965" w:rsidRPr="00D86ACE" w:rsidTr="00B70AA0">
        <w:tc>
          <w:tcPr>
            <w:tcW w:w="4962" w:type="dxa"/>
          </w:tcPr>
          <w:p w:rsidR="00A10965" w:rsidRPr="00F54F61" w:rsidRDefault="00A10965" w:rsidP="00CF2013">
            <w:pPr>
              <w:spacing w:after="0" w:line="240" w:lineRule="auto"/>
              <w:contextualSpacing/>
              <w:jc w:val="left"/>
              <w:rPr>
                <w:rFonts w:ascii="Times New Roman" w:hAnsi="Times New Roman"/>
                <w:sz w:val="20"/>
                <w:szCs w:val="20"/>
                <w:lang w:val="en-US"/>
              </w:rPr>
            </w:pPr>
            <w:r w:rsidRPr="00F54F61">
              <w:rPr>
                <w:rFonts w:ascii="Times New Roman" w:hAnsi="Times New Roman"/>
                <w:sz w:val="20"/>
                <w:szCs w:val="20"/>
              </w:rPr>
              <w:t>Terminų skaičius</w:t>
            </w:r>
          </w:p>
        </w:tc>
        <w:tc>
          <w:tcPr>
            <w:tcW w:w="5120" w:type="dxa"/>
          </w:tcPr>
          <w:p w:rsidR="00A10965" w:rsidRPr="00F54F61" w:rsidRDefault="00A10965" w:rsidP="00CF2013">
            <w:pPr>
              <w:spacing w:after="0" w:line="240" w:lineRule="auto"/>
              <w:contextualSpacing/>
              <w:jc w:val="left"/>
              <w:rPr>
                <w:rFonts w:ascii="Times New Roman" w:hAnsi="Times New Roman"/>
                <w:sz w:val="20"/>
                <w:szCs w:val="20"/>
              </w:rPr>
            </w:pPr>
            <w:r w:rsidRPr="00F54F61">
              <w:rPr>
                <w:rFonts w:ascii="Times New Roman" w:hAnsi="Times New Roman"/>
                <w:sz w:val="20"/>
                <w:szCs w:val="20"/>
              </w:rPr>
              <w:t>50 netaisyklingų terminų</w:t>
            </w:r>
            <w:r w:rsidRPr="00F54F61">
              <w:rPr>
                <w:rStyle w:val="Grietas"/>
                <w:rFonts w:ascii="Times New Roman" w:hAnsi="Times New Roman"/>
                <w:b w:val="0"/>
                <w:sz w:val="20"/>
                <w:szCs w:val="20"/>
              </w:rPr>
              <w:t xml:space="preserve"> ir 50 taisyklingų jų atitikmenų</w:t>
            </w:r>
          </w:p>
        </w:tc>
      </w:tr>
      <w:tr w:rsidR="00A10965" w:rsidRPr="00D86ACE" w:rsidTr="00B70AA0">
        <w:tc>
          <w:tcPr>
            <w:tcW w:w="4962" w:type="dxa"/>
          </w:tcPr>
          <w:p w:rsidR="00A10965" w:rsidRPr="00CF2013" w:rsidRDefault="00A10965" w:rsidP="00CF2013">
            <w:pPr>
              <w:spacing w:after="0" w:line="240" w:lineRule="auto"/>
              <w:contextualSpacing/>
              <w:jc w:val="left"/>
              <w:rPr>
                <w:rFonts w:ascii="Times New Roman" w:hAnsi="Times New Roman"/>
                <w:sz w:val="20"/>
                <w:szCs w:val="20"/>
                <w:u w:val="single"/>
              </w:rPr>
            </w:pPr>
            <w:r w:rsidRPr="00CF2013">
              <w:rPr>
                <w:rFonts w:ascii="Times New Roman" w:hAnsi="Times New Roman"/>
                <w:sz w:val="20"/>
                <w:szCs w:val="20"/>
                <w:u w:val="single"/>
              </w:rPr>
              <w:t>Anketos klausimai:</w:t>
            </w:r>
          </w:p>
          <w:p w:rsidR="00174D4B" w:rsidRPr="00CF2013" w:rsidRDefault="00174D4B" w:rsidP="00CF2013">
            <w:pPr>
              <w:spacing w:after="0" w:line="240" w:lineRule="auto"/>
              <w:contextualSpacing/>
              <w:jc w:val="left"/>
              <w:rPr>
                <w:rFonts w:ascii="Times New Roman" w:hAnsi="Times New Roman"/>
                <w:sz w:val="20"/>
                <w:szCs w:val="20"/>
                <w:u w:val="single"/>
              </w:rPr>
            </w:pPr>
          </w:p>
          <w:p w:rsidR="00A10965" w:rsidRPr="00CF2013" w:rsidRDefault="00174D4B"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 xml:space="preserve">1. </w:t>
            </w:r>
            <w:r w:rsidR="00A10965" w:rsidRPr="00CF2013">
              <w:rPr>
                <w:rFonts w:ascii="Times New Roman" w:hAnsi="Times New Roman"/>
                <w:sz w:val="20"/>
                <w:szCs w:val="20"/>
              </w:rPr>
              <w:t>Ar Jūs vartojate šį terminą?</w:t>
            </w:r>
          </w:p>
          <w:p w:rsidR="00174D4B" w:rsidRPr="00CF2013" w:rsidRDefault="00174D4B" w:rsidP="00CF2013">
            <w:pPr>
              <w:spacing w:after="0" w:line="240" w:lineRule="auto"/>
              <w:contextualSpacing/>
              <w:jc w:val="left"/>
              <w:rPr>
                <w:rFonts w:ascii="Times New Roman" w:hAnsi="Times New Roman"/>
                <w:sz w:val="20"/>
                <w:szCs w:val="20"/>
              </w:rPr>
            </w:pPr>
          </w:p>
          <w:p w:rsidR="00A10965" w:rsidRPr="00CF2013" w:rsidRDefault="00174D4B"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 xml:space="preserve">2. </w:t>
            </w:r>
            <w:r w:rsidR="00A10965" w:rsidRPr="00CF2013">
              <w:rPr>
                <w:rFonts w:ascii="Times New Roman" w:hAnsi="Times New Roman"/>
                <w:sz w:val="20"/>
                <w:szCs w:val="20"/>
              </w:rPr>
              <w:t xml:space="preserve">Kaip manote, ar šis terminas tinkamas vartoti? </w:t>
            </w:r>
          </w:p>
        </w:tc>
        <w:tc>
          <w:tcPr>
            <w:tcW w:w="5120" w:type="dxa"/>
          </w:tcPr>
          <w:p w:rsidR="00174D4B" w:rsidRPr="00CF2013" w:rsidRDefault="00174D4B" w:rsidP="00CF2013">
            <w:pPr>
              <w:spacing w:after="0" w:line="240" w:lineRule="auto"/>
              <w:contextualSpacing/>
              <w:jc w:val="left"/>
              <w:rPr>
                <w:rFonts w:ascii="Times New Roman" w:hAnsi="Times New Roman"/>
                <w:sz w:val="20"/>
                <w:szCs w:val="20"/>
                <w:u w:val="single"/>
              </w:rPr>
            </w:pPr>
            <w:r w:rsidRPr="00CF2013">
              <w:rPr>
                <w:rFonts w:ascii="Times New Roman" w:hAnsi="Times New Roman"/>
                <w:sz w:val="20"/>
                <w:szCs w:val="20"/>
                <w:u w:val="single"/>
              </w:rPr>
              <w:t>Atsakymų variantai:</w:t>
            </w:r>
          </w:p>
          <w:p w:rsidR="00174D4B" w:rsidRPr="00CF2013" w:rsidRDefault="00174D4B" w:rsidP="00CF2013">
            <w:pPr>
              <w:spacing w:after="0" w:line="240" w:lineRule="auto"/>
              <w:contextualSpacing/>
              <w:jc w:val="left"/>
              <w:rPr>
                <w:rFonts w:ascii="Times New Roman" w:hAnsi="Times New Roman"/>
                <w:sz w:val="20"/>
                <w:szCs w:val="20"/>
                <w:u w:val="single"/>
              </w:rPr>
            </w:pPr>
          </w:p>
          <w:p w:rsidR="00A10965" w:rsidRPr="00CF2013" w:rsidRDefault="00174D4B"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1. Taip.</w:t>
            </w:r>
            <w:r w:rsidR="00CF2013" w:rsidRPr="00CF2013">
              <w:rPr>
                <w:rFonts w:ascii="Times New Roman" w:hAnsi="Times New Roman"/>
                <w:sz w:val="20"/>
                <w:szCs w:val="20"/>
              </w:rPr>
              <w:t xml:space="preserve"> </w:t>
            </w:r>
            <w:r w:rsidRPr="00CF2013">
              <w:rPr>
                <w:rFonts w:ascii="Times New Roman" w:hAnsi="Times New Roman"/>
                <w:sz w:val="20"/>
                <w:szCs w:val="20"/>
              </w:rPr>
              <w:t xml:space="preserve">2. </w:t>
            </w:r>
            <w:r w:rsidR="00A10965" w:rsidRPr="00CF2013">
              <w:rPr>
                <w:rFonts w:ascii="Times New Roman" w:hAnsi="Times New Roman"/>
                <w:sz w:val="20"/>
                <w:szCs w:val="20"/>
              </w:rPr>
              <w:t xml:space="preserve">Ne. </w:t>
            </w:r>
          </w:p>
          <w:p w:rsidR="00174D4B" w:rsidRPr="00CF2013" w:rsidRDefault="00174D4B" w:rsidP="00CF2013">
            <w:pPr>
              <w:spacing w:after="0" w:line="240" w:lineRule="auto"/>
              <w:contextualSpacing/>
              <w:jc w:val="left"/>
              <w:rPr>
                <w:rFonts w:ascii="Times New Roman" w:hAnsi="Times New Roman"/>
                <w:sz w:val="20"/>
                <w:szCs w:val="20"/>
              </w:rPr>
            </w:pPr>
          </w:p>
          <w:p w:rsidR="00A10965" w:rsidRPr="00CF2013" w:rsidRDefault="00A10965"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Termino vartojimo tinkamu</w:t>
            </w:r>
            <w:r w:rsidR="00F54F61" w:rsidRPr="00CF2013">
              <w:rPr>
                <w:rFonts w:ascii="Times New Roman" w:hAnsi="Times New Roman"/>
                <w:sz w:val="20"/>
                <w:szCs w:val="20"/>
              </w:rPr>
              <w:t xml:space="preserve">mą įvertinkite balais nuo 1 iki </w:t>
            </w:r>
            <w:r w:rsidRPr="00CF2013">
              <w:rPr>
                <w:rFonts w:ascii="Times New Roman" w:hAnsi="Times New Roman"/>
                <w:sz w:val="20"/>
                <w:szCs w:val="20"/>
              </w:rPr>
              <w:t>10, kai 1 – visiškai netinka, o 10 – geriausiai tinka.</w:t>
            </w:r>
          </w:p>
        </w:tc>
      </w:tr>
      <w:tr w:rsidR="00A10965" w:rsidRPr="00D86ACE" w:rsidTr="00B70AA0">
        <w:tc>
          <w:tcPr>
            <w:tcW w:w="4962" w:type="dxa"/>
          </w:tcPr>
          <w:p w:rsidR="00A10965" w:rsidRPr="00F54F61" w:rsidRDefault="00174D4B" w:rsidP="00CF2013">
            <w:pPr>
              <w:spacing w:after="0" w:line="240" w:lineRule="auto"/>
              <w:contextualSpacing/>
              <w:jc w:val="left"/>
              <w:rPr>
                <w:rFonts w:ascii="Times New Roman" w:hAnsi="Times New Roman"/>
                <w:sz w:val="20"/>
                <w:szCs w:val="20"/>
              </w:rPr>
            </w:pPr>
            <w:r w:rsidRPr="00F54F61">
              <w:rPr>
                <w:rFonts w:ascii="Times New Roman" w:hAnsi="Times New Roman"/>
                <w:sz w:val="20"/>
                <w:szCs w:val="20"/>
              </w:rPr>
              <w:t>Bendra apklausos trukmė (val</w:t>
            </w:r>
            <w:r w:rsidR="00A10965" w:rsidRPr="00F54F61">
              <w:rPr>
                <w:rFonts w:ascii="Times New Roman" w:hAnsi="Times New Roman"/>
                <w:sz w:val="20"/>
                <w:szCs w:val="20"/>
              </w:rPr>
              <w:t>.)</w:t>
            </w:r>
          </w:p>
        </w:tc>
        <w:tc>
          <w:tcPr>
            <w:tcW w:w="5120" w:type="dxa"/>
          </w:tcPr>
          <w:p w:rsidR="00A10965" w:rsidRPr="00F54F61" w:rsidRDefault="00174D4B" w:rsidP="00CF2013">
            <w:pPr>
              <w:spacing w:after="0" w:line="240" w:lineRule="auto"/>
              <w:contextualSpacing/>
              <w:jc w:val="left"/>
              <w:rPr>
                <w:rFonts w:ascii="Times New Roman" w:hAnsi="Times New Roman"/>
                <w:sz w:val="20"/>
                <w:szCs w:val="20"/>
              </w:rPr>
            </w:pPr>
            <w:r w:rsidRPr="00F54F61">
              <w:rPr>
                <w:rFonts w:ascii="Times New Roman" w:hAnsi="Times New Roman"/>
                <w:sz w:val="20"/>
                <w:szCs w:val="20"/>
              </w:rPr>
              <w:t>4,18</w:t>
            </w:r>
          </w:p>
        </w:tc>
      </w:tr>
      <w:tr w:rsidR="00A10965" w:rsidRPr="00D86ACE" w:rsidTr="00B70AA0">
        <w:tc>
          <w:tcPr>
            <w:tcW w:w="4962" w:type="dxa"/>
          </w:tcPr>
          <w:p w:rsidR="00A10965" w:rsidRPr="00F54F61" w:rsidRDefault="00A10965" w:rsidP="00CF2013">
            <w:pPr>
              <w:spacing w:after="0" w:line="240" w:lineRule="auto"/>
              <w:contextualSpacing/>
              <w:jc w:val="left"/>
              <w:rPr>
                <w:rFonts w:ascii="Times New Roman" w:hAnsi="Times New Roman"/>
                <w:sz w:val="20"/>
                <w:szCs w:val="20"/>
              </w:rPr>
            </w:pPr>
            <w:r w:rsidRPr="00F54F61">
              <w:rPr>
                <w:rFonts w:ascii="Times New Roman" w:hAnsi="Times New Roman"/>
                <w:sz w:val="20"/>
                <w:szCs w:val="20"/>
              </w:rPr>
              <w:t>Apklausos trukmės vidurkis (min.)</w:t>
            </w:r>
          </w:p>
        </w:tc>
        <w:tc>
          <w:tcPr>
            <w:tcW w:w="5120" w:type="dxa"/>
          </w:tcPr>
          <w:p w:rsidR="00A10965" w:rsidRPr="00F54F61" w:rsidRDefault="00A10965" w:rsidP="00CF2013">
            <w:pPr>
              <w:spacing w:after="0" w:line="240" w:lineRule="auto"/>
              <w:contextualSpacing/>
              <w:jc w:val="left"/>
              <w:rPr>
                <w:rFonts w:ascii="Times New Roman" w:hAnsi="Times New Roman"/>
                <w:sz w:val="20"/>
                <w:szCs w:val="20"/>
              </w:rPr>
            </w:pPr>
            <w:r w:rsidRPr="00F54F61">
              <w:rPr>
                <w:rFonts w:ascii="Times New Roman" w:hAnsi="Times New Roman"/>
                <w:sz w:val="20"/>
                <w:szCs w:val="20"/>
              </w:rPr>
              <w:t>19,27</w:t>
            </w:r>
          </w:p>
        </w:tc>
      </w:tr>
    </w:tbl>
    <w:p w:rsidR="00E54573" w:rsidRDefault="00CF2013">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lastRenderedPageBreak/>
        <w:t>Apklausa vyko 2008</w:t>
      </w:r>
      <w:r w:rsidRPr="00D86ACE">
        <w:rPr>
          <w:rFonts w:ascii="Times New Roman" w:hAnsi="Times New Roman"/>
          <w:sz w:val="24"/>
          <w:szCs w:val="24"/>
        </w:rPr>
        <w:t xml:space="preserve"> </w:t>
      </w:r>
      <w:r>
        <w:rPr>
          <w:rFonts w:ascii="Times New Roman" w:hAnsi="Times New Roman"/>
          <w:sz w:val="24"/>
          <w:szCs w:val="24"/>
        </w:rPr>
        <w:t xml:space="preserve">12 18–20 d. </w:t>
      </w:r>
      <w:r>
        <w:rPr>
          <w:rFonts w:ascii="Times New Roman" w:hAnsi="Times New Roman"/>
          <w:color w:val="000000"/>
          <w:sz w:val="24"/>
          <w:szCs w:val="24"/>
        </w:rPr>
        <w:t xml:space="preserve">Bendra apklausos trukmė – </w:t>
      </w:r>
      <w:r>
        <w:rPr>
          <w:rFonts w:ascii="Times New Roman" w:hAnsi="Times New Roman"/>
          <w:sz w:val="24"/>
          <w:szCs w:val="24"/>
        </w:rPr>
        <w:t xml:space="preserve">4,18 val., o apklausos trukmės vidurkis </w:t>
      </w:r>
      <w:r>
        <w:rPr>
          <w:rFonts w:ascii="Times New Roman" w:hAnsi="Times New Roman"/>
          <w:color w:val="000000"/>
          <w:sz w:val="24"/>
          <w:szCs w:val="24"/>
        </w:rPr>
        <w:t xml:space="preserve">– 19,27 min. </w:t>
      </w:r>
      <w:r>
        <w:rPr>
          <w:rFonts w:ascii="Times New Roman" w:hAnsi="Times New Roman"/>
          <w:sz w:val="24"/>
          <w:szCs w:val="24"/>
        </w:rPr>
        <w:t>Aukščiau esančioje 1 lentelėje pateikti pagrindiniai duomenys apie atliktą apklausą.</w:t>
      </w:r>
    </w:p>
    <w:p w:rsidR="00E54573" w:rsidRDefault="00A90243">
      <w:pPr>
        <w:spacing w:before="100" w:beforeAutospacing="1" w:after="100" w:afterAutospacing="1"/>
        <w:ind w:firstLine="851"/>
        <w:contextualSpacing/>
        <w:rPr>
          <w:rFonts w:ascii="Times New Roman" w:hAnsi="Times New Roman"/>
          <w:sz w:val="24"/>
          <w:szCs w:val="24"/>
        </w:rPr>
      </w:pPr>
      <w:r>
        <w:rPr>
          <w:rFonts w:ascii="Times New Roman" w:hAnsi="Times New Roman"/>
          <w:sz w:val="24"/>
        </w:rPr>
        <w:t>Pagal pirmąjį anketos</w:t>
      </w:r>
      <w:r w:rsidR="009D2D9F">
        <w:rPr>
          <w:rFonts w:ascii="Times New Roman" w:hAnsi="Times New Roman"/>
          <w:sz w:val="24"/>
        </w:rPr>
        <w:t xml:space="preserve"> </w:t>
      </w:r>
      <w:r w:rsidR="009D2D9F" w:rsidRPr="00E520E4">
        <w:rPr>
          <w:rFonts w:ascii="Times New Roman" w:hAnsi="Times New Roman"/>
          <w:i/>
          <w:sz w:val="24"/>
          <w:szCs w:val="24"/>
        </w:rPr>
        <w:t xml:space="preserve">Informacinių technologijų terminų vartojimas </w:t>
      </w:r>
      <w:r w:rsidR="00E520E4" w:rsidRPr="00E520E4">
        <w:rPr>
          <w:rFonts w:ascii="Times New Roman" w:hAnsi="Times New Roman"/>
          <w:i/>
          <w:sz w:val="24"/>
          <w:szCs w:val="24"/>
        </w:rPr>
        <w:t>oficialiai bendraujant telefonu</w:t>
      </w:r>
      <w:r w:rsidR="009D2D9F">
        <w:rPr>
          <w:rFonts w:ascii="Times New Roman" w:hAnsi="Times New Roman"/>
          <w:sz w:val="24"/>
          <w:szCs w:val="24"/>
        </w:rPr>
        <w:t xml:space="preserve"> </w:t>
      </w:r>
      <w:r>
        <w:rPr>
          <w:rFonts w:ascii="Times New Roman" w:hAnsi="Times New Roman"/>
          <w:sz w:val="24"/>
        </w:rPr>
        <w:t>klausimą</w:t>
      </w:r>
      <w:r w:rsidR="009D2D9F">
        <w:rPr>
          <w:rFonts w:ascii="Times New Roman" w:hAnsi="Times New Roman"/>
          <w:sz w:val="24"/>
        </w:rPr>
        <w:t xml:space="preserve">: </w:t>
      </w:r>
      <w:r w:rsidRPr="009D2D9F">
        <w:rPr>
          <w:rFonts w:ascii="Times New Roman" w:hAnsi="Times New Roman"/>
          <w:i/>
          <w:color w:val="000000"/>
          <w:sz w:val="24"/>
          <w:szCs w:val="24"/>
        </w:rPr>
        <w:t>Ar Jūs vartojate šį terminą?</w:t>
      </w:r>
      <w:r w:rsidR="001E61E5">
        <w:rPr>
          <w:rFonts w:ascii="Times New Roman" w:hAnsi="Times New Roman"/>
          <w:color w:val="000000"/>
          <w:sz w:val="24"/>
          <w:szCs w:val="24"/>
        </w:rPr>
        <w:t xml:space="preserve"> siekiama nustatyti, </w:t>
      </w:r>
      <w:r w:rsidR="001E61E5" w:rsidRPr="00D86ACE">
        <w:rPr>
          <w:rFonts w:ascii="Times New Roman" w:hAnsi="Times New Roman"/>
          <w:sz w:val="24"/>
          <w:szCs w:val="24"/>
        </w:rPr>
        <w:t>kokius kompiuterijos terminus – taisyklingus ir teiktinus ar netaisyklingus</w:t>
      </w:r>
      <w:r w:rsidR="001E61E5">
        <w:rPr>
          <w:rFonts w:ascii="Times New Roman" w:hAnsi="Times New Roman"/>
          <w:sz w:val="24"/>
          <w:szCs w:val="24"/>
        </w:rPr>
        <w:t>, vartoja respondentai. Telekomunikacijų bendrovės administracijos darbuotojams buvo pateikti du pasirinkimo variantai – atsakyti taip arba ne.</w:t>
      </w:r>
    </w:p>
    <w:p w:rsidR="00E54573" w:rsidRDefault="00C507FB">
      <w:pPr>
        <w:spacing w:before="100" w:beforeAutospacing="1" w:after="100" w:afterAutospacing="1"/>
        <w:ind w:firstLine="851"/>
        <w:contextualSpacing/>
        <w:rPr>
          <w:rFonts w:ascii="Times New Roman" w:hAnsi="Times New Roman"/>
          <w:bCs/>
          <w:color w:val="000000"/>
          <w:sz w:val="24"/>
          <w:szCs w:val="24"/>
        </w:rPr>
      </w:pPr>
      <w:r>
        <w:rPr>
          <w:rFonts w:ascii="Times New Roman" w:hAnsi="Times New Roman"/>
          <w:sz w:val="24"/>
          <w:szCs w:val="24"/>
        </w:rPr>
        <w:t xml:space="preserve">Kaip matyti iš </w:t>
      </w:r>
      <w:r w:rsidR="00E520E4">
        <w:rPr>
          <w:rFonts w:ascii="Times New Roman" w:hAnsi="Times New Roman"/>
          <w:sz w:val="24"/>
          <w:szCs w:val="24"/>
        </w:rPr>
        <w:t>3</w:t>
      </w:r>
      <w:r w:rsidR="008B0907">
        <w:rPr>
          <w:rFonts w:ascii="Times New Roman" w:hAnsi="Times New Roman"/>
          <w:sz w:val="24"/>
          <w:szCs w:val="24"/>
        </w:rPr>
        <w:t xml:space="preserve"> ir</w:t>
      </w:r>
      <w:r w:rsidR="00E520E4">
        <w:rPr>
          <w:rFonts w:ascii="Times New Roman" w:hAnsi="Times New Roman"/>
          <w:sz w:val="24"/>
          <w:szCs w:val="24"/>
        </w:rPr>
        <w:t xml:space="preserve"> 4</w:t>
      </w:r>
      <w:r>
        <w:rPr>
          <w:rFonts w:ascii="Times New Roman" w:hAnsi="Times New Roman"/>
          <w:sz w:val="24"/>
          <w:szCs w:val="24"/>
        </w:rPr>
        <w:t xml:space="preserve"> paveiksluose pateiktų grafikų, </w:t>
      </w:r>
      <w:r w:rsidR="00647019">
        <w:rPr>
          <w:rFonts w:ascii="Times New Roman" w:hAnsi="Times New Roman"/>
          <w:sz w:val="24"/>
          <w:szCs w:val="24"/>
        </w:rPr>
        <w:t xml:space="preserve">visi 13 respondentų </w:t>
      </w:r>
      <w:r>
        <w:rPr>
          <w:rFonts w:ascii="Times New Roman" w:hAnsi="Times New Roman"/>
          <w:sz w:val="24"/>
          <w:szCs w:val="24"/>
        </w:rPr>
        <w:t>vartoja 8 taisyklingus kompiuterijos terminus (16</w:t>
      </w:r>
      <w:r w:rsidR="00E520E4">
        <w:rPr>
          <w:rFonts w:ascii="Times New Roman" w:hAnsi="Times New Roman"/>
          <w:sz w:val="24"/>
          <w:szCs w:val="24"/>
        </w:rPr>
        <w:t xml:space="preserve"> proc. 3</w:t>
      </w:r>
      <w:r>
        <w:rPr>
          <w:rFonts w:ascii="Times New Roman" w:hAnsi="Times New Roman"/>
          <w:sz w:val="24"/>
          <w:szCs w:val="24"/>
        </w:rPr>
        <w:t xml:space="preserve"> paveiksle pateiktų taisyklingų terminų). Tai </w:t>
      </w:r>
      <w:r w:rsidRPr="00C507FB">
        <w:rPr>
          <w:rFonts w:ascii="Times New Roman" w:hAnsi="Times New Roman"/>
          <w:bCs/>
          <w:i/>
          <w:color w:val="000000"/>
          <w:sz w:val="24"/>
          <w:szCs w:val="24"/>
        </w:rPr>
        <w:t>a</w:t>
      </w:r>
      <w:r w:rsidRPr="00647019">
        <w:rPr>
          <w:rFonts w:ascii="Times New Roman" w:hAnsi="Times New Roman"/>
          <w:bCs/>
          <w:i/>
          <w:color w:val="000000"/>
          <w:sz w:val="24"/>
          <w:szCs w:val="24"/>
        </w:rPr>
        <w:t>dministratorius</w:t>
      </w:r>
      <w:r w:rsidRPr="00C507FB">
        <w:rPr>
          <w:rFonts w:ascii="Times New Roman" w:hAnsi="Times New Roman"/>
          <w:bCs/>
          <w:i/>
          <w:color w:val="000000"/>
          <w:sz w:val="24"/>
          <w:szCs w:val="24"/>
        </w:rPr>
        <w:t>, a</w:t>
      </w:r>
      <w:r w:rsidRPr="00647019">
        <w:rPr>
          <w:rFonts w:ascii="Times New Roman" w:hAnsi="Times New Roman"/>
          <w:bCs/>
          <w:i/>
          <w:color w:val="000000"/>
          <w:sz w:val="24"/>
          <w:szCs w:val="24"/>
        </w:rPr>
        <w:t>ntivirusinė programa</w:t>
      </w:r>
      <w:r w:rsidRPr="00C507FB">
        <w:rPr>
          <w:rFonts w:ascii="Times New Roman" w:hAnsi="Times New Roman"/>
          <w:bCs/>
          <w:i/>
          <w:color w:val="000000"/>
          <w:sz w:val="24"/>
          <w:szCs w:val="24"/>
        </w:rPr>
        <w:t>, a</w:t>
      </w:r>
      <w:r w:rsidRPr="00647019">
        <w:rPr>
          <w:rFonts w:ascii="Times New Roman" w:hAnsi="Times New Roman"/>
          <w:bCs/>
          <w:i/>
          <w:color w:val="000000"/>
          <w:sz w:val="24"/>
          <w:szCs w:val="24"/>
        </w:rPr>
        <w:t>plankas</w:t>
      </w:r>
      <w:r w:rsidRPr="00C507FB">
        <w:rPr>
          <w:rFonts w:ascii="Times New Roman" w:hAnsi="Times New Roman"/>
          <w:bCs/>
          <w:i/>
          <w:color w:val="000000"/>
          <w:sz w:val="24"/>
          <w:szCs w:val="24"/>
        </w:rPr>
        <w:t xml:space="preserve">, elektroninis laiškas; </w:t>
      </w:r>
      <w:r w:rsidRPr="00647019">
        <w:rPr>
          <w:rFonts w:ascii="Times New Roman" w:hAnsi="Times New Roman"/>
          <w:bCs/>
          <w:i/>
          <w:color w:val="000000"/>
          <w:sz w:val="24"/>
          <w:szCs w:val="24"/>
        </w:rPr>
        <w:t>elektroninis</w:t>
      </w:r>
      <w:r w:rsidRPr="00C507FB">
        <w:rPr>
          <w:rFonts w:ascii="Times New Roman" w:hAnsi="Times New Roman"/>
          <w:bCs/>
          <w:i/>
          <w:color w:val="000000"/>
          <w:sz w:val="24"/>
          <w:szCs w:val="24"/>
        </w:rPr>
        <w:t xml:space="preserve"> </w:t>
      </w:r>
      <w:r w:rsidRPr="00647019">
        <w:rPr>
          <w:rFonts w:ascii="Times New Roman" w:hAnsi="Times New Roman"/>
          <w:bCs/>
          <w:i/>
          <w:color w:val="000000"/>
          <w:sz w:val="24"/>
          <w:szCs w:val="24"/>
        </w:rPr>
        <w:t>paštas</w:t>
      </w:r>
      <w:r w:rsidRPr="00C507FB">
        <w:rPr>
          <w:rFonts w:ascii="Times New Roman" w:hAnsi="Times New Roman"/>
          <w:bCs/>
          <w:i/>
          <w:color w:val="000000"/>
          <w:sz w:val="24"/>
          <w:szCs w:val="24"/>
        </w:rPr>
        <w:t>, i</w:t>
      </w:r>
      <w:r w:rsidRPr="00647019">
        <w:rPr>
          <w:rFonts w:ascii="Times New Roman" w:hAnsi="Times New Roman"/>
          <w:bCs/>
          <w:i/>
          <w:color w:val="000000"/>
          <w:sz w:val="24"/>
          <w:szCs w:val="24"/>
        </w:rPr>
        <w:t>šsiųsti</w:t>
      </w:r>
      <w:r w:rsidRPr="00C507FB">
        <w:rPr>
          <w:rFonts w:ascii="Times New Roman" w:hAnsi="Times New Roman"/>
          <w:bCs/>
          <w:i/>
          <w:color w:val="000000"/>
          <w:sz w:val="24"/>
          <w:szCs w:val="24"/>
        </w:rPr>
        <w:t>, k</w:t>
      </w:r>
      <w:r w:rsidRPr="00647019">
        <w:rPr>
          <w:rFonts w:ascii="Times New Roman" w:hAnsi="Times New Roman"/>
          <w:bCs/>
          <w:i/>
          <w:color w:val="000000"/>
          <w:sz w:val="24"/>
          <w:szCs w:val="24"/>
        </w:rPr>
        <w:t>atalogas</w:t>
      </w:r>
      <w:r w:rsidRPr="00C507FB">
        <w:rPr>
          <w:rFonts w:ascii="Times New Roman" w:hAnsi="Times New Roman"/>
          <w:bCs/>
          <w:i/>
          <w:color w:val="000000"/>
          <w:sz w:val="24"/>
          <w:szCs w:val="24"/>
        </w:rPr>
        <w:t>, k</w:t>
      </w:r>
      <w:r w:rsidRPr="00647019">
        <w:rPr>
          <w:rFonts w:ascii="Times New Roman" w:hAnsi="Times New Roman"/>
          <w:bCs/>
          <w:i/>
          <w:color w:val="000000"/>
          <w:sz w:val="24"/>
          <w:szCs w:val="24"/>
        </w:rPr>
        <w:t>ompiuteris</w:t>
      </w:r>
      <w:r w:rsidRPr="00C507FB">
        <w:rPr>
          <w:rFonts w:ascii="Times New Roman" w:hAnsi="Times New Roman"/>
          <w:bCs/>
          <w:i/>
          <w:color w:val="000000"/>
          <w:sz w:val="24"/>
          <w:szCs w:val="24"/>
        </w:rPr>
        <w:t>, k</w:t>
      </w:r>
      <w:r w:rsidRPr="00647019">
        <w:rPr>
          <w:rFonts w:ascii="Times New Roman" w:hAnsi="Times New Roman"/>
          <w:bCs/>
          <w:i/>
          <w:color w:val="000000"/>
          <w:sz w:val="24"/>
          <w:szCs w:val="24"/>
        </w:rPr>
        <w:t>onfigūruoti</w:t>
      </w:r>
      <w:r>
        <w:rPr>
          <w:rFonts w:ascii="Times New Roman" w:hAnsi="Times New Roman"/>
          <w:bCs/>
          <w:color w:val="000000"/>
          <w:sz w:val="24"/>
          <w:szCs w:val="24"/>
        </w:rPr>
        <w:t>.</w:t>
      </w:r>
      <w:r w:rsidR="00FA24F3">
        <w:rPr>
          <w:rFonts w:ascii="Times New Roman" w:hAnsi="Times New Roman"/>
          <w:bCs/>
          <w:color w:val="000000"/>
          <w:sz w:val="24"/>
          <w:szCs w:val="24"/>
        </w:rPr>
        <w:t xml:space="preserve"> Beje, nepastebėta, </w:t>
      </w:r>
      <w:r w:rsidR="003C2997">
        <w:rPr>
          <w:rFonts w:ascii="Times New Roman" w:hAnsi="Times New Roman"/>
          <w:bCs/>
          <w:color w:val="000000"/>
          <w:sz w:val="24"/>
          <w:szCs w:val="24"/>
        </w:rPr>
        <w:t>kad</w:t>
      </w:r>
      <w:r w:rsidR="00FA24F3">
        <w:rPr>
          <w:rFonts w:ascii="Times New Roman" w:hAnsi="Times New Roman"/>
          <w:bCs/>
          <w:color w:val="000000"/>
          <w:sz w:val="24"/>
          <w:szCs w:val="24"/>
        </w:rPr>
        <w:t xml:space="preserve"> visi respondentai vartotų bent vieną tą patį netaisyklingą terminą </w:t>
      </w:r>
      <w:r w:rsidR="00E520E4">
        <w:rPr>
          <w:rFonts w:ascii="Times New Roman" w:hAnsi="Times New Roman"/>
          <w:bCs/>
          <w:color w:val="000000"/>
          <w:sz w:val="24"/>
          <w:szCs w:val="24"/>
        </w:rPr>
        <w:t>(žr. 4</w:t>
      </w:r>
      <w:r w:rsidR="0067598C">
        <w:rPr>
          <w:rFonts w:ascii="Times New Roman" w:hAnsi="Times New Roman"/>
          <w:bCs/>
          <w:color w:val="000000"/>
          <w:sz w:val="24"/>
          <w:szCs w:val="24"/>
        </w:rPr>
        <w:t xml:space="preserve"> paveikslą).</w:t>
      </w:r>
    </w:p>
    <w:p w:rsidR="00E54573" w:rsidRDefault="00E520E4">
      <w:pPr>
        <w:spacing w:before="100" w:beforeAutospacing="1" w:after="100" w:afterAutospacing="1"/>
        <w:ind w:firstLine="851"/>
        <w:contextualSpacing/>
        <w:rPr>
          <w:rFonts w:ascii="Times New Roman" w:hAnsi="Times New Roman"/>
          <w:color w:val="000000"/>
          <w:sz w:val="24"/>
          <w:szCs w:val="24"/>
        </w:rPr>
      </w:pPr>
      <w:r>
        <w:rPr>
          <w:rFonts w:ascii="Times New Roman" w:hAnsi="Times New Roman"/>
          <w:sz w:val="24"/>
          <w:szCs w:val="24"/>
        </w:rPr>
        <w:t>Pagal 3</w:t>
      </w:r>
      <w:r w:rsidR="005B7454">
        <w:rPr>
          <w:rFonts w:ascii="Times New Roman" w:hAnsi="Times New Roman"/>
          <w:sz w:val="24"/>
          <w:szCs w:val="24"/>
        </w:rPr>
        <w:t xml:space="preserve"> </w:t>
      </w:r>
      <w:r>
        <w:rPr>
          <w:rFonts w:ascii="Times New Roman" w:hAnsi="Times New Roman"/>
          <w:sz w:val="24"/>
          <w:szCs w:val="24"/>
        </w:rPr>
        <w:t>bei 4</w:t>
      </w:r>
      <w:r w:rsidR="00B03F75">
        <w:rPr>
          <w:rFonts w:ascii="Times New Roman" w:hAnsi="Times New Roman"/>
          <w:sz w:val="24"/>
          <w:szCs w:val="24"/>
        </w:rPr>
        <w:t xml:space="preserve"> </w:t>
      </w:r>
      <w:r w:rsidR="005B7454">
        <w:rPr>
          <w:rFonts w:ascii="Times New Roman" w:hAnsi="Times New Roman"/>
          <w:sz w:val="24"/>
          <w:szCs w:val="24"/>
        </w:rPr>
        <w:t>paveiksl</w:t>
      </w:r>
      <w:r w:rsidR="00B03F75">
        <w:rPr>
          <w:rFonts w:ascii="Times New Roman" w:hAnsi="Times New Roman"/>
          <w:sz w:val="24"/>
          <w:szCs w:val="24"/>
        </w:rPr>
        <w:t xml:space="preserve">ų duomenis </w:t>
      </w:r>
      <w:r w:rsidR="005B7454">
        <w:rPr>
          <w:rFonts w:ascii="Times New Roman" w:hAnsi="Times New Roman"/>
          <w:sz w:val="24"/>
          <w:szCs w:val="24"/>
        </w:rPr>
        <w:t xml:space="preserve">daugiau nei 80 proc. respondentų </w:t>
      </w:r>
      <w:r w:rsidR="005B7454">
        <w:rPr>
          <w:rFonts w:ascii="Times New Roman" w:hAnsi="Times New Roman"/>
          <w:bCs/>
          <w:color w:val="000000"/>
          <w:sz w:val="24"/>
          <w:szCs w:val="24"/>
        </w:rPr>
        <w:t xml:space="preserve">vartoja </w:t>
      </w:r>
      <w:r w:rsidR="0067598C">
        <w:rPr>
          <w:rFonts w:ascii="Times New Roman" w:hAnsi="Times New Roman"/>
          <w:bCs/>
          <w:color w:val="000000"/>
          <w:sz w:val="24"/>
          <w:szCs w:val="24"/>
        </w:rPr>
        <w:t>9 taisyklingus</w:t>
      </w:r>
      <w:r w:rsidR="003C2997">
        <w:rPr>
          <w:rFonts w:ascii="Times New Roman" w:hAnsi="Times New Roman"/>
          <w:bCs/>
          <w:color w:val="000000"/>
          <w:sz w:val="24"/>
          <w:szCs w:val="24"/>
        </w:rPr>
        <w:t xml:space="preserve">: </w:t>
      </w:r>
      <w:r w:rsidR="005B7454" w:rsidRPr="005B7454">
        <w:rPr>
          <w:rFonts w:ascii="Times New Roman" w:hAnsi="Times New Roman"/>
          <w:bCs/>
          <w:i/>
          <w:color w:val="000000"/>
          <w:sz w:val="24"/>
          <w:szCs w:val="24"/>
        </w:rPr>
        <w:t>a</w:t>
      </w:r>
      <w:r w:rsidR="0067598C" w:rsidRPr="00647019">
        <w:rPr>
          <w:rFonts w:ascii="Times New Roman" w:hAnsi="Times New Roman"/>
          <w:i/>
          <w:color w:val="000000"/>
          <w:sz w:val="24"/>
          <w:szCs w:val="24"/>
        </w:rPr>
        <w:t>tsiųsti</w:t>
      </w:r>
      <w:r w:rsidR="005B7454" w:rsidRPr="005B7454">
        <w:rPr>
          <w:rFonts w:ascii="Times New Roman" w:hAnsi="Times New Roman"/>
          <w:i/>
          <w:color w:val="000000"/>
          <w:sz w:val="24"/>
          <w:szCs w:val="24"/>
        </w:rPr>
        <w:t>, į</w:t>
      </w:r>
      <w:r w:rsidR="0067598C" w:rsidRPr="00647019">
        <w:rPr>
          <w:rFonts w:ascii="Times New Roman" w:hAnsi="Times New Roman"/>
          <w:i/>
          <w:color w:val="000000"/>
          <w:sz w:val="24"/>
          <w:szCs w:val="24"/>
        </w:rPr>
        <w:t>diegti</w:t>
      </w:r>
      <w:r w:rsidR="005B7454" w:rsidRPr="005B7454">
        <w:rPr>
          <w:rFonts w:ascii="Times New Roman" w:hAnsi="Times New Roman"/>
          <w:i/>
          <w:color w:val="000000"/>
          <w:sz w:val="24"/>
          <w:szCs w:val="24"/>
        </w:rPr>
        <w:t>, k</w:t>
      </w:r>
      <w:r w:rsidR="0067598C" w:rsidRPr="00647019">
        <w:rPr>
          <w:rFonts w:ascii="Times New Roman" w:hAnsi="Times New Roman"/>
          <w:i/>
          <w:color w:val="000000"/>
          <w:sz w:val="24"/>
          <w:szCs w:val="24"/>
        </w:rPr>
        <w:t>laidos kodas; klaidos pranešimas</w:t>
      </w:r>
      <w:r w:rsidR="005B7454" w:rsidRPr="005B7454">
        <w:rPr>
          <w:rFonts w:ascii="Times New Roman" w:hAnsi="Times New Roman"/>
          <w:i/>
          <w:color w:val="000000"/>
          <w:sz w:val="24"/>
          <w:szCs w:val="24"/>
        </w:rPr>
        <w:t>,</w:t>
      </w:r>
      <w:r w:rsidR="0067598C" w:rsidRPr="005B7454">
        <w:rPr>
          <w:rFonts w:ascii="Times New Roman" w:hAnsi="Times New Roman"/>
          <w:i/>
          <w:color w:val="000000"/>
          <w:sz w:val="24"/>
          <w:szCs w:val="24"/>
        </w:rPr>
        <w:t xml:space="preserve"> </w:t>
      </w:r>
      <w:r w:rsidR="005B7454" w:rsidRPr="005B7454">
        <w:rPr>
          <w:rFonts w:ascii="Times New Roman" w:hAnsi="Times New Roman"/>
          <w:i/>
          <w:color w:val="000000"/>
          <w:sz w:val="24"/>
          <w:szCs w:val="24"/>
        </w:rPr>
        <w:t>n</w:t>
      </w:r>
      <w:r w:rsidR="0067598C" w:rsidRPr="00647019">
        <w:rPr>
          <w:rFonts w:ascii="Times New Roman" w:hAnsi="Times New Roman"/>
          <w:i/>
          <w:color w:val="000000"/>
          <w:sz w:val="24"/>
          <w:szCs w:val="24"/>
        </w:rPr>
        <w:t>aršyklė</w:t>
      </w:r>
      <w:r w:rsidR="005B7454" w:rsidRPr="005B7454">
        <w:rPr>
          <w:rFonts w:ascii="Times New Roman" w:hAnsi="Times New Roman"/>
          <w:i/>
          <w:color w:val="000000"/>
          <w:sz w:val="24"/>
          <w:szCs w:val="24"/>
        </w:rPr>
        <w:t>, p</w:t>
      </w:r>
      <w:r w:rsidR="0067598C" w:rsidRPr="00647019">
        <w:rPr>
          <w:rFonts w:ascii="Times New Roman" w:hAnsi="Times New Roman"/>
          <w:i/>
          <w:color w:val="000000"/>
          <w:sz w:val="24"/>
          <w:szCs w:val="24"/>
        </w:rPr>
        <w:t>ersiuntimas</w:t>
      </w:r>
      <w:r w:rsidR="005B7454" w:rsidRPr="005B7454">
        <w:rPr>
          <w:rFonts w:ascii="Times New Roman" w:hAnsi="Times New Roman"/>
          <w:i/>
          <w:color w:val="000000"/>
          <w:sz w:val="24"/>
          <w:szCs w:val="24"/>
        </w:rPr>
        <w:t>, a</w:t>
      </w:r>
      <w:r w:rsidR="0067598C" w:rsidRPr="00647019">
        <w:rPr>
          <w:rFonts w:ascii="Times New Roman" w:hAnsi="Times New Roman"/>
          <w:i/>
          <w:color w:val="000000"/>
          <w:sz w:val="24"/>
          <w:szCs w:val="24"/>
        </w:rPr>
        <w:t>tsiųsti iš naujo</w:t>
      </w:r>
      <w:r w:rsidR="005B7454" w:rsidRPr="005B7454">
        <w:rPr>
          <w:rFonts w:ascii="Times New Roman" w:hAnsi="Times New Roman"/>
          <w:i/>
          <w:color w:val="000000"/>
          <w:sz w:val="24"/>
          <w:szCs w:val="24"/>
        </w:rPr>
        <w:t>,</w:t>
      </w:r>
      <w:r w:rsidR="0067598C" w:rsidRPr="005B7454">
        <w:rPr>
          <w:rFonts w:ascii="Times New Roman" w:hAnsi="Times New Roman"/>
          <w:i/>
          <w:color w:val="000000"/>
          <w:sz w:val="24"/>
          <w:szCs w:val="24"/>
        </w:rPr>
        <w:t xml:space="preserve"> </w:t>
      </w:r>
      <w:r w:rsidR="005B7454" w:rsidRPr="005B7454">
        <w:rPr>
          <w:rFonts w:ascii="Times New Roman" w:hAnsi="Times New Roman"/>
          <w:i/>
          <w:color w:val="000000"/>
          <w:sz w:val="24"/>
          <w:szCs w:val="24"/>
        </w:rPr>
        <w:t>p</w:t>
      </w:r>
      <w:r w:rsidR="0067598C" w:rsidRPr="00647019">
        <w:rPr>
          <w:rFonts w:ascii="Times New Roman" w:hAnsi="Times New Roman"/>
          <w:i/>
          <w:color w:val="000000"/>
          <w:sz w:val="24"/>
          <w:szCs w:val="24"/>
        </w:rPr>
        <w:t>okalbis internetu</w:t>
      </w:r>
      <w:r w:rsidR="005B7454" w:rsidRPr="005B7454">
        <w:rPr>
          <w:rFonts w:ascii="Times New Roman" w:hAnsi="Times New Roman"/>
          <w:i/>
          <w:color w:val="000000"/>
          <w:sz w:val="24"/>
          <w:szCs w:val="24"/>
        </w:rPr>
        <w:t>, p</w:t>
      </w:r>
      <w:r w:rsidR="0067598C" w:rsidRPr="00647019">
        <w:rPr>
          <w:rFonts w:ascii="Times New Roman" w:hAnsi="Times New Roman"/>
          <w:i/>
          <w:color w:val="000000"/>
          <w:sz w:val="24"/>
          <w:szCs w:val="24"/>
        </w:rPr>
        <w:t>riedas</w:t>
      </w:r>
      <w:r w:rsidR="005B7454" w:rsidRPr="005B7454">
        <w:rPr>
          <w:rFonts w:ascii="Times New Roman" w:hAnsi="Times New Roman"/>
          <w:i/>
          <w:color w:val="000000"/>
          <w:sz w:val="24"/>
          <w:szCs w:val="24"/>
        </w:rPr>
        <w:t>, t</w:t>
      </w:r>
      <w:r w:rsidR="0067598C" w:rsidRPr="00647019">
        <w:rPr>
          <w:rFonts w:ascii="Times New Roman" w:hAnsi="Times New Roman"/>
          <w:i/>
          <w:color w:val="000000"/>
          <w:sz w:val="24"/>
          <w:szCs w:val="24"/>
        </w:rPr>
        <w:t>varkyklė</w:t>
      </w:r>
      <w:r w:rsidR="003C2997">
        <w:rPr>
          <w:rFonts w:ascii="Times New Roman" w:hAnsi="Times New Roman"/>
          <w:color w:val="000000"/>
          <w:sz w:val="24"/>
          <w:szCs w:val="24"/>
        </w:rPr>
        <w:t xml:space="preserve"> </w:t>
      </w:r>
      <w:r w:rsidR="001C5696">
        <w:rPr>
          <w:rFonts w:ascii="Times New Roman" w:hAnsi="Times New Roman"/>
          <w:color w:val="000000"/>
          <w:sz w:val="24"/>
          <w:szCs w:val="24"/>
        </w:rPr>
        <w:t>ir 10 netaisyklingų kompiuterijos terminų</w:t>
      </w:r>
      <w:r w:rsidR="003C2997">
        <w:rPr>
          <w:rFonts w:ascii="Times New Roman" w:hAnsi="Times New Roman"/>
          <w:color w:val="000000"/>
          <w:sz w:val="24"/>
          <w:szCs w:val="24"/>
        </w:rPr>
        <w:t xml:space="preserve">: </w:t>
      </w:r>
      <w:r w:rsidR="001C5696" w:rsidRPr="001C5696">
        <w:rPr>
          <w:rFonts w:ascii="Times New Roman" w:hAnsi="Times New Roman"/>
          <w:i/>
          <w:color w:val="000000"/>
          <w:sz w:val="24"/>
          <w:szCs w:val="24"/>
        </w:rPr>
        <w:t>h</w:t>
      </w:r>
      <w:r w:rsidR="0067598C" w:rsidRPr="00647019">
        <w:rPr>
          <w:rFonts w:ascii="Times New Roman" w:hAnsi="Times New Roman"/>
          <w:i/>
          <w:color w:val="000000"/>
          <w:sz w:val="24"/>
          <w:szCs w:val="24"/>
        </w:rPr>
        <w:t>akeris</w:t>
      </w:r>
      <w:r w:rsidR="001C5696" w:rsidRPr="001C5696">
        <w:rPr>
          <w:rFonts w:ascii="Times New Roman" w:hAnsi="Times New Roman"/>
          <w:i/>
          <w:color w:val="000000"/>
          <w:sz w:val="24"/>
          <w:szCs w:val="24"/>
        </w:rPr>
        <w:t>, i</w:t>
      </w:r>
      <w:r w:rsidR="0067598C" w:rsidRPr="00647019">
        <w:rPr>
          <w:rFonts w:ascii="Times New Roman" w:hAnsi="Times New Roman"/>
          <w:i/>
          <w:color w:val="000000"/>
          <w:sz w:val="24"/>
          <w:szCs w:val="24"/>
        </w:rPr>
        <w:t>nstaliuoti</w:t>
      </w:r>
      <w:r w:rsidR="001C5696" w:rsidRPr="001C5696">
        <w:rPr>
          <w:rFonts w:ascii="Times New Roman" w:hAnsi="Times New Roman"/>
          <w:i/>
          <w:color w:val="000000"/>
          <w:sz w:val="24"/>
          <w:szCs w:val="24"/>
        </w:rPr>
        <w:t xml:space="preserve">, </w:t>
      </w:r>
      <w:proofErr w:type="spellStart"/>
      <w:r w:rsidR="001C5696" w:rsidRPr="001C5696">
        <w:rPr>
          <w:rFonts w:ascii="Times New Roman" w:hAnsi="Times New Roman"/>
          <w:i/>
          <w:color w:val="000000"/>
          <w:sz w:val="24"/>
          <w:szCs w:val="24"/>
        </w:rPr>
        <w:t>k</w:t>
      </w:r>
      <w:r w:rsidR="0067598C" w:rsidRPr="00647019">
        <w:rPr>
          <w:rFonts w:ascii="Times New Roman" w:hAnsi="Times New Roman"/>
          <w:i/>
          <w:color w:val="000000"/>
          <w:sz w:val="24"/>
          <w:szCs w:val="24"/>
        </w:rPr>
        <w:t>ursorius</w:t>
      </w:r>
      <w:proofErr w:type="spellEnd"/>
      <w:r w:rsidR="001C5696" w:rsidRPr="001C5696">
        <w:rPr>
          <w:rFonts w:ascii="Times New Roman" w:hAnsi="Times New Roman"/>
          <w:i/>
          <w:color w:val="000000"/>
          <w:sz w:val="24"/>
          <w:szCs w:val="24"/>
        </w:rPr>
        <w:t>, s</w:t>
      </w:r>
      <w:r w:rsidR="0067598C" w:rsidRPr="00647019">
        <w:rPr>
          <w:rFonts w:ascii="Times New Roman" w:hAnsi="Times New Roman"/>
          <w:i/>
          <w:color w:val="000000"/>
          <w:sz w:val="24"/>
          <w:szCs w:val="24"/>
        </w:rPr>
        <w:t>esija</w:t>
      </w:r>
      <w:r w:rsidR="001C5696" w:rsidRPr="001C5696">
        <w:rPr>
          <w:rFonts w:ascii="Times New Roman" w:hAnsi="Times New Roman"/>
          <w:i/>
          <w:color w:val="000000"/>
          <w:sz w:val="24"/>
          <w:szCs w:val="24"/>
        </w:rPr>
        <w:t xml:space="preserve">, </w:t>
      </w:r>
      <w:proofErr w:type="spellStart"/>
      <w:r w:rsidR="001C5696" w:rsidRPr="001C5696">
        <w:rPr>
          <w:rFonts w:ascii="Times New Roman" w:hAnsi="Times New Roman"/>
          <w:i/>
          <w:color w:val="000000"/>
          <w:sz w:val="24"/>
          <w:szCs w:val="24"/>
        </w:rPr>
        <w:t>a</w:t>
      </w:r>
      <w:r w:rsidR="0067598C" w:rsidRPr="00647019">
        <w:rPr>
          <w:rFonts w:ascii="Times New Roman" w:hAnsi="Times New Roman"/>
          <w:i/>
          <w:color w:val="000000"/>
          <w:sz w:val="24"/>
          <w:szCs w:val="24"/>
        </w:rPr>
        <w:t>kauntas</w:t>
      </w:r>
      <w:proofErr w:type="spellEnd"/>
      <w:r w:rsidR="001C5696" w:rsidRPr="001C5696">
        <w:rPr>
          <w:rFonts w:ascii="Times New Roman" w:hAnsi="Times New Roman"/>
          <w:i/>
          <w:color w:val="000000"/>
          <w:sz w:val="24"/>
          <w:szCs w:val="24"/>
        </w:rPr>
        <w:t xml:space="preserve">, </w:t>
      </w:r>
      <w:proofErr w:type="spellStart"/>
      <w:r w:rsidR="001C5696" w:rsidRPr="001C5696">
        <w:rPr>
          <w:rFonts w:ascii="Times New Roman" w:hAnsi="Times New Roman"/>
          <w:i/>
          <w:color w:val="000000"/>
          <w:sz w:val="24"/>
          <w:szCs w:val="24"/>
        </w:rPr>
        <w:t>a</w:t>
      </w:r>
      <w:r w:rsidR="0067598C" w:rsidRPr="00647019">
        <w:rPr>
          <w:rFonts w:ascii="Times New Roman" w:hAnsi="Times New Roman"/>
          <w:i/>
          <w:color w:val="000000"/>
          <w:sz w:val="24"/>
          <w:szCs w:val="24"/>
        </w:rPr>
        <w:t>ntivirusas</w:t>
      </w:r>
      <w:proofErr w:type="spellEnd"/>
      <w:r w:rsidR="001C5696" w:rsidRPr="001C5696">
        <w:rPr>
          <w:rFonts w:ascii="Times New Roman" w:hAnsi="Times New Roman"/>
          <w:i/>
          <w:color w:val="000000"/>
          <w:sz w:val="24"/>
          <w:szCs w:val="24"/>
        </w:rPr>
        <w:t xml:space="preserve">, </w:t>
      </w:r>
      <w:proofErr w:type="spellStart"/>
      <w:r w:rsidR="001C5696" w:rsidRPr="001C5696">
        <w:rPr>
          <w:rFonts w:ascii="Times New Roman" w:hAnsi="Times New Roman"/>
          <w:i/>
          <w:color w:val="000000"/>
          <w:sz w:val="24"/>
          <w:szCs w:val="24"/>
        </w:rPr>
        <w:t>d</w:t>
      </w:r>
      <w:r w:rsidR="0067598C" w:rsidRPr="00647019">
        <w:rPr>
          <w:rFonts w:ascii="Times New Roman" w:hAnsi="Times New Roman"/>
          <w:i/>
          <w:color w:val="000000"/>
          <w:sz w:val="24"/>
          <w:szCs w:val="24"/>
        </w:rPr>
        <w:t>esktopas</w:t>
      </w:r>
      <w:proofErr w:type="spellEnd"/>
      <w:r w:rsidR="001C5696" w:rsidRPr="001C5696">
        <w:rPr>
          <w:rFonts w:ascii="Times New Roman" w:hAnsi="Times New Roman"/>
          <w:i/>
          <w:color w:val="000000"/>
          <w:sz w:val="24"/>
          <w:szCs w:val="24"/>
        </w:rPr>
        <w:t xml:space="preserve">, </w:t>
      </w:r>
      <w:proofErr w:type="spellStart"/>
      <w:r w:rsidR="001C5696" w:rsidRPr="001C5696">
        <w:rPr>
          <w:rFonts w:ascii="Times New Roman" w:hAnsi="Times New Roman"/>
          <w:i/>
          <w:color w:val="000000"/>
          <w:sz w:val="24"/>
          <w:szCs w:val="24"/>
        </w:rPr>
        <w:t>f</w:t>
      </w:r>
      <w:r w:rsidR="0067598C" w:rsidRPr="00647019">
        <w:rPr>
          <w:rFonts w:ascii="Times New Roman" w:hAnsi="Times New Roman"/>
          <w:i/>
          <w:color w:val="000000"/>
          <w:sz w:val="24"/>
          <w:szCs w:val="24"/>
        </w:rPr>
        <w:t>olderis</w:t>
      </w:r>
      <w:proofErr w:type="spellEnd"/>
      <w:r w:rsidR="001C5696" w:rsidRPr="001C5696">
        <w:rPr>
          <w:rFonts w:ascii="Times New Roman" w:hAnsi="Times New Roman"/>
          <w:i/>
          <w:color w:val="000000"/>
          <w:sz w:val="24"/>
          <w:szCs w:val="24"/>
        </w:rPr>
        <w:t>, m</w:t>
      </w:r>
      <w:r w:rsidR="0067598C" w:rsidRPr="00647019">
        <w:rPr>
          <w:rFonts w:ascii="Times New Roman" w:hAnsi="Times New Roman"/>
          <w:i/>
          <w:color w:val="000000"/>
          <w:sz w:val="24"/>
          <w:szCs w:val="24"/>
        </w:rPr>
        <w:t>aršrutizatorius</w:t>
      </w:r>
      <w:r w:rsidR="001C5696">
        <w:rPr>
          <w:rFonts w:ascii="Times New Roman" w:hAnsi="Times New Roman"/>
          <w:i/>
          <w:color w:val="000000"/>
          <w:sz w:val="24"/>
          <w:szCs w:val="24"/>
        </w:rPr>
        <w:t xml:space="preserve">, </w:t>
      </w:r>
      <w:proofErr w:type="spellStart"/>
      <w:r w:rsidR="001C5696" w:rsidRPr="001C5696">
        <w:rPr>
          <w:rFonts w:ascii="Times New Roman" w:hAnsi="Times New Roman"/>
          <w:i/>
          <w:color w:val="000000"/>
          <w:sz w:val="24"/>
          <w:szCs w:val="24"/>
        </w:rPr>
        <w:t>u</w:t>
      </w:r>
      <w:r w:rsidR="0067598C" w:rsidRPr="00647019">
        <w:rPr>
          <w:rFonts w:ascii="Times New Roman" w:hAnsi="Times New Roman"/>
          <w:i/>
          <w:color w:val="000000"/>
          <w:sz w:val="24"/>
          <w:szCs w:val="24"/>
        </w:rPr>
        <w:t>pdeitas</w:t>
      </w:r>
      <w:proofErr w:type="spellEnd"/>
      <w:r w:rsidR="001C5696">
        <w:rPr>
          <w:rFonts w:ascii="Times New Roman" w:hAnsi="Times New Roman"/>
          <w:color w:val="000000"/>
          <w:sz w:val="24"/>
          <w:szCs w:val="24"/>
        </w:rPr>
        <w:t>.</w:t>
      </w:r>
    </w:p>
    <w:p w:rsidR="00E54573" w:rsidRDefault="001918A8">
      <w:pPr>
        <w:spacing w:before="100" w:beforeAutospacing="1" w:after="100" w:afterAutospacing="1"/>
        <w:ind w:firstLine="851"/>
        <w:contextualSpacing/>
        <w:rPr>
          <w:rFonts w:ascii="Times New Roman" w:hAnsi="Times New Roman"/>
          <w:bCs/>
          <w:color w:val="000000"/>
          <w:sz w:val="24"/>
          <w:szCs w:val="24"/>
        </w:rPr>
      </w:pPr>
      <w:r>
        <w:rPr>
          <w:rFonts w:ascii="Times New Roman" w:hAnsi="Times New Roman"/>
          <w:sz w:val="24"/>
          <w:szCs w:val="24"/>
        </w:rPr>
        <w:t xml:space="preserve">Nei vienas respondentas nevartoja šių </w:t>
      </w:r>
      <w:r w:rsidR="00F23FD1">
        <w:rPr>
          <w:rFonts w:ascii="Times New Roman" w:hAnsi="Times New Roman"/>
          <w:sz w:val="24"/>
          <w:szCs w:val="24"/>
        </w:rPr>
        <w:t xml:space="preserve">3 </w:t>
      </w:r>
      <w:r>
        <w:rPr>
          <w:rFonts w:ascii="Times New Roman" w:hAnsi="Times New Roman"/>
          <w:sz w:val="24"/>
          <w:szCs w:val="24"/>
        </w:rPr>
        <w:t xml:space="preserve">taisyklingų terminų: </w:t>
      </w:r>
      <w:r w:rsidRPr="001918A8">
        <w:rPr>
          <w:rFonts w:ascii="Times New Roman" w:hAnsi="Times New Roman"/>
          <w:i/>
          <w:color w:val="000000"/>
          <w:sz w:val="24"/>
          <w:szCs w:val="24"/>
        </w:rPr>
        <w:t>n</w:t>
      </w:r>
      <w:r w:rsidRPr="007B69BF">
        <w:rPr>
          <w:rFonts w:ascii="Times New Roman" w:hAnsi="Times New Roman"/>
          <w:i/>
          <w:color w:val="000000"/>
          <w:sz w:val="24"/>
          <w:szCs w:val="24"/>
        </w:rPr>
        <w:t>aujovinimas</w:t>
      </w:r>
      <w:r w:rsidRPr="001918A8">
        <w:rPr>
          <w:rFonts w:ascii="Times New Roman" w:hAnsi="Times New Roman"/>
          <w:i/>
          <w:color w:val="000000"/>
          <w:sz w:val="24"/>
          <w:szCs w:val="24"/>
        </w:rPr>
        <w:t xml:space="preserve">, </w:t>
      </w:r>
      <w:proofErr w:type="spellStart"/>
      <w:r w:rsidRPr="001918A8">
        <w:rPr>
          <w:rFonts w:ascii="Times New Roman" w:hAnsi="Times New Roman"/>
          <w:i/>
          <w:color w:val="000000"/>
          <w:sz w:val="24"/>
          <w:szCs w:val="24"/>
        </w:rPr>
        <w:t>p</w:t>
      </w:r>
      <w:r w:rsidRPr="007B69BF">
        <w:rPr>
          <w:rFonts w:ascii="Times New Roman" w:hAnsi="Times New Roman"/>
          <w:i/>
          <w:color w:val="000000"/>
          <w:sz w:val="24"/>
          <w:szCs w:val="24"/>
        </w:rPr>
        <w:t>rogramišius</w:t>
      </w:r>
      <w:proofErr w:type="spellEnd"/>
      <w:r w:rsidRPr="001918A8">
        <w:rPr>
          <w:rFonts w:ascii="Times New Roman" w:hAnsi="Times New Roman"/>
          <w:i/>
          <w:color w:val="000000"/>
          <w:sz w:val="24"/>
          <w:szCs w:val="24"/>
        </w:rPr>
        <w:t xml:space="preserve">, </w:t>
      </w:r>
      <w:proofErr w:type="spellStart"/>
      <w:r w:rsidRPr="001918A8">
        <w:rPr>
          <w:rFonts w:ascii="Times New Roman" w:hAnsi="Times New Roman"/>
          <w:i/>
          <w:color w:val="000000"/>
          <w:sz w:val="24"/>
          <w:szCs w:val="24"/>
        </w:rPr>
        <w:t>s</w:t>
      </w:r>
      <w:r w:rsidRPr="007B69BF">
        <w:rPr>
          <w:rFonts w:ascii="Times New Roman" w:hAnsi="Times New Roman"/>
          <w:i/>
          <w:color w:val="000000"/>
          <w:sz w:val="24"/>
          <w:szCs w:val="24"/>
        </w:rPr>
        <w:t>kimbtelėti</w:t>
      </w:r>
      <w:proofErr w:type="spellEnd"/>
      <w:r>
        <w:rPr>
          <w:rFonts w:ascii="Times New Roman" w:hAnsi="Times New Roman"/>
          <w:color w:val="000000"/>
          <w:sz w:val="24"/>
          <w:szCs w:val="24"/>
        </w:rPr>
        <w:t xml:space="preserve">. </w:t>
      </w:r>
      <w:r w:rsidR="00CB0EF2">
        <w:rPr>
          <w:rFonts w:ascii="Times New Roman" w:hAnsi="Times New Roman"/>
          <w:color w:val="000000"/>
          <w:sz w:val="24"/>
          <w:szCs w:val="24"/>
        </w:rPr>
        <w:t>T</w:t>
      </w:r>
      <w:r w:rsidR="00A61246">
        <w:rPr>
          <w:rFonts w:ascii="Times New Roman" w:hAnsi="Times New Roman"/>
          <w:color w:val="000000"/>
          <w:sz w:val="24"/>
          <w:szCs w:val="24"/>
        </w:rPr>
        <w:t>ik vienas arba du</w:t>
      </w:r>
      <w:r w:rsidR="00CB0EF2">
        <w:rPr>
          <w:rFonts w:ascii="Times New Roman" w:hAnsi="Times New Roman"/>
          <w:color w:val="000000"/>
          <w:sz w:val="24"/>
          <w:szCs w:val="24"/>
        </w:rPr>
        <w:t xml:space="preserve"> respondentai </w:t>
      </w:r>
      <w:r w:rsidR="00CB0EF2">
        <w:rPr>
          <w:rFonts w:ascii="Times New Roman" w:hAnsi="Times New Roman"/>
          <w:sz w:val="24"/>
          <w:szCs w:val="24"/>
        </w:rPr>
        <w:t>(</w:t>
      </w:r>
      <w:r>
        <w:rPr>
          <w:rFonts w:ascii="Times New Roman" w:hAnsi="Times New Roman"/>
          <w:sz w:val="24"/>
          <w:szCs w:val="24"/>
        </w:rPr>
        <w:t>mažiau nei 20 proc.</w:t>
      </w:r>
      <w:r w:rsidR="00CB0EF2">
        <w:rPr>
          <w:rFonts w:ascii="Times New Roman" w:hAnsi="Times New Roman"/>
          <w:sz w:val="24"/>
          <w:szCs w:val="24"/>
        </w:rPr>
        <w:t xml:space="preserve"> apklaustųjų)</w:t>
      </w:r>
      <w:r>
        <w:rPr>
          <w:rFonts w:ascii="Times New Roman" w:hAnsi="Times New Roman"/>
          <w:sz w:val="24"/>
          <w:szCs w:val="24"/>
        </w:rPr>
        <w:t xml:space="preserve"> </w:t>
      </w:r>
      <w:r w:rsidR="00CB0EF2">
        <w:rPr>
          <w:rFonts w:ascii="Times New Roman" w:hAnsi="Times New Roman"/>
          <w:sz w:val="24"/>
          <w:szCs w:val="24"/>
        </w:rPr>
        <w:t xml:space="preserve">vartoja </w:t>
      </w:r>
      <w:proofErr w:type="spellStart"/>
      <w:r w:rsidR="00CB0EF2" w:rsidRPr="00CB0EF2">
        <w:rPr>
          <w:rFonts w:ascii="Times New Roman" w:hAnsi="Times New Roman"/>
          <w:i/>
          <w:color w:val="000000"/>
          <w:sz w:val="24"/>
          <w:szCs w:val="24"/>
        </w:rPr>
        <w:t>atmintuką</w:t>
      </w:r>
      <w:proofErr w:type="spellEnd"/>
      <w:r w:rsidRPr="00CB0EF2">
        <w:rPr>
          <w:rFonts w:ascii="Times New Roman" w:hAnsi="Times New Roman"/>
          <w:i/>
          <w:color w:val="000000"/>
          <w:sz w:val="24"/>
          <w:szCs w:val="24"/>
        </w:rPr>
        <w:t xml:space="preserve">, </w:t>
      </w:r>
      <w:r w:rsidR="00CB0EF2" w:rsidRPr="00CB0EF2">
        <w:rPr>
          <w:rFonts w:ascii="Times New Roman" w:hAnsi="Times New Roman"/>
          <w:i/>
          <w:color w:val="000000"/>
          <w:sz w:val="24"/>
          <w:szCs w:val="24"/>
        </w:rPr>
        <w:t xml:space="preserve">maršruto </w:t>
      </w:r>
      <w:proofErr w:type="spellStart"/>
      <w:r w:rsidR="00CB0EF2" w:rsidRPr="00CB0EF2">
        <w:rPr>
          <w:rFonts w:ascii="Times New Roman" w:hAnsi="Times New Roman"/>
          <w:i/>
          <w:color w:val="000000"/>
          <w:sz w:val="24"/>
          <w:szCs w:val="24"/>
        </w:rPr>
        <w:t>parinktuvą</w:t>
      </w:r>
      <w:proofErr w:type="spellEnd"/>
      <w:r w:rsidRPr="00CB0EF2">
        <w:rPr>
          <w:rFonts w:ascii="Times New Roman" w:hAnsi="Times New Roman"/>
          <w:i/>
          <w:color w:val="000000"/>
          <w:sz w:val="24"/>
          <w:szCs w:val="24"/>
        </w:rPr>
        <w:t xml:space="preserve">, </w:t>
      </w:r>
      <w:r w:rsidR="00CB0EF2" w:rsidRPr="00CB0EF2">
        <w:rPr>
          <w:rFonts w:ascii="Times New Roman" w:hAnsi="Times New Roman"/>
          <w:i/>
          <w:color w:val="000000"/>
          <w:sz w:val="24"/>
          <w:szCs w:val="24"/>
        </w:rPr>
        <w:t>tinklų tiltą</w:t>
      </w:r>
      <w:r w:rsidR="00CB0EF2">
        <w:rPr>
          <w:rFonts w:ascii="Times New Roman" w:hAnsi="Times New Roman"/>
          <w:color w:val="000000"/>
          <w:sz w:val="24"/>
          <w:szCs w:val="24"/>
        </w:rPr>
        <w:t xml:space="preserve"> ir</w:t>
      </w:r>
      <w:r>
        <w:rPr>
          <w:rFonts w:ascii="Times New Roman" w:hAnsi="Times New Roman"/>
          <w:color w:val="000000"/>
          <w:sz w:val="24"/>
          <w:szCs w:val="24"/>
        </w:rPr>
        <w:t xml:space="preserve"> </w:t>
      </w:r>
      <w:proofErr w:type="spellStart"/>
      <w:r w:rsidR="00CB0EF2" w:rsidRPr="00CB0EF2">
        <w:rPr>
          <w:rFonts w:ascii="Times New Roman" w:hAnsi="Times New Roman"/>
          <w:i/>
          <w:color w:val="000000"/>
          <w:sz w:val="24"/>
          <w:szCs w:val="24"/>
        </w:rPr>
        <w:t>p</w:t>
      </w:r>
      <w:r w:rsidRPr="007B69BF">
        <w:rPr>
          <w:rFonts w:ascii="Times New Roman" w:hAnsi="Times New Roman"/>
          <w:i/>
          <w:color w:val="000000"/>
          <w:sz w:val="24"/>
          <w:szCs w:val="24"/>
        </w:rPr>
        <w:t>rieglob</w:t>
      </w:r>
      <w:r w:rsidR="00CB0EF2" w:rsidRPr="00CB0EF2">
        <w:rPr>
          <w:rFonts w:ascii="Times New Roman" w:hAnsi="Times New Roman"/>
          <w:i/>
          <w:color w:val="000000"/>
          <w:sz w:val="24"/>
          <w:szCs w:val="24"/>
        </w:rPr>
        <w:t>ą</w:t>
      </w:r>
      <w:proofErr w:type="spellEnd"/>
      <w:r w:rsidR="00CB0EF2">
        <w:rPr>
          <w:rFonts w:ascii="Times New Roman" w:hAnsi="Times New Roman"/>
          <w:color w:val="000000"/>
          <w:sz w:val="24"/>
          <w:szCs w:val="24"/>
        </w:rPr>
        <w:t>.</w:t>
      </w:r>
      <w:r w:rsidR="00452ED5">
        <w:rPr>
          <w:rFonts w:ascii="Times New Roman" w:hAnsi="Times New Roman"/>
          <w:color w:val="000000"/>
          <w:sz w:val="24"/>
          <w:szCs w:val="24"/>
        </w:rPr>
        <w:t xml:space="preserve"> Reikėtų atkreipti dėmesį</w:t>
      </w:r>
      <w:r w:rsidR="00F91DB8">
        <w:rPr>
          <w:rFonts w:ascii="Times New Roman" w:hAnsi="Times New Roman"/>
          <w:color w:val="000000"/>
          <w:sz w:val="24"/>
          <w:szCs w:val="24"/>
        </w:rPr>
        <w:t xml:space="preserve"> į tai</w:t>
      </w:r>
      <w:r w:rsidR="00452ED5">
        <w:rPr>
          <w:rFonts w:ascii="Times New Roman" w:hAnsi="Times New Roman"/>
          <w:color w:val="000000"/>
          <w:sz w:val="24"/>
          <w:szCs w:val="24"/>
        </w:rPr>
        <w:t xml:space="preserve">, jog </w:t>
      </w:r>
      <w:r w:rsidR="00F91DB8">
        <w:rPr>
          <w:rFonts w:ascii="Times New Roman" w:hAnsi="Times New Roman"/>
          <w:color w:val="000000"/>
          <w:sz w:val="24"/>
          <w:szCs w:val="24"/>
        </w:rPr>
        <w:t>12 terminų, kurių respondentai nevartoja ar</w:t>
      </w:r>
      <w:r w:rsidR="00A61246">
        <w:rPr>
          <w:rFonts w:ascii="Times New Roman" w:hAnsi="Times New Roman"/>
          <w:color w:val="000000"/>
          <w:sz w:val="24"/>
          <w:szCs w:val="24"/>
        </w:rPr>
        <w:t>ba</w:t>
      </w:r>
      <w:r w:rsidR="00F91DB8">
        <w:rPr>
          <w:rFonts w:ascii="Times New Roman" w:hAnsi="Times New Roman"/>
          <w:color w:val="000000"/>
          <w:sz w:val="24"/>
          <w:szCs w:val="24"/>
        </w:rPr>
        <w:t xml:space="preserve"> </w:t>
      </w:r>
      <w:r w:rsidR="000E5A31">
        <w:rPr>
          <w:rFonts w:ascii="Times New Roman" w:hAnsi="Times New Roman"/>
          <w:color w:val="000000"/>
          <w:sz w:val="24"/>
          <w:szCs w:val="24"/>
        </w:rPr>
        <w:t xml:space="preserve">juos </w:t>
      </w:r>
      <w:r w:rsidR="00F91DB8">
        <w:rPr>
          <w:rFonts w:ascii="Times New Roman" w:hAnsi="Times New Roman"/>
          <w:color w:val="000000"/>
          <w:sz w:val="24"/>
          <w:szCs w:val="24"/>
        </w:rPr>
        <w:t xml:space="preserve">vartoja tik </w:t>
      </w:r>
      <w:r w:rsidR="00A61246">
        <w:rPr>
          <w:rFonts w:ascii="Times New Roman" w:hAnsi="Times New Roman"/>
          <w:color w:val="000000"/>
          <w:sz w:val="24"/>
          <w:szCs w:val="24"/>
        </w:rPr>
        <w:t xml:space="preserve">keli </w:t>
      </w:r>
      <w:r w:rsidR="000E5A31">
        <w:rPr>
          <w:rFonts w:ascii="Times New Roman" w:hAnsi="Times New Roman"/>
          <w:color w:val="000000"/>
          <w:sz w:val="24"/>
          <w:szCs w:val="24"/>
        </w:rPr>
        <w:t>apklausos dalyviai, yra taisyklingi</w:t>
      </w:r>
      <w:r w:rsidR="00F23FD1">
        <w:rPr>
          <w:rFonts w:ascii="Times New Roman" w:hAnsi="Times New Roman"/>
          <w:color w:val="000000"/>
          <w:sz w:val="24"/>
          <w:szCs w:val="24"/>
        </w:rPr>
        <w:t xml:space="preserve"> </w:t>
      </w:r>
      <w:r w:rsidR="00E520E4">
        <w:rPr>
          <w:rFonts w:ascii="Times New Roman" w:hAnsi="Times New Roman"/>
          <w:bCs/>
          <w:color w:val="000000"/>
          <w:sz w:val="24"/>
          <w:szCs w:val="24"/>
        </w:rPr>
        <w:t>(žr. 3</w:t>
      </w:r>
      <w:r w:rsidR="00F23FD1">
        <w:rPr>
          <w:rFonts w:ascii="Times New Roman" w:hAnsi="Times New Roman"/>
          <w:bCs/>
          <w:color w:val="000000"/>
          <w:sz w:val="24"/>
          <w:szCs w:val="24"/>
        </w:rPr>
        <w:t xml:space="preserve"> paveikslą</w:t>
      </w:r>
      <w:r w:rsidR="00B0266B">
        <w:rPr>
          <w:rFonts w:ascii="Times New Roman" w:hAnsi="Times New Roman"/>
          <w:bCs/>
          <w:color w:val="000000"/>
          <w:sz w:val="24"/>
          <w:szCs w:val="24"/>
        </w:rPr>
        <w:t xml:space="preserve">), nors </w:t>
      </w:r>
      <w:r w:rsidR="00F23FD1">
        <w:rPr>
          <w:rFonts w:ascii="Times New Roman" w:hAnsi="Times New Roman"/>
          <w:bCs/>
          <w:color w:val="000000"/>
          <w:sz w:val="24"/>
          <w:szCs w:val="24"/>
        </w:rPr>
        <w:t xml:space="preserve">mažiau nei 50 proc. apklaustųjų vartoja tik 3 netaisyklingus terminus: </w:t>
      </w:r>
      <w:proofErr w:type="spellStart"/>
      <w:r w:rsidR="00F23FD1" w:rsidRPr="00F23FD1">
        <w:rPr>
          <w:rFonts w:ascii="Times New Roman" w:hAnsi="Times New Roman"/>
          <w:i/>
          <w:sz w:val="24"/>
          <w:szCs w:val="24"/>
          <w:lang w:val="en-US"/>
        </w:rPr>
        <w:t>menedžeris</w:t>
      </w:r>
      <w:proofErr w:type="spellEnd"/>
      <w:r w:rsidR="00A61246">
        <w:rPr>
          <w:rFonts w:ascii="Times New Roman" w:hAnsi="Times New Roman"/>
          <w:i/>
          <w:sz w:val="24"/>
          <w:szCs w:val="24"/>
          <w:lang w:val="en-US"/>
        </w:rPr>
        <w:t xml:space="preserve"> </w:t>
      </w:r>
      <w:r w:rsidR="00A61246" w:rsidRPr="00A61246">
        <w:rPr>
          <w:rFonts w:ascii="Times New Roman" w:hAnsi="Times New Roman"/>
          <w:sz w:val="24"/>
          <w:szCs w:val="24"/>
          <w:lang w:val="en-US"/>
        </w:rPr>
        <w:t xml:space="preserve">(3 </w:t>
      </w:r>
      <w:proofErr w:type="spellStart"/>
      <w:r w:rsidR="00A61246" w:rsidRPr="00A61246">
        <w:rPr>
          <w:rFonts w:ascii="Times New Roman" w:hAnsi="Times New Roman"/>
          <w:sz w:val="24"/>
          <w:szCs w:val="24"/>
          <w:lang w:val="en-US"/>
        </w:rPr>
        <w:t>respondentai</w:t>
      </w:r>
      <w:proofErr w:type="spellEnd"/>
      <w:r w:rsidR="00A61246" w:rsidRPr="00A61246">
        <w:rPr>
          <w:rFonts w:ascii="Times New Roman" w:hAnsi="Times New Roman"/>
          <w:sz w:val="24"/>
          <w:szCs w:val="24"/>
          <w:lang w:val="en-US"/>
        </w:rPr>
        <w:t>)</w:t>
      </w:r>
      <w:r w:rsidR="00F23FD1" w:rsidRPr="00F23FD1">
        <w:rPr>
          <w:rFonts w:ascii="Times New Roman" w:hAnsi="Times New Roman"/>
          <w:i/>
          <w:sz w:val="24"/>
          <w:szCs w:val="24"/>
          <w:lang w:val="en-US"/>
        </w:rPr>
        <w:t xml:space="preserve">, </w:t>
      </w:r>
      <w:proofErr w:type="spellStart"/>
      <w:r w:rsidR="00F23FD1" w:rsidRPr="00F23FD1">
        <w:rPr>
          <w:rFonts w:ascii="Times New Roman" w:hAnsi="Times New Roman"/>
          <w:i/>
          <w:sz w:val="24"/>
          <w:szCs w:val="24"/>
          <w:lang w:val="en-US"/>
        </w:rPr>
        <w:t>konfiginti</w:t>
      </w:r>
      <w:proofErr w:type="spellEnd"/>
      <w:r w:rsidR="00A61246">
        <w:rPr>
          <w:rFonts w:ascii="Times New Roman" w:hAnsi="Times New Roman"/>
          <w:i/>
          <w:sz w:val="24"/>
          <w:szCs w:val="24"/>
          <w:lang w:val="en-US"/>
        </w:rPr>
        <w:t xml:space="preserve"> </w:t>
      </w:r>
      <w:r w:rsidR="00A61246" w:rsidRPr="00A61246">
        <w:rPr>
          <w:rFonts w:ascii="Times New Roman" w:hAnsi="Times New Roman"/>
          <w:sz w:val="24"/>
          <w:szCs w:val="24"/>
          <w:lang w:val="en-US"/>
        </w:rPr>
        <w:t xml:space="preserve">(4 </w:t>
      </w:r>
      <w:proofErr w:type="spellStart"/>
      <w:r w:rsidR="00A61246" w:rsidRPr="00A61246">
        <w:rPr>
          <w:rFonts w:ascii="Times New Roman" w:hAnsi="Times New Roman"/>
          <w:sz w:val="24"/>
          <w:szCs w:val="24"/>
          <w:lang w:val="en-US"/>
        </w:rPr>
        <w:t>respondentai</w:t>
      </w:r>
      <w:proofErr w:type="spellEnd"/>
      <w:r w:rsidR="00A61246" w:rsidRPr="00A61246">
        <w:rPr>
          <w:rFonts w:ascii="Times New Roman" w:hAnsi="Times New Roman"/>
          <w:sz w:val="24"/>
          <w:szCs w:val="24"/>
          <w:lang w:val="en-US"/>
        </w:rPr>
        <w:t>)</w:t>
      </w:r>
      <w:r w:rsidR="00A61246">
        <w:rPr>
          <w:rFonts w:ascii="Times New Roman" w:hAnsi="Times New Roman"/>
          <w:sz w:val="24"/>
          <w:szCs w:val="24"/>
          <w:lang w:val="en-US"/>
        </w:rPr>
        <w:t xml:space="preserve"> </w:t>
      </w:r>
      <w:proofErr w:type="spellStart"/>
      <w:r w:rsidR="00F23FD1" w:rsidRPr="00F23FD1">
        <w:rPr>
          <w:rFonts w:ascii="Times New Roman" w:hAnsi="Times New Roman"/>
          <w:sz w:val="24"/>
          <w:szCs w:val="24"/>
          <w:lang w:val="en-US"/>
        </w:rPr>
        <w:t>ir</w:t>
      </w:r>
      <w:proofErr w:type="spellEnd"/>
      <w:r w:rsidR="00F23FD1" w:rsidRPr="00F23FD1">
        <w:rPr>
          <w:rFonts w:ascii="Times New Roman" w:hAnsi="Times New Roman"/>
          <w:sz w:val="24"/>
          <w:szCs w:val="24"/>
          <w:lang w:val="en-US"/>
        </w:rPr>
        <w:t xml:space="preserve"> </w:t>
      </w:r>
      <w:proofErr w:type="spellStart"/>
      <w:r w:rsidR="00F23FD1" w:rsidRPr="00F23FD1">
        <w:rPr>
          <w:rFonts w:ascii="Times New Roman" w:hAnsi="Times New Roman"/>
          <w:i/>
          <w:sz w:val="24"/>
          <w:szCs w:val="24"/>
          <w:lang w:val="en-US"/>
        </w:rPr>
        <w:t>haumpeidžas</w:t>
      </w:r>
      <w:proofErr w:type="spellEnd"/>
      <w:r w:rsidR="00A61246">
        <w:rPr>
          <w:rFonts w:ascii="Times New Roman" w:hAnsi="Times New Roman"/>
          <w:i/>
          <w:sz w:val="24"/>
          <w:szCs w:val="24"/>
          <w:lang w:val="en-US"/>
        </w:rPr>
        <w:t xml:space="preserve"> </w:t>
      </w:r>
      <w:r w:rsidR="00A61246" w:rsidRPr="00A61246">
        <w:rPr>
          <w:rFonts w:ascii="Times New Roman" w:hAnsi="Times New Roman"/>
          <w:sz w:val="24"/>
          <w:szCs w:val="24"/>
          <w:lang w:val="en-US"/>
        </w:rPr>
        <w:t xml:space="preserve">(5 </w:t>
      </w:r>
      <w:proofErr w:type="spellStart"/>
      <w:r w:rsidR="00A61246" w:rsidRPr="00A61246">
        <w:rPr>
          <w:rFonts w:ascii="Times New Roman" w:hAnsi="Times New Roman"/>
          <w:sz w:val="24"/>
          <w:szCs w:val="24"/>
          <w:lang w:val="en-US"/>
        </w:rPr>
        <w:t>respondentai</w:t>
      </w:r>
      <w:proofErr w:type="spellEnd"/>
      <w:r w:rsidR="00A61246" w:rsidRPr="00A61246">
        <w:rPr>
          <w:rFonts w:ascii="Times New Roman" w:hAnsi="Times New Roman"/>
          <w:sz w:val="24"/>
          <w:szCs w:val="24"/>
          <w:lang w:val="en-US"/>
        </w:rPr>
        <w:t>)</w:t>
      </w:r>
      <w:r w:rsidR="00A61246">
        <w:rPr>
          <w:rFonts w:ascii="Times New Roman" w:hAnsi="Times New Roman"/>
          <w:sz w:val="24"/>
          <w:szCs w:val="24"/>
          <w:lang w:val="en-US"/>
        </w:rPr>
        <w:t xml:space="preserve"> </w:t>
      </w:r>
      <w:r w:rsidR="00E520E4">
        <w:rPr>
          <w:rFonts w:ascii="Times New Roman" w:hAnsi="Times New Roman"/>
          <w:bCs/>
          <w:color w:val="000000"/>
          <w:sz w:val="24"/>
          <w:szCs w:val="24"/>
        </w:rPr>
        <w:t>(žr. 4</w:t>
      </w:r>
      <w:r w:rsidR="00FA24F3">
        <w:rPr>
          <w:rFonts w:ascii="Times New Roman" w:hAnsi="Times New Roman"/>
          <w:bCs/>
          <w:color w:val="000000"/>
          <w:sz w:val="24"/>
          <w:szCs w:val="24"/>
        </w:rPr>
        <w:t xml:space="preserve"> paveikslą).</w:t>
      </w:r>
    </w:p>
    <w:p w:rsidR="00E54573" w:rsidRDefault="00F70813">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Taigi visus 50 netaisyklingų terminų vartoja visi respondentai, tačiau yra taisyklingų terminų, kurių respondentai visiškai nevartoja arba juos vartoja tik keli apklaustieji.</w:t>
      </w:r>
      <w:r w:rsidR="00FA24F3">
        <w:rPr>
          <w:rFonts w:ascii="Times New Roman" w:hAnsi="Times New Roman"/>
          <w:sz w:val="24"/>
          <w:szCs w:val="24"/>
        </w:rPr>
        <w:t xml:space="preserve"> Reikėtų paminėti, jog </w:t>
      </w:r>
      <w:proofErr w:type="spellStart"/>
      <w:r w:rsidR="00FA24F3">
        <w:rPr>
          <w:rFonts w:ascii="Times New Roman" w:hAnsi="Times New Roman"/>
          <w:sz w:val="24"/>
          <w:szCs w:val="24"/>
          <w:lang w:val="en-US"/>
        </w:rPr>
        <w:t>tokių</w:t>
      </w:r>
      <w:proofErr w:type="spellEnd"/>
      <w:r w:rsidR="00FA24F3">
        <w:rPr>
          <w:rFonts w:ascii="Times New Roman" w:hAnsi="Times New Roman"/>
          <w:sz w:val="24"/>
          <w:szCs w:val="24"/>
          <w:lang w:val="en-US"/>
        </w:rPr>
        <w:t xml:space="preserve"> </w:t>
      </w:r>
      <w:proofErr w:type="spellStart"/>
      <w:r w:rsidR="00FA24F3">
        <w:rPr>
          <w:rFonts w:ascii="Times New Roman" w:hAnsi="Times New Roman"/>
          <w:sz w:val="24"/>
          <w:szCs w:val="24"/>
          <w:lang w:val="en-US"/>
        </w:rPr>
        <w:t>taisyklingų</w:t>
      </w:r>
      <w:proofErr w:type="spellEnd"/>
      <w:r w:rsidR="00FA24F3">
        <w:rPr>
          <w:rFonts w:ascii="Times New Roman" w:hAnsi="Times New Roman"/>
          <w:sz w:val="24"/>
          <w:szCs w:val="24"/>
          <w:lang w:val="en-US"/>
        </w:rPr>
        <w:t xml:space="preserve"> </w:t>
      </w:r>
      <w:proofErr w:type="spellStart"/>
      <w:r w:rsidR="00FA24F3">
        <w:rPr>
          <w:rFonts w:ascii="Times New Roman" w:hAnsi="Times New Roman"/>
          <w:sz w:val="24"/>
          <w:szCs w:val="24"/>
          <w:lang w:val="en-US"/>
        </w:rPr>
        <w:t>kompiuterijos</w:t>
      </w:r>
      <w:proofErr w:type="spellEnd"/>
      <w:r w:rsidR="00FA24F3">
        <w:rPr>
          <w:rFonts w:ascii="Times New Roman" w:hAnsi="Times New Roman"/>
          <w:sz w:val="24"/>
          <w:szCs w:val="24"/>
          <w:lang w:val="en-US"/>
        </w:rPr>
        <w:t xml:space="preserve"> </w:t>
      </w:r>
      <w:proofErr w:type="spellStart"/>
      <w:r w:rsidR="00FA24F3" w:rsidRPr="00F74C7A">
        <w:rPr>
          <w:rFonts w:ascii="Times New Roman" w:hAnsi="Times New Roman"/>
          <w:sz w:val="24"/>
          <w:szCs w:val="24"/>
          <w:lang w:val="en-US"/>
        </w:rPr>
        <w:t>terminų</w:t>
      </w:r>
      <w:proofErr w:type="spellEnd"/>
      <w:r w:rsidR="00FA24F3" w:rsidRPr="00F74C7A">
        <w:rPr>
          <w:rFonts w:ascii="Times New Roman" w:hAnsi="Times New Roman"/>
          <w:sz w:val="24"/>
          <w:szCs w:val="24"/>
          <w:lang w:val="en-US"/>
        </w:rPr>
        <w:t xml:space="preserve">, </w:t>
      </w:r>
      <w:proofErr w:type="spellStart"/>
      <w:r w:rsidR="00FA24F3" w:rsidRPr="00F74C7A">
        <w:rPr>
          <w:rFonts w:ascii="Times New Roman" w:hAnsi="Times New Roman"/>
          <w:sz w:val="24"/>
          <w:szCs w:val="24"/>
          <w:lang w:val="en-US"/>
        </w:rPr>
        <w:t>kaip</w:t>
      </w:r>
      <w:proofErr w:type="spellEnd"/>
      <w:r w:rsidR="00FA24F3" w:rsidRPr="00F74C7A">
        <w:rPr>
          <w:rFonts w:ascii="Times New Roman" w:hAnsi="Times New Roman"/>
          <w:sz w:val="24"/>
          <w:szCs w:val="24"/>
          <w:lang w:val="en-US"/>
        </w:rPr>
        <w:t xml:space="preserve"> </w:t>
      </w:r>
      <w:r w:rsidR="00FA24F3" w:rsidRPr="00F74C7A">
        <w:rPr>
          <w:rFonts w:ascii="Times New Roman" w:hAnsi="Times New Roman"/>
          <w:i/>
          <w:sz w:val="24"/>
          <w:szCs w:val="24"/>
        </w:rPr>
        <w:t xml:space="preserve">naujovinimas, </w:t>
      </w:r>
      <w:proofErr w:type="spellStart"/>
      <w:r w:rsidR="00FA24F3" w:rsidRPr="00F74C7A">
        <w:rPr>
          <w:rFonts w:ascii="Times New Roman" w:hAnsi="Times New Roman"/>
          <w:i/>
          <w:sz w:val="24"/>
          <w:szCs w:val="24"/>
        </w:rPr>
        <w:t>programišius</w:t>
      </w:r>
      <w:proofErr w:type="spellEnd"/>
      <w:r w:rsidR="00FA24F3" w:rsidRPr="00F74C7A">
        <w:rPr>
          <w:rFonts w:ascii="Times New Roman" w:hAnsi="Times New Roman"/>
          <w:sz w:val="24"/>
          <w:szCs w:val="24"/>
        </w:rPr>
        <w:t xml:space="preserve"> ar </w:t>
      </w:r>
      <w:proofErr w:type="spellStart"/>
      <w:r w:rsidR="00FA24F3" w:rsidRPr="00F74C7A">
        <w:rPr>
          <w:rFonts w:ascii="Times New Roman" w:hAnsi="Times New Roman"/>
          <w:i/>
          <w:sz w:val="24"/>
          <w:szCs w:val="24"/>
        </w:rPr>
        <w:t>skimbtelėti</w:t>
      </w:r>
      <w:proofErr w:type="spellEnd"/>
      <w:r w:rsidR="00FA24F3" w:rsidRPr="00FA24F3">
        <w:rPr>
          <w:rFonts w:ascii="Times New Roman" w:hAnsi="Times New Roman"/>
          <w:sz w:val="24"/>
          <w:szCs w:val="24"/>
        </w:rPr>
        <w:t xml:space="preserve">, </w:t>
      </w:r>
      <w:r w:rsidR="00FA24F3">
        <w:rPr>
          <w:rFonts w:ascii="Times New Roman" w:hAnsi="Times New Roman"/>
          <w:sz w:val="24"/>
          <w:szCs w:val="24"/>
        </w:rPr>
        <w:t xml:space="preserve">daugelis respondentų </w:t>
      </w:r>
      <w:r w:rsidR="00FA24F3" w:rsidRPr="00F74C7A">
        <w:rPr>
          <w:rFonts w:ascii="Times New Roman" w:hAnsi="Times New Roman"/>
          <w:sz w:val="24"/>
          <w:szCs w:val="24"/>
        </w:rPr>
        <w:t>net nežinojo.</w:t>
      </w:r>
    </w:p>
    <w:p w:rsidR="00E54573" w:rsidRDefault="00490141">
      <w:pPr>
        <w:spacing w:before="100" w:beforeAutospacing="1" w:after="100" w:afterAutospacing="1"/>
        <w:ind w:firstLine="851"/>
        <w:contextualSpacing/>
        <w:rPr>
          <w:rFonts w:ascii="Times New Roman" w:hAnsi="Times New Roman"/>
          <w:sz w:val="24"/>
          <w:szCs w:val="24"/>
        </w:rPr>
      </w:pPr>
      <w:r>
        <w:rPr>
          <w:rFonts w:ascii="Times New Roman" w:hAnsi="Times New Roman"/>
          <w:color w:val="000000"/>
          <w:sz w:val="24"/>
          <w:szCs w:val="24"/>
        </w:rPr>
        <w:t xml:space="preserve">Išsamus kiekvieno taisyklingo ir netaisyklingo kompiuterijos termino vartojimo santykis grafiškai ir </w:t>
      </w:r>
      <w:proofErr w:type="spellStart"/>
      <w:r>
        <w:rPr>
          <w:rFonts w:ascii="Times New Roman" w:hAnsi="Times New Roman"/>
          <w:color w:val="000000"/>
          <w:sz w:val="24"/>
          <w:szCs w:val="24"/>
        </w:rPr>
        <w:t>statistiškai</w:t>
      </w:r>
      <w:proofErr w:type="spellEnd"/>
      <w:r>
        <w:rPr>
          <w:rFonts w:ascii="Times New Roman" w:hAnsi="Times New Roman"/>
          <w:color w:val="000000"/>
          <w:sz w:val="24"/>
          <w:szCs w:val="24"/>
        </w:rPr>
        <w:t xml:space="preserve"> pavaizduotas </w:t>
      </w:r>
      <w:r w:rsidR="00115E12">
        <w:rPr>
          <w:rFonts w:ascii="Times New Roman" w:hAnsi="Times New Roman"/>
          <w:sz w:val="24"/>
          <w:szCs w:val="24"/>
        </w:rPr>
        <w:t>3</w:t>
      </w:r>
      <w:r>
        <w:rPr>
          <w:rFonts w:ascii="Times New Roman" w:hAnsi="Times New Roman"/>
          <w:sz w:val="24"/>
          <w:szCs w:val="24"/>
        </w:rPr>
        <w:t xml:space="preserve"> priedo 1 paveiksle</w:t>
      </w:r>
      <w:r w:rsidR="007D6B77">
        <w:rPr>
          <w:rFonts w:ascii="Times New Roman" w:hAnsi="Times New Roman"/>
          <w:sz w:val="24"/>
          <w:szCs w:val="24"/>
        </w:rPr>
        <w:t xml:space="preserve"> (žr. kompaktinę plokštelę)</w:t>
      </w:r>
      <w:r>
        <w:rPr>
          <w:rFonts w:ascii="Times New Roman" w:hAnsi="Times New Roman"/>
          <w:sz w:val="24"/>
          <w:szCs w:val="24"/>
        </w:rPr>
        <w:t>.</w:t>
      </w:r>
    </w:p>
    <w:p w:rsidR="00E54573" w:rsidRDefault="00E520E4">
      <w:pPr>
        <w:spacing w:before="100" w:beforeAutospacing="1" w:after="100" w:afterAutospacing="1"/>
        <w:ind w:firstLine="851"/>
        <w:contextualSpacing/>
        <w:rPr>
          <w:rFonts w:ascii="Times New Roman" w:hAnsi="Times New Roman"/>
          <w:sz w:val="24"/>
          <w:szCs w:val="24"/>
        </w:rPr>
      </w:pPr>
      <w:r>
        <w:rPr>
          <w:rFonts w:ascii="Times New Roman" w:hAnsi="Times New Roman"/>
          <w:sz w:val="24"/>
        </w:rPr>
        <w:t xml:space="preserve">Antruoju anketos </w:t>
      </w:r>
      <w:r w:rsidR="00CF2013" w:rsidRPr="00E520E4">
        <w:rPr>
          <w:rFonts w:ascii="Times New Roman" w:hAnsi="Times New Roman"/>
          <w:i/>
          <w:sz w:val="24"/>
          <w:szCs w:val="24"/>
        </w:rPr>
        <w:t xml:space="preserve">Informacinių technologijų terminų vartojimas </w:t>
      </w:r>
      <w:r w:rsidRPr="00E520E4">
        <w:rPr>
          <w:rFonts w:ascii="Times New Roman" w:hAnsi="Times New Roman"/>
          <w:i/>
          <w:sz w:val="24"/>
          <w:szCs w:val="24"/>
        </w:rPr>
        <w:t>oficialiai bendraujant telefonu</w:t>
      </w:r>
      <w:r w:rsidR="00CF2013">
        <w:rPr>
          <w:rFonts w:ascii="Times New Roman" w:hAnsi="Times New Roman"/>
          <w:sz w:val="24"/>
          <w:szCs w:val="24"/>
        </w:rPr>
        <w:t xml:space="preserve"> </w:t>
      </w:r>
      <w:r w:rsidR="00CF2013">
        <w:rPr>
          <w:rFonts w:ascii="Times New Roman" w:hAnsi="Times New Roman"/>
          <w:sz w:val="24"/>
        </w:rPr>
        <w:t xml:space="preserve">klausimu: </w:t>
      </w:r>
      <w:r w:rsidR="00CF2013" w:rsidRPr="00732A85">
        <w:rPr>
          <w:rFonts w:ascii="Times New Roman" w:hAnsi="Times New Roman"/>
          <w:i/>
          <w:color w:val="000000"/>
          <w:sz w:val="24"/>
          <w:szCs w:val="24"/>
        </w:rPr>
        <w:t>Kaip manote, ar šis terminas tinkamas vartoti? Termino vartojimo tinkamumą įvertinkite</w:t>
      </w:r>
      <w:r w:rsidR="00952B56">
        <w:rPr>
          <w:rFonts w:ascii="Times New Roman" w:hAnsi="Times New Roman"/>
          <w:i/>
          <w:color w:val="000000"/>
          <w:sz w:val="24"/>
          <w:szCs w:val="24"/>
        </w:rPr>
        <w:t xml:space="preserve"> </w:t>
      </w:r>
      <w:r w:rsidR="00952B56" w:rsidRPr="00732A85">
        <w:rPr>
          <w:rFonts w:ascii="Times New Roman" w:hAnsi="Times New Roman"/>
          <w:i/>
          <w:color w:val="000000"/>
          <w:sz w:val="24"/>
          <w:szCs w:val="24"/>
        </w:rPr>
        <w:t>balais nuo 1 iki 10, kai 1 – visiškai netinka, o 10 – geriausiai tinka</w:t>
      </w:r>
      <w:r w:rsidR="00952B56">
        <w:rPr>
          <w:rFonts w:ascii="Times New Roman" w:hAnsi="Times New Roman"/>
          <w:color w:val="000000"/>
          <w:sz w:val="24"/>
          <w:szCs w:val="24"/>
        </w:rPr>
        <w:t xml:space="preserve"> </w:t>
      </w:r>
      <w:r w:rsidR="00952B56" w:rsidRPr="00A604B7">
        <w:rPr>
          <w:rFonts w:ascii="Times New Roman" w:hAnsi="Times New Roman"/>
          <w:sz w:val="24"/>
        </w:rPr>
        <w:t>siekiama išsiaiškinti, a</w:t>
      </w:r>
      <w:r w:rsidR="00952B56">
        <w:rPr>
          <w:rFonts w:ascii="Times New Roman" w:hAnsi="Times New Roman"/>
          <w:sz w:val="24"/>
        </w:rPr>
        <w:t xml:space="preserve">r </w:t>
      </w:r>
      <w:r w:rsidR="00952B56" w:rsidRPr="00A604B7">
        <w:rPr>
          <w:rFonts w:ascii="Times New Roman" w:hAnsi="Times New Roman"/>
          <w:sz w:val="24"/>
        </w:rPr>
        <w:t>respondentai žino, kurie kompiuterijos termi</w:t>
      </w:r>
      <w:r w:rsidR="00952B56">
        <w:rPr>
          <w:rFonts w:ascii="Times New Roman" w:hAnsi="Times New Roman"/>
          <w:sz w:val="24"/>
        </w:rPr>
        <w:t xml:space="preserve">nai yra taisyklingi, o kurie netaisyklingi, </w:t>
      </w:r>
      <w:r w:rsidR="00952B56" w:rsidRPr="00A604B7">
        <w:rPr>
          <w:rFonts w:ascii="Times New Roman" w:hAnsi="Times New Roman"/>
          <w:sz w:val="24"/>
        </w:rPr>
        <w:t>taip pat nustatyti,</w:t>
      </w:r>
      <w:r w:rsidR="00952B56">
        <w:rPr>
          <w:rFonts w:ascii="Times New Roman" w:hAnsi="Times New Roman"/>
          <w:sz w:val="24"/>
        </w:rPr>
        <w:t xml:space="preserve"> </w:t>
      </w:r>
    </w:p>
    <w:p w:rsidR="006372C0" w:rsidRDefault="00633DE0" w:rsidP="006372C0">
      <w:pPr>
        <w:rPr>
          <w:rFonts w:ascii="Times New Roman" w:hAnsi="Times New Roman"/>
          <w:sz w:val="24"/>
          <w:szCs w:val="24"/>
        </w:rPr>
      </w:pPr>
      <w:r w:rsidRPr="00633DE0">
        <w:rPr>
          <w:rFonts w:ascii="Times New Roman" w:hAnsi="Times New Roman"/>
          <w:noProof/>
          <w:sz w:val="24"/>
          <w:szCs w:val="24"/>
        </w:rPr>
        <w:lastRenderedPageBreak/>
        <w:drawing>
          <wp:inline distT="0" distB="0" distL="0" distR="0">
            <wp:extent cx="6029325" cy="8258175"/>
            <wp:effectExtent l="19050" t="0" r="9525" b="0"/>
            <wp:docPr id="108"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10965" w:rsidRDefault="00E520E4" w:rsidP="00B0266B">
      <w:pPr>
        <w:spacing w:line="240" w:lineRule="auto"/>
        <w:rPr>
          <w:rFonts w:ascii="Times New Roman" w:hAnsi="Times New Roman"/>
          <w:b/>
          <w:sz w:val="24"/>
          <w:szCs w:val="24"/>
        </w:rPr>
      </w:pPr>
      <w:r>
        <w:rPr>
          <w:rFonts w:ascii="Times New Roman" w:hAnsi="Times New Roman"/>
          <w:sz w:val="24"/>
          <w:szCs w:val="24"/>
        </w:rPr>
        <w:lastRenderedPageBreak/>
        <w:t>3</w:t>
      </w:r>
      <w:r w:rsidR="00B0266B">
        <w:rPr>
          <w:rFonts w:ascii="Times New Roman" w:hAnsi="Times New Roman"/>
          <w:sz w:val="24"/>
          <w:szCs w:val="24"/>
        </w:rPr>
        <w:t xml:space="preserve">  </w:t>
      </w:r>
      <w:r w:rsidR="00A10965" w:rsidRPr="008B5C44">
        <w:rPr>
          <w:rFonts w:ascii="Times New Roman" w:hAnsi="Times New Roman"/>
          <w:sz w:val="24"/>
          <w:szCs w:val="24"/>
        </w:rPr>
        <w:t>p</w:t>
      </w:r>
      <w:r w:rsidR="00B0266B">
        <w:rPr>
          <w:rFonts w:ascii="Times New Roman" w:hAnsi="Times New Roman"/>
          <w:sz w:val="24"/>
          <w:szCs w:val="24"/>
        </w:rPr>
        <w:t xml:space="preserve"> </w:t>
      </w:r>
      <w:r w:rsidR="00A10965" w:rsidRPr="008B5C44">
        <w:rPr>
          <w:rFonts w:ascii="Times New Roman" w:hAnsi="Times New Roman"/>
          <w:sz w:val="24"/>
          <w:szCs w:val="24"/>
        </w:rPr>
        <w:t>a</w:t>
      </w:r>
      <w:r w:rsidR="00B0266B">
        <w:rPr>
          <w:rFonts w:ascii="Times New Roman" w:hAnsi="Times New Roman"/>
          <w:sz w:val="24"/>
          <w:szCs w:val="24"/>
        </w:rPr>
        <w:t xml:space="preserve"> </w:t>
      </w:r>
      <w:r w:rsidR="00A10965" w:rsidRPr="008B5C44">
        <w:rPr>
          <w:rFonts w:ascii="Times New Roman" w:hAnsi="Times New Roman"/>
          <w:sz w:val="24"/>
          <w:szCs w:val="24"/>
        </w:rPr>
        <w:t>v</w:t>
      </w:r>
      <w:r w:rsidR="00B0266B">
        <w:rPr>
          <w:rFonts w:ascii="Times New Roman" w:hAnsi="Times New Roman"/>
          <w:sz w:val="24"/>
          <w:szCs w:val="24"/>
        </w:rPr>
        <w:t xml:space="preserve"> </w:t>
      </w:r>
      <w:r w:rsidR="00A10965" w:rsidRPr="008B5C44">
        <w:rPr>
          <w:rFonts w:ascii="Times New Roman" w:hAnsi="Times New Roman"/>
          <w:sz w:val="24"/>
          <w:szCs w:val="24"/>
        </w:rPr>
        <w:t>e</w:t>
      </w:r>
      <w:r w:rsidR="00B0266B">
        <w:rPr>
          <w:rFonts w:ascii="Times New Roman" w:hAnsi="Times New Roman"/>
          <w:sz w:val="24"/>
          <w:szCs w:val="24"/>
        </w:rPr>
        <w:t xml:space="preserve"> </w:t>
      </w:r>
      <w:r w:rsidR="00A10965" w:rsidRPr="008B5C44">
        <w:rPr>
          <w:rFonts w:ascii="Times New Roman" w:hAnsi="Times New Roman"/>
          <w:sz w:val="24"/>
          <w:szCs w:val="24"/>
        </w:rPr>
        <w:t>i</w:t>
      </w:r>
      <w:r w:rsidR="00B0266B">
        <w:rPr>
          <w:rFonts w:ascii="Times New Roman" w:hAnsi="Times New Roman"/>
          <w:sz w:val="24"/>
          <w:szCs w:val="24"/>
        </w:rPr>
        <w:t xml:space="preserve"> </w:t>
      </w:r>
      <w:r w:rsidR="00A10965" w:rsidRPr="008B5C44">
        <w:rPr>
          <w:rFonts w:ascii="Times New Roman" w:hAnsi="Times New Roman"/>
          <w:sz w:val="24"/>
          <w:szCs w:val="24"/>
        </w:rPr>
        <w:t>k</w:t>
      </w:r>
      <w:r w:rsidR="00B0266B">
        <w:rPr>
          <w:rFonts w:ascii="Times New Roman" w:hAnsi="Times New Roman"/>
          <w:sz w:val="24"/>
          <w:szCs w:val="24"/>
        </w:rPr>
        <w:t xml:space="preserve"> </w:t>
      </w:r>
      <w:r w:rsidR="00A10965" w:rsidRPr="008B5C44">
        <w:rPr>
          <w:rFonts w:ascii="Times New Roman" w:hAnsi="Times New Roman"/>
          <w:sz w:val="24"/>
          <w:szCs w:val="24"/>
        </w:rPr>
        <w:t>s</w:t>
      </w:r>
      <w:r w:rsidR="00B0266B">
        <w:rPr>
          <w:rFonts w:ascii="Times New Roman" w:hAnsi="Times New Roman"/>
          <w:sz w:val="24"/>
          <w:szCs w:val="24"/>
        </w:rPr>
        <w:t xml:space="preserve"> </w:t>
      </w:r>
      <w:r w:rsidR="00A10965" w:rsidRPr="008B5C44">
        <w:rPr>
          <w:rFonts w:ascii="Times New Roman" w:hAnsi="Times New Roman"/>
          <w:sz w:val="24"/>
          <w:szCs w:val="24"/>
        </w:rPr>
        <w:t>l</w:t>
      </w:r>
      <w:r w:rsidR="00B0266B">
        <w:rPr>
          <w:rFonts w:ascii="Times New Roman" w:hAnsi="Times New Roman"/>
          <w:sz w:val="24"/>
          <w:szCs w:val="24"/>
        </w:rPr>
        <w:t xml:space="preserve"> </w:t>
      </w:r>
      <w:r w:rsidR="00A10965" w:rsidRPr="008B5C44">
        <w:rPr>
          <w:rFonts w:ascii="Times New Roman" w:hAnsi="Times New Roman"/>
          <w:sz w:val="24"/>
          <w:szCs w:val="24"/>
        </w:rPr>
        <w:t>a</w:t>
      </w:r>
      <w:r w:rsidR="00B0266B">
        <w:rPr>
          <w:rFonts w:ascii="Times New Roman" w:hAnsi="Times New Roman"/>
          <w:sz w:val="24"/>
          <w:szCs w:val="24"/>
        </w:rPr>
        <w:t xml:space="preserve"> </w:t>
      </w:r>
      <w:r w:rsidR="00A10965" w:rsidRPr="008B5C44">
        <w:rPr>
          <w:rFonts w:ascii="Times New Roman" w:hAnsi="Times New Roman"/>
          <w:sz w:val="24"/>
          <w:szCs w:val="24"/>
        </w:rPr>
        <w:t>s.</w:t>
      </w:r>
      <w:r w:rsidR="00B0266B">
        <w:rPr>
          <w:rFonts w:ascii="Times New Roman" w:hAnsi="Times New Roman"/>
          <w:sz w:val="24"/>
          <w:szCs w:val="24"/>
        </w:rPr>
        <w:t xml:space="preserve"> </w:t>
      </w:r>
      <w:r w:rsidR="00B0266B" w:rsidRPr="00B0266B">
        <w:rPr>
          <w:rFonts w:ascii="Times New Roman" w:hAnsi="Times New Roman"/>
          <w:b/>
          <w:sz w:val="24"/>
          <w:szCs w:val="24"/>
        </w:rPr>
        <w:t xml:space="preserve">Telekomunikacijų bendrovės </w:t>
      </w:r>
      <w:r w:rsidR="00A10965" w:rsidRPr="00B0266B">
        <w:rPr>
          <w:rFonts w:ascii="Times New Roman" w:hAnsi="Times New Roman"/>
          <w:b/>
          <w:sz w:val="24"/>
          <w:szCs w:val="24"/>
        </w:rPr>
        <w:t xml:space="preserve">administracijos darbuotojų taisyklingų </w:t>
      </w:r>
      <w:r w:rsidR="00B0266B" w:rsidRPr="00B0266B">
        <w:rPr>
          <w:rFonts w:ascii="Times New Roman" w:hAnsi="Times New Roman"/>
          <w:b/>
          <w:sz w:val="24"/>
          <w:szCs w:val="24"/>
        </w:rPr>
        <w:t xml:space="preserve">kompiuterijos </w:t>
      </w:r>
      <w:r w:rsidR="00B0266B">
        <w:rPr>
          <w:rFonts w:ascii="Times New Roman" w:hAnsi="Times New Roman"/>
          <w:b/>
          <w:sz w:val="24"/>
          <w:szCs w:val="24"/>
        </w:rPr>
        <w:t>terminų vartojimo ir tinkamumo vartoti santykis</w:t>
      </w:r>
    </w:p>
    <w:p w:rsidR="00952B56" w:rsidRDefault="00952B56" w:rsidP="00B0266B">
      <w:pPr>
        <w:spacing w:line="240" w:lineRule="auto"/>
        <w:rPr>
          <w:rFonts w:ascii="Times New Roman" w:hAnsi="Times New Roman"/>
          <w:b/>
          <w:sz w:val="24"/>
          <w:szCs w:val="24"/>
        </w:rPr>
      </w:pPr>
    </w:p>
    <w:p w:rsidR="00732A85" w:rsidRPr="00E520E4" w:rsidRDefault="00732A85" w:rsidP="00952B56">
      <w:pPr>
        <w:spacing w:after="0"/>
        <w:contextualSpacing/>
        <w:rPr>
          <w:rFonts w:ascii="Times New Roman" w:hAnsi="Times New Roman"/>
          <w:color w:val="000000"/>
          <w:sz w:val="24"/>
          <w:szCs w:val="24"/>
        </w:rPr>
      </w:pPr>
      <w:r w:rsidRPr="00A604B7">
        <w:rPr>
          <w:rFonts w:ascii="Times New Roman" w:hAnsi="Times New Roman"/>
          <w:sz w:val="24"/>
        </w:rPr>
        <w:t>kaip respondentai vertina vieno ar kito termino vartojimo tinkamumą</w:t>
      </w:r>
      <w:r>
        <w:rPr>
          <w:rFonts w:ascii="Times New Roman" w:hAnsi="Times New Roman"/>
          <w:sz w:val="24"/>
        </w:rPr>
        <w:t xml:space="preserve">. </w:t>
      </w:r>
      <w:r w:rsidR="008B0907">
        <w:rPr>
          <w:rFonts w:ascii="Times New Roman" w:hAnsi="Times New Roman"/>
          <w:sz w:val="24"/>
        </w:rPr>
        <w:t xml:space="preserve">Autorius pažymi, jog </w:t>
      </w:r>
      <w:r w:rsidR="008B0907">
        <w:rPr>
          <w:rFonts w:ascii="Times New Roman" w:hAnsi="Times New Roman"/>
          <w:sz w:val="24"/>
          <w:szCs w:val="24"/>
        </w:rPr>
        <w:t xml:space="preserve">kompiuterijos terminai </w:t>
      </w:r>
      <w:r w:rsidR="008B0907">
        <w:rPr>
          <w:rFonts w:ascii="Times New Roman" w:hAnsi="Times New Roman"/>
          <w:sz w:val="24"/>
        </w:rPr>
        <w:t xml:space="preserve">atsitiktine tvarka </w:t>
      </w:r>
      <w:r>
        <w:rPr>
          <w:rFonts w:ascii="Times New Roman" w:hAnsi="Times New Roman"/>
          <w:sz w:val="24"/>
        </w:rPr>
        <w:t xml:space="preserve">buvo </w:t>
      </w:r>
      <w:r w:rsidR="008B0907">
        <w:rPr>
          <w:rFonts w:ascii="Times New Roman" w:hAnsi="Times New Roman"/>
          <w:sz w:val="24"/>
        </w:rPr>
        <w:t>pateikti</w:t>
      </w:r>
      <w:r>
        <w:rPr>
          <w:rFonts w:ascii="Times New Roman" w:hAnsi="Times New Roman"/>
          <w:sz w:val="24"/>
        </w:rPr>
        <w:t xml:space="preserve"> iš naujo</w:t>
      </w:r>
      <w:r w:rsidR="008B0907">
        <w:rPr>
          <w:rFonts w:ascii="Times New Roman" w:hAnsi="Times New Roman"/>
          <w:sz w:val="24"/>
        </w:rPr>
        <w:t xml:space="preserve"> </w:t>
      </w:r>
      <w:r>
        <w:rPr>
          <w:rFonts w:ascii="Times New Roman" w:hAnsi="Times New Roman"/>
          <w:sz w:val="24"/>
        </w:rPr>
        <w:t>sieki</w:t>
      </w:r>
      <w:r w:rsidR="008B0907">
        <w:rPr>
          <w:rFonts w:ascii="Times New Roman" w:hAnsi="Times New Roman"/>
          <w:sz w:val="24"/>
        </w:rPr>
        <w:t xml:space="preserve">ant </w:t>
      </w:r>
      <w:r w:rsidR="008E47B2">
        <w:rPr>
          <w:rFonts w:ascii="Times New Roman" w:hAnsi="Times New Roman"/>
          <w:sz w:val="24"/>
        </w:rPr>
        <w:t xml:space="preserve">išvengti respondentų neobjektyvumo ir </w:t>
      </w:r>
      <w:r>
        <w:rPr>
          <w:rFonts w:ascii="Times New Roman" w:hAnsi="Times New Roman"/>
          <w:sz w:val="24"/>
        </w:rPr>
        <w:t xml:space="preserve">painiavos dėl </w:t>
      </w:r>
      <w:r w:rsidR="008E47B2">
        <w:rPr>
          <w:rFonts w:ascii="Times New Roman" w:hAnsi="Times New Roman"/>
          <w:sz w:val="24"/>
        </w:rPr>
        <w:t xml:space="preserve">terminų </w:t>
      </w:r>
      <w:r>
        <w:rPr>
          <w:rFonts w:ascii="Times New Roman" w:hAnsi="Times New Roman"/>
          <w:sz w:val="24"/>
        </w:rPr>
        <w:t xml:space="preserve">vartojimo ir </w:t>
      </w:r>
      <w:r w:rsidR="008E47B2">
        <w:rPr>
          <w:rFonts w:ascii="Times New Roman" w:hAnsi="Times New Roman"/>
          <w:sz w:val="24"/>
        </w:rPr>
        <w:t xml:space="preserve">jų </w:t>
      </w:r>
      <w:r>
        <w:rPr>
          <w:rFonts w:ascii="Times New Roman" w:hAnsi="Times New Roman"/>
          <w:sz w:val="24"/>
        </w:rPr>
        <w:t>tinkamumo</w:t>
      </w:r>
      <w:r w:rsidR="008E47B2">
        <w:rPr>
          <w:rFonts w:ascii="Times New Roman" w:hAnsi="Times New Roman"/>
          <w:sz w:val="24"/>
        </w:rPr>
        <w:t xml:space="preserve"> vartoti pasirinkimų.</w:t>
      </w:r>
    </w:p>
    <w:p w:rsidR="00E54573" w:rsidRDefault="00AC4D3E">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 xml:space="preserve">Iš pateiktų duomenų </w:t>
      </w:r>
      <w:r w:rsidR="008B0907">
        <w:rPr>
          <w:rFonts w:ascii="Times New Roman" w:hAnsi="Times New Roman"/>
          <w:sz w:val="24"/>
          <w:szCs w:val="24"/>
        </w:rPr>
        <w:t>matyti, jog nėra nei vieno taisyklin</w:t>
      </w:r>
      <w:r w:rsidR="000652D9">
        <w:rPr>
          <w:rFonts w:ascii="Times New Roman" w:hAnsi="Times New Roman"/>
          <w:sz w:val="24"/>
          <w:szCs w:val="24"/>
        </w:rPr>
        <w:t xml:space="preserve">go ir </w:t>
      </w:r>
      <w:r w:rsidR="008B0907">
        <w:rPr>
          <w:rFonts w:ascii="Times New Roman" w:hAnsi="Times New Roman"/>
          <w:sz w:val="24"/>
          <w:szCs w:val="24"/>
        </w:rPr>
        <w:t>netaisyklingo termino, kurį</w:t>
      </w:r>
      <w:r w:rsidR="00CC1A24">
        <w:rPr>
          <w:rFonts w:ascii="Times New Roman" w:hAnsi="Times New Roman"/>
          <w:sz w:val="24"/>
          <w:szCs w:val="24"/>
        </w:rPr>
        <w:t xml:space="preserve"> </w:t>
      </w:r>
      <w:r w:rsidR="008B0907">
        <w:rPr>
          <w:rFonts w:ascii="Times New Roman" w:hAnsi="Times New Roman"/>
          <w:sz w:val="24"/>
          <w:szCs w:val="24"/>
        </w:rPr>
        <w:t>visi respondentai</w:t>
      </w:r>
      <w:r w:rsidR="00CC1A24">
        <w:rPr>
          <w:rFonts w:ascii="Times New Roman" w:hAnsi="Times New Roman"/>
          <w:sz w:val="24"/>
          <w:szCs w:val="24"/>
        </w:rPr>
        <w:t xml:space="preserve"> įvertintų </w:t>
      </w:r>
      <w:r w:rsidR="000652D9">
        <w:rPr>
          <w:rFonts w:ascii="Times New Roman" w:hAnsi="Times New Roman"/>
          <w:sz w:val="24"/>
          <w:szCs w:val="24"/>
        </w:rPr>
        <w:t xml:space="preserve">10 balų </w:t>
      </w:r>
      <w:r w:rsidR="00CC1A24">
        <w:rPr>
          <w:rFonts w:ascii="Times New Roman" w:hAnsi="Times New Roman"/>
          <w:sz w:val="24"/>
          <w:szCs w:val="24"/>
        </w:rPr>
        <w:t xml:space="preserve">kaip </w:t>
      </w:r>
      <w:r w:rsidR="000652D9">
        <w:rPr>
          <w:rFonts w:ascii="Times New Roman" w:hAnsi="Times New Roman"/>
          <w:sz w:val="24"/>
          <w:szCs w:val="24"/>
        </w:rPr>
        <w:t xml:space="preserve">geriausiai </w:t>
      </w:r>
      <w:r w:rsidR="00CC221A">
        <w:rPr>
          <w:rFonts w:ascii="Times New Roman" w:hAnsi="Times New Roman"/>
          <w:sz w:val="24"/>
          <w:szCs w:val="24"/>
        </w:rPr>
        <w:t>tinkamą</w:t>
      </w:r>
      <w:r w:rsidR="000652D9">
        <w:rPr>
          <w:rFonts w:ascii="Times New Roman" w:hAnsi="Times New Roman"/>
          <w:sz w:val="24"/>
          <w:szCs w:val="24"/>
        </w:rPr>
        <w:t xml:space="preserve"> </w:t>
      </w:r>
      <w:r w:rsidR="00CC1A24">
        <w:rPr>
          <w:rFonts w:ascii="Times New Roman" w:hAnsi="Times New Roman"/>
          <w:sz w:val="24"/>
          <w:szCs w:val="24"/>
        </w:rPr>
        <w:t>vartoti</w:t>
      </w:r>
      <w:r w:rsidR="00AC7501">
        <w:rPr>
          <w:rFonts w:ascii="Times New Roman" w:hAnsi="Times New Roman"/>
          <w:sz w:val="24"/>
          <w:szCs w:val="24"/>
        </w:rPr>
        <w:t xml:space="preserve"> terminą</w:t>
      </w:r>
      <w:r w:rsidR="00E520E4">
        <w:rPr>
          <w:rFonts w:ascii="Times New Roman" w:hAnsi="Times New Roman"/>
          <w:sz w:val="24"/>
          <w:szCs w:val="24"/>
        </w:rPr>
        <w:t xml:space="preserve"> (žr. 3 ir 4</w:t>
      </w:r>
      <w:r>
        <w:rPr>
          <w:rFonts w:ascii="Times New Roman" w:hAnsi="Times New Roman"/>
          <w:sz w:val="24"/>
          <w:szCs w:val="24"/>
        </w:rPr>
        <w:t xml:space="preserve"> paveikslus)</w:t>
      </w:r>
      <w:r w:rsidR="00AC7501">
        <w:rPr>
          <w:rFonts w:ascii="Times New Roman" w:hAnsi="Times New Roman"/>
          <w:sz w:val="24"/>
          <w:szCs w:val="24"/>
        </w:rPr>
        <w:t>.</w:t>
      </w:r>
    </w:p>
    <w:p w:rsidR="00E54573" w:rsidRDefault="008318A6">
      <w:pPr>
        <w:spacing w:before="100" w:beforeAutospacing="1" w:after="100" w:afterAutospacing="1"/>
        <w:ind w:firstLine="851"/>
        <w:contextualSpacing/>
        <w:rPr>
          <w:rFonts w:ascii="Times New Roman" w:hAnsi="Times New Roman"/>
          <w:i/>
          <w:sz w:val="24"/>
          <w:szCs w:val="24"/>
        </w:rPr>
      </w:pPr>
      <w:r>
        <w:rPr>
          <w:rFonts w:ascii="Times New Roman" w:hAnsi="Times New Roman"/>
          <w:sz w:val="24"/>
          <w:szCs w:val="24"/>
        </w:rPr>
        <w:t>26</w:t>
      </w:r>
      <w:r w:rsidR="00CB5A3F">
        <w:rPr>
          <w:rFonts w:ascii="Times New Roman" w:hAnsi="Times New Roman"/>
          <w:sz w:val="24"/>
          <w:szCs w:val="24"/>
        </w:rPr>
        <w:t xml:space="preserve"> </w:t>
      </w:r>
      <w:r w:rsidR="005D1948">
        <w:rPr>
          <w:rFonts w:ascii="Times New Roman" w:hAnsi="Times New Roman"/>
          <w:sz w:val="24"/>
          <w:szCs w:val="24"/>
        </w:rPr>
        <w:t>geriausiai tinka</w:t>
      </w:r>
      <w:r w:rsidR="00CC221A">
        <w:rPr>
          <w:rFonts w:ascii="Times New Roman" w:hAnsi="Times New Roman"/>
          <w:sz w:val="24"/>
          <w:szCs w:val="24"/>
        </w:rPr>
        <w:t>mus</w:t>
      </w:r>
      <w:r w:rsidR="005D1948">
        <w:rPr>
          <w:rFonts w:ascii="Times New Roman" w:hAnsi="Times New Roman"/>
          <w:sz w:val="24"/>
          <w:szCs w:val="24"/>
        </w:rPr>
        <w:t xml:space="preserve"> vartoti </w:t>
      </w:r>
      <w:r w:rsidR="00CB5A3F">
        <w:rPr>
          <w:rFonts w:ascii="Times New Roman" w:hAnsi="Times New Roman"/>
          <w:sz w:val="24"/>
          <w:szCs w:val="24"/>
        </w:rPr>
        <w:t>terminus</w:t>
      </w:r>
      <w:r w:rsidR="00CC221A">
        <w:rPr>
          <w:rFonts w:ascii="Times New Roman" w:hAnsi="Times New Roman"/>
          <w:sz w:val="24"/>
          <w:szCs w:val="24"/>
        </w:rPr>
        <w:t>, iš kurių buvo tik 4 netaisyklingi terminai, respondentai įvertino daugiau nei 80 proc. Apklaustųjų nuomone, labiausiai tinka vartoti šiuos netaisyklingus terminus</w:t>
      </w:r>
      <w:r w:rsidR="005D1948">
        <w:rPr>
          <w:rFonts w:ascii="Times New Roman" w:hAnsi="Times New Roman"/>
          <w:sz w:val="24"/>
          <w:szCs w:val="24"/>
        </w:rPr>
        <w:t xml:space="preserve">: </w:t>
      </w:r>
      <w:proofErr w:type="spellStart"/>
      <w:r w:rsidR="005D1948" w:rsidRPr="009B51BB">
        <w:rPr>
          <w:rFonts w:ascii="Times New Roman" w:hAnsi="Times New Roman"/>
          <w:i/>
          <w:sz w:val="24"/>
          <w:szCs w:val="24"/>
        </w:rPr>
        <w:t>k</w:t>
      </w:r>
      <w:r w:rsidRPr="009B51BB">
        <w:rPr>
          <w:rFonts w:ascii="Times New Roman" w:hAnsi="Times New Roman"/>
          <w:i/>
          <w:sz w:val="24"/>
          <w:szCs w:val="24"/>
        </w:rPr>
        <w:t>ursorius</w:t>
      </w:r>
      <w:proofErr w:type="spellEnd"/>
      <w:r w:rsidRPr="009B51BB">
        <w:rPr>
          <w:rFonts w:ascii="Times New Roman" w:hAnsi="Times New Roman"/>
          <w:i/>
          <w:sz w:val="24"/>
          <w:szCs w:val="24"/>
        </w:rPr>
        <w:t xml:space="preserve">, </w:t>
      </w:r>
      <w:r w:rsidR="005D1948" w:rsidRPr="009B51BB">
        <w:rPr>
          <w:rFonts w:ascii="Times New Roman" w:hAnsi="Times New Roman"/>
          <w:i/>
          <w:sz w:val="24"/>
          <w:szCs w:val="24"/>
        </w:rPr>
        <w:t>m</w:t>
      </w:r>
      <w:r w:rsidRPr="009B51BB">
        <w:rPr>
          <w:rFonts w:ascii="Times New Roman" w:hAnsi="Times New Roman"/>
          <w:i/>
          <w:sz w:val="24"/>
          <w:szCs w:val="24"/>
        </w:rPr>
        <w:t xml:space="preserve">aršrutizatorius, </w:t>
      </w:r>
      <w:r w:rsidR="005D1948" w:rsidRPr="009B51BB">
        <w:rPr>
          <w:rFonts w:ascii="Times New Roman" w:hAnsi="Times New Roman"/>
          <w:i/>
          <w:sz w:val="24"/>
          <w:szCs w:val="24"/>
        </w:rPr>
        <w:t>d</w:t>
      </w:r>
      <w:r w:rsidRPr="009B51BB">
        <w:rPr>
          <w:rFonts w:ascii="Times New Roman" w:hAnsi="Times New Roman"/>
          <w:i/>
          <w:sz w:val="24"/>
          <w:szCs w:val="24"/>
        </w:rPr>
        <w:t xml:space="preserve">irektorija, </w:t>
      </w:r>
      <w:r w:rsidR="005D1948" w:rsidRPr="009B51BB">
        <w:rPr>
          <w:rFonts w:ascii="Times New Roman" w:hAnsi="Times New Roman"/>
          <w:i/>
          <w:sz w:val="24"/>
          <w:szCs w:val="24"/>
        </w:rPr>
        <w:t>s</w:t>
      </w:r>
      <w:r w:rsidRPr="009B51BB">
        <w:rPr>
          <w:rFonts w:ascii="Times New Roman" w:hAnsi="Times New Roman"/>
          <w:i/>
          <w:sz w:val="24"/>
          <w:szCs w:val="24"/>
        </w:rPr>
        <w:t>esija</w:t>
      </w:r>
      <w:r w:rsidR="00E520E4">
        <w:rPr>
          <w:rFonts w:ascii="Times New Roman" w:hAnsi="Times New Roman"/>
          <w:sz w:val="24"/>
          <w:szCs w:val="24"/>
        </w:rPr>
        <w:t xml:space="preserve"> (žr. 4</w:t>
      </w:r>
      <w:r w:rsidR="009B51BB">
        <w:rPr>
          <w:rFonts w:ascii="Times New Roman" w:hAnsi="Times New Roman"/>
          <w:sz w:val="24"/>
          <w:szCs w:val="24"/>
        </w:rPr>
        <w:t xml:space="preserve"> paveikslą). 9 respondentai </w:t>
      </w:r>
      <w:proofErr w:type="spellStart"/>
      <w:r w:rsidR="009B51BB" w:rsidRPr="009B51BB">
        <w:rPr>
          <w:rFonts w:ascii="Times New Roman" w:hAnsi="Times New Roman"/>
          <w:i/>
          <w:sz w:val="24"/>
          <w:szCs w:val="24"/>
        </w:rPr>
        <w:t>kursorių</w:t>
      </w:r>
      <w:proofErr w:type="spellEnd"/>
      <w:r w:rsidR="009B51BB">
        <w:rPr>
          <w:rFonts w:ascii="Times New Roman" w:hAnsi="Times New Roman"/>
          <w:sz w:val="24"/>
          <w:szCs w:val="24"/>
        </w:rPr>
        <w:t xml:space="preserve"> įvertino 10 balų, o likusieji keturi – 8 balais. </w:t>
      </w:r>
      <w:r w:rsidR="009B51BB" w:rsidRPr="009B51BB">
        <w:rPr>
          <w:rFonts w:ascii="Times New Roman" w:hAnsi="Times New Roman"/>
          <w:i/>
          <w:sz w:val="24"/>
          <w:szCs w:val="24"/>
        </w:rPr>
        <w:t>Maršrutizatorių</w:t>
      </w:r>
      <w:r w:rsidR="009B51BB">
        <w:rPr>
          <w:rFonts w:ascii="Times New Roman" w:hAnsi="Times New Roman"/>
          <w:sz w:val="24"/>
          <w:szCs w:val="24"/>
        </w:rPr>
        <w:t xml:space="preserve"> 8 apklausos dalyviai įvertino 10 balų, du – 9 balais, vienas – 8 balais ir vienas – 1 balu kaip visiškai netin</w:t>
      </w:r>
      <w:r w:rsidR="00CC221A">
        <w:rPr>
          <w:rFonts w:ascii="Times New Roman" w:hAnsi="Times New Roman"/>
          <w:sz w:val="24"/>
          <w:szCs w:val="24"/>
        </w:rPr>
        <w:t>kamą</w:t>
      </w:r>
      <w:r w:rsidR="009B51BB">
        <w:rPr>
          <w:rFonts w:ascii="Times New Roman" w:hAnsi="Times New Roman"/>
          <w:sz w:val="24"/>
          <w:szCs w:val="24"/>
        </w:rPr>
        <w:t xml:space="preserve"> vartoti terminą. </w:t>
      </w:r>
      <w:r w:rsidR="009B51BB" w:rsidRPr="00B97B83">
        <w:rPr>
          <w:rFonts w:ascii="Times New Roman" w:hAnsi="Times New Roman"/>
          <w:i/>
          <w:sz w:val="24"/>
          <w:szCs w:val="24"/>
        </w:rPr>
        <w:t>Direkt</w:t>
      </w:r>
      <w:r w:rsidR="00B97B83" w:rsidRPr="00B97B83">
        <w:rPr>
          <w:rFonts w:ascii="Times New Roman" w:hAnsi="Times New Roman"/>
          <w:i/>
          <w:sz w:val="24"/>
          <w:szCs w:val="24"/>
        </w:rPr>
        <w:t>oriją</w:t>
      </w:r>
      <w:r w:rsidR="009B51BB">
        <w:rPr>
          <w:rFonts w:ascii="Times New Roman" w:hAnsi="Times New Roman"/>
          <w:sz w:val="24"/>
          <w:szCs w:val="24"/>
        </w:rPr>
        <w:t xml:space="preserve"> 10 respondentų </w:t>
      </w:r>
      <w:r w:rsidR="00B97B83">
        <w:rPr>
          <w:rFonts w:ascii="Times New Roman" w:hAnsi="Times New Roman"/>
          <w:sz w:val="24"/>
          <w:szCs w:val="24"/>
        </w:rPr>
        <w:t>pasirinko</w:t>
      </w:r>
      <w:r w:rsidR="009B51BB">
        <w:rPr>
          <w:rFonts w:ascii="Times New Roman" w:hAnsi="Times New Roman"/>
          <w:sz w:val="24"/>
          <w:szCs w:val="24"/>
        </w:rPr>
        <w:t xml:space="preserve"> geriausiai ti</w:t>
      </w:r>
      <w:r w:rsidR="00CC221A">
        <w:rPr>
          <w:rFonts w:ascii="Times New Roman" w:hAnsi="Times New Roman"/>
          <w:sz w:val="24"/>
          <w:szCs w:val="24"/>
        </w:rPr>
        <w:t>nkamu</w:t>
      </w:r>
      <w:r w:rsidR="009B51BB">
        <w:rPr>
          <w:rFonts w:ascii="Times New Roman" w:hAnsi="Times New Roman"/>
          <w:sz w:val="24"/>
          <w:szCs w:val="24"/>
        </w:rPr>
        <w:t xml:space="preserve"> vartoti ter</w:t>
      </w:r>
      <w:r w:rsidR="00B97B83">
        <w:rPr>
          <w:rFonts w:ascii="Times New Roman" w:hAnsi="Times New Roman"/>
          <w:sz w:val="24"/>
          <w:szCs w:val="24"/>
        </w:rPr>
        <w:t>minu</w:t>
      </w:r>
      <w:r w:rsidR="009B51BB">
        <w:rPr>
          <w:rFonts w:ascii="Times New Roman" w:hAnsi="Times New Roman"/>
          <w:sz w:val="24"/>
          <w:szCs w:val="24"/>
        </w:rPr>
        <w:t xml:space="preserve"> (įvertintas 10 balų), d</w:t>
      </w:r>
      <w:r w:rsidR="00B97B83">
        <w:rPr>
          <w:rFonts w:ascii="Times New Roman" w:hAnsi="Times New Roman"/>
          <w:sz w:val="24"/>
          <w:szCs w:val="24"/>
        </w:rPr>
        <w:t>u apklaustieji</w:t>
      </w:r>
      <w:r w:rsidR="00E615DB">
        <w:rPr>
          <w:rFonts w:ascii="Times New Roman" w:hAnsi="Times New Roman"/>
          <w:sz w:val="24"/>
          <w:szCs w:val="24"/>
        </w:rPr>
        <w:t xml:space="preserve"> </w:t>
      </w:r>
      <w:r w:rsidR="00B97B83">
        <w:rPr>
          <w:rFonts w:ascii="Times New Roman" w:hAnsi="Times New Roman"/>
          <w:sz w:val="24"/>
          <w:szCs w:val="24"/>
        </w:rPr>
        <w:t xml:space="preserve">terminą įvertino 6 balais, o vienas apklaustasis – 1 balu. </w:t>
      </w:r>
      <w:r w:rsidR="00B97B83" w:rsidRPr="00E615DB">
        <w:rPr>
          <w:rFonts w:ascii="Times New Roman" w:hAnsi="Times New Roman"/>
          <w:i/>
          <w:sz w:val="24"/>
          <w:szCs w:val="24"/>
        </w:rPr>
        <w:t>Sesija</w:t>
      </w:r>
      <w:r w:rsidR="00B97B83">
        <w:rPr>
          <w:rFonts w:ascii="Times New Roman" w:hAnsi="Times New Roman"/>
          <w:sz w:val="24"/>
          <w:szCs w:val="24"/>
        </w:rPr>
        <w:t xml:space="preserve"> 6 respondentams </w:t>
      </w:r>
      <w:r w:rsidR="00E615DB">
        <w:rPr>
          <w:rFonts w:ascii="Times New Roman" w:hAnsi="Times New Roman"/>
          <w:sz w:val="24"/>
          <w:szCs w:val="24"/>
        </w:rPr>
        <w:t>buvo geriausiai tink</w:t>
      </w:r>
      <w:r w:rsidR="00CC221A">
        <w:rPr>
          <w:rFonts w:ascii="Times New Roman" w:hAnsi="Times New Roman"/>
          <w:sz w:val="24"/>
          <w:szCs w:val="24"/>
        </w:rPr>
        <w:t>amas</w:t>
      </w:r>
      <w:r w:rsidR="00E615DB">
        <w:rPr>
          <w:rFonts w:ascii="Times New Roman" w:hAnsi="Times New Roman"/>
          <w:sz w:val="24"/>
          <w:szCs w:val="24"/>
        </w:rPr>
        <w:t xml:space="preserve"> vartoti terminas, du apklausos dalyviai terminą</w:t>
      </w:r>
      <w:r w:rsidR="00B97B83">
        <w:rPr>
          <w:rFonts w:ascii="Times New Roman" w:hAnsi="Times New Roman"/>
          <w:sz w:val="24"/>
          <w:szCs w:val="24"/>
        </w:rPr>
        <w:t xml:space="preserve"> </w:t>
      </w:r>
      <w:r w:rsidR="00E615DB">
        <w:rPr>
          <w:rFonts w:ascii="Times New Roman" w:hAnsi="Times New Roman"/>
          <w:sz w:val="24"/>
          <w:szCs w:val="24"/>
        </w:rPr>
        <w:t>įvertino 9 balais, kiti du – 8 balais, vienas – 6 balais ir du – 5 balais</w:t>
      </w:r>
      <w:r w:rsidR="00115E12">
        <w:rPr>
          <w:rFonts w:ascii="Times New Roman" w:hAnsi="Times New Roman"/>
          <w:sz w:val="24"/>
          <w:szCs w:val="24"/>
        </w:rPr>
        <w:t xml:space="preserve"> (žr. 3 priedo 1</w:t>
      </w:r>
      <w:r w:rsidR="00C81546">
        <w:rPr>
          <w:rFonts w:ascii="Times New Roman" w:hAnsi="Times New Roman"/>
          <w:sz w:val="24"/>
          <w:szCs w:val="24"/>
        </w:rPr>
        <w:t xml:space="preserve"> lentelę</w:t>
      </w:r>
      <w:r w:rsidR="007D6B77">
        <w:rPr>
          <w:rFonts w:ascii="Times New Roman" w:hAnsi="Times New Roman"/>
          <w:sz w:val="24"/>
          <w:szCs w:val="24"/>
        </w:rPr>
        <w:t xml:space="preserve"> kompaktinėje plokštelėje</w:t>
      </w:r>
      <w:r w:rsidR="00C81546">
        <w:rPr>
          <w:rFonts w:ascii="Times New Roman" w:hAnsi="Times New Roman"/>
          <w:sz w:val="24"/>
          <w:szCs w:val="24"/>
        </w:rPr>
        <w:t>).</w:t>
      </w:r>
      <w:r w:rsidR="00E615DB">
        <w:rPr>
          <w:rFonts w:ascii="Times New Roman" w:hAnsi="Times New Roman"/>
          <w:sz w:val="24"/>
          <w:szCs w:val="24"/>
        </w:rPr>
        <w:t xml:space="preserve"> </w:t>
      </w:r>
      <w:r w:rsidR="00CC221A">
        <w:rPr>
          <w:rFonts w:ascii="Times New Roman" w:hAnsi="Times New Roman"/>
          <w:sz w:val="24"/>
          <w:szCs w:val="24"/>
        </w:rPr>
        <w:t xml:space="preserve">Labiausiai </w:t>
      </w:r>
      <w:r w:rsidR="00C81546">
        <w:rPr>
          <w:rFonts w:ascii="Times New Roman" w:hAnsi="Times New Roman"/>
          <w:sz w:val="24"/>
          <w:szCs w:val="24"/>
        </w:rPr>
        <w:t>tinka</w:t>
      </w:r>
      <w:r w:rsidR="00CC221A">
        <w:rPr>
          <w:rFonts w:ascii="Times New Roman" w:hAnsi="Times New Roman"/>
          <w:sz w:val="24"/>
          <w:szCs w:val="24"/>
        </w:rPr>
        <w:t>mais</w:t>
      </w:r>
      <w:r w:rsidR="00C81546">
        <w:rPr>
          <w:rFonts w:ascii="Times New Roman" w:hAnsi="Times New Roman"/>
          <w:sz w:val="24"/>
          <w:szCs w:val="24"/>
        </w:rPr>
        <w:t xml:space="preserve"> vartoti taisykling</w:t>
      </w:r>
      <w:r w:rsidR="00AC7501">
        <w:rPr>
          <w:rFonts w:ascii="Times New Roman" w:hAnsi="Times New Roman"/>
          <w:sz w:val="24"/>
          <w:szCs w:val="24"/>
        </w:rPr>
        <w:t>ais</w:t>
      </w:r>
      <w:r w:rsidR="00C81546">
        <w:rPr>
          <w:rFonts w:ascii="Times New Roman" w:hAnsi="Times New Roman"/>
          <w:sz w:val="24"/>
          <w:szCs w:val="24"/>
        </w:rPr>
        <w:t xml:space="preserve"> terminai</w:t>
      </w:r>
      <w:r w:rsidR="00AC7501">
        <w:rPr>
          <w:rFonts w:ascii="Times New Roman" w:hAnsi="Times New Roman"/>
          <w:sz w:val="24"/>
          <w:szCs w:val="24"/>
        </w:rPr>
        <w:t xml:space="preserve">s pasirinkta </w:t>
      </w:r>
      <w:r w:rsidR="00C81546" w:rsidRPr="00C81546">
        <w:rPr>
          <w:rFonts w:ascii="Times New Roman" w:hAnsi="Times New Roman"/>
          <w:i/>
          <w:sz w:val="24"/>
          <w:szCs w:val="24"/>
        </w:rPr>
        <w:t>n</w:t>
      </w:r>
      <w:r w:rsidR="00CB5A3F" w:rsidRPr="00C81546">
        <w:rPr>
          <w:rFonts w:ascii="Times New Roman" w:hAnsi="Times New Roman"/>
          <w:i/>
          <w:sz w:val="24"/>
          <w:szCs w:val="24"/>
        </w:rPr>
        <w:t>aršyklė,</w:t>
      </w:r>
      <w:r w:rsidR="00C81546" w:rsidRPr="00C81546">
        <w:rPr>
          <w:rFonts w:ascii="Times New Roman" w:hAnsi="Times New Roman"/>
          <w:i/>
          <w:sz w:val="24"/>
          <w:szCs w:val="24"/>
        </w:rPr>
        <w:t xml:space="preserve"> </w:t>
      </w:r>
      <w:r w:rsidR="00CB5A3F" w:rsidRPr="00C81546">
        <w:rPr>
          <w:rFonts w:ascii="Times New Roman" w:hAnsi="Times New Roman"/>
          <w:i/>
          <w:sz w:val="24"/>
          <w:szCs w:val="24"/>
        </w:rPr>
        <w:t>antivirusinė programa, kompiut</w:t>
      </w:r>
      <w:r w:rsidR="00C81546" w:rsidRPr="00C81546">
        <w:rPr>
          <w:rFonts w:ascii="Times New Roman" w:hAnsi="Times New Roman"/>
          <w:i/>
          <w:sz w:val="24"/>
          <w:szCs w:val="24"/>
        </w:rPr>
        <w:t xml:space="preserve">eris, </w:t>
      </w:r>
      <w:r w:rsidR="00CB5A3F" w:rsidRPr="00C81546">
        <w:rPr>
          <w:rFonts w:ascii="Times New Roman" w:hAnsi="Times New Roman"/>
          <w:i/>
          <w:sz w:val="24"/>
          <w:szCs w:val="24"/>
        </w:rPr>
        <w:t>darbalauki</w:t>
      </w:r>
      <w:r w:rsidR="00C81546" w:rsidRPr="00C81546">
        <w:rPr>
          <w:rFonts w:ascii="Times New Roman" w:hAnsi="Times New Roman"/>
          <w:i/>
          <w:sz w:val="24"/>
          <w:szCs w:val="24"/>
        </w:rPr>
        <w:t>s, k</w:t>
      </w:r>
      <w:r w:rsidR="00CB5A3F" w:rsidRPr="00C81546">
        <w:rPr>
          <w:rFonts w:ascii="Times New Roman" w:hAnsi="Times New Roman"/>
          <w:i/>
          <w:sz w:val="24"/>
          <w:szCs w:val="24"/>
        </w:rPr>
        <w:t xml:space="preserve">laidos kodas; klaidos pranešimas, </w:t>
      </w:r>
      <w:r w:rsidR="00C81546" w:rsidRPr="00C81546">
        <w:rPr>
          <w:rFonts w:ascii="Times New Roman" w:hAnsi="Times New Roman"/>
          <w:i/>
          <w:sz w:val="24"/>
          <w:szCs w:val="24"/>
        </w:rPr>
        <w:t>a</w:t>
      </w:r>
      <w:r w:rsidR="00CB5A3F" w:rsidRPr="00C81546">
        <w:rPr>
          <w:rFonts w:ascii="Times New Roman" w:hAnsi="Times New Roman"/>
          <w:i/>
          <w:sz w:val="24"/>
          <w:szCs w:val="24"/>
        </w:rPr>
        <w:t xml:space="preserve">tsiųsti, </w:t>
      </w:r>
      <w:r w:rsidR="00C81546" w:rsidRPr="00C81546">
        <w:rPr>
          <w:rFonts w:ascii="Times New Roman" w:hAnsi="Times New Roman"/>
          <w:i/>
          <w:sz w:val="24"/>
          <w:szCs w:val="24"/>
        </w:rPr>
        <w:t>e</w:t>
      </w:r>
      <w:r w:rsidR="00CB5A3F" w:rsidRPr="00C81546">
        <w:rPr>
          <w:rFonts w:ascii="Times New Roman" w:hAnsi="Times New Roman"/>
          <w:i/>
          <w:sz w:val="24"/>
          <w:szCs w:val="24"/>
        </w:rPr>
        <w:t xml:space="preserve">lektroninis laiškas; elektroninis paštas, </w:t>
      </w:r>
      <w:r w:rsidR="00C81546" w:rsidRPr="00C81546">
        <w:rPr>
          <w:rFonts w:ascii="Times New Roman" w:hAnsi="Times New Roman"/>
          <w:i/>
          <w:sz w:val="24"/>
          <w:szCs w:val="24"/>
        </w:rPr>
        <w:t>į</w:t>
      </w:r>
      <w:r w:rsidR="00CB5A3F" w:rsidRPr="00C81546">
        <w:rPr>
          <w:rFonts w:ascii="Times New Roman" w:hAnsi="Times New Roman"/>
          <w:i/>
          <w:sz w:val="24"/>
          <w:szCs w:val="24"/>
        </w:rPr>
        <w:t xml:space="preserve">diegti, </w:t>
      </w:r>
      <w:r w:rsidR="00C81546" w:rsidRPr="00C81546">
        <w:rPr>
          <w:rFonts w:ascii="Times New Roman" w:hAnsi="Times New Roman"/>
          <w:i/>
          <w:sz w:val="24"/>
          <w:szCs w:val="24"/>
        </w:rPr>
        <w:t>a</w:t>
      </w:r>
      <w:r w:rsidR="00CB5A3F" w:rsidRPr="00C81546">
        <w:rPr>
          <w:rFonts w:ascii="Times New Roman" w:hAnsi="Times New Roman"/>
          <w:i/>
          <w:sz w:val="24"/>
          <w:szCs w:val="24"/>
        </w:rPr>
        <w:t xml:space="preserve">dministratorius, </w:t>
      </w:r>
      <w:r w:rsidR="00C81546" w:rsidRPr="00C81546">
        <w:rPr>
          <w:rFonts w:ascii="Times New Roman" w:hAnsi="Times New Roman"/>
          <w:i/>
          <w:sz w:val="24"/>
          <w:szCs w:val="24"/>
        </w:rPr>
        <w:t>a</w:t>
      </w:r>
      <w:r w:rsidR="00CB5A3F" w:rsidRPr="00C81546">
        <w:rPr>
          <w:rFonts w:ascii="Times New Roman" w:hAnsi="Times New Roman"/>
          <w:i/>
          <w:sz w:val="24"/>
          <w:szCs w:val="24"/>
        </w:rPr>
        <w:t>tsarginė kopija</w:t>
      </w:r>
      <w:r w:rsidR="00C81546" w:rsidRPr="00C81546">
        <w:rPr>
          <w:rFonts w:ascii="Times New Roman" w:hAnsi="Times New Roman"/>
          <w:i/>
          <w:sz w:val="24"/>
          <w:szCs w:val="24"/>
        </w:rPr>
        <w:t>, i</w:t>
      </w:r>
      <w:r w:rsidR="00CB5A3F" w:rsidRPr="00C81546">
        <w:rPr>
          <w:rFonts w:ascii="Times New Roman" w:hAnsi="Times New Roman"/>
          <w:i/>
          <w:sz w:val="24"/>
          <w:szCs w:val="24"/>
        </w:rPr>
        <w:t xml:space="preserve">šsiųsti, </w:t>
      </w:r>
      <w:r w:rsidR="00C81546" w:rsidRPr="00C81546">
        <w:rPr>
          <w:rFonts w:ascii="Times New Roman" w:hAnsi="Times New Roman"/>
          <w:i/>
          <w:sz w:val="24"/>
          <w:szCs w:val="24"/>
        </w:rPr>
        <w:t>t</w:t>
      </w:r>
      <w:r w:rsidR="00CB5A3F" w:rsidRPr="00C81546">
        <w:rPr>
          <w:rFonts w:ascii="Times New Roman" w:hAnsi="Times New Roman"/>
          <w:i/>
          <w:sz w:val="24"/>
          <w:szCs w:val="24"/>
        </w:rPr>
        <w:t xml:space="preserve">varkyklė, </w:t>
      </w:r>
      <w:r w:rsidR="00C81546" w:rsidRPr="00C81546">
        <w:rPr>
          <w:rFonts w:ascii="Times New Roman" w:hAnsi="Times New Roman"/>
          <w:i/>
          <w:sz w:val="24"/>
          <w:szCs w:val="24"/>
        </w:rPr>
        <w:t>a</w:t>
      </w:r>
      <w:r w:rsidR="00CB5A3F" w:rsidRPr="00C81546">
        <w:rPr>
          <w:rFonts w:ascii="Times New Roman" w:hAnsi="Times New Roman"/>
          <w:i/>
          <w:sz w:val="24"/>
          <w:szCs w:val="24"/>
        </w:rPr>
        <w:t xml:space="preserve">tsiųsti iš naujo, </w:t>
      </w:r>
      <w:r w:rsidR="00C81546" w:rsidRPr="00C81546">
        <w:rPr>
          <w:rFonts w:ascii="Times New Roman" w:hAnsi="Times New Roman"/>
          <w:i/>
          <w:sz w:val="24"/>
          <w:szCs w:val="24"/>
        </w:rPr>
        <w:t>k</w:t>
      </w:r>
      <w:r w:rsidR="00CB5A3F" w:rsidRPr="00C81546">
        <w:rPr>
          <w:rFonts w:ascii="Times New Roman" w:hAnsi="Times New Roman"/>
          <w:i/>
          <w:sz w:val="24"/>
          <w:szCs w:val="24"/>
        </w:rPr>
        <w:t xml:space="preserve">atalogas, </w:t>
      </w:r>
      <w:r w:rsidR="00C81546" w:rsidRPr="00C81546">
        <w:rPr>
          <w:rFonts w:ascii="Times New Roman" w:hAnsi="Times New Roman"/>
          <w:i/>
          <w:sz w:val="24"/>
          <w:szCs w:val="24"/>
        </w:rPr>
        <w:t>k</w:t>
      </w:r>
      <w:r w:rsidR="00654101" w:rsidRPr="00C81546">
        <w:rPr>
          <w:rFonts w:ascii="Times New Roman" w:hAnsi="Times New Roman"/>
          <w:i/>
          <w:sz w:val="24"/>
          <w:szCs w:val="24"/>
        </w:rPr>
        <w:t xml:space="preserve">onfigūruoti, </w:t>
      </w:r>
      <w:r w:rsidR="00C81546" w:rsidRPr="00C81546">
        <w:rPr>
          <w:rFonts w:ascii="Times New Roman" w:hAnsi="Times New Roman"/>
          <w:i/>
          <w:sz w:val="24"/>
          <w:szCs w:val="24"/>
        </w:rPr>
        <w:t>p</w:t>
      </w:r>
      <w:r w:rsidR="00654101" w:rsidRPr="00C81546">
        <w:rPr>
          <w:rFonts w:ascii="Times New Roman" w:hAnsi="Times New Roman"/>
          <w:i/>
          <w:sz w:val="24"/>
          <w:szCs w:val="24"/>
        </w:rPr>
        <w:t xml:space="preserve">iktograma, </w:t>
      </w:r>
      <w:r w:rsidR="00C81546" w:rsidRPr="00C81546">
        <w:rPr>
          <w:rFonts w:ascii="Times New Roman" w:hAnsi="Times New Roman"/>
          <w:i/>
          <w:sz w:val="24"/>
          <w:szCs w:val="24"/>
        </w:rPr>
        <w:t>n</w:t>
      </w:r>
      <w:r w:rsidR="00AC7501">
        <w:rPr>
          <w:rFonts w:ascii="Times New Roman" w:hAnsi="Times New Roman"/>
          <w:i/>
          <w:sz w:val="24"/>
          <w:szCs w:val="24"/>
        </w:rPr>
        <w:t xml:space="preserve">umatytas </w:t>
      </w:r>
      <w:r w:rsidR="00654101" w:rsidRPr="00C81546">
        <w:rPr>
          <w:rFonts w:ascii="Times New Roman" w:hAnsi="Times New Roman"/>
          <w:i/>
          <w:sz w:val="24"/>
          <w:szCs w:val="24"/>
        </w:rPr>
        <w:t xml:space="preserve">(-a), </w:t>
      </w:r>
      <w:r w:rsidR="00C81546" w:rsidRPr="00C81546">
        <w:rPr>
          <w:rFonts w:ascii="Times New Roman" w:hAnsi="Times New Roman"/>
          <w:i/>
          <w:sz w:val="24"/>
          <w:szCs w:val="24"/>
        </w:rPr>
        <w:t>p</w:t>
      </w:r>
      <w:r w:rsidR="00654101" w:rsidRPr="00C81546">
        <w:rPr>
          <w:rFonts w:ascii="Times New Roman" w:hAnsi="Times New Roman"/>
          <w:i/>
          <w:sz w:val="24"/>
          <w:szCs w:val="24"/>
        </w:rPr>
        <w:t xml:space="preserve">aleisti iš naujo, </w:t>
      </w:r>
      <w:r w:rsidR="00C81546" w:rsidRPr="00C81546">
        <w:rPr>
          <w:rFonts w:ascii="Times New Roman" w:hAnsi="Times New Roman"/>
          <w:i/>
          <w:sz w:val="24"/>
          <w:szCs w:val="24"/>
        </w:rPr>
        <w:t>p</w:t>
      </w:r>
      <w:r w:rsidR="008B7E3B" w:rsidRPr="00C81546">
        <w:rPr>
          <w:rFonts w:ascii="Times New Roman" w:hAnsi="Times New Roman"/>
          <w:i/>
          <w:sz w:val="24"/>
          <w:szCs w:val="24"/>
        </w:rPr>
        <w:t xml:space="preserve">ersiuntimas, </w:t>
      </w:r>
      <w:r w:rsidR="00C81546" w:rsidRPr="00C81546">
        <w:rPr>
          <w:rFonts w:ascii="Times New Roman" w:hAnsi="Times New Roman"/>
          <w:i/>
          <w:sz w:val="24"/>
          <w:szCs w:val="24"/>
        </w:rPr>
        <w:t>ž</w:t>
      </w:r>
      <w:r w:rsidR="008B7E3B" w:rsidRPr="00C81546">
        <w:rPr>
          <w:rFonts w:ascii="Times New Roman" w:hAnsi="Times New Roman"/>
          <w:i/>
          <w:sz w:val="24"/>
          <w:szCs w:val="24"/>
        </w:rPr>
        <w:t xml:space="preserve">ymeklis, </w:t>
      </w:r>
      <w:r w:rsidR="00C81546" w:rsidRPr="00C81546">
        <w:rPr>
          <w:rFonts w:ascii="Times New Roman" w:hAnsi="Times New Roman"/>
          <w:i/>
          <w:sz w:val="24"/>
          <w:szCs w:val="24"/>
        </w:rPr>
        <w:t>a</w:t>
      </w:r>
      <w:r w:rsidR="008B7E3B" w:rsidRPr="00C81546">
        <w:rPr>
          <w:rFonts w:ascii="Times New Roman" w:hAnsi="Times New Roman"/>
          <w:i/>
          <w:sz w:val="24"/>
          <w:szCs w:val="24"/>
        </w:rPr>
        <w:t>plankas</w:t>
      </w:r>
      <w:r w:rsidR="00C81546">
        <w:rPr>
          <w:rFonts w:ascii="Times New Roman" w:hAnsi="Times New Roman"/>
          <w:sz w:val="24"/>
          <w:szCs w:val="24"/>
        </w:rPr>
        <w:t xml:space="preserve"> ir </w:t>
      </w:r>
      <w:r w:rsidR="00C81546" w:rsidRPr="00C81546">
        <w:rPr>
          <w:rFonts w:ascii="Times New Roman" w:hAnsi="Times New Roman"/>
          <w:i/>
          <w:sz w:val="24"/>
          <w:szCs w:val="24"/>
        </w:rPr>
        <w:t>p</w:t>
      </w:r>
      <w:r w:rsidR="008B7E3B" w:rsidRPr="00C81546">
        <w:rPr>
          <w:rFonts w:ascii="Times New Roman" w:hAnsi="Times New Roman"/>
          <w:i/>
          <w:sz w:val="24"/>
          <w:szCs w:val="24"/>
        </w:rPr>
        <w:t>okalbis internetu</w:t>
      </w:r>
      <w:r w:rsidR="00E520E4">
        <w:rPr>
          <w:rFonts w:ascii="Times New Roman" w:hAnsi="Times New Roman"/>
          <w:sz w:val="24"/>
          <w:szCs w:val="24"/>
        </w:rPr>
        <w:t xml:space="preserve"> (žr. 3</w:t>
      </w:r>
      <w:r w:rsidR="00C81546">
        <w:rPr>
          <w:rFonts w:ascii="Times New Roman" w:hAnsi="Times New Roman"/>
          <w:sz w:val="24"/>
          <w:szCs w:val="24"/>
        </w:rPr>
        <w:t xml:space="preserve"> paveikslą).</w:t>
      </w:r>
    </w:p>
    <w:p w:rsidR="00E54573" w:rsidRDefault="00AC7501">
      <w:pPr>
        <w:spacing w:before="100" w:beforeAutospacing="1" w:after="100" w:afterAutospacing="1"/>
        <w:ind w:firstLine="851"/>
        <w:contextualSpacing/>
        <w:rPr>
          <w:rFonts w:ascii="Times New Roman" w:hAnsi="Times New Roman"/>
          <w:sz w:val="24"/>
          <w:szCs w:val="24"/>
        </w:rPr>
      </w:pPr>
      <w:r>
        <w:rPr>
          <w:rFonts w:ascii="Times New Roman" w:hAnsi="Times New Roman"/>
          <w:color w:val="000000"/>
          <w:sz w:val="24"/>
          <w:szCs w:val="24"/>
        </w:rPr>
        <w:t>Labiausiai netinkamais vartoti</w:t>
      </w:r>
      <w:r w:rsidR="00261552">
        <w:rPr>
          <w:rFonts w:ascii="Times New Roman" w:hAnsi="Times New Roman"/>
          <w:color w:val="000000"/>
          <w:sz w:val="24"/>
          <w:szCs w:val="24"/>
        </w:rPr>
        <w:t xml:space="preserve"> respondentai laiko šiuos netaisyklingus terminus: </w:t>
      </w:r>
      <w:proofErr w:type="spellStart"/>
      <w:r w:rsidR="00261552" w:rsidRPr="00261552">
        <w:rPr>
          <w:rFonts w:ascii="Times New Roman" w:hAnsi="Times New Roman"/>
          <w:i/>
          <w:color w:val="000000"/>
          <w:sz w:val="24"/>
          <w:szCs w:val="24"/>
        </w:rPr>
        <w:t>konfiginti</w:t>
      </w:r>
      <w:proofErr w:type="spellEnd"/>
      <w:r w:rsidR="00261552" w:rsidRPr="00261552">
        <w:rPr>
          <w:rFonts w:ascii="Times New Roman" w:hAnsi="Times New Roman"/>
          <w:i/>
          <w:color w:val="000000"/>
          <w:sz w:val="24"/>
          <w:szCs w:val="24"/>
        </w:rPr>
        <w:t xml:space="preserve">, </w:t>
      </w:r>
      <w:proofErr w:type="spellStart"/>
      <w:r w:rsidR="00261552" w:rsidRPr="00261552">
        <w:rPr>
          <w:rFonts w:ascii="Times New Roman" w:hAnsi="Times New Roman"/>
          <w:i/>
          <w:color w:val="000000"/>
          <w:sz w:val="24"/>
          <w:szCs w:val="24"/>
        </w:rPr>
        <w:t>haumpeidžas</w:t>
      </w:r>
      <w:proofErr w:type="spellEnd"/>
      <w:r w:rsidR="00261552" w:rsidRPr="00261552">
        <w:rPr>
          <w:rFonts w:ascii="Times New Roman" w:hAnsi="Times New Roman"/>
          <w:i/>
          <w:color w:val="000000"/>
          <w:sz w:val="24"/>
          <w:szCs w:val="24"/>
        </w:rPr>
        <w:t xml:space="preserve">, </w:t>
      </w:r>
      <w:proofErr w:type="spellStart"/>
      <w:r w:rsidR="00261552" w:rsidRPr="00261552">
        <w:rPr>
          <w:rFonts w:ascii="Times New Roman" w:hAnsi="Times New Roman"/>
          <w:i/>
          <w:color w:val="000000"/>
          <w:sz w:val="24"/>
          <w:szCs w:val="24"/>
        </w:rPr>
        <w:t>kompas</w:t>
      </w:r>
      <w:proofErr w:type="spellEnd"/>
      <w:r w:rsidR="00261552">
        <w:rPr>
          <w:rFonts w:ascii="Times New Roman" w:hAnsi="Times New Roman"/>
          <w:color w:val="000000"/>
          <w:sz w:val="24"/>
          <w:szCs w:val="24"/>
        </w:rPr>
        <w:t xml:space="preserve"> (35 proc. apklaustųjų), </w:t>
      </w:r>
      <w:r w:rsidR="00261552" w:rsidRPr="00261552">
        <w:rPr>
          <w:rFonts w:ascii="Times New Roman" w:hAnsi="Times New Roman"/>
          <w:i/>
          <w:color w:val="000000"/>
          <w:sz w:val="24"/>
          <w:szCs w:val="24"/>
        </w:rPr>
        <w:t>menedžeris</w:t>
      </w:r>
      <w:r w:rsidR="00261552">
        <w:rPr>
          <w:rFonts w:ascii="Times New Roman" w:hAnsi="Times New Roman"/>
          <w:color w:val="000000"/>
          <w:sz w:val="24"/>
          <w:szCs w:val="24"/>
        </w:rPr>
        <w:t xml:space="preserve"> (36 proc. apklaustųjų), </w:t>
      </w:r>
      <w:proofErr w:type="spellStart"/>
      <w:r w:rsidR="00261552" w:rsidRPr="00261552">
        <w:rPr>
          <w:rFonts w:ascii="Times New Roman" w:hAnsi="Times New Roman"/>
          <w:i/>
          <w:color w:val="000000"/>
          <w:sz w:val="24"/>
          <w:szCs w:val="24"/>
        </w:rPr>
        <w:t>eroras</w:t>
      </w:r>
      <w:proofErr w:type="spellEnd"/>
      <w:r w:rsidR="00261552">
        <w:rPr>
          <w:rFonts w:ascii="Times New Roman" w:hAnsi="Times New Roman"/>
          <w:color w:val="000000"/>
          <w:sz w:val="24"/>
          <w:szCs w:val="24"/>
        </w:rPr>
        <w:t xml:space="preserve"> (44 proc. apklaustųjų) </w:t>
      </w:r>
      <w:r w:rsidR="00935F82">
        <w:rPr>
          <w:rFonts w:ascii="Times New Roman" w:hAnsi="Times New Roman"/>
          <w:sz w:val="24"/>
          <w:szCs w:val="24"/>
        </w:rPr>
        <w:t>(žr. 4</w:t>
      </w:r>
      <w:r w:rsidR="00261552">
        <w:rPr>
          <w:rFonts w:ascii="Times New Roman" w:hAnsi="Times New Roman"/>
          <w:sz w:val="24"/>
          <w:szCs w:val="24"/>
        </w:rPr>
        <w:t xml:space="preserve"> paveikslą). Apklausos dalyvių nuomone, netinkami vartoti yra ir taisyklingi terminai: </w:t>
      </w:r>
      <w:proofErr w:type="spellStart"/>
      <w:r w:rsidR="00261552" w:rsidRPr="00261552">
        <w:rPr>
          <w:rFonts w:ascii="Times New Roman" w:hAnsi="Times New Roman"/>
          <w:i/>
          <w:sz w:val="24"/>
          <w:szCs w:val="24"/>
        </w:rPr>
        <w:t>programišius</w:t>
      </w:r>
      <w:proofErr w:type="spellEnd"/>
      <w:r w:rsidR="00261552">
        <w:rPr>
          <w:rFonts w:ascii="Times New Roman" w:hAnsi="Times New Roman"/>
          <w:sz w:val="24"/>
          <w:szCs w:val="24"/>
        </w:rPr>
        <w:t xml:space="preserve"> (28 </w:t>
      </w:r>
      <w:r w:rsidR="00261552">
        <w:rPr>
          <w:rFonts w:ascii="Times New Roman" w:hAnsi="Times New Roman"/>
          <w:color w:val="000000"/>
          <w:sz w:val="24"/>
          <w:szCs w:val="24"/>
        </w:rPr>
        <w:t>proc. apklaustųjų),</w:t>
      </w:r>
      <w:r w:rsidR="00261552">
        <w:rPr>
          <w:rFonts w:ascii="Times New Roman" w:hAnsi="Times New Roman"/>
          <w:sz w:val="24"/>
          <w:szCs w:val="24"/>
        </w:rPr>
        <w:t xml:space="preserve"> </w:t>
      </w:r>
      <w:proofErr w:type="spellStart"/>
      <w:r w:rsidR="00261552" w:rsidRPr="00261552">
        <w:rPr>
          <w:rFonts w:ascii="Times New Roman" w:hAnsi="Times New Roman"/>
          <w:i/>
          <w:sz w:val="24"/>
          <w:szCs w:val="24"/>
        </w:rPr>
        <w:t>skimbtelėti</w:t>
      </w:r>
      <w:proofErr w:type="spellEnd"/>
      <w:r w:rsidR="00261552">
        <w:rPr>
          <w:rFonts w:ascii="Times New Roman" w:hAnsi="Times New Roman"/>
          <w:sz w:val="24"/>
          <w:szCs w:val="24"/>
        </w:rPr>
        <w:t xml:space="preserve"> (30 </w:t>
      </w:r>
      <w:r w:rsidR="00261552">
        <w:rPr>
          <w:rFonts w:ascii="Times New Roman" w:hAnsi="Times New Roman"/>
          <w:color w:val="000000"/>
          <w:sz w:val="24"/>
          <w:szCs w:val="24"/>
        </w:rPr>
        <w:t>proc. apklaustųjų)</w:t>
      </w:r>
      <w:r w:rsidR="00261552">
        <w:rPr>
          <w:rFonts w:ascii="Times New Roman" w:hAnsi="Times New Roman"/>
          <w:sz w:val="24"/>
          <w:szCs w:val="24"/>
        </w:rPr>
        <w:t xml:space="preserve">, </w:t>
      </w:r>
      <w:proofErr w:type="spellStart"/>
      <w:r w:rsidR="00261552" w:rsidRPr="00261552">
        <w:rPr>
          <w:rFonts w:ascii="Times New Roman" w:hAnsi="Times New Roman"/>
          <w:i/>
          <w:sz w:val="24"/>
          <w:szCs w:val="24"/>
        </w:rPr>
        <w:t>atmintukas</w:t>
      </w:r>
      <w:proofErr w:type="spellEnd"/>
      <w:r w:rsidR="00261552">
        <w:rPr>
          <w:rFonts w:ascii="Times New Roman" w:hAnsi="Times New Roman"/>
          <w:sz w:val="24"/>
          <w:szCs w:val="24"/>
        </w:rPr>
        <w:t xml:space="preserve"> (38 </w:t>
      </w:r>
      <w:r w:rsidR="00261552">
        <w:rPr>
          <w:rFonts w:ascii="Times New Roman" w:hAnsi="Times New Roman"/>
          <w:color w:val="000000"/>
          <w:sz w:val="24"/>
          <w:szCs w:val="24"/>
        </w:rPr>
        <w:t>proc. apklaustųjų</w:t>
      </w:r>
      <w:r w:rsidR="00261552">
        <w:rPr>
          <w:rFonts w:ascii="Times New Roman" w:hAnsi="Times New Roman"/>
          <w:sz w:val="24"/>
          <w:szCs w:val="24"/>
        </w:rPr>
        <w:t xml:space="preserve">), </w:t>
      </w:r>
      <w:proofErr w:type="spellStart"/>
      <w:r w:rsidR="00261552" w:rsidRPr="00261552">
        <w:rPr>
          <w:rFonts w:ascii="Times New Roman" w:hAnsi="Times New Roman"/>
          <w:i/>
          <w:sz w:val="24"/>
          <w:szCs w:val="24"/>
        </w:rPr>
        <w:t>priegloba</w:t>
      </w:r>
      <w:proofErr w:type="spellEnd"/>
      <w:r w:rsidR="00261552">
        <w:rPr>
          <w:rFonts w:ascii="Times New Roman" w:hAnsi="Times New Roman"/>
          <w:sz w:val="24"/>
          <w:szCs w:val="24"/>
        </w:rPr>
        <w:t xml:space="preserve"> ir </w:t>
      </w:r>
      <w:proofErr w:type="spellStart"/>
      <w:r w:rsidR="00261552" w:rsidRPr="00261552">
        <w:rPr>
          <w:rFonts w:ascii="Times New Roman" w:hAnsi="Times New Roman"/>
          <w:i/>
          <w:sz w:val="24"/>
          <w:szCs w:val="24"/>
        </w:rPr>
        <w:t>vediklis</w:t>
      </w:r>
      <w:proofErr w:type="spellEnd"/>
      <w:r w:rsidR="00261552">
        <w:rPr>
          <w:rFonts w:ascii="Times New Roman" w:hAnsi="Times New Roman"/>
          <w:sz w:val="24"/>
          <w:szCs w:val="24"/>
        </w:rPr>
        <w:t xml:space="preserve"> (43 </w:t>
      </w:r>
      <w:r w:rsidR="00261552">
        <w:rPr>
          <w:rFonts w:ascii="Times New Roman" w:hAnsi="Times New Roman"/>
          <w:color w:val="000000"/>
          <w:sz w:val="24"/>
          <w:szCs w:val="24"/>
        </w:rPr>
        <w:t xml:space="preserve">proc. apklaustųjų) </w:t>
      </w:r>
      <w:r w:rsidR="00E520E4">
        <w:rPr>
          <w:rFonts w:ascii="Times New Roman" w:hAnsi="Times New Roman"/>
          <w:sz w:val="24"/>
          <w:szCs w:val="24"/>
        </w:rPr>
        <w:t>(žr. 3</w:t>
      </w:r>
      <w:r w:rsidR="00261552">
        <w:rPr>
          <w:rFonts w:ascii="Times New Roman" w:hAnsi="Times New Roman"/>
          <w:sz w:val="24"/>
          <w:szCs w:val="24"/>
        </w:rPr>
        <w:t xml:space="preserve"> paveikslą).</w:t>
      </w:r>
      <w:r w:rsidR="00B25687">
        <w:rPr>
          <w:rFonts w:ascii="Times New Roman" w:hAnsi="Times New Roman"/>
          <w:sz w:val="24"/>
          <w:szCs w:val="24"/>
        </w:rPr>
        <w:t xml:space="preserve"> </w:t>
      </w:r>
      <w:proofErr w:type="spellStart"/>
      <w:r w:rsidR="00B25687" w:rsidRPr="00B25687">
        <w:rPr>
          <w:rFonts w:ascii="Times New Roman" w:hAnsi="Times New Roman"/>
          <w:i/>
          <w:sz w:val="24"/>
          <w:szCs w:val="24"/>
        </w:rPr>
        <w:t>Programišių</w:t>
      </w:r>
      <w:proofErr w:type="spellEnd"/>
      <w:r w:rsidR="00B25687">
        <w:rPr>
          <w:rFonts w:ascii="Times New Roman" w:hAnsi="Times New Roman"/>
          <w:sz w:val="24"/>
          <w:szCs w:val="24"/>
        </w:rPr>
        <w:t xml:space="preserve">, kaip visiškai netinkamą vartoti terminą, 1 balu įvertino 8 respondentai, visi kiti pasirinko įvertinimą nuo 3 iki 10 balų. </w:t>
      </w:r>
      <w:proofErr w:type="spellStart"/>
      <w:r w:rsidR="00B25687" w:rsidRPr="00B25687">
        <w:rPr>
          <w:rFonts w:ascii="Times New Roman" w:hAnsi="Times New Roman"/>
          <w:i/>
          <w:sz w:val="24"/>
          <w:szCs w:val="24"/>
        </w:rPr>
        <w:t>Skimbtelėti</w:t>
      </w:r>
      <w:proofErr w:type="spellEnd"/>
      <w:r w:rsidR="00B25687">
        <w:rPr>
          <w:rFonts w:ascii="Times New Roman" w:hAnsi="Times New Roman"/>
          <w:sz w:val="24"/>
          <w:szCs w:val="24"/>
        </w:rPr>
        <w:t xml:space="preserve"> visiškai netinkamas vartoti buvo 7 respondentams, o likusieji terminą įvertino nuo 2</w:t>
      </w:r>
      <w:r w:rsidR="00CF2013">
        <w:rPr>
          <w:rFonts w:ascii="Times New Roman" w:hAnsi="Times New Roman"/>
          <w:sz w:val="24"/>
          <w:szCs w:val="24"/>
        </w:rPr>
        <w:t xml:space="preserve"> </w:t>
      </w:r>
      <w:r w:rsidR="00CF2013" w:rsidRPr="00532D56">
        <w:rPr>
          <w:rFonts w:ascii="Times New Roman" w:hAnsi="Times New Roman"/>
          <w:sz w:val="24"/>
          <w:szCs w:val="24"/>
        </w:rPr>
        <w:t xml:space="preserve">iki 10 balų. </w:t>
      </w:r>
      <w:proofErr w:type="spellStart"/>
      <w:r w:rsidR="00CF2013" w:rsidRPr="00532D56">
        <w:rPr>
          <w:rFonts w:ascii="Times New Roman" w:hAnsi="Times New Roman"/>
          <w:i/>
          <w:sz w:val="24"/>
          <w:szCs w:val="24"/>
        </w:rPr>
        <w:t>Atmintukas</w:t>
      </w:r>
      <w:proofErr w:type="spellEnd"/>
      <w:r w:rsidR="00CF2013" w:rsidRPr="00532D56">
        <w:rPr>
          <w:rFonts w:ascii="Times New Roman" w:hAnsi="Times New Roman"/>
          <w:sz w:val="24"/>
          <w:szCs w:val="24"/>
        </w:rPr>
        <w:t xml:space="preserve"> buvo visiškai nepriimtinas 6 apklausos dalyviams, kiti pasirinko įvertinimą nuo 4 iki 10 balų. </w:t>
      </w:r>
      <w:proofErr w:type="spellStart"/>
      <w:r w:rsidR="00CF2013" w:rsidRPr="00532D56">
        <w:rPr>
          <w:rFonts w:ascii="Times New Roman" w:hAnsi="Times New Roman"/>
          <w:i/>
          <w:sz w:val="24"/>
          <w:szCs w:val="24"/>
        </w:rPr>
        <w:t>Priegloba</w:t>
      </w:r>
      <w:proofErr w:type="spellEnd"/>
      <w:r w:rsidR="00CF2013" w:rsidRPr="00532D56">
        <w:rPr>
          <w:rFonts w:ascii="Times New Roman" w:hAnsi="Times New Roman"/>
          <w:sz w:val="24"/>
          <w:szCs w:val="24"/>
        </w:rPr>
        <w:t xml:space="preserve"> visiškai netinkama vartoti 3 respondentams, o kitų apklaustųjų įvertinimas </w:t>
      </w:r>
      <w:r w:rsidR="00952B56" w:rsidRPr="00532D56">
        <w:rPr>
          <w:rFonts w:ascii="Times New Roman" w:hAnsi="Times New Roman"/>
          <w:sz w:val="24"/>
          <w:szCs w:val="24"/>
        </w:rPr>
        <w:t xml:space="preserve">svyruoja nuo 2 iki 10 balų. </w:t>
      </w:r>
      <w:proofErr w:type="spellStart"/>
      <w:r w:rsidR="00952B56" w:rsidRPr="00532D56">
        <w:rPr>
          <w:rFonts w:ascii="Times New Roman" w:hAnsi="Times New Roman"/>
          <w:i/>
          <w:sz w:val="24"/>
          <w:szCs w:val="24"/>
        </w:rPr>
        <w:t>Vediklį</w:t>
      </w:r>
      <w:proofErr w:type="spellEnd"/>
      <w:r w:rsidR="00952B56" w:rsidRPr="00532D56">
        <w:rPr>
          <w:rFonts w:ascii="Times New Roman" w:hAnsi="Times New Roman"/>
          <w:sz w:val="24"/>
          <w:szCs w:val="24"/>
        </w:rPr>
        <w:t xml:space="preserve"> visiškai netinkamu vartoti laiko 4 respondentai, o kiti apklausos</w:t>
      </w:r>
    </w:p>
    <w:p w:rsidR="00553622" w:rsidRDefault="00633DE0" w:rsidP="00553622">
      <w:pPr>
        <w:rPr>
          <w:rFonts w:ascii="Times New Roman" w:hAnsi="Times New Roman"/>
          <w:sz w:val="24"/>
          <w:szCs w:val="24"/>
        </w:rPr>
      </w:pPr>
      <w:r w:rsidRPr="00633DE0">
        <w:rPr>
          <w:rFonts w:ascii="Times New Roman" w:hAnsi="Times New Roman"/>
          <w:noProof/>
          <w:sz w:val="24"/>
          <w:szCs w:val="24"/>
        </w:rPr>
        <w:lastRenderedPageBreak/>
        <w:drawing>
          <wp:inline distT="0" distB="0" distL="0" distR="0">
            <wp:extent cx="6134100" cy="8239125"/>
            <wp:effectExtent l="19050" t="0" r="19050" b="0"/>
            <wp:docPr id="109"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3002D" w:rsidRDefault="00E520E4" w:rsidP="0013002D">
      <w:pPr>
        <w:spacing w:line="240" w:lineRule="auto"/>
        <w:rPr>
          <w:rFonts w:ascii="Times New Roman" w:hAnsi="Times New Roman"/>
          <w:b/>
          <w:sz w:val="24"/>
          <w:szCs w:val="24"/>
        </w:rPr>
      </w:pPr>
      <w:r>
        <w:rPr>
          <w:rFonts w:ascii="Times New Roman" w:hAnsi="Times New Roman"/>
          <w:sz w:val="24"/>
          <w:szCs w:val="24"/>
        </w:rPr>
        <w:lastRenderedPageBreak/>
        <w:t>4</w:t>
      </w:r>
      <w:r w:rsidR="00B0266B">
        <w:rPr>
          <w:rFonts w:ascii="Times New Roman" w:hAnsi="Times New Roman"/>
          <w:sz w:val="24"/>
          <w:szCs w:val="24"/>
        </w:rPr>
        <w:t xml:space="preserve">  </w:t>
      </w:r>
      <w:r w:rsidR="00B0266B" w:rsidRPr="008B5C44">
        <w:rPr>
          <w:rFonts w:ascii="Times New Roman" w:hAnsi="Times New Roman"/>
          <w:sz w:val="24"/>
          <w:szCs w:val="24"/>
        </w:rPr>
        <w:t>p</w:t>
      </w:r>
      <w:r w:rsidR="00B0266B">
        <w:rPr>
          <w:rFonts w:ascii="Times New Roman" w:hAnsi="Times New Roman"/>
          <w:sz w:val="24"/>
          <w:szCs w:val="24"/>
        </w:rPr>
        <w:t xml:space="preserve"> </w:t>
      </w:r>
      <w:r w:rsidR="00B0266B" w:rsidRPr="008B5C44">
        <w:rPr>
          <w:rFonts w:ascii="Times New Roman" w:hAnsi="Times New Roman"/>
          <w:sz w:val="24"/>
          <w:szCs w:val="24"/>
        </w:rPr>
        <w:t>a</w:t>
      </w:r>
      <w:r w:rsidR="00B0266B">
        <w:rPr>
          <w:rFonts w:ascii="Times New Roman" w:hAnsi="Times New Roman"/>
          <w:sz w:val="24"/>
          <w:szCs w:val="24"/>
        </w:rPr>
        <w:t xml:space="preserve"> </w:t>
      </w:r>
      <w:r w:rsidR="00B0266B" w:rsidRPr="008B5C44">
        <w:rPr>
          <w:rFonts w:ascii="Times New Roman" w:hAnsi="Times New Roman"/>
          <w:sz w:val="24"/>
          <w:szCs w:val="24"/>
        </w:rPr>
        <w:t>v</w:t>
      </w:r>
      <w:r w:rsidR="00B0266B">
        <w:rPr>
          <w:rFonts w:ascii="Times New Roman" w:hAnsi="Times New Roman"/>
          <w:sz w:val="24"/>
          <w:szCs w:val="24"/>
        </w:rPr>
        <w:t xml:space="preserve"> </w:t>
      </w:r>
      <w:r w:rsidR="00B0266B" w:rsidRPr="008B5C44">
        <w:rPr>
          <w:rFonts w:ascii="Times New Roman" w:hAnsi="Times New Roman"/>
          <w:sz w:val="24"/>
          <w:szCs w:val="24"/>
        </w:rPr>
        <w:t>e</w:t>
      </w:r>
      <w:r w:rsidR="00B0266B">
        <w:rPr>
          <w:rFonts w:ascii="Times New Roman" w:hAnsi="Times New Roman"/>
          <w:sz w:val="24"/>
          <w:szCs w:val="24"/>
        </w:rPr>
        <w:t xml:space="preserve"> </w:t>
      </w:r>
      <w:r w:rsidR="00B0266B" w:rsidRPr="008B5C44">
        <w:rPr>
          <w:rFonts w:ascii="Times New Roman" w:hAnsi="Times New Roman"/>
          <w:sz w:val="24"/>
          <w:szCs w:val="24"/>
        </w:rPr>
        <w:t>i</w:t>
      </w:r>
      <w:r w:rsidR="00B0266B">
        <w:rPr>
          <w:rFonts w:ascii="Times New Roman" w:hAnsi="Times New Roman"/>
          <w:sz w:val="24"/>
          <w:szCs w:val="24"/>
        </w:rPr>
        <w:t xml:space="preserve"> </w:t>
      </w:r>
      <w:r w:rsidR="00B0266B" w:rsidRPr="008B5C44">
        <w:rPr>
          <w:rFonts w:ascii="Times New Roman" w:hAnsi="Times New Roman"/>
          <w:sz w:val="24"/>
          <w:szCs w:val="24"/>
        </w:rPr>
        <w:t>k</w:t>
      </w:r>
      <w:r w:rsidR="00B0266B">
        <w:rPr>
          <w:rFonts w:ascii="Times New Roman" w:hAnsi="Times New Roman"/>
          <w:sz w:val="24"/>
          <w:szCs w:val="24"/>
        </w:rPr>
        <w:t xml:space="preserve"> </w:t>
      </w:r>
      <w:r w:rsidR="00B0266B" w:rsidRPr="008B5C44">
        <w:rPr>
          <w:rFonts w:ascii="Times New Roman" w:hAnsi="Times New Roman"/>
          <w:sz w:val="24"/>
          <w:szCs w:val="24"/>
        </w:rPr>
        <w:t>s</w:t>
      </w:r>
      <w:r w:rsidR="00B0266B">
        <w:rPr>
          <w:rFonts w:ascii="Times New Roman" w:hAnsi="Times New Roman"/>
          <w:sz w:val="24"/>
          <w:szCs w:val="24"/>
        </w:rPr>
        <w:t xml:space="preserve"> </w:t>
      </w:r>
      <w:r w:rsidR="00B0266B" w:rsidRPr="008B5C44">
        <w:rPr>
          <w:rFonts w:ascii="Times New Roman" w:hAnsi="Times New Roman"/>
          <w:sz w:val="24"/>
          <w:szCs w:val="24"/>
        </w:rPr>
        <w:t>l</w:t>
      </w:r>
      <w:r w:rsidR="00B0266B">
        <w:rPr>
          <w:rFonts w:ascii="Times New Roman" w:hAnsi="Times New Roman"/>
          <w:sz w:val="24"/>
          <w:szCs w:val="24"/>
        </w:rPr>
        <w:t xml:space="preserve"> </w:t>
      </w:r>
      <w:r w:rsidR="00B0266B" w:rsidRPr="008B5C44">
        <w:rPr>
          <w:rFonts w:ascii="Times New Roman" w:hAnsi="Times New Roman"/>
          <w:sz w:val="24"/>
          <w:szCs w:val="24"/>
        </w:rPr>
        <w:t>a</w:t>
      </w:r>
      <w:r w:rsidR="00B0266B">
        <w:rPr>
          <w:rFonts w:ascii="Times New Roman" w:hAnsi="Times New Roman"/>
          <w:sz w:val="24"/>
          <w:szCs w:val="24"/>
        </w:rPr>
        <w:t xml:space="preserve"> </w:t>
      </w:r>
      <w:r w:rsidR="00B0266B" w:rsidRPr="008B5C44">
        <w:rPr>
          <w:rFonts w:ascii="Times New Roman" w:hAnsi="Times New Roman"/>
          <w:sz w:val="24"/>
          <w:szCs w:val="24"/>
        </w:rPr>
        <w:t>s.</w:t>
      </w:r>
      <w:r w:rsidR="00B0266B">
        <w:rPr>
          <w:rFonts w:ascii="Times New Roman" w:hAnsi="Times New Roman"/>
          <w:sz w:val="24"/>
          <w:szCs w:val="24"/>
        </w:rPr>
        <w:t xml:space="preserve"> </w:t>
      </w:r>
      <w:r w:rsidR="00B0266B" w:rsidRPr="00B0266B">
        <w:rPr>
          <w:rFonts w:ascii="Times New Roman" w:hAnsi="Times New Roman"/>
          <w:b/>
          <w:sz w:val="24"/>
          <w:szCs w:val="24"/>
        </w:rPr>
        <w:t xml:space="preserve">Telekomunikacijų bendrovės administracijos darbuotojų </w:t>
      </w:r>
      <w:r w:rsidR="00B0266B">
        <w:rPr>
          <w:rFonts w:ascii="Times New Roman" w:hAnsi="Times New Roman"/>
          <w:b/>
          <w:sz w:val="24"/>
          <w:szCs w:val="24"/>
        </w:rPr>
        <w:t xml:space="preserve">netaisyklingų </w:t>
      </w:r>
      <w:r w:rsidR="00B0266B" w:rsidRPr="00B0266B">
        <w:rPr>
          <w:rFonts w:ascii="Times New Roman" w:hAnsi="Times New Roman"/>
          <w:b/>
          <w:sz w:val="24"/>
          <w:szCs w:val="24"/>
        </w:rPr>
        <w:t xml:space="preserve">kompiuterijos </w:t>
      </w:r>
      <w:r w:rsidR="00B0266B">
        <w:rPr>
          <w:rFonts w:ascii="Times New Roman" w:hAnsi="Times New Roman"/>
          <w:b/>
          <w:sz w:val="24"/>
          <w:szCs w:val="24"/>
        </w:rPr>
        <w:t>terminų vartojimo ir tinkamumo vartoti santykis</w:t>
      </w:r>
    </w:p>
    <w:p w:rsidR="00952B56" w:rsidRDefault="00952B56" w:rsidP="007D6B77">
      <w:pPr>
        <w:spacing w:before="100" w:beforeAutospacing="1" w:after="100" w:afterAutospacing="1"/>
        <w:contextualSpacing/>
        <w:rPr>
          <w:rFonts w:ascii="Times New Roman" w:hAnsi="Times New Roman"/>
          <w:sz w:val="24"/>
          <w:szCs w:val="24"/>
        </w:rPr>
      </w:pPr>
    </w:p>
    <w:p w:rsidR="00952B56" w:rsidRDefault="00952B56" w:rsidP="007D6B77">
      <w:pPr>
        <w:spacing w:before="100" w:beforeAutospacing="1" w:after="100" w:afterAutospacing="1"/>
        <w:contextualSpacing/>
        <w:rPr>
          <w:rFonts w:ascii="Times New Roman" w:hAnsi="Times New Roman"/>
          <w:sz w:val="24"/>
          <w:szCs w:val="24"/>
        </w:rPr>
      </w:pPr>
      <w:r w:rsidRPr="00532D56">
        <w:rPr>
          <w:rFonts w:ascii="Times New Roman" w:hAnsi="Times New Roman"/>
          <w:sz w:val="24"/>
          <w:szCs w:val="24"/>
        </w:rPr>
        <w:t>dalyviai šį terminą įvertino nuo 2 iki 10 balų (žr. 3 priedo 1 lentelę</w:t>
      </w:r>
      <w:r>
        <w:rPr>
          <w:rFonts w:ascii="Times New Roman" w:hAnsi="Times New Roman"/>
          <w:sz w:val="24"/>
          <w:szCs w:val="24"/>
        </w:rPr>
        <w:t xml:space="preserve"> kompaktinėje plokštelėje</w:t>
      </w:r>
      <w:r w:rsidRPr="00532D56">
        <w:rPr>
          <w:rFonts w:ascii="Times New Roman" w:hAnsi="Times New Roman"/>
          <w:sz w:val="24"/>
          <w:szCs w:val="24"/>
        </w:rPr>
        <w:t>). Reikėtų</w:t>
      </w:r>
    </w:p>
    <w:p w:rsidR="0013002D" w:rsidRPr="00532D56" w:rsidRDefault="007D6B77" w:rsidP="007D6B77">
      <w:pPr>
        <w:spacing w:before="100" w:beforeAutospacing="1" w:after="100" w:afterAutospacing="1"/>
        <w:contextualSpacing/>
        <w:rPr>
          <w:rFonts w:ascii="Times New Roman" w:hAnsi="Times New Roman"/>
          <w:sz w:val="24"/>
          <w:szCs w:val="24"/>
        </w:rPr>
      </w:pPr>
      <w:r w:rsidRPr="00532D56">
        <w:rPr>
          <w:rFonts w:ascii="Times New Roman" w:hAnsi="Times New Roman"/>
          <w:sz w:val="24"/>
          <w:szCs w:val="24"/>
        </w:rPr>
        <w:t>atkreipti dėmesį į tai, jog</w:t>
      </w:r>
      <w:r>
        <w:rPr>
          <w:rFonts w:ascii="Times New Roman" w:hAnsi="Times New Roman"/>
          <w:sz w:val="24"/>
          <w:szCs w:val="24"/>
        </w:rPr>
        <w:t xml:space="preserve"> </w:t>
      </w:r>
      <w:r w:rsidRPr="00532D56">
        <w:rPr>
          <w:rFonts w:ascii="Times New Roman" w:hAnsi="Times New Roman"/>
          <w:sz w:val="24"/>
          <w:szCs w:val="24"/>
        </w:rPr>
        <w:t>tik vienas respondentas visus penkis labiausiai netinkamus vartoti</w:t>
      </w:r>
      <w:r>
        <w:rPr>
          <w:rFonts w:ascii="Times New Roman" w:hAnsi="Times New Roman"/>
          <w:sz w:val="24"/>
          <w:szCs w:val="24"/>
        </w:rPr>
        <w:t xml:space="preserve"> taisyklingus </w:t>
      </w:r>
      <w:r w:rsidRPr="00532D56">
        <w:rPr>
          <w:rFonts w:ascii="Times New Roman" w:hAnsi="Times New Roman"/>
          <w:sz w:val="24"/>
          <w:szCs w:val="24"/>
        </w:rPr>
        <w:t>terminus įvertino 10</w:t>
      </w:r>
      <w:r>
        <w:rPr>
          <w:rFonts w:ascii="Times New Roman" w:hAnsi="Times New Roman"/>
          <w:sz w:val="24"/>
          <w:szCs w:val="24"/>
        </w:rPr>
        <w:t xml:space="preserve"> </w:t>
      </w:r>
      <w:r w:rsidR="0013002D" w:rsidRPr="00532D56">
        <w:rPr>
          <w:rFonts w:ascii="Times New Roman" w:hAnsi="Times New Roman"/>
          <w:sz w:val="24"/>
          <w:szCs w:val="24"/>
        </w:rPr>
        <w:t>balų.</w:t>
      </w:r>
      <w:r w:rsidR="00CC221A" w:rsidRPr="00532D56">
        <w:rPr>
          <w:rFonts w:ascii="Times New Roman" w:hAnsi="Times New Roman"/>
          <w:sz w:val="24"/>
          <w:szCs w:val="24"/>
        </w:rPr>
        <w:t xml:space="preserve"> G</w:t>
      </w:r>
      <w:r w:rsidR="0013002D" w:rsidRPr="00532D56">
        <w:rPr>
          <w:rFonts w:ascii="Times New Roman" w:hAnsi="Times New Roman"/>
          <w:sz w:val="24"/>
          <w:szCs w:val="24"/>
        </w:rPr>
        <w:t>alima daryti prielaidą, jog respondentas stengėsi įvertinti ne terminų tinkamumą vartoti, o savo kompiuterijos leksikos žinias, juolab, kad a</w:t>
      </w:r>
      <w:r w:rsidR="00E520E4">
        <w:rPr>
          <w:rFonts w:ascii="Times New Roman" w:hAnsi="Times New Roman"/>
          <w:sz w:val="24"/>
          <w:szCs w:val="24"/>
        </w:rPr>
        <w:t>nketos įžangoje autorius rašė: „</w:t>
      </w:r>
      <w:r w:rsidR="0013002D" w:rsidRPr="00532D56">
        <w:rPr>
          <w:rFonts w:ascii="Times New Roman" w:hAnsi="Times New Roman"/>
          <w:sz w:val="24"/>
          <w:szCs w:val="24"/>
        </w:rPr>
        <w:t>Šios anketos tikslas –</w:t>
      </w:r>
      <w:r w:rsidR="00E520E4">
        <w:rPr>
          <w:rFonts w:ascii="Times New Roman" w:hAnsi="Times New Roman"/>
          <w:sz w:val="24"/>
          <w:szCs w:val="24"/>
        </w:rPr>
        <w:t xml:space="preserve"> </w:t>
      </w:r>
      <w:r w:rsidR="0013002D" w:rsidRPr="00532D56">
        <w:rPr>
          <w:rFonts w:ascii="Times New Roman" w:hAnsi="Times New Roman"/>
          <w:sz w:val="24"/>
          <w:szCs w:val="24"/>
          <w:u w:val="single"/>
        </w:rPr>
        <w:t>išsiaiškinti, ar kompiuterio vartotojai žino, kurie kompiuterijos terminai yra taisyklingi ir teiktini</w:t>
      </w:r>
      <w:r w:rsidR="0013002D" w:rsidRPr="00532D56">
        <w:rPr>
          <w:rFonts w:ascii="Times New Roman" w:hAnsi="Times New Roman"/>
          <w:sz w:val="24"/>
          <w:szCs w:val="24"/>
        </w:rPr>
        <w:t xml:space="preserve">, nustatyti, kaip jie vertina vieno ar kito termino vartojimo tinkamumą, sužinoti, kokius terminus – taisyklingus ir teiktinus ar netaisyklingus, jie vartoja.“ (pabraukta mano – N. P.). </w:t>
      </w:r>
    </w:p>
    <w:p w:rsidR="00E54573" w:rsidRDefault="00BF28B0">
      <w:pPr>
        <w:spacing w:before="100" w:beforeAutospacing="1" w:after="100" w:afterAutospacing="1"/>
        <w:ind w:firstLine="851"/>
        <w:contextualSpacing/>
        <w:rPr>
          <w:rFonts w:ascii="Times New Roman" w:hAnsi="Times New Roman"/>
          <w:sz w:val="24"/>
          <w:szCs w:val="24"/>
        </w:rPr>
      </w:pPr>
      <w:r w:rsidRPr="00532D56">
        <w:rPr>
          <w:rFonts w:ascii="Times New Roman" w:hAnsi="Times New Roman"/>
          <w:sz w:val="24"/>
          <w:szCs w:val="24"/>
        </w:rPr>
        <w:t xml:space="preserve">Išanalizavus 100 kompiuterijos terminų vartojimo tinkamumą, galima daryti išvadą, jog labiausiai tinkamais vartoti terminais respondentai laiko taisyklingus terminus, o </w:t>
      </w:r>
      <w:r w:rsidR="00CC221A" w:rsidRPr="00532D56">
        <w:rPr>
          <w:rFonts w:ascii="Times New Roman" w:hAnsi="Times New Roman"/>
          <w:sz w:val="24"/>
          <w:szCs w:val="24"/>
        </w:rPr>
        <w:t xml:space="preserve">labiausiai netinkamų vartoti taisyklingų bei netaisyklingų terminų santykis yra daugmaž vienodas – 11 netaisyklingų ir 9 </w:t>
      </w:r>
      <w:r w:rsidR="00A405BC" w:rsidRPr="00532D56">
        <w:rPr>
          <w:rFonts w:ascii="Times New Roman" w:hAnsi="Times New Roman"/>
          <w:sz w:val="24"/>
          <w:szCs w:val="24"/>
        </w:rPr>
        <w:t>taisykling</w:t>
      </w:r>
      <w:r w:rsidR="00A405BC">
        <w:rPr>
          <w:rFonts w:ascii="Times New Roman" w:hAnsi="Times New Roman"/>
          <w:sz w:val="24"/>
          <w:szCs w:val="24"/>
        </w:rPr>
        <w:t>ų</w:t>
      </w:r>
      <w:r w:rsidR="00A405BC" w:rsidRPr="00532D56">
        <w:rPr>
          <w:rFonts w:ascii="Times New Roman" w:hAnsi="Times New Roman"/>
          <w:sz w:val="24"/>
          <w:szCs w:val="24"/>
        </w:rPr>
        <w:t xml:space="preserve"> termin</w:t>
      </w:r>
      <w:r w:rsidR="00A405BC">
        <w:rPr>
          <w:rFonts w:ascii="Times New Roman" w:hAnsi="Times New Roman"/>
          <w:sz w:val="24"/>
          <w:szCs w:val="24"/>
        </w:rPr>
        <w:t>ų</w:t>
      </w:r>
      <w:r w:rsidR="00A405BC" w:rsidRPr="00532D56">
        <w:rPr>
          <w:rFonts w:ascii="Times New Roman" w:hAnsi="Times New Roman"/>
          <w:sz w:val="24"/>
          <w:szCs w:val="24"/>
        </w:rPr>
        <w:t xml:space="preserve"> įvertin</w:t>
      </w:r>
      <w:r w:rsidR="00A405BC">
        <w:rPr>
          <w:rFonts w:ascii="Times New Roman" w:hAnsi="Times New Roman"/>
          <w:sz w:val="24"/>
          <w:szCs w:val="24"/>
        </w:rPr>
        <w:t>imas</w:t>
      </w:r>
      <w:r w:rsidR="00A405BC" w:rsidRPr="00532D56">
        <w:rPr>
          <w:rFonts w:ascii="Times New Roman" w:hAnsi="Times New Roman"/>
          <w:sz w:val="24"/>
          <w:szCs w:val="24"/>
        </w:rPr>
        <w:t xml:space="preserve"> </w:t>
      </w:r>
      <w:r w:rsidR="00A405BC">
        <w:rPr>
          <w:rFonts w:ascii="Times New Roman" w:hAnsi="Times New Roman"/>
          <w:sz w:val="24"/>
          <w:szCs w:val="24"/>
        </w:rPr>
        <w:t>yra mažesnis</w:t>
      </w:r>
      <w:r w:rsidR="00A405BC" w:rsidRPr="00532D56">
        <w:rPr>
          <w:rFonts w:ascii="Times New Roman" w:hAnsi="Times New Roman"/>
          <w:sz w:val="24"/>
          <w:szCs w:val="24"/>
        </w:rPr>
        <w:t xml:space="preserve"> </w:t>
      </w:r>
      <w:r w:rsidR="00CC221A" w:rsidRPr="00532D56">
        <w:rPr>
          <w:rFonts w:ascii="Times New Roman" w:hAnsi="Times New Roman"/>
          <w:sz w:val="24"/>
          <w:szCs w:val="24"/>
        </w:rPr>
        <w:t>nei 50 proc.</w:t>
      </w:r>
    </w:p>
    <w:p w:rsidR="00E54573" w:rsidRDefault="00A2605C">
      <w:pPr>
        <w:spacing w:before="100" w:beforeAutospacing="1" w:after="100" w:afterAutospacing="1"/>
        <w:ind w:firstLine="851"/>
        <w:contextualSpacing/>
        <w:rPr>
          <w:rFonts w:ascii="Times New Roman" w:hAnsi="Times New Roman"/>
          <w:sz w:val="24"/>
          <w:szCs w:val="24"/>
        </w:rPr>
      </w:pPr>
      <w:r w:rsidRPr="00532D56">
        <w:rPr>
          <w:rFonts w:ascii="Times New Roman" w:hAnsi="Times New Roman"/>
          <w:sz w:val="24"/>
          <w:szCs w:val="24"/>
        </w:rPr>
        <w:t xml:space="preserve">Išsamus kiekvieno taisyklingo ir netaisyklingo kompiuterijos termino tinkamumo vartoti santykis </w:t>
      </w:r>
      <w:proofErr w:type="spellStart"/>
      <w:r w:rsidRPr="00532D56">
        <w:rPr>
          <w:rFonts w:ascii="Times New Roman" w:hAnsi="Times New Roman"/>
          <w:sz w:val="24"/>
          <w:szCs w:val="24"/>
        </w:rPr>
        <w:t>statistiškai</w:t>
      </w:r>
      <w:proofErr w:type="spellEnd"/>
      <w:r w:rsidRPr="00532D56">
        <w:rPr>
          <w:rFonts w:ascii="Times New Roman" w:hAnsi="Times New Roman"/>
          <w:sz w:val="24"/>
          <w:szCs w:val="24"/>
        </w:rPr>
        <w:t xml:space="preserve"> pavaizduotas </w:t>
      </w:r>
      <w:r w:rsidR="00115E12" w:rsidRPr="00532D56">
        <w:rPr>
          <w:rFonts w:ascii="Times New Roman" w:hAnsi="Times New Roman"/>
          <w:sz w:val="24"/>
          <w:szCs w:val="24"/>
        </w:rPr>
        <w:t>3 priedo 1</w:t>
      </w:r>
      <w:r w:rsidRPr="00532D56">
        <w:rPr>
          <w:rFonts w:ascii="Times New Roman" w:hAnsi="Times New Roman"/>
          <w:sz w:val="24"/>
          <w:szCs w:val="24"/>
        </w:rPr>
        <w:t xml:space="preserve"> lentelėje</w:t>
      </w:r>
      <w:r w:rsidR="007D6B77">
        <w:rPr>
          <w:rFonts w:ascii="Times New Roman" w:hAnsi="Times New Roman"/>
          <w:sz w:val="24"/>
          <w:szCs w:val="24"/>
        </w:rPr>
        <w:t xml:space="preserve"> (žr. kompaktinėje plokštelėje)</w:t>
      </w:r>
      <w:r w:rsidRPr="00532D56">
        <w:rPr>
          <w:rFonts w:ascii="Times New Roman" w:hAnsi="Times New Roman"/>
          <w:sz w:val="24"/>
          <w:szCs w:val="24"/>
        </w:rPr>
        <w:t>.</w:t>
      </w:r>
    </w:p>
    <w:p w:rsidR="00E54573" w:rsidRDefault="00F878BC">
      <w:pPr>
        <w:spacing w:before="100" w:beforeAutospacing="1" w:after="100" w:afterAutospacing="1"/>
        <w:ind w:firstLine="851"/>
        <w:contextualSpacing/>
        <w:rPr>
          <w:rFonts w:ascii="Times New Roman" w:hAnsi="Times New Roman"/>
          <w:sz w:val="24"/>
          <w:szCs w:val="24"/>
        </w:rPr>
      </w:pPr>
      <w:r w:rsidRPr="00532D56">
        <w:rPr>
          <w:rFonts w:ascii="Times New Roman" w:hAnsi="Times New Roman"/>
          <w:sz w:val="24"/>
        </w:rPr>
        <w:t xml:space="preserve">Nustačius </w:t>
      </w:r>
      <w:r w:rsidRPr="00532D56">
        <w:rPr>
          <w:rFonts w:ascii="Times New Roman" w:hAnsi="Times New Roman"/>
          <w:sz w:val="24"/>
          <w:szCs w:val="24"/>
        </w:rPr>
        <w:t xml:space="preserve">telekomunikacijų bendrovės administracijos darbuotojų kompiuterijos terminų vartojimo bei tinkamumo vartoti santykį, pastebėta, jog labiausiai vartojami ir geriausiai tinkami yra terminai: </w:t>
      </w:r>
      <w:r w:rsidRPr="00532D56">
        <w:rPr>
          <w:rFonts w:ascii="Times New Roman" w:hAnsi="Times New Roman"/>
          <w:i/>
          <w:sz w:val="24"/>
          <w:szCs w:val="24"/>
        </w:rPr>
        <w:t>antivirusinė programa</w:t>
      </w:r>
      <w:r w:rsidRPr="00532D56">
        <w:rPr>
          <w:rFonts w:ascii="Times New Roman" w:hAnsi="Times New Roman"/>
          <w:sz w:val="24"/>
          <w:szCs w:val="24"/>
        </w:rPr>
        <w:t xml:space="preserve"> (99 proc.), </w:t>
      </w:r>
      <w:r w:rsidRPr="00532D56">
        <w:rPr>
          <w:rFonts w:ascii="Times New Roman" w:hAnsi="Times New Roman"/>
          <w:i/>
          <w:sz w:val="24"/>
          <w:szCs w:val="24"/>
        </w:rPr>
        <w:t>kompiuteris</w:t>
      </w:r>
      <w:r w:rsidRPr="00532D56">
        <w:rPr>
          <w:rFonts w:ascii="Times New Roman" w:hAnsi="Times New Roman"/>
          <w:sz w:val="24"/>
          <w:szCs w:val="24"/>
        </w:rPr>
        <w:t xml:space="preserve"> (98 proc.), </w:t>
      </w:r>
      <w:r w:rsidRPr="00532D56">
        <w:rPr>
          <w:rFonts w:ascii="Times New Roman" w:hAnsi="Times New Roman"/>
          <w:i/>
          <w:sz w:val="24"/>
          <w:szCs w:val="24"/>
        </w:rPr>
        <w:t>elektroninis laiškas; elektroninis paštas</w:t>
      </w:r>
      <w:r w:rsidRPr="00532D56">
        <w:rPr>
          <w:rFonts w:ascii="Times New Roman" w:hAnsi="Times New Roman"/>
          <w:sz w:val="24"/>
          <w:szCs w:val="24"/>
        </w:rPr>
        <w:t xml:space="preserve"> (97 proc.), </w:t>
      </w:r>
      <w:r w:rsidRPr="00532D56">
        <w:rPr>
          <w:rFonts w:ascii="Times New Roman" w:hAnsi="Times New Roman"/>
          <w:i/>
          <w:sz w:val="24"/>
          <w:szCs w:val="24"/>
        </w:rPr>
        <w:t>naršyklė</w:t>
      </w:r>
      <w:r w:rsidRPr="00532D56">
        <w:rPr>
          <w:rFonts w:ascii="Times New Roman" w:hAnsi="Times New Roman"/>
          <w:sz w:val="24"/>
          <w:szCs w:val="24"/>
        </w:rPr>
        <w:t xml:space="preserve"> (95 proc.), </w:t>
      </w:r>
      <w:r w:rsidRPr="00532D56">
        <w:rPr>
          <w:rFonts w:ascii="Times New Roman" w:hAnsi="Times New Roman"/>
          <w:i/>
          <w:sz w:val="24"/>
          <w:szCs w:val="24"/>
        </w:rPr>
        <w:t>administratorius</w:t>
      </w:r>
      <w:r w:rsidRPr="00532D56">
        <w:rPr>
          <w:rFonts w:ascii="Times New Roman" w:hAnsi="Times New Roman"/>
          <w:sz w:val="24"/>
          <w:szCs w:val="24"/>
        </w:rPr>
        <w:t xml:space="preserve"> (95 proc.</w:t>
      </w:r>
      <w:r w:rsidR="004B6AA1" w:rsidRPr="00532D56">
        <w:rPr>
          <w:rFonts w:ascii="Times New Roman" w:hAnsi="Times New Roman"/>
          <w:sz w:val="24"/>
          <w:szCs w:val="24"/>
        </w:rPr>
        <w:t xml:space="preserve">). Nevartojamais ir netinkamais vartoti respondentai laiko šiuos terminus: </w:t>
      </w:r>
      <w:proofErr w:type="spellStart"/>
      <w:r w:rsidR="004B6AA1" w:rsidRPr="00532D56">
        <w:rPr>
          <w:rFonts w:ascii="Times New Roman" w:hAnsi="Times New Roman"/>
          <w:i/>
          <w:sz w:val="24"/>
          <w:szCs w:val="24"/>
        </w:rPr>
        <w:t>programišius</w:t>
      </w:r>
      <w:proofErr w:type="spellEnd"/>
      <w:r w:rsidR="004B6AA1" w:rsidRPr="00532D56">
        <w:rPr>
          <w:rFonts w:ascii="Times New Roman" w:hAnsi="Times New Roman"/>
          <w:sz w:val="24"/>
          <w:szCs w:val="24"/>
        </w:rPr>
        <w:t xml:space="preserve"> (14 proc.), </w:t>
      </w:r>
      <w:proofErr w:type="spellStart"/>
      <w:r w:rsidR="004B6AA1" w:rsidRPr="00532D56">
        <w:rPr>
          <w:rFonts w:ascii="Times New Roman" w:hAnsi="Times New Roman"/>
          <w:i/>
          <w:sz w:val="24"/>
          <w:szCs w:val="24"/>
        </w:rPr>
        <w:t>skimbtelėti</w:t>
      </w:r>
      <w:proofErr w:type="spellEnd"/>
      <w:r w:rsidR="004B6AA1" w:rsidRPr="00532D56">
        <w:rPr>
          <w:rFonts w:ascii="Times New Roman" w:hAnsi="Times New Roman"/>
          <w:sz w:val="24"/>
          <w:szCs w:val="24"/>
        </w:rPr>
        <w:t xml:space="preserve"> (15 proc.), </w:t>
      </w:r>
      <w:proofErr w:type="spellStart"/>
      <w:r w:rsidR="004B6AA1" w:rsidRPr="00532D56">
        <w:rPr>
          <w:rFonts w:ascii="Times New Roman" w:hAnsi="Times New Roman"/>
          <w:i/>
          <w:sz w:val="24"/>
          <w:szCs w:val="24"/>
        </w:rPr>
        <w:t>priegloba</w:t>
      </w:r>
      <w:proofErr w:type="spellEnd"/>
      <w:r w:rsidR="004B6AA1" w:rsidRPr="00532D56">
        <w:rPr>
          <w:rFonts w:ascii="Times New Roman" w:hAnsi="Times New Roman"/>
          <w:sz w:val="24"/>
          <w:szCs w:val="24"/>
        </w:rPr>
        <w:t xml:space="preserve"> (25 proc.), </w:t>
      </w:r>
      <w:r w:rsidR="004B6AA1" w:rsidRPr="00532D56">
        <w:rPr>
          <w:rFonts w:ascii="Times New Roman" w:hAnsi="Times New Roman"/>
          <w:i/>
          <w:sz w:val="24"/>
          <w:szCs w:val="24"/>
        </w:rPr>
        <w:t>naujovinimas</w:t>
      </w:r>
      <w:r w:rsidR="004B6AA1" w:rsidRPr="00532D56">
        <w:rPr>
          <w:rFonts w:ascii="Times New Roman" w:hAnsi="Times New Roman"/>
          <w:sz w:val="24"/>
          <w:szCs w:val="24"/>
        </w:rPr>
        <w:t xml:space="preserve"> (26 proc.), </w:t>
      </w:r>
      <w:proofErr w:type="spellStart"/>
      <w:r w:rsidR="004B6AA1" w:rsidRPr="00532D56">
        <w:rPr>
          <w:rFonts w:ascii="Times New Roman" w:hAnsi="Times New Roman"/>
          <w:i/>
          <w:sz w:val="24"/>
          <w:szCs w:val="24"/>
        </w:rPr>
        <w:t>atmintukas</w:t>
      </w:r>
      <w:proofErr w:type="spellEnd"/>
      <w:r w:rsidR="004B6AA1" w:rsidRPr="00532D56">
        <w:rPr>
          <w:rFonts w:ascii="Times New Roman" w:hAnsi="Times New Roman"/>
          <w:sz w:val="24"/>
          <w:szCs w:val="24"/>
        </w:rPr>
        <w:t xml:space="preserve"> (27 proc.).</w:t>
      </w:r>
      <w:r w:rsidR="00EA30F6" w:rsidRPr="00532D56">
        <w:rPr>
          <w:rFonts w:ascii="Times New Roman" w:hAnsi="Times New Roman"/>
          <w:sz w:val="24"/>
          <w:szCs w:val="24"/>
        </w:rPr>
        <w:t xml:space="preserve"> Verta pažymėti, jog </w:t>
      </w:r>
      <w:r w:rsidR="00A2605C" w:rsidRPr="00532D56">
        <w:rPr>
          <w:rFonts w:ascii="Times New Roman" w:hAnsi="Times New Roman"/>
          <w:sz w:val="24"/>
          <w:szCs w:val="24"/>
        </w:rPr>
        <w:t>visi minėti terminai yra taisyklingi</w:t>
      </w:r>
      <w:r w:rsidR="00EA30F6" w:rsidRPr="00532D56">
        <w:rPr>
          <w:rFonts w:ascii="Times New Roman" w:hAnsi="Times New Roman"/>
          <w:sz w:val="24"/>
          <w:szCs w:val="24"/>
        </w:rPr>
        <w:t>.</w:t>
      </w:r>
    </w:p>
    <w:p w:rsidR="00EB31B3" w:rsidRPr="00532D56" w:rsidRDefault="00EB31B3" w:rsidP="00EB31B3">
      <w:pPr>
        <w:spacing w:after="0"/>
        <w:ind w:firstLine="851"/>
        <w:contextualSpacing/>
        <w:rPr>
          <w:rFonts w:ascii="Times New Roman" w:hAnsi="Times New Roman"/>
          <w:sz w:val="24"/>
          <w:szCs w:val="24"/>
          <w:lang w:val="en-US"/>
        </w:rPr>
      </w:pPr>
      <w:r>
        <w:rPr>
          <w:rFonts w:ascii="Times New Roman" w:hAnsi="Times New Roman"/>
          <w:sz w:val="24"/>
          <w:szCs w:val="24"/>
        </w:rPr>
        <w:t>Kaip rodo apklausos rezultatai (žr. 5</w:t>
      </w:r>
      <w:r w:rsidRPr="00532D56">
        <w:rPr>
          <w:rFonts w:ascii="Times New Roman" w:hAnsi="Times New Roman"/>
          <w:sz w:val="24"/>
          <w:szCs w:val="24"/>
        </w:rPr>
        <w:t xml:space="preserve"> paveikslą), taisyklingi terminai (60 proc.) yra rečiau vartojami ne</w:t>
      </w:r>
      <w:r>
        <w:rPr>
          <w:rFonts w:ascii="Times New Roman" w:hAnsi="Times New Roman"/>
          <w:sz w:val="24"/>
          <w:szCs w:val="24"/>
        </w:rPr>
        <w:t>i netaisyklingi (70 proc.). Iš 5</w:t>
      </w:r>
      <w:r w:rsidRPr="00532D56">
        <w:rPr>
          <w:rFonts w:ascii="Times New Roman" w:hAnsi="Times New Roman"/>
          <w:sz w:val="24"/>
          <w:szCs w:val="24"/>
        </w:rPr>
        <w:t xml:space="preserve"> paveiksle pateikto grafiko matyti, kad apklausos dalyviai žino, jog labiau tiktų vartoti taisyklingus terminus (73 proc.) nei netaisyklingus jų atitikmenis (57 proc.). Galima teigti, kad </w:t>
      </w:r>
      <w:proofErr w:type="spellStart"/>
      <w:r w:rsidRPr="00532D56">
        <w:rPr>
          <w:rFonts w:ascii="Times New Roman" w:hAnsi="Times New Roman"/>
          <w:sz w:val="24"/>
          <w:szCs w:val="24"/>
          <w:lang w:val="en-US"/>
        </w:rPr>
        <w:t>respondentai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supranta</w:t>
      </w:r>
      <w:proofErr w:type="spellEnd"/>
      <w:r w:rsidRPr="00532D56">
        <w:rPr>
          <w:rFonts w:ascii="Times New Roman" w:hAnsi="Times New Roman"/>
          <w:sz w:val="24"/>
          <w:szCs w:val="24"/>
          <w:lang w:val="en-US"/>
        </w:rPr>
        <w:t xml:space="preserve">, jog </w:t>
      </w:r>
      <w:proofErr w:type="spellStart"/>
      <w:r w:rsidRPr="00532D56">
        <w:rPr>
          <w:rFonts w:ascii="Times New Roman" w:hAnsi="Times New Roman"/>
          <w:sz w:val="24"/>
          <w:szCs w:val="24"/>
          <w:lang w:val="en-US"/>
        </w:rPr>
        <w:t>reikėtų</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vartoti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taisyklingus</w:t>
      </w:r>
      <w:proofErr w:type="spellEnd"/>
      <w:r w:rsidRPr="00532D56">
        <w:rPr>
          <w:rFonts w:ascii="Times New Roman" w:hAnsi="Times New Roman"/>
          <w:sz w:val="24"/>
          <w:szCs w:val="24"/>
          <w:lang w:val="en-US"/>
        </w:rPr>
        <w:t xml:space="preserve"> terminus, bet </w:t>
      </w:r>
      <w:proofErr w:type="spellStart"/>
      <w:r w:rsidRPr="00532D56">
        <w:rPr>
          <w:rFonts w:ascii="Times New Roman" w:hAnsi="Times New Roman"/>
          <w:sz w:val="24"/>
          <w:szCs w:val="24"/>
          <w:lang w:val="en-US"/>
        </w:rPr>
        <w:t>dažniau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vartoja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netaisyklingus</w:t>
      </w:r>
      <w:proofErr w:type="spellEnd"/>
      <w:r>
        <w:rPr>
          <w:rFonts w:ascii="Times New Roman" w:hAnsi="Times New Roman"/>
          <w:sz w:val="24"/>
          <w:szCs w:val="24"/>
          <w:lang w:val="en-US"/>
        </w:rPr>
        <w:t xml:space="preserve">. </w:t>
      </w:r>
      <w:proofErr w:type="spellStart"/>
      <w:proofErr w:type="gramStart"/>
      <w:r w:rsidRPr="00532D56">
        <w:rPr>
          <w:rFonts w:ascii="Times New Roman" w:hAnsi="Times New Roman"/>
          <w:sz w:val="24"/>
          <w:szCs w:val="24"/>
          <w:lang w:val="en-US"/>
        </w:rPr>
        <w:t>Beje</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respondentai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vertino</w:t>
      </w:r>
      <w:proofErr w:type="spellEnd"/>
      <w:r w:rsidRPr="00532D56">
        <w:rPr>
          <w:rFonts w:ascii="Times New Roman" w:hAnsi="Times New Roman"/>
          <w:sz w:val="24"/>
          <w:szCs w:val="24"/>
          <w:lang w:val="en-US"/>
        </w:rPr>
        <w:t xml:space="preserve"> terminus, </w:t>
      </w:r>
      <w:proofErr w:type="spellStart"/>
      <w:r w:rsidRPr="00532D56">
        <w:rPr>
          <w:rFonts w:ascii="Times New Roman" w:hAnsi="Times New Roman"/>
          <w:sz w:val="24"/>
          <w:szCs w:val="24"/>
          <w:lang w:val="en-US"/>
        </w:rPr>
        <w:t>kuriuos</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patys</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oficialiai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bendraudami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telefonu</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vartoja</w:t>
      </w:r>
      <w:proofErr w:type="spellEnd"/>
      <w:r w:rsidRPr="00532D56">
        <w:rPr>
          <w:rFonts w:ascii="Times New Roman" w:hAnsi="Times New Roman"/>
          <w:sz w:val="24"/>
          <w:szCs w:val="24"/>
          <w:lang w:val="en-US"/>
        </w:rPr>
        <w:t>.</w:t>
      </w:r>
      <w:proofErr w:type="gramEnd"/>
      <w:r w:rsidRPr="00532D56">
        <w:rPr>
          <w:rFonts w:ascii="Times New Roman" w:hAnsi="Times New Roman"/>
          <w:sz w:val="24"/>
          <w:szCs w:val="24"/>
          <w:lang w:val="en-US"/>
        </w:rPr>
        <w:t xml:space="preserve"> </w:t>
      </w:r>
      <w:proofErr w:type="spellStart"/>
      <w:proofErr w:type="gramStart"/>
      <w:r w:rsidRPr="00532D56">
        <w:rPr>
          <w:rFonts w:ascii="Times New Roman" w:hAnsi="Times New Roman"/>
          <w:sz w:val="24"/>
          <w:szCs w:val="24"/>
          <w:lang w:val="en-US"/>
        </w:rPr>
        <w:t>Taigi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daroma</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prielaida</w:t>
      </w:r>
      <w:proofErr w:type="spellEnd"/>
      <w:r w:rsidRPr="00532D56">
        <w:rPr>
          <w:rFonts w:ascii="Times New Roman" w:hAnsi="Times New Roman"/>
          <w:sz w:val="24"/>
          <w:szCs w:val="24"/>
          <w:lang w:val="en-US"/>
        </w:rPr>
        <w:t xml:space="preserve">, jog </w:t>
      </w:r>
      <w:proofErr w:type="spellStart"/>
      <w:r w:rsidRPr="00532D56">
        <w:rPr>
          <w:rFonts w:ascii="Times New Roman" w:hAnsi="Times New Roman"/>
          <w:sz w:val="24"/>
          <w:szCs w:val="24"/>
          <w:lang w:val="en-US"/>
        </w:rPr>
        <w:t>apklaustieji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gana</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dažnai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sąmoningai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rinkosi</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netaisyklingų</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kompiuterijos</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terminų</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vartojimą</w:t>
      </w:r>
      <w:proofErr w:type="spellEnd"/>
      <w:r w:rsidRPr="00532D56">
        <w:rPr>
          <w:rFonts w:ascii="Times New Roman" w:hAnsi="Times New Roman"/>
          <w:sz w:val="24"/>
          <w:szCs w:val="24"/>
          <w:lang w:val="en-US"/>
        </w:rPr>
        <w:t>.</w:t>
      </w:r>
      <w:proofErr w:type="gramEnd"/>
    </w:p>
    <w:p w:rsidR="00CF2013" w:rsidRDefault="00CF2013" w:rsidP="00532D56">
      <w:pPr>
        <w:spacing w:before="100" w:beforeAutospacing="1" w:after="100" w:afterAutospacing="1"/>
        <w:ind w:firstLine="720"/>
        <w:contextualSpacing/>
        <w:rPr>
          <w:rFonts w:ascii="Times New Roman" w:hAnsi="Times New Roman"/>
          <w:sz w:val="24"/>
          <w:szCs w:val="24"/>
          <w:lang w:val="en-US"/>
        </w:rPr>
      </w:pPr>
    </w:p>
    <w:p w:rsidR="00532D56" w:rsidRDefault="00532D56" w:rsidP="00532D56">
      <w:pPr>
        <w:jc w:val="center"/>
        <w:rPr>
          <w:rFonts w:ascii="Times New Roman" w:hAnsi="Times New Roman"/>
          <w:sz w:val="24"/>
          <w:szCs w:val="24"/>
        </w:rPr>
      </w:pPr>
      <w:r w:rsidRPr="00633DE0">
        <w:rPr>
          <w:rFonts w:ascii="Times New Roman" w:hAnsi="Times New Roman"/>
          <w:noProof/>
          <w:sz w:val="24"/>
          <w:szCs w:val="24"/>
        </w:rPr>
        <w:lastRenderedPageBreak/>
        <w:drawing>
          <wp:inline distT="0" distB="0" distL="0" distR="0">
            <wp:extent cx="4572000" cy="2743200"/>
            <wp:effectExtent l="19050" t="0" r="19050" b="0"/>
            <wp:docPr id="4"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32D56" w:rsidRDefault="00E520E4" w:rsidP="00532D56">
      <w:pPr>
        <w:spacing w:line="240" w:lineRule="auto"/>
        <w:rPr>
          <w:rFonts w:ascii="Times New Roman" w:hAnsi="Times New Roman"/>
          <w:b/>
          <w:sz w:val="24"/>
          <w:szCs w:val="24"/>
        </w:rPr>
      </w:pPr>
      <w:r>
        <w:rPr>
          <w:rFonts w:ascii="Times New Roman" w:hAnsi="Times New Roman"/>
          <w:sz w:val="24"/>
          <w:szCs w:val="24"/>
        </w:rPr>
        <w:t>5</w:t>
      </w:r>
      <w:r w:rsidR="00532D56">
        <w:rPr>
          <w:rFonts w:ascii="Times New Roman" w:hAnsi="Times New Roman"/>
          <w:sz w:val="24"/>
          <w:szCs w:val="24"/>
        </w:rPr>
        <w:t xml:space="preserve">  </w:t>
      </w:r>
      <w:r w:rsidR="00532D56" w:rsidRPr="008B5C44">
        <w:rPr>
          <w:rFonts w:ascii="Times New Roman" w:hAnsi="Times New Roman"/>
          <w:sz w:val="24"/>
          <w:szCs w:val="24"/>
        </w:rPr>
        <w:t>p</w:t>
      </w:r>
      <w:r w:rsidR="00532D56">
        <w:rPr>
          <w:rFonts w:ascii="Times New Roman" w:hAnsi="Times New Roman"/>
          <w:sz w:val="24"/>
          <w:szCs w:val="24"/>
        </w:rPr>
        <w:t xml:space="preserve"> </w:t>
      </w:r>
      <w:r w:rsidR="00532D56" w:rsidRPr="008B5C44">
        <w:rPr>
          <w:rFonts w:ascii="Times New Roman" w:hAnsi="Times New Roman"/>
          <w:sz w:val="24"/>
          <w:szCs w:val="24"/>
        </w:rPr>
        <w:t>a</w:t>
      </w:r>
      <w:r w:rsidR="00532D56">
        <w:rPr>
          <w:rFonts w:ascii="Times New Roman" w:hAnsi="Times New Roman"/>
          <w:sz w:val="24"/>
          <w:szCs w:val="24"/>
        </w:rPr>
        <w:t xml:space="preserve"> </w:t>
      </w:r>
      <w:r w:rsidR="00532D56" w:rsidRPr="008B5C44">
        <w:rPr>
          <w:rFonts w:ascii="Times New Roman" w:hAnsi="Times New Roman"/>
          <w:sz w:val="24"/>
          <w:szCs w:val="24"/>
        </w:rPr>
        <w:t>v</w:t>
      </w:r>
      <w:r w:rsidR="00532D56">
        <w:rPr>
          <w:rFonts w:ascii="Times New Roman" w:hAnsi="Times New Roman"/>
          <w:sz w:val="24"/>
          <w:szCs w:val="24"/>
        </w:rPr>
        <w:t xml:space="preserve"> </w:t>
      </w:r>
      <w:r w:rsidR="00532D56" w:rsidRPr="008B5C44">
        <w:rPr>
          <w:rFonts w:ascii="Times New Roman" w:hAnsi="Times New Roman"/>
          <w:sz w:val="24"/>
          <w:szCs w:val="24"/>
        </w:rPr>
        <w:t>e</w:t>
      </w:r>
      <w:r w:rsidR="00532D56">
        <w:rPr>
          <w:rFonts w:ascii="Times New Roman" w:hAnsi="Times New Roman"/>
          <w:sz w:val="24"/>
          <w:szCs w:val="24"/>
        </w:rPr>
        <w:t xml:space="preserve"> </w:t>
      </w:r>
      <w:r w:rsidR="00532D56" w:rsidRPr="008B5C44">
        <w:rPr>
          <w:rFonts w:ascii="Times New Roman" w:hAnsi="Times New Roman"/>
          <w:sz w:val="24"/>
          <w:szCs w:val="24"/>
        </w:rPr>
        <w:t>i</w:t>
      </w:r>
      <w:r w:rsidR="00532D56">
        <w:rPr>
          <w:rFonts w:ascii="Times New Roman" w:hAnsi="Times New Roman"/>
          <w:sz w:val="24"/>
          <w:szCs w:val="24"/>
        </w:rPr>
        <w:t xml:space="preserve"> </w:t>
      </w:r>
      <w:r w:rsidR="00532D56" w:rsidRPr="008B5C44">
        <w:rPr>
          <w:rFonts w:ascii="Times New Roman" w:hAnsi="Times New Roman"/>
          <w:sz w:val="24"/>
          <w:szCs w:val="24"/>
        </w:rPr>
        <w:t>k</w:t>
      </w:r>
      <w:r w:rsidR="00532D56">
        <w:rPr>
          <w:rFonts w:ascii="Times New Roman" w:hAnsi="Times New Roman"/>
          <w:sz w:val="24"/>
          <w:szCs w:val="24"/>
        </w:rPr>
        <w:t xml:space="preserve"> </w:t>
      </w:r>
      <w:r w:rsidR="00532D56" w:rsidRPr="008B5C44">
        <w:rPr>
          <w:rFonts w:ascii="Times New Roman" w:hAnsi="Times New Roman"/>
          <w:sz w:val="24"/>
          <w:szCs w:val="24"/>
        </w:rPr>
        <w:t>s</w:t>
      </w:r>
      <w:r w:rsidR="00532D56">
        <w:rPr>
          <w:rFonts w:ascii="Times New Roman" w:hAnsi="Times New Roman"/>
          <w:sz w:val="24"/>
          <w:szCs w:val="24"/>
        </w:rPr>
        <w:t xml:space="preserve"> </w:t>
      </w:r>
      <w:r w:rsidR="00532D56" w:rsidRPr="008B5C44">
        <w:rPr>
          <w:rFonts w:ascii="Times New Roman" w:hAnsi="Times New Roman"/>
          <w:sz w:val="24"/>
          <w:szCs w:val="24"/>
        </w:rPr>
        <w:t>l</w:t>
      </w:r>
      <w:r w:rsidR="00532D56">
        <w:rPr>
          <w:rFonts w:ascii="Times New Roman" w:hAnsi="Times New Roman"/>
          <w:sz w:val="24"/>
          <w:szCs w:val="24"/>
        </w:rPr>
        <w:t xml:space="preserve"> </w:t>
      </w:r>
      <w:r w:rsidR="00532D56" w:rsidRPr="008B5C44">
        <w:rPr>
          <w:rFonts w:ascii="Times New Roman" w:hAnsi="Times New Roman"/>
          <w:sz w:val="24"/>
          <w:szCs w:val="24"/>
        </w:rPr>
        <w:t>a</w:t>
      </w:r>
      <w:r w:rsidR="00532D56">
        <w:rPr>
          <w:rFonts w:ascii="Times New Roman" w:hAnsi="Times New Roman"/>
          <w:sz w:val="24"/>
          <w:szCs w:val="24"/>
        </w:rPr>
        <w:t xml:space="preserve"> </w:t>
      </w:r>
      <w:r w:rsidR="00532D56" w:rsidRPr="008B5C44">
        <w:rPr>
          <w:rFonts w:ascii="Times New Roman" w:hAnsi="Times New Roman"/>
          <w:sz w:val="24"/>
          <w:szCs w:val="24"/>
        </w:rPr>
        <w:t>s</w:t>
      </w:r>
      <w:r w:rsidR="00532D56">
        <w:rPr>
          <w:rFonts w:ascii="Times New Roman" w:hAnsi="Times New Roman"/>
          <w:sz w:val="24"/>
          <w:szCs w:val="24"/>
        </w:rPr>
        <w:t xml:space="preserve"> </w:t>
      </w:r>
      <w:r w:rsidR="00532D56" w:rsidRPr="008B5C44">
        <w:rPr>
          <w:rFonts w:ascii="Times New Roman" w:hAnsi="Times New Roman"/>
          <w:sz w:val="24"/>
          <w:szCs w:val="24"/>
        </w:rPr>
        <w:t>.</w:t>
      </w:r>
      <w:r w:rsidR="00532D56">
        <w:rPr>
          <w:rFonts w:ascii="Times New Roman" w:hAnsi="Times New Roman"/>
          <w:sz w:val="24"/>
          <w:szCs w:val="24"/>
        </w:rPr>
        <w:t xml:space="preserve"> </w:t>
      </w:r>
      <w:r w:rsidR="00532D56" w:rsidRPr="00B0266B">
        <w:rPr>
          <w:rFonts w:ascii="Times New Roman" w:hAnsi="Times New Roman"/>
          <w:b/>
          <w:sz w:val="24"/>
          <w:szCs w:val="24"/>
        </w:rPr>
        <w:t xml:space="preserve">Telekomunikacijų bendrovės administracijos darbuotojų </w:t>
      </w:r>
      <w:r w:rsidR="00532D56">
        <w:rPr>
          <w:rFonts w:ascii="Times New Roman" w:hAnsi="Times New Roman"/>
          <w:b/>
          <w:sz w:val="24"/>
          <w:szCs w:val="24"/>
        </w:rPr>
        <w:t xml:space="preserve">taisyklingų ir netaisyklingų </w:t>
      </w:r>
      <w:r w:rsidR="00532D56" w:rsidRPr="00B0266B">
        <w:rPr>
          <w:rFonts w:ascii="Times New Roman" w:hAnsi="Times New Roman"/>
          <w:b/>
          <w:sz w:val="24"/>
          <w:szCs w:val="24"/>
        </w:rPr>
        <w:t xml:space="preserve">kompiuterijos </w:t>
      </w:r>
      <w:r w:rsidR="00532D56">
        <w:rPr>
          <w:rFonts w:ascii="Times New Roman" w:hAnsi="Times New Roman"/>
          <w:b/>
          <w:sz w:val="24"/>
          <w:szCs w:val="24"/>
        </w:rPr>
        <w:t>terminų vartojimo bei tinkamumo vartoti santykis</w:t>
      </w:r>
    </w:p>
    <w:p w:rsidR="00532D56" w:rsidRDefault="00532D56" w:rsidP="00462781">
      <w:pPr>
        <w:spacing w:after="0"/>
        <w:contextualSpacing/>
        <w:rPr>
          <w:rFonts w:ascii="Times New Roman" w:hAnsi="Times New Roman"/>
          <w:sz w:val="24"/>
          <w:szCs w:val="24"/>
          <w:lang w:val="en-US"/>
        </w:rPr>
      </w:pPr>
    </w:p>
    <w:p w:rsidR="00CF2013" w:rsidRPr="00CF2013" w:rsidRDefault="00CF2013" w:rsidP="00E520E4">
      <w:pPr>
        <w:spacing w:after="0"/>
        <w:ind w:firstLine="851"/>
        <w:contextualSpacing/>
        <w:rPr>
          <w:rFonts w:ascii="Times New Roman" w:hAnsi="Times New Roman"/>
          <w:sz w:val="24"/>
          <w:szCs w:val="24"/>
          <w:lang w:val="en-US"/>
        </w:rPr>
      </w:pPr>
      <w:bookmarkStart w:id="111" w:name="_Toc229596717"/>
      <w:bookmarkStart w:id="112" w:name="_Toc229813355"/>
      <w:proofErr w:type="gramStart"/>
      <w:r w:rsidRPr="00CF2013">
        <w:rPr>
          <w:rFonts w:ascii="Times New Roman" w:hAnsi="Times New Roman"/>
          <w:sz w:val="24"/>
          <w:szCs w:val="24"/>
          <w:lang w:val="en-US"/>
        </w:rPr>
        <w:t xml:space="preserve">2008 m. </w:t>
      </w:r>
      <w:proofErr w:type="spellStart"/>
      <w:r w:rsidRPr="00CF2013">
        <w:rPr>
          <w:rFonts w:ascii="Times New Roman" w:hAnsi="Times New Roman"/>
          <w:sz w:val="24"/>
          <w:szCs w:val="24"/>
          <w:lang w:val="en-US"/>
        </w:rPr>
        <w:t>žvalgomajame</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tyrime</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nustatytas</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problemiškas</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kompiuterijos</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terminų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vartojimo</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ir</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tinkamumo</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vartoti</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santykis</w:t>
      </w:r>
      <w:proofErr w:type="spellEnd"/>
      <w:r w:rsidRPr="00CF2013">
        <w:rPr>
          <w:rFonts w:ascii="Times New Roman" w:hAnsi="Times New Roman"/>
          <w:sz w:val="24"/>
          <w:szCs w:val="24"/>
          <w:lang w:val="en-US"/>
        </w:rPr>
        <w:t xml:space="preserve"> tarp </w:t>
      </w:r>
      <w:proofErr w:type="spellStart"/>
      <w:r w:rsidRPr="00CF2013">
        <w:rPr>
          <w:rFonts w:ascii="Times New Roman" w:hAnsi="Times New Roman"/>
          <w:sz w:val="24"/>
          <w:szCs w:val="24"/>
          <w:lang w:val="en-US"/>
        </w:rPr>
        <w:t>taisyklingų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ir</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netaisyklingų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terminų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paskatino</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autorių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tęsti</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tyrimą</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ir</w:t>
      </w:r>
      <w:proofErr w:type="spellEnd"/>
      <w:r w:rsidR="00C16ECA">
        <w:rPr>
          <w:rFonts w:ascii="Times New Roman" w:hAnsi="Times New Roman"/>
          <w:sz w:val="24"/>
          <w:szCs w:val="24"/>
          <w:lang w:val="en-US"/>
        </w:rPr>
        <w:t xml:space="preserve"> </w:t>
      </w:r>
      <w:proofErr w:type="spellStart"/>
      <w:r w:rsidRPr="00CF2013">
        <w:rPr>
          <w:rFonts w:ascii="Times New Roman" w:hAnsi="Times New Roman"/>
          <w:sz w:val="24"/>
          <w:szCs w:val="24"/>
          <w:lang w:val="en-US"/>
        </w:rPr>
        <w:t>atlikti</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išsamesnę</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terminų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vartojimo</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analizę</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pasirenkant</w:t>
      </w:r>
      <w:proofErr w:type="spellEnd"/>
      <w:r w:rsidRPr="00CF2013">
        <w:rPr>
          <w:rFonts w:ascii="Times New Roman" w:hAnsi="Times New Roman"/>
          <w:sz w:val="24"/>
          <w:szCs w:val="24"/>
          <w:lang w:val="en-US"/>
        </w:rPr>
        <w:t xml:space="preserve"> 10 </w:t>
      </w:r>
      <w:proofErr w:type="spellStart"/>
      <w:r w:rsidRPr="00CF2013">
        <w:rPr>
          <w:rFonts w:ascii="Times New Roman" w:hAnsi="Times New Roman"/>
          <w:sz w:val="24"/>
          <w:szCs w:val="24"/>
          <w:lang w:val="en-US"/>
        </w:rPr>
        <w:t>kartų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didesnį</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respondentų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skaičių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bei</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didesnį</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terminų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kiekį</w:t>
      </w:r>
      <w:proofErr w:type="spellEnd"/>
      <w:r w:rsidRPr="00CF2013">
        <w:rPr>
          <w:rFonts w:ascii="Times New Roman" w:hAnsi="Times New Roman"/>
          <w:sz w:val="24"/>
          <w:szCs w:val="24"/>
          <w:lang w:val="en-US"/>
        </w:rPr>
        <w:t xml:space="preserve"> (75 </w:t>
      </w:r>
      <w:proofErr w:type="spellStart"/>
      <w:r w:rsidRPr="00CF2013">
        <w:rPr>
          <w:rFonts w:ascii="Times New Roman" w:hAnsi="Times New Roman"/>
          <w:sz w:val="24"/>
          <w:szCs w:val="24"/>
          <w:lang w:val="en-US"/>
        </w:rPr>
        <w:t>netaisyklingus</w:t>
      </w:r>
      <w:proofErr w:type="spellEnd"/>
      <w:r w:rsidRPr="00CF2013">
        <w:rPr>
          <w:rFonts w:ascii="Times New Roman" w:hAnsi="Times New Roman"/>
          <w:sz w:val="24"/>
          <w:szCs w:val="24"/>
          <w:lang w:val="en-US"/>
        </w:rPr>
        <w:t xml:space="preserve"> terminus </w:t>
      </w:r>
      <w:proofErr w:type="spellStart"/>
      <w:r w:rsidRPr="00CF2013">
        <w:rPr>
          <w:rFonts w:ascii="Times New Roman" w:hAnsi="Times New Roman"/>
          <w:sz w:val="24"/>
          <w:szCs w:val="24"/>
          <w:lang w:val="en-US"/>
        </w:rPr>
        <w:t>ir</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taisyklingus</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jų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atitikmenis</w:t>
      </w:r>
      <w:proofErr w:type="spellEnd"/>
      <w:r w:rsidRPr="00CF2013">
        <w:rPr>
          <w:rFonts w:ascii="Times New Roman" w:hAnsi="Times New Roman"/>
          <w:sz w:val="24"/>
          <w:szCs w:val="24"/>
          <w:lang w:val="en-US"/>
        </w:rPr>
        <w:t>).</w:t>
      </w:r>
      <w:proofErr w:type="gramEnd"/>
      <w:r w:rsidRPr="00CF2013">
        <w:rPr>
          <w:rFonts w:ascii="Times New Roman" w:hAnsi="Times New Roman"/>
          <w:sz w:val="24"/>
          <w:szCs w:val="24"/>
          <w:lang w:val="en-US"/>
        </w:rPr>
        <w:t xml:space="preserve"> </w:t>
      </w:r>
      <w:proofErr w:type="spellStart"/>
      <w:proofErr w:type="gramStart"/>
      <w:r w:rsidRPr="00CF2013">
        <w:rPr>
          <w:rFonts w:ascii="Times New Roman" w:hAnsi="Times New Roman"/>
          <w:sz w:val="24"/>
          <w:szCs w:val="24"/>
          <w:lang w:val="en-US"/>
        </w:rPr>
        <w:t>Taigi</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žvalgomasis</w:t>
      </w:r>
      <w:proofErr w:type="spellEnd"/>
      <w:r w:rsidRPr="00CF2013">
        <w:rPr>
          <w:rFonts w:ascii="Times New Roman" w:hAnsi="Times New Roman"/>
          <w:sz w:val="24"/>
          <w:szCs w:val="24"/>
          <w:lang w:val="en-US"/>
        </w:rPr>
        <w:t xml:space="preserve"> 2008 m. </w:t>
      </w:r>
      <w:proofErr w:type="spellStart"/>
      <w:r w:rsidRPr="00CF2013">
        <w:rPr>
          <w:rFonts w:ascii="Times New Roman" w:hAnsi="Times New Roman"/>
          <w:sz w:val="24"/>
          <w:szCs w:val="24"/>
          <w:lang w:val="en-US"/>
        </w:rPr>
        <w:t>kompiuterijos</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terminų</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vartojimo</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tyrimas</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buvo</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gana</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informatyvus</w:t>
      </w:r>
      <w:proofErr w:type="spellEnd"/>
      <w:r w:rsidRPr="00CF2013">
        <w:rPr>
          <w:rFonts w:ascii="Times New Roman" w:hAnsi="Times New Roman"/>
          <w:sz w:val="24"/>
          <w:szCs w:val="24"/>
          <w:lang w:val="en-US"/>
        </w:rPr>
        <w:t xml:space="preserve">, o </w:t>
      </w:r>
      <w:proofErr w:type="spellStart"/>
      <w:r w:rsidRPr="00CF2013">
        <w:rPr>
          <w:rFonts w:ascii="Times New Roman" w:hAnsi="Times New Roman"/>
          <w:sz w:val="24"/>
          <w:szCs w:val="24"/>
          <w:lang w:val="en-US"/>
        </w:rPr>
        <w:t>gauti</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apžvalginio</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pobūdžio</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apklausos</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duomenys</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naudingi</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tolesniam</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tyrimo</w:t>
      </w:r>
      <w:proofErr w:type="spellEnd"/>
      <w:r w:rsidRPr="00CF2013">
        <w:rPr>
          <w:rFonts w:ascii="Times New Roman" w:hAnsi="Times New Roman"/>
          <w:sz w:val="24"/>
          <w:szCs w:val="24"/>
          <w:lang w:val="en-US"/>
        </w:rPr>
        <w:t xml:space="preserve"> </w:t>
      </w:r>
      <w:proofErr w:type="spellStart"/>
      <w:r w:rsidRPr="00CF2013">
        <w:rPr>
          <w:rFonts w:ascii="Times New Roman" w:hAnsi="Times New Roman"/>
          <w:sz w:val="24"/>
          <w:szCs w:val="24"/>
          <w:lang w:val="en-US"/>
        </w:rPr>
        <w:t>etapui</w:t>
      </w:r>
      <w:proofErr w:type="spellEnd"/>
      <w:r w:rsidRPr="00CF2013">
        <w:rPr>
          <w:rFonts w:ascii="Times New Roman" w:hAnsi="Times New Roman"/>
          <w:sz w:val="24"/>
          <w:szCs w:val="24"/>
          <w:lang w:val="en-US"/>
        </w:rPr>
        <w:t>.</w:t>
      </w:r>
      <w:proofErr w:type="gramEnd"/>
    </w:p>
    <w:p w:rsidR="00885E75" w:rsidRPr="00CF2013" w:rsidRDefault="00885E75" w:rsidP="00CF2013">
      <w:pPr>
        <w:spacing w:before="100" w:beforeAutospacing="1" w:after="100" w:afterAutospacing="1"/>
        <w:contextualSpacing/>
        <w:rPr>
          <w:rFonts w:ascii="Times New Roman" w:hAnsi="Times New Roman"/>
          <w:sz w:val="24"/>
          <w:szCs w:val="24"/>
          <w:lang w:val="en-US"/>
        </w:rPr>
      </w:pPr>
    </w:p>
    <w:p w:rsidR="00885E75" w:rsidRPr="00CF2013" w:rsidRDefault="00885E75" w:rsidP="00CF2013">
      <w:pPr>
        <w:pStyle w:val="Antrat2"/>
      </w:pPr>
      <w:bookmarkStart w:id="113" w:name="_Toc231083089"/>
      <w:r w:rsidRPr="00CF2013">
        <w:t>3.2. 2009 m. kompiuterijos terminų vartojimo bendraujant oficialiai tyrimas</w:t>
      </w:r>
      <w:bookmarkEnd w:id="113"/>
    </w:p>
    <w:p w:rsidR="00885E75" w:rsidRPr="00CF2013" w:rsidRDefault="00885E75" w:rsidP="00CF2013">
      <w:pPr>
        <w:pStyle w:val="Antrat2"/>
      </w:pPr>
    </w:p>
    <w:p w:rsidR="00E54573" w:rsidRDefault="00C329E9">
      <w:pPr>
        <w:spacing w:before="100" w:beforeAutospacing="1" w:after="100" w:afterAutospacing="1"/>
        <w:ind w:firstLine="851"/>
        <w:contextualSpacing/>
        <w:rPr>
          <w:rFonts w:ascii="Times New Roman" w:hAnsi="Times New Roman"/>
          <w:sz w:val="24"/>
          <w:szCs w:val="24"/>
          <w:lang w:val="en-US"/>
        </w:rPr>
      </w:pPr>
      <w:proofErr w:type="gramStart"/>
      <w:r w:rsidRPr="00532D56">
        <w:rPr>
          <w:rFonts w:ascii="Times New Roman" w:hAnsi="Times New Roman"/>
          <w:sz w:val="24"/>
          <w:szCs w:val="24"/>
          <w:lang w:val="en-US"/>
        </w:rPr>
        <w:t xml:space="preserve">2008 m. </w:t>
      </w:r>
      <w:proofErr w:type="spellStart"/>
      <w:r w:rsidRPr="00532D56">
        <w:rPr>
          <w:rFonts w:ascii="Times New Roman" w:hAnsi="Times New Roman"/>
          <w:sz w:val="24"/>
          <w:szCs w:val="24"/>
          <w:lang w:val="en-US"/>
        </w:rPr>
        <w:t>žvalgo</w:t>
      </w:r>
      <w:r>
        <w:rPr>
          <w:rFonts w:ascii="Times New Roman" w:hAnsi="Times New Roman"/>
          <w:sz w:val="24"/>
          <w:szCs w:val="24"/>
          <w:lang w:val="en-US"/>
        </w:rPr>
        <w:t>mojo</w:t>
      </w:r>
      <w:proofErr w:type="spellEnd"/>
      <w:r>
        <w:rPr>
          <w:rFonts w:ascii="Times New Roman" w:hAnsi="Times New Roman"/>
          <w:sz w:val="24"/>
          <w:szCs w:val="24"/>
          <w:lang w:val="en-US"/>
        </w:rPr>
        <w:t xml:space="preserve"> </w:t>
      </w:r>
      <w:proofErr w:type="spellStart"/>
      <w:r w:rsidRPr="00532D56">
        <w:rPr>
          <w:rFonts w:ascii="Times New Roman" w:hAnsi="Times New Roman"/>
          <w:sz w:val="24"/>
          <w:szCs w:val="24"/>
          <w:lang w:val="en-US"/>
        </w:rPr>
        <w:t>ty</w:t>
      </w:r>
      <w:r>
        <w:rPr>
          <w:rFonts w:ascii="Times New Roman" w:hAnsi="Times New Roman"/>
          <w:sz w:val="24"/>
          <w:szCs w:val="24"/>
          <w:lang w:val="en-US"/>
        </w:rPr>
        <w:t>rimo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rezultatai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atskleidė</w:t>
      </w:r>
      <w:proofErr w:type="spellEnd"/>
      <w:r>
        <w:rPr>
          <w:rFonts w:ascii="Times New Roman" w:hAnsi="Times New Roman"/>
          <w:sz w:val="24"/>
          <w:szCs w:val="24"/>
          <w:lang w:val="en-US"/>
        </w:rPr>
        <w:t xml:space="preserve">, </w:t>
      </w:r>
      <w:r w:rsidR="00885E75" w:rsidRPr="00532D56">
        <w:rPr>
          <w:rFonts w:ascii="Times New Roman" w:hAnsi="Times New Roman"/>
          <w:sz w:val="24"/>
          <w:szCs w:val="24"/>
          <w:lang w:val="en-US"/>
        </w:rPr>
        <w:t xml:space="preserve">jog </w:t>
      </w:r>
      <w:proofErr w:type="spellStart"/>
      <w:r>
        <w:rPr>
          <w:rFonts w:ascii="Times New Roman" w:hAnsi="Times New Roman"/>
          <w:sz w:val="24"/>
          <w:szCs w:val="24"/>
          <w:lang w:val="en-US"/>
        </w:rPr>
        <w:t>oficialiai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bendraujant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telefonu</w:t>
      </w:r>
      <w:proofErr w:type="spellEnd"/>
      <w:r>
        <w:rPr>
          <w:rFonts w:ascii="Times New Roman" w:hAnsi="Times New Roman"/>
          <w:sz w:val="24"/>
          <w:szCs w:val="24"/>
          <w:lang w:val="en-US"/>
        </w:rPr>
        <w:t xml:space="preserve"> </w:t>
      </w:r>
      <w:proofErr w:type="spellStart"/>
      <w:r w:rsidR="00885E75" w:rsidRPr="00532D56">
        <w:rPr>
          <w:rFonts w:ascii="Times New Roman" w:hAnsi="Times New Roman"/>
          <w:sz w:val="24"/>
          <w:szCs w:val="24"/>
          <w:lang w:val="en-US"/>
        </w:rPr>
        <w:t>netaisyklingi</w:t>
      </w:r>
      <w:proofErr w:type="spellEnd"/>
      <w:r w:rsidR="00885E75" w:rsidRPr="00532D56">
        <w:rPr>
          <w:rFonts w:ascii="Times New Roman" w:hAnsi="Times New Roman"/>
          <w:sz w:val="24"/>
          <w:szCs w:val="24"/>
          <w:lang w:val="en-US"/>
        </w:rPr>
        <w:t xml:space="preserve"> </w:t>
      </w:r>
      <w:proofErr w:type="spellStart"/>
      <w:r w:rsidR="00885E75" w:rsidRPr="00532D56">
        <w:rPr>
          <w:rFonts w:ascii="Times New Roman" w:hAnsi="Times New Roman"/>
          <w:sz w:val="24"/>
          <w:szCs w:val="24"/>
          <w:lang w:val="en-US"/>
        </w:rPr>
        <w:t>terminai</w:t>
      </w:r>
      <w:proofErr w:type="spellEnd"/>
      <w:r w:rsidR="00885E75" w:rsidRPr="00532D56">
        <w:rPr>
          <w:rFonts w:ascii="Times New Roman" w:hAnsi="Times New Roman"/>
          <w:sz w:val="24"/>
          <w:szCs w:val="24"/>
          <w:lang w:val="en-US"/>
        </w:rPr>
        <w:t xml:space="preserve"> </w:t>
      </w:r>
      <w:proofErr w:type="spellStart"/>
      <w:r w:rsidR="00885E75" w:rsidRPr="00532D56">
        <w:rPr>
          <w:rFonts w:ascii="Times New Roman" w:hAnsi="Times New Roman"/>
          <w:sz w:val="24"/>
          <w:szCs w:val="24"/>
          <w:lang w:val="en-US"/>
        </w:rPr>
        <w:t>yra</w:t>
      </w:r>
      <w:proofErr w:type="spellEnd"/>
      <w:r w:rsidR="00885E75" w:rsidRPr="00532D56">
        <w:rPr>
          <w:rFonts w:ascii="Times New Roman" w:hAnsi="Times New Roman"/>
          <w:sz w:val="24"/>
          <w:szCs w:val="24"/>
          <w:lang w:val="en-US"/>
        </w:rPr>
        <w:t xml:space="preserve"> </w:t>
      </w:r>
      <w:proofErr w:type="spellStart"/>
      <w:r w:rsidR="00885E75" w:rsidRPr="00532D56">
        <w:rPr>
          <w:rFonts w:ascii="Times New Roman" w:hAnsi="Times New Roman"/>
          <w:sz w:val="24"/>
          <w:szCs w:val="24"/>
          <w:lang w:val="en-US"/>
        </w:rPr>
        <w:t>dažniau</w:t>
      </w:r>
      <w:proofErr w:type="spellEnd"/>
      <w:r w:rsidR="00885E75" w:rsidRPr="00532D56">
        <w:rPr>
          <w:rFonts w:ascii="Times New Roman" w:hAnsi="Times New Roman"/>
          <w:sz w:val="24"/>
          <w:szCs w:val="24"/>
          <w:lang w:val="en-US"/>
        </w:rPr>
        <w:t xml:space="preserve"> </w:t>
      </w:r>
      <w:proofErr w:type="spellStart"/>
      <w:r w:rsidR="00885E75" w:rsidRPr="00532D56">
        <w:rPr>
          <w:rFonts w:ascii="Times New Roman" w:hAnsi="Times New Roman"/>
          <w:sz w:val="24"/>
          <w:szCs w:val="24"/>
          <w:lang w:val="en-US"/>
        </w:rPr>
        <w:t>vartojami</w:t>
      </w:r>
      <w:proofErr w:type="spellEnd"/>
      <w:r w:rsidR="00885E75" w:rsidRPr="00532D56">
        <w:rPr>
          <w:rFonts w:ascii="Times New Roman" w:hAnsi="Times New Roman"/>
          <w:sz w:val="24"/>
          <w:szCs w:val="24"/>
          <w:lang w:val="en-US"/>
        </w:rPr>
        <w:t xml:space="preserve"> </w:t>
      </w:r>
      <w:proofErr w:type="spellStart"/>
      <w:r w:rsidR="00885E75" w:rsidRPr="00532D56">
        <w:rPr>
          <w:rFonts w:ascii="Times New Roman" w:hAnsi="Times New Roman"/>
          <w:sz w:val="24"/>
          <w:szCs w:val="24"/>
          <w:lang w:val="en-US"/>
        </w:rPr>
        <w:t>nei</w:t>
      </w:r>
      <w:proofErr w:type="spellEnd"/>
      <w:r w:rsidR="00885E75" w:rsidRPr="00532D56">
        <w:rPr>
          <w:rFonts w:ascii="Times New Roman" w:hAnsi="Times New Roman"/>
          <w:sz w:val="24"/>
          <w:szCs w:val="24"/>
          <w:lang w:val="en-US"/>
        </w:rPr>
        <w:t xml:space="preserve"> </w:t>
      </w:r>
      <w:proofErr w:type="spellStart"/>
      <w:r w:rsidR="00885E75" w:rsidRPr="00532D56">
        <w:rPr>
          <w:rFonts w:ascii="Times New Roman" w:hAnsi="Times New Roman"/>
          <w:sz w:val="24"/>
          <w:szCs w:val="24"/>
          <w:lang w:val="en-US"/>
        </w:rPr>
        <w:t>taisyklingi</w:t>
      </w:r>
      <w:proofErr w:type="spellEnd"/>
      <w:r w:rsidR="00885E75" w:rsidRPr="00532D56">
        <w:rPr>
          <w:rFonts w:ascii="Times New Roman" w:hAnsi="Times New Roman"/>
          <w:sz w:val="24"/>
          <w:szCs w:val="24"/>
          <w:lang w:val="en-US"/>
        </w:rPr>
        <w:t xml:space="preserve"> </w:t>
      </w:r>
      <w:proofErr w:type="spellStart"/>
      <w:r w:rsidR="00885E75" w:rsidRPr="00532D56">
        <w:rPr>
          <w:rFonts w:ascii="Times New Roman" w:hAnsi="Times New Roman"/>
          <w:sz w:val="24"/>
          <w:szCs w:val="24"/>
          <w:lang w:val="en-US"/>
        </w:rPr>
        <w:t>jų</w:t>
      </w:r>
      <w:proofErr w:type="spellEnd"/>
      <w:r w:rsidR="00885E75" w:rsidRPr="00532D56">
        <w:rPr>
          <w:rFonts w:ascii="Times New Roman" w:hAnsi="Times New Roman"/>
          <w:sz w:val="24"/>
          <w:szCs w:val="24"/>
          <w:lang w:val="en-US"/>
        </w:rPr>
        <w:t xml:space="preserve"> </w:t>
      </w:r>
      <w:proofErr w:type="spellStart"/>
      <w:r w:rsidR="00885E75" w:rsidRPr="00532D56">
        <w:rPr>
          <w:rFonts w:ascii="Times New Roman" w:hAnsi="Times New Roman"/>
          <w:sz w:val="24"/>
          <w:szCs w:val="24"/>
          <w:lang w:val="en-US"/>
        </w:rPr>
        <w:t>atitikmenys</w:t>
      </w:r>
      <w:proofErr w:type="spellEnd"/>
      <w:r w:rsidR="00885E75" w:rsidRPr="00532D56">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Taigi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atsirado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poreikis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toliau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tyrinėti</w:t>
      </w:r>
      <w:proofErr w:type="spellEnd"/>
      <w:r>
        <w:rPr>
          <w:rFonts w:ascii="Times New Roman" w:hAnsi="Times New Roman"/>
          <w:sz w:val="24"/>
          <w:szCs w:val="24"/>
          <w:lang w:val="en-US"/>
        </w:rPr>
        <w:t xml:space="preserve"> </w:t>
      </w:r>
      <w:proofErr w:type="spellStart"/>
      <w:r w:rsidRPr="00532D56">
        <w:rPr>
          <w:rFonts w:ascii="Times New Roman" w:hAnsi="Times New Roman"/>
          <w:sz w:val="24"/>
          <w:szCs w:val="24"/>
          <w:lang w:val="en-US"/>
        </w:rPr>
        <w:t>kompiuterijos</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terminų</w:t>
      </w:r>
      <w:proofErr w:type="spellEnd"/>
      <w:r w:rsidRPr="00532D56">
        <w:rPr>
          <w:rFonts w:ascii="Times New Roman" w:hAnsi="Times New Roman"/>
          <w:sz w:val="24"/>
          <w:szCs w:val="24"/>
          <w:lang w:val="en-US"/>
        </w:rPr>
        <w:t xml:space="preserve"> </w:t>
      </w:r>
      <w:proofErr w:type="spellStart"/>
      <w:r w:rsidRPr="00532D56">
        <w:rPr>
          <w:rFonts w:ascii="Times New Roman" w:hAnsi="Times New Roman"/>
          <w:sz w:val="24"/>
          <w:szCs w:val="24"/>
          <w:lang w:val="en-US"/>
        </w:rPr>
        <w:t>vartojimą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oficialioje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komunikacijoje</w:t>
      </w:r>
      <w:proofErr w:type="spellEnd"/>
      <w:r>
        <w:rPr>
          <w:rFonts w:ascii="Times New Roman" w:hAnsi="Times New Roman"/>
          <w:sz w:val="24"/>
          <w:szCs w:val="24"/>
          <w:lang w:val="en-US"/>
        </w:rPr>
        <w:t>.</w:t>
      </w:r>
      <w:proofErr w:type="gramEnd"/>
    </w:p>
    <w:p w:rsidR="00E54573" w:rsidRDefault="00885E75">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 xml:space="preserve">Tyrimo pradžioje buvo </w:t>
      </w:r>
      <w:r w:rsidR="00B91848">
        <w:rPr>
          <w:rFonts w:ascii="Times New Roman" w:hAnsi="Times New Roman"/>
          <w:sz w:val="24"/>
          <w:szCs w:val="24"/>
        </w:rPr>
        <w:t xml:space="preserve">patikslintas ir papildytas 25 terminais anksčiau </w:t>
      </w:r>
      <w:r>
        <w:rPr>
          <w:rFonts w:ascii="Times New Roman" w:hAnsi="Times New Roman"/>
          <w:sz w:val="24"/>
          <w:szCs w:val="24"/>
        </w:rPr>
        <w:t xml:space="preserve">sudarytas 50 </w:t>
      </w:r>
      <w:r w:rsidRPr="00A604B7">
        <w:rPr>
          <w:rFonts w:ascii="Times New Roman" w:hAnsi="Times New Roman"/>
          <w:sz w:val="24"/>
          <w:szCs w:val="24"/>
        </w:rPr>
        <w:t>dažniausiai konsultantų vartojamų netaisyklingų kompiuterijos termi</w:t>
      </w:r>
      <w:r>
        <w:rPr>
          <w:rFonts w:ascii="Times New Roman" w:hAnsi="Times New Roman"/>
          <w:sz w:val="24"/>
        </w:rPr>
        <w:t>nų sąrašas, kuriame</w:t>
      </w:r>
      <w:r>
        <w:rPr>
          <w:rFonts w:ascii="Times New Roman" w:hAnsi="Times New Roman"/>
          <w:sz w:val="24"/>
          <w:szCs w:val="24"/>
        </w:rPr>
        <w:t xml:space="preserve"> terminai suskirstyti </w:t>
      </w:r>
      <w:r w:rsidRPr="00D86ACE">
        <w:rPr>
          <w:rFonts w:ascii="Times New Roman" w:hAnsi="Times New Roman"/>
          <w:sz w:val="24"/>
          <w:szCs w:val="24"/>
        </w:rPr>
        <w:t xml:space="preserve">pagal jų </w:t>
      </w:r>
      <w:proofErr w:type="spellStart"/>
      <w:r w:rsidRPr="00D86ACE">
        <w:rPr>
          <w:rFonts w:ascii="Times New Roman" w:hAnsi="Times New Roman"/>
          <w:sz w:val="24"/>
          <w:szCs w:val="24"/>
        </w:rPr>
        <w:t>netaisyklingumą</w:t>
      </w:r>
      <w:proofErr w:type="spellEnd"/>
      <w:r w:rsidRPr="00D86ACE">
        <w:rPr>
          <w:rFonts w:ascii="Times New Roman" w:hAnsi="Times New Roman"/>
          <w:sz w:val="24"/>
          <w:szCs w:val="24"/>
        </w:rPr>
        <w:t xml:space="preserve"> ir </w:t>
      </w:r>
      <w:r w:rsidRPr="00583C68">
        <w:rPr>
          <w:rFonts w:ascii="Times New Roman" w:hAnsi="Times New Roman"/>
          <w:sz w:val="24"/>
          <w:szCs w:val="24"/>
        </w:rPr>
        <w:t>taisyklingus atitikmenis</w:t>
      </w:r>
      <w:r w:rsidR="00D23559">
        <w:rPr>
          <w:rFonts w:ascii="Times New Roman" w:hAnsi="Times New Roman"/>
          <w:sz w:val="24"/>
          <w:szCs w:val="24"/>
        </w:rPr>
        <w:t xml:space="preserve"> (žr. 2</w:t>
      </w:r>
      <w:r>
        <w:rPr>
          <w:rFonts w:ascii="Times New Roman" w:hAnsi="Times New Roman"/>
          <w:sz w:val="24"/>
          <w:szCs w:val="24"/>
        </w:rPr>
        <w:t xml:space="preserve"> priedo 1 lentelę).</w:t>
      </w:r>
      <w:r w:rsidR="00E71DFD">
        <w:rPr>
          <w:rFonts w:ascii="Times New Roman" w:hAnsi="Times New Roman"/>
          <w:sz w:val="24"/>
          <w:szCs w:val="24"/>
        </w:rPr>
        <w:t xml:space="preserve"> </w:t>
      </w:r>
      <w:r w:rsidR="00983BA6">
        <w:rPr>
          <w:rFonts w:ascii="Times New Roman" w:hAnsi="Times New Roman"/>
          <w:sz w:val="24"/>
          <w:szCs w:val="24"/>
        </w:rPr>
        <w:t>Atkreiptinas dėmesys į tai, jog</w:t>
      </w:r>
      <w:r w:rsidR="00894572">
        <w:rPr>
          <w:rFonts w:ascii="Times New Roman" w:hAnsi="Times New Roman"/>
          <w:sz w:val="24"/>
          <w:szCs w:val="24"/>
        </w:rPr>
        <w:t xml:space="preserve">, tikslinant terminus, </w:t>
      </w:r>
      <w:r w:rsidR="00983BA6">
        <w:rPr>
          <w:rFonts w:ascii="Times New Roman" w:hAnsi="Times New Roman"/>
          <w:sz w:val="24"/>
          <w:szCs w:val="24"/>
        </w:rPr>
        <w:t xml:space="preserve">pasikeitė netaisyklingo termino </w:t>
      </w:r>
      <w:proofErr w:type="spellStart"/>
      <w:r w:rsidR="00983BA6" w:rsidRPr="00983BA6">
        <w:rPr>
          <w:rFonts w:ascii="Times New Roman" w:hAnsi="Times New Roman"/>
          <w:i/>
          <w:sz w:val="24"/>
          <w:szCs w:val="24"/>
        </w:rPr>
        <w:t>pinginti</w:t>
      </w:r>
      <w:proofErr w:type="spellEnd"/>
      <w:r w:rsidR="00983BA6">
        <w:rPr>
          <w:rFonts w:ascii="Times New Roman" w:hAnsi="Times New Roman"/>
          <w:sz w:val="24"/>
          <w:szCs w:val="24"/>
        </w:rPr>
        <w:t xml:space="preserve"> </w:t>
      </w:r>
      <w:r w:rsidR="00894572">
        <w:rPr>
          <w:rFonts w:ascii="Times New Roman" w:hAnsi="Times New Roman"/>
          <w:sz w:val="24"/>
          <w:szCs w:val="24"/>
        </w:rPr>
        <w:t xml:space="preserve">lietuviškas atitikmuo. </w:t>
      </w:r>
      <w:r w:rsidR="00983BA6">
        <w:rPr>
          <w:rFonts w:ascii="Times New Roman" w:hAnsi="Times New Roman"/>
          <w:sz w:val="24"/>
          <w:szCs w:val="24"/>
        </w:rPr>
        <w:t xml:space="preserve">V. </w:t>
      </w:r>
      <w:proofErr w:type="spellStart"/>
      <w:r w:rsidR="00983BA6">
        <w:rPr>
          <w:rFonts w:ascii="Times New Roman" w:hAnsi="Times New Roman"/>
          <w:sz w:val="24"/>
          <w:szCs w:val="24"/>
        </w:rPr>
        <w:t>Dagie</w:t>
      </w:r>
      <w:r w:rsidR="006B043F">
        <w:rPr>
          <w:rFonts w:ascii="Times New Roman" w:hAnsi="Times New Roman"/>
          <w:sz w:val="24"/>
          <w:szCs w:val="24"/>
        </w:rPr>
        <w:t>nės</w:t>
      </w:r>
      <w:proofErr w:type="spellEnd"/>
      <w:r w:rsidR="006B043F">
        <w:rPr>
          <w:rFonts w:ascii="Times New Roman" w:hAnsi="Times New Roman"/>
          <w:sz w:val="24"/>
          <w:szCs w:val="24"/>
        </w:rPr>
        <w:t xml:space="preserve">, G. Grigo ir T. </w:t>
      </w:r>
      <w:proofErr w:type="spellStart"/>
      <w:r w:rsidR="006B043F">
        <w:rPr>
          <w:rFonts w:ascii="Times New Roman" w:hAnsi="Times New Roman"/>
          <w:sz w:val="24"/>
          <w:szCs w:val="24"/>
        </w:rPr>
        <w:t>Jevsikovos</w:t>
      </w:r>
      <w:proofErr w:type="spellEnd"/>
      <w:r w:rsidR="006B043F">
        <w:rPr>
          <w:rFonts w:ascii="Times New Roman" w:hAnsi="Times New Roman"/>
          <w:sz w:val="24"/>
          <w:szCs w:val="24"/>
        </w:rPr>
        <w:t xml:space="preserve"> </w:t>
      </w:r>
      <w:r w:rsidR="00983BA6" w:rsidRPr="006B043F">
        <w:rPr>
          <w:rFonts w:ascii="Times New Roman" w:hAnsi="Times New Roman"/>
          <w:i/>
          <w:sz w:val="24"/>
          <w:szCs w:val="24"/>
        </w:rPr>
        <w:t>Enciklopediniame kompiuterij</w:t>
      </w:r>
      <w:r w:rsidR="006B043F" w:rsidRPr="006B043F">
        <w:rPr>
          <w:rFonts w:ascii="Times New Roman" w:hAnsi="Times New Roman"/>
          <w:i/>
          <w:sz w:val="24"/>
          <w:szCs w:val="24"/>
        </w:rPr>
        <w:t>os žodyne</w:t>
      </w:r>
      <w:r w:rsidR="00894572">
        <w:rPr>
          <w:rFonts w:ascii="Times New Roman" w:hAnsi="Times New Roman"/>
          <w:sz w:val="24"/>
          <w:szCs w:val="24"/>
        </w:rPr>
        <w:t xml:space="preserve">, išleistame 2005 m., buvo </w:t>
      </w:r>
      <w:r w:rsidR="00894572">
        <w:rPr>
          <w:rFonts w:ascii="Times New Roman" w:hAnsi="Times New Roman"/>
          <w:sz w:val="24"/>
          <w:szCs w:val="24"/>
        </w:rPr>
        <w:lastRenderedPageBreak/>
        <w:t>pateikta tokia šio</w:t>
      </w:r>
      <w:r w:rsidR="00983BA6">
        <w:rPr>
          <w:rFonts w:ascii="Times New Roman" w:hAnsi="Times New Roman"/>
          <w:sz w:val="24"/>
          <w:szCs w:val="24"/>
        </w:rPr>
        <w:t xml:space="preserve"> termino reikšmė:</w:t>
      </w:r>
      <w:r w:rsidR="00894572">
        <w:rPr>
          <w:rFonts w:ascii="Times New Roman" w:hAnsi="Times New Roman"/>
          <w:sz w:val="24"/>
          <w:szCs w:val="24"/>
        </w:rPr>
        <w:t xml:space="preserve"> „</w:t>
      </w:r>
      <w:proofErr w:type="spellStart"/>
      <w:r w:rsidR="00894572" w:rsidRPr="00894572">
        <w:rPr>
          <w:rFonts w:ascii="Times New Roman" w:hAnsi="Times New Roman"/>
          <w:i/>
          <w:sz w:val="24"/>
          <w:szCs w:val="24"/>
        </w:rPr>
        <w:t>skimbtelėti</w:t>
      </w:r>
      <w:proofErr w:type="spellEnd"/>
      <w:r w:rsidR="00894572">
        <w:rPr>
          <w:rFonts w:ascii="Times New Roman" w:hAnsi="Times New Roman"/>
          <w:sz w:val="24"/>
          <w:szCs w:val="24"/>
        </w:rPr>
        <w:t xml:space="preserve"> – pasiųsti trumpą pranešimą nuotoliniam kompiuteriui arba kitokiam įtaisui norint įsitikinti, ar veikia ryšys su juo“ (EKŽ 2005)</w:t>
      </w:r>
      <w:r w:rsidR="00A53639">
        <w:rPr>
          <w:rFonts w:ascii="Times New Roman" w:hAnsi="Times New Roman"/>
          <w:sz w:val="24"/>
          <w:szCs w:val="24"/>
        </w:rPr>
        <w:t>.</w:t>
      </w:r>
      <w:r w:rsidR="00B77C0B">
        <w:rPr>
          <w:rFonts w:ascii="Times New Roman" w:hAnsi="Times New Roman"/>
          <w:sz w:val="24"/>
          <w:szCs w:val="24"/>
        </w:rPr>
        <w:t xml:space="preserve"> </w:t>
      </w:r>
      <w:r w:rsidR="006B043F">
        <w:rPr>
          <w:rFonts w:ascii="Times New Roman" w:hAnsi="Times New Roman"/>
          <w:sz w:val="24"/>
          <w:szCs w:val="24"/>
        </w:rPr>
        <w:t xml:space="preserve">Antrajame </w:t>
      </w:r>
      <w:r w:rsidR="00A53639" w:rsidRPr="006B043F">
        <w:rPr>
          <w:rFonts w:ascii="Times New Roman" w:hAnsi="Times New Roman"/>
          <w:i/>
          <w:sz w:val="24"/>
          <w:szCs w:val="24"/>
        </w:rPr>
        <w:t>Enci</w:t>
      </w:r>
      <w:r w:rsidR="006B043F" w:rsidRPr="006B043F">
        <w:rPr>
          <w:rFonts w:ascii="Times New Roman" w:hAnsi="Times New Roman"/>
          <w:i/>
          <w:sz w:val="24"/>
          <w:szCs w:val="24"/>
        </w:rPr>
        <w:t>klopedinio kompiuterijos žodyno</w:t>
      </w:r>
      <w:r w:rsidR="00A53639">
        <w:rPr>
          <w:rFonts w:ascii="Times New Roman" w:hAnsi="Times New Roman"/>
          <w:sz w:val="24"/>
          <w:szCs w:val="24"/>
        </w:rPr>
        <w:t xml:space="preserve"> leidime, </w:t>
      </w:r>
      <w:r w:rsidR="00A26158">
        <w:rPr>
          <w:rFonts w:ascii="Times New Roman" w:hAnsi="Times New Roman"/>
          <w:sz w:val="24"/>
          <w:szCs w:val="24"/>
        </w:rPr>
        <w:t xml:space="preserve">išleistame 2008 m., teikiamas jau kitas taisyklingas </w:t>
      </w:r>
      <w:proofErr w:type="spellStart"/>
      <w:r w:rsidR="00A26158" w:rsidRPr="00A26158">
        <w:rPr>
          <w:rFonts w:ascii="Times New Roman" w:hAnsi="Times New Roman"/>
          <w:i/>
          <w:sz w:val="24"/>
          <w:szCs w:val="24"/>
        </w:rPr>
        <w:t>ping</w:t>
      </w:r>
      <w:r w:rsidR="00B77C0B">
        <w:rPr>
          <w:rFonts w:ascii="Times New Roman" w:hAnsi="Times New Roman"/>
          <w:i/>
          <w:sz w:val="24"/>
          <w:szCs w:val="24"/>
        </w:rPr>
        <w:t>inti</w:t>
      </w:r>
      <w:proofErr w:type="spellEnd"/>
      <w:r w:rsidR="00A26158">
        <w:rPr>
          <w:rFonts w:ascii="Times New Roman" w:hAnsi="Times New Roman"/>
          <w:i/>
          <w:sz w:val="24"/>
          <w:szCs w:val="24"/>
        </w:rPr>
        <w:t xml:space="preserve"> </w:t>
      </w:r>
      <w:r w:rsidR="00A26158">
        <w:rPr>
          <w:rFonts w:ascii="Times New Roman" w:hAnsi="Times New Roman"/>
          <w:sz w:val="24"/>
          <w:szCs w:val="24"/>
        </w:rPr>
        <w:t>atitikmuo</w:t>
      </w:r>
      <w:r w:rsidR="00B77C0B">
        <w:rPr>
          <w:rFonts w:ascii="Times New Roman" w:hAnsi="Times New Roman"/>
          <w:sz w:val="24"/>
          <w:szCs w:val="24"/>
        </w:rPr>
        <w:t xml:space="preserve"> – </w:t>
      </w:r>
      <w:r w:rsidR="00B77C0B" w:rsidRPr="00B77C0B">
        <w:rPr>
          <w:rFonts w:ascii="Times New Roman" w:hAnsi="Times New Roman"/>
          <w:i/>
          <w:sz w:val="24"/>
          <w:szCs w:val="24"/>
        </w:rPr>
        <w:t>patikrinti ryšį</w:t>
      </w:r>
      <w:r w:rsidR="00B77C0B">
        <w:rPr>
          <w:rFonts w:ascii="Times New Roman" w:hAnsi="Times New Roman"/>
          <w:sz w:val="24"/>
          <w:szCs w:val="24"/>
        </w:rPr>
        <w:t xml:space="preserve">. Verta pažymėti, kad </w:t>
      </w:r>
      <w:r w:rsidR="00F568CB">
        <w:rPr>
          <w:rFonts w:ascii="Times New Roman" w:hAnsi="Times New Roman"/>
          <w:sz w:val="24"/>
          <w:szCs w:val="24"/>
        </w:rPr>
        <w:t xml:space="preserve">patikslinta </w:t>
      </w:r>
      <w:r w:rsidR="00B77C0B">
        <w:rPr>
          <w:rFonts w:ascii="Times New Roman" w:hAnsi="Times New Roman"/>
          <w:sz w:val="24"/>
          <w:szCs w:val="24"/>
        </w:rPr>
        <w:t xml:space="preserve">šio termino apibrėžtis: </w:t>
      </w:r>
      <w:r w:rsidR="00BD645C">
        <w:rPr>
          <w:rFonts w:ascii="Times New Roman" w:hAnsi="Times New Roman"/>
          <w:sz w:val="24"/>
          <w:szCs w:val="24"/>
        </w:rPr>
        <w:t>„</w:t>
      </w:r>
      <w:r w:rsidR="00B77C0B">
        <w:rPr>
          <w:rFonts w:ascii="Times New Roman" w:hAnsi="Times New Roman"/>
          <w:i/>
          <w:sz w:val="24"/>
          <w:szCs w:val="24"/>
        </w:rPr>
        <w:t>r</w:t>
      </w:r>
      <w:r w:rsidR="00B77C0B" w:rsidRPr="00B77C0B">
        <w:rPr>
          <w:rFonts w:ascii="Times New Roman" w:hAnsi="Times New Roman"/>
          <w:i/>
          <w:sz w:val="24"/>
          <w:szCs w:val="24"/>
        </w:rPr>
        <w:t>yšio patikrinimas</w:t>
      </w:r>
      <w:r w:rsidR="00B77C0B">
        <w:rPr>
          <w:rFonts w:ascii="Times New Roman" w:hAnsi="Times New Roman"/>
          <w:i/>
          <w:sz w:val="24"/>
          <w:szCs w:val="24"/>
        </w:rPr>
        <w:t xml:space="preserve"> –</w:t>
      </w:r>
      <w:r w:rsidR="00B77C0B">
        <w:rPr>
          <w:rFonts w:ascii="Times New Roman" w:hAnsi="Times New Roman"/>
          <w:sz w:val="24"/>
          <w:szCs w:val="24"/>
        </w:rPr>
        <w:t xml:space="preserve"> trumpo tarnybinio duomenų paketo pasiuntimas iš vieno ryšio punkto į kitą ir atgal įsit</w:t>
      </w:r>
      <w:r w:rsidR="00F568CB">
        <w:rPr>
          <w:rFonts w:ascii="Times New Roman" w:hAnsi="Times New Roman"/>
          <w:sz w:val="24"/>
          <w:szCs w:val="24"/>
        </w:rPr>
        <w:t>ikinimui, ar tarp jų yra ryšys“</w:t>
      </w:r>
      <w:r w:rsidR="00DE1431">
        <w:rPr>
          <w:rFonts w:ascii="Times New Roman" w:hAnsi="Times New Roman"/>
          <w:sz w:val="24"/>
          <w:szCs w:val="24"/>
        </w:rPr>
        <w:t xml:space="preserve"> </w:t>
      </w:r>
      <w:r w:rsidR="00F568CB">
        <w:rPr>
          <w:rFonts w:ascii="Times New Roman" w:hAnsi="Times New Roman"/>
          <w:sz w:val="24"/>
          <w:szCs w:val="24"/>
        </w:rPr>
        <w:t>(EKŽ 2008). Žodyn</w:t>
      </w:r>
      <w:r w:rsidR="00815522">
        <w:rPr>
          <w:rFonts w:ascii="Times New Roman" w:hAnsi="Times New Roman"/>
          <w:sz w:val="24"/>
          <w:szCs w:val="24"/>
        </w:rPr>
        <w:t>as pateikia ir išsamesnį termino paaiškinimą</w:t>
      </w:r>
      <w:r w:rsidR="00F568CB">
        <w:rPr>
          <w:rFonts w:ascii="Times New Roman" w:hAnsi="Times New Roman"/>
          <w:sz w:val="24"/>
          <w:szCs w:val="24"/>
        </w:rPr>
        <w:t>: „Paprastai gautas duomen</w:t>
      </w:r>
      <w:r w:rsidR="00E725EB">
        <w:rPr>
          <w:rFonts w:ascii="Times New Roman" w:hAnsi="Times New Roman"/>
          <w:sz w:val="24"/>
          <w:szCs w:val="24"/>
        </w:rPr>
        <w:t xml:space="preserve">ų paketas grąžinamas siuntėjui. </w:t>
      </w:r>
      <w:r w:rsidR="00F568CB">
        <w:rPr>
          <w:rFonts w:ascii="Times New Roman" w:hAnsi="Times New Roman"/>
          <w:sz w:val="24"/>
          <w:szCs w:val="24"/>
        </w:rPr>
        <w:t>Jeigu siuntėjas gauna tą patį paketą, kurį išsiuntė, tai reiškia, kad ryšys yra.</w:t>
      </w:r>
      <w:r w:rsidR="00DE1431">
        <w:rPr>
          <w:rFonts w:ascii="Times New Roman" w:hAnsi="Times New Roman"/>
          <w:sz w:val="24"/>
          <w:szCs w:val="24"/>
        </w:rPr>
        <w:t>“</w:t>
      </w:r>
      <w:r w:rsidR="005E13FF">
        <w:rPr>
          <w:rFonts w:ascii="Times New Roman" w:hAnsi="Times New Roman"/>
          <w:sz w:val="24"/>
          <w:szCs w:val="24"/>
        </w:rPr>
        <w:t xml:space="preserve"> </w:t>
      </w:r>
      <w:r w:rsidR="00DE1431">
        <w:rPr>
          <w:rFonts w:ascii="Times New Roman" w:hAnsi="Times New Roman"/>
          <w:sz w:val="24"/>
          <w:szCs w:val="24"/>
        </w:rPr>
        <w:t>(EKŽ 2008)</w:t>
      </w:r>
      <w:r w:rsidR="004F0E88">
        <w:rPr>
          <w:rFonts w:ascii="Times New Roman" w:hAnsi="Times New Roman"/>
          <w:sz w:val="24"/>
          <w:szCs w:val="24"/>
        </w:rPr>
        <w:t>.</w:t>
      </w:r>
      <w:r w:rsidR="005E13FF">
        <w:rPr>
          <w:rFonts w:ascii="Times New Roman" w:hAnsi="Times New Roman"/>
          <w:sz w:val="24"/>
          <w:szCs w:val="24"/>
        </w:rPr>
        <w:t xml:space="preserve"> </w:t>
      </w:r>
      <w:r w:rsidR="004F0E88">
        <w:rPr>
          <w:rFonts w:ascii="Times New Roman" w:hAnsi="Times New Roman"/>
          <w:sz w:val="24"/>
          <w:szCs w:val="24"/>
        </w:rPr>
        <w:t>Reikėtų pri</w:t>
      </w:r>
      <w:r w:rsidR="006B043F">
        <w:rPr>
          <w:rFonts w:ascii="Times New Roman" w:hAnsi="Times New Roman"/>
          <w:sz w:val="24"/>
          <w:szCs w:val="24"/>
        </w:rPr>
        <w:t>durti</w:t>
      </w:r>
      <w:r w:rsidR="004F0E88">
        <w:rPr>
          <w:rFonts w:ascii="Times New Roman" w:hAnsi="Times New Roman"/>
          <w:sz w:val="24"/>
          <w:szCs w:val="24"/>
        </w:rPr>
        <w:t>, kad 2008 m. žvalgomojo tyrimo rezultatai parodė, jog</w:t>
      </w:r>
      <w:r w:rsidR="00F331A8">
        <w:rPr>
          <w:rFonts w:ascii="Times New Roman" w:hAnsi="Times New Roman"/>
          <w:sz w:val="24"/>
          <w:szCs w:val="24"/>
        </w:rPr>
        <w:t xml:space="preserve"> taisyklingos termino </w:t>
      </w:r>
      <w:proofErr w:type="spellStart"/>
      <w:r w:rsidR="00F331A8" w:rsidRPr="00F331A8">
        <w:rPr>
          <w:rFonts w:ascii="Times New Roman" w:hAnsi="Times New Roman"/>
          <w:i/>
          <w:sz w:val="24"/>
          <w:szCs w:val="24"/>
        </w:rPr>
        <w:t>pinginti</w:t>
      </w:r>
      <w:proofErr w:type="spellEnd"/>
      <w:r w:rsidR="00F331A8">
        <w:rPr>
          <w:rFonts w:ascii="Times New Roman" w:hAnsi="Times New Roman"/>
          <w:sz w:val="24"/>
          <w:szCs w:val="24"/>
        </w:rPr>
        <w:t xml:space="preserve"> </w:t>
      </w:r>
      <w:r w:rsidR="00C22DFF">
        <w:rPr>
          <w:rFonts w:ascii="Times New Roman" w:hAnsi="Times New Roman"/>
          <w:sz w:val="24"/>
          <w:szCs w:val="24"/>
        </w:rPr>
        <w:t xml:space="preserve">reikšmės </w:t>
      </w:r>
      <w:r w:rsidR="00F331A8">
        <w:rPr>
          <w:rFonts w:ascii="Times New Roman" w:hAnsi="Times New Roman"/>
          <w:sz w:val="24"/>
          <w:szCs w:val="24"/>
        </w:rPr>
        <w:t>daugelis respondentų net nežinojo.</w:t>
      </w:r>
      <w:r w:rsidR="008608A0">
        <w:rPr>
          <w:rFonts w:ascii="Times New Roman" w:hAnsi="Times New Roman"/>
          <w:sz w:val="24"/>
          <w:szCs w:val="24"/>
        </w:rPr>
        <w:t xml:space="preserve"> </w:t>
      </w:r>
      <w:r w:rsidR="00815522">
        <w:rPr>
          <w:rFonts w:ascii="Times New Roman" w:hAnsi="Times New Roman"/>
          <w:sz w:val="24"/>
          <w:szCs w:val="24"/>
        </w:rPr>
        <w:t xml:space="preserve">Taigi </w:t>
      </w:r>
      <w:r w:rsidR="00F331A8">
        <w:rPr>
          <w:rFonts w:ascii="Times New Roman" w:hAnsi="Times New Roman"/>
          <w:sz w:val="24"/>
          <w:szCs w:val="24"/>
        </w:rPr>
        <w:t>atsirado</w:t>
      </w:r>
      <w:r w:rsidR="008608A0">
        <w:rPr>
          <w:rFonts w:ascii="Times New Roman" w:hAnsi="Times New Roman"/>
          <w:sz w:val="24"/>
          <w:szCs w:val="24"/>
        </w:rPr>
        <w:t xml:space="preserve"> suprantama interneto vartotojams </w:t>
      </w:r>
      <w:r w:rsidR="00815522">
        <w:rPr>
          <w:rFonts w:ascii="Times New Roman" w:hAnsi="Times New Roman"/>
          <w:sz w:val="24"/>
          <w:szCs w:val="24"/>
        </w:rPr>
        <w:t>termino</w:t>
      </w:r>
      <w:r w:rsidR="008608A0">
        <w:rPr>
          <w:rFonts w:ascii="Times New Roman" w:hAnsi="Times New Roman"/>
          <w:sz w:val="24"/>
          <w:szCs w:val="24"/>
        </w:rPr>
        <w:t xml:space="preserve"> apibrėžtis bei paaiškinimas, jog t</w:t>
      </w:r>
      <w:r w:rsidR="00903AB8">
        <w:rPr>
          <w:rFonts w:ascii="Times New Roman" w:hAnsi="Times New Roman"/>
          <w:sz w:val="24"/>
          <w:szCs w:val="24"/>
        </w:rPr>
        <w:t>ai yra duomenų perdavimo ryšys.</w:t>
      </w:r>
      <w:r w:rsidR="005E13FF">
        <w:rPr>
          <w:rFonts w:ascii="Times New Roman" w:hAnsi="Times New Roman"/>
          <w:sz w:val="24"/>
          <w:szCs w:val="24"/>
        </w:rPr>
        <w:t xml:space="preserve"> </w:t>
      </w:r>
      <w:r w:rsidR="00903AB8">
        <w:rPr>
          <w:rFonts w:ascii="Times New Roman" w:hAnsi="Times New Roman"/>
          <w:sz w:val="24"/>
          <w:szCs w:val="24"/>
        </w:rPr>
        <w:t>Tikėtina, kad n</w:t>
      </w:r>
      <w:r w:rsidR="008608A0">
        <w:rPr>
          <w:rFonts w:ascii="Times New Roman" w:hAnsi="Times New Roman"/>
          <w:sz w:val="24"/>
          <w:szCs w:val="24"/>
        </w:rPr>
        <w:t>auj</w:t>
      </w:r>
      <w:r w:rsidR="00903AB8">
        <w:rPr>
          <w:rFonts w:ascii="Times New Roman" w:hAnsi="Times New Roman"/>
          <w:sz w:val="24"/>
          <w:szCs w:val="24"/>
        </w:rPr>
        <w:t xml:space="preserve">oji </w:t>
      </w:r>
      <w:r w:rsidR="00C22DFF">
        <w:rPr>
          <w:rFonts w:ascii="Times New Roman" w:hAnsi="Times New Roman"/>
          <w:sz w:val="24"/>
          <w:szCs w:val="24"/>
        </w:rPr>
        <w:t>termin</w:t>
      </w:r>
      <w:r w:rsidR="00FC6990">
        <w:rPr>
          <w:rFonts w:ascii="Times New Roman" w:hAnsi="Times New Roman"/>
          <w:sz w:val="24"/>
          <w:szCs w:val="24"/>
        </w:rPr>
        <w:t xml:space="preserve">o apibrėžtis </w:t>
      </w:r>
      <w:r w:rsidR="00903AB8">
        <w:rPr>
          <w:rFonts w:ascii="Times New Roman" w:hAnsi="Times New Roman"/>
          <w:sz w:val="24"/>
          <w:szCs w:val="24"/>
        </w:rPr>
        <w:t>prig</w:t>
      </w:r>
      <w:r w:rsidR="008C2D24">
        <w:rPr>
          <w:rFonts w:ascii="Times New Roman" w:hAnsi="Times New Roman"/>
          <w:sz w:val="24"/>
          <w:szCs w:val="24"/>
        </w:rPr>
        <w:t>i</w:t>
      </w:r>
      <w:r w:rsidR="00903AB8">
        <w:rPr>
          <w:rFonts w:ascii="Times New Roman" w:hAnsi="Times New Roman"/>
          <w:sz w:val="24"/>
          <w:szCs w:val="24"/>
        </w:rPr>
        <w:t xml:space="preserve">s </w:t>
      </w:r>
      <w:r w:rsidR="00B24DBA">
        <w:rPr>
          <w:rFonts w:ascii="Times New Roman" w:hAnsi="Times New Roman"/>
          <w:sz w:val="24"/>
          <w:szCs w:val="24"/>
        </w:rPr>
        <w:t>tarp kompiuterių</w:t>
      </w:r>
      <w:r w:rsidR="00903AB8">
        <w:rPr>
          <w:rFonts w:ascii="Times New Roman" w:hAnsi="Times New Roman"/>
          <w:sz w:val="24"/>
          <w:szCs w:val="24"/>
        </w:rPr>
        <w:t xml:space="preserve"> naudotojų. </w:t>
      </w:r>
    </w:p>
    <w:p w:rsidR="004E5B30" w:rsidRDefault="00D23559" w:rsidP="00E520E4">
      <w:pPr>
        <w:spacing w:before="100" w:beforeAutospacing="1" w:after="100" w:afterAutospacing="1"/>
        <w:ind w:firstLine="851"/>
        <w:contextualSpacing/>
        <w:rPr>
          <w:rStyle w:val="Grietas"/>
          <w:rFonts w:ascii="Times New Roman" w:hAnsi="Times New Roman"/>
          <w:b w:val="0"/>
          <w:color w:val="000000"/>
          <w:sz w:val="24"/>
          <w:szCs w:val="24"/>
        </w:rPr>
      </w:pPr>
      <w:r>
        <w:rPr>
          <w:rFonts w:ascii="Times New Roman" w:hAnsi="Times New Roman"/>
          <w:sz w:val="24"/>
          <w:szCs w:val="24"/>
        </w:rPr>
        <w:t xml:space="preserve">2009 m. balandžio </w:t>
      </w:r>
      <w:r w:rsidR="00885E75">
        <w:rPr>
          <w:rFonts w:ascii="Times New Roman" w:hAnsi="Times New Roman"/>
          <w:sz w:val="24"/>
          <w:szCs w:val="24"/>
        </w:rPr>
        <w:t xml:space="preserve">mėn. buvo sudaryta anketa </w:t>
      </w:r>
      <w:r w:rsidR="00885E75" w:rsidRPr="006B043F">
        <w:rPr>
          <w:rFonts w:ascii="Times New Roman" w:hAnsi="Times New Roman"/>
          <w:i/>
          <w:sz w:val="24"/>
          <w:szCs w:val="24"/>
        </w:rPr>
        <w:t>Informacinių technologij</w:t>
      </w:r>
      <w:r w:rsidR="00B91848" w:rsidRPr="006B043F">
        <w:rPr>
          <w:rFonts w:ascii="Times New Roman" w:hAnsi="Times New Roman"/>
          <w:i/>
          <w:sz w:val="24"/>
          <w:szCs w:val="24"/>
        </w:rPr>
        <w:t>ų terminų vartojimas bendraujant oficialiai</w:t>
      </w:r>
      <w:r w:rsidR="00885E75">
        <w:rPr>
          <w:rFonts w:ascii="Times New Roman" w:hAnsi="Times New Roman"/>
          <w:sz w:val="24"/>
          <w:szCs w:val="24"/>
        </w:rPr>
        <w:t xml:space="preserve">, pagal kurią atlikta </w:t>
      </w:r>
      <w:r w:rsidR="00CD6F6B">
        <w:rPr>
          <w:rFonts w:ascii="Times New Roman" w:hAnsi="Times New Roman"/>
          <w:sz w:val="24"/>
          <w:szCs w:val="24"/>
        </w:rPr>
        <w:t xml:space="preserve">anoniminė </w:t>
      </w:r>
      <w:r w:rsidR="00885E75">
        <w:rPr>
          <w:rFonts w:ascii="Times New Roman" w:hAnsi="Times New Roman"/>
          <w:sz w:val="24"/>
          <w:szCs w:val="24"/>
        </w:rPr>
        <w:t>apklausa.</w:t>
      </w:r>
      <w:r w:rsidR="00AC4D3E">
        <w:rPr>
          <w:rFonts w:ascii="Times New Roman" w:hAnsi="Times New Roman"/>
          <w:sz w:val="24"/>
          <w:szCs w:val="24"/>
        </w:rPr>
        <w:t xml:space="preserve"> A</w:t>
      </w:r>
      <w:r w:rsidR="00885E75" w:rsidRPr="001E3A2B">
        <w:rPr>
          <w:rFonts w:ascii="Times New Roman" w:hAnsi="Times New Roman"/>
          <w:sz w:val="24"/>
          <w:szCs w:val="24"/>
        </w:rPr>
        <w:t xml:space="preserve">nketoje </w:t>
      </w:r>
      <w:r w:rsidR="00AC4D3E">
        <w:rPr>
          <w:rFonts w:ascii="Times New Roman" w:hAnsi="Times New Roman"/>
          <w:sz w:val="24"/>
          <w:szCs w:val="24"/>
        </w:rPr>
        <w:t>abėcėlės tvarka pateikti 75 netaisyklingi kompiuterijos terminai</w:t>
      </w:r>
      <w:r w:rsidR="00C16ECA">
        <w:rPr>
          <w:rFonts w:ascii="Times New Roman" w:hAnsi="Times New Roman"/>
          <w:sz w:val="24"/>
          <w:szCs w:val="24"/>
        </w:rPr>
        <w:t xml:space="preserve"> </w:t>
      </w:r>
      <w:r w:rsidR="00885E75" w:rsidRPr="001E3A2B">
        <w:rPr>
          <w:rFonts w:ascii="Times New Roman" w:hAnsi="Times New Roman"/>
          <w:sz w:val="24"/>
          <w:szCs w:val="24"/>
        </w:rPr>
        <w:t>be</w:t>
      </w:r>
      <w:r w:rsidR="00AC4D3E">
        <w:rPr>
          <w:rFonts w:ascii="Times New Roman" w:hAnsi="Times New Roman"/>
          <w:sz w:val="24"/>
          <w:szCs w:val="24"/>
        </w:rPr>
        <w:t xml:space="preserve">i 75 taisyklingų jų atitikmenys, </w:t>
      </w:r>
      <w:r w:rsidR="00AC4D3E" w:rsidRPr="00C329E9">
        <w:rPr>
          <w:rStyle w:val="Grietas"/>
          <w:rFonts w:ascii="Times New Roman" w:hAnsi="Times New Roman"/>
          <w:b w:val="0"/>
          <w:bCs w:val="0"/>
          <w:color w:val="000000"/>
          <w:sz w:val="24"/>
          <w:szCs w:val="24"/>
        </w:rPr>
        <w:t>einantys po kiekvieno netaisyklingo termino</w:t>
      </w:r>
      <w:r w:rsidR="00AC4D3E">
        <w:rPr>
          <w:rStyle w:val="Grietas"/>
          <w:rFonts w:ascii="Times New Roman" w:hAnsi="Times New Roman"/>
          <w:b w:val="0"/>
          <w:bCs w:val="0"/>
          <w:color w:val="000000"/>
          <w:sz w:val="24"/>
          <w:szCs w:val="24"/>
        </w:rPr>
        <w:t>.</w:t>
      </w:r>
      <w:r w:rsidR="00666A85">
        <w:rPr>
          <w:rStyle w:val="Grietas"/>
          <w:rFonts w:ascii="Times New Roman" w:hAnsi="Times New Roman"/>
          <w:b w:val="0"/>
          <w:bCs w:val="0"/>
          <w:color w:val="000000"/>
          <w:sz w:val="24"/>
          <w:szCs w:val="24"/>
        </w:rPr>
        <w:t xml:space="preserve"> </w:t>
      </w:r>
      <w:r w:rsidR="00885E75" w:rsidRPr="001E3A2B">
        <w:rPr>
          <w:rFonts w:ascii="Times New Roman" w:hAnsi="Times New Roman"/>
          <w:sz w:val="24"/>
          <w:szCs w:val="24"/>
        </w:rPr>
        <w:t xml:space="preserve">Taisyklingų terminų šaltinis – </w:t>
      </w:r>
      <w:r w:rsidR="00666A85">
        <w:rPr>
          <w:rFonts w:ascii="Times New Roman" w:hAnsi="Times New Roman"/>
          <w:sz w:val="24"/>
          <w:szCs w:val="24"/>
        </w:rPr>
        <w:t xml:space="preserve">V. </w:t>
      </w:r>
      <w:proofErr w:type="spellStart"/>
      <w:r w:rsidR="00666A85">
        <w:rPr>
          <w:rFonts w:ascii="Times New Roman" w:hAnsi="Times New Roman"/>
          <w:sz w:val="24"/>
          <w:szCs w:val="24"/>
        </w:rPr>
        <w:t>Dagie</w:t>
      </w:r>
      <w:r w:rsidR="006B043F">
        <w:rPr>
          <w:rFonts w:ascii="Times New Roman" w:hAnsi="Times New Roman"/>
          <w:sz w:val="24"/>
          <w:szCs w:val="24"/>
        </w:rPr>
        <w:t>nės</w:t>
      </w:r>
      <w:proofErr w:type="spellEnd"/>
      <w:r w:rsidR="006B043F">
        <w:rPr>
          <w:rFonts w:ascii="Times New Roman" w:hAnsi="Times New Roman"/>
          <w:sz w:val="24"/>
          <w:szCs w:val="24"/>
        </w:rPr>
        <w:t xml:space="preserve">, G. Grigo ir T. </w:t>
      </w:r>
      <w:proofErr w:type="spellStart"/>
      <w:r w:rsidR="006B043F">
        <w:rPr>
          <w:rFonts w:ascii="Times New Roman" w:hAnsi="Times New Roman"/>
          <w:sz w:val="24"/>
          <w:szCs w:val="24"/>
        </w:rPr>
        <w:t>Jevsikovos</w:t>
      </w:r>
      <w:proofErr w:type="spellEnd"/>
      <w:r w:rsidR="006B043F">
        <w:rPr>
          <w:rFonts w:ascii="Times New Roman" w:hAnsi="Times New Roman"/>
          <w:sz w:val="24"/>
          <w:szCs w:val="24"/>
        </w:rPr>
        <w:t xml:space="preserve"> </w:t>
      </w:r>
      <w:r w:rsidR="00885E75" w:rsidRPr="006B043F">
        <w:rPr>
          <w:rFonts w:ascii="Times New Roman" w:hAnsi="Times New Roman"/>
          <w:i/>
          <w:sz w:val="24"/>
          <w:szCs w:val="24"/>
        </w:rPr>
        <w:t>Enciklopedinis kompiuterijos žodynas</w:t>
      </w:r>
      <w:r w:rsidR="00666A85">
        <w:rPr>
          <w:rFonts w:ascii="Times New Roman" w:hAnsi="Times New Roman"/>
          <w:sz w:val="24"/>
          <w:szCs w:val="24"/>
        </w:rPr>
        <w:t xml:space="preserve"> (EKŽ 2008</w:t>
      </w:r>
      <w:r w:rsidR="00885E75" w:rsidRPr="00B1406F">
        <w:rPr>
          <w:rFonts w:ascii="Times New Roman" w:hAnsi="Times New Roman"/>
          <w:sz w:val="24"/>
          <w:szCs w:val="24"/>
        </w:rPr>
        <w:t>)</w:t>
      </w:r>
      <w:r w:rsidR="00666A85">
        <w:rPr>
          <w:rStyle w:val="Grietas"/>
          <w:rFonts w:ascii="Times New Roman" w:hAnsi="Times New Roman"/>
          <w:b w:val="0"/>
          <w:color w:val="000000"/>
          <w:sz w:val="24"/>
          <w:szCs w:val="24"/>
        </w:rPr>
        <w:t xml:space="preserve">, </w:t>
      </w:r>
      <w:r w:rsidR="00666A85" w:rsidRPr="00666A85">
        <w:rPr>
          <w:rStyle w:val="Grietas"/>
          <w:rFonts w:ascii="Times New Roman" w:hAnsi="Times New Roman"/>
          <w:b w:val="0"/>
          <w:color w:val="000000"/>
          <w:sz w:val="24"/>
          <w:szCs w:val="24"/>
        </w:rPr>
        <w:t>išleistas 2008 m. pabaigoje. Naują žodyną aprobavo Valstybinė lietuvių kalbos komisija.</w:t>
      </w:r>
    </w:p>
    <w:p w:rsidR="00E71DFD" w:rsidRDefault="00666A85" w:rsidP="00E520E4">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 xml:space="preserve">Šia apklausa pagal gautus statistinius ir grafinius duomenis </w:t>
      </w:r>
      <w:r w:rsidRPr="00A604B7">
        <w:rPr>
          <w:rFonts w:ascii="Times New Roman" w:hAnsi="Times New Roman"/>
          <w:sz w:val="24"/>
          <w:szCs w:val="24"/>
        </w:rPr>
        <w:t>siekiama nustatyti įpročių vartoti netaisyklingus terminus priežast</w:t>
      </w:r>
      <w:r>
        <w:rPr>
          <w:rFonts w:ascii="Times New Roman" w:hAnsi="Times New Roman"/>
          <w:sz w:val="24"/>
          <w:szCs w:val="24"/>
        </w:rPr>
        <w:t xml:space="preserve">is, </w:t>
      </w:r>
      <w:r w:rsidRPr="00A604B7">
        <w:rPr>
          <w:rFonts w:ascii="Times New Roman" w:hAnsi="Times New Roman"/>
          <w:sz w:val="24"/>
          <w:szCs w:val="24"/>
        </w:rPr>
        <w:t xml:space="preserve">identifikuoti </w:t>
      </w:r>
      <w:proofErr w:type="spellStart"/>
      <w:r w:rsidRPr="00A604B7">
        <w:rPr>
          <w:rFonts w:ascii="Times New Roman" w:hAnsi="Times New Roman"/>
          <w:sz w:val="24"/>
          <w:szCs w:val="24"/>
        </w:rPr>
        <w:t>sociolingvistines</w:t>
      </w:r>
      <w:proofErr w:type="spellEnd"/>
      <w:r w:rsidRPr="00A604B7">
        <w:rPr>
          <w:rFonts w:ascii="Times New Roman" w:hAnsi="Times New Roman"/>
          <w:sz w:val="24"/>
          <w:szCs w:val="24"/>
        </w:rPr>
        <w:t xml:space="preserve"> aplinkybe</w:t>
      </w:r>
      <w:r>
        <w:rPr>
          <w:rFonts w:ascii="Times New Roman" w:hAnsi="Times New Roman"/>
          <w:sz w:val="24"/>
          <w:szCs w:val="24"/>
        </w:rPr>
        <w:t xml:space="preserve">s, dėl kurių įsigali tokie </w:t>
      </w:r>
      <w:r w:rsidRPr="00A604B7">
        <w:rPr>
          <w:rFonts w:ascii="Times New Roman" w:hAnsi="Times New Roman"/>
          <w:sz w:val="24"/>
          <w:szCs w:val="24"/>
        </w:rPr>
        <w:t xml:space="preserve">terminai, </w:t>
      </w:r>
      <w:r w:rsidRPr="00C329E9">
        <w:rPr>
          <w:rStyle w:val="Grietas"/>
          <w:rFonts w:ascii="Times New Roman" w:hAnsi="Times New Roman"/>
          <w:b w:val="0"/>
          <w:bCs w:val="0"/>
          <w:color w:val="000000"/>
          <w:sz w:val="24"/>
          <w:szCs w:val="24"/>
        </w:rPr>
        <w:t>pagrįsti arba p</w:t>
      </w:r>
      <w:r>
        <w:rPr>
          <w:rStyle w:val="Grietas"/>
          <w:rFonts w:ascii="Times New Roman" w:hAnsi="Times New Roman"/>
          <w:b w:val="0"/>
          <w:bCs w:val="0"/>
          <w:color w:val="000000"/>
          <w:sz w:val="24"/>
          <w:szCs w:val="24"/>
        </w:rPr>
        <w:t xml:space="preserve">aneigti taisyklingų </w:t>
      </w:r>
      <w:r w:rsidRPr="00C329E9">
        <w:rPr>
          <w:rStyle w:val="Grietas"/>
          <w:rFonts w:ascii="Times New Roman" w:hAnsi="Times New Roman"/>
          <w:b w:val="0"/>
          <w:bCs w:val="0"/>
          <w:color w:val="000000"/>
          <w:sz w:val="24"/>
          <w:szCs w:val="24"/>
        </w:rPr>
        <w:t>terminų vartosenos motyvacij</w:t>
      </w:r>
      <w:r>
        <w:rPr>
          <w:rStyle w:val="Grietas"/>
          <w:rFonts w:ascii="Times New Roman" w:hAnsi="Times New Roman"/>
          <w:b w:val="0"/>
          <w:bCs w:val="0"/>
          <w:color w:val="000000"/>
          <w:sz w:val="24"/>
          <w:szCs w:val="24"/>
        </w:rPr>
        <w:t xml:space="preserve">ą bei pateikti </w:t>
      </w:r>
      <w:r>
        <w:rPr>
          <w:rFonts w:ascii="Times New Roman" w:hAnsi="Times New Roman"/>
          <w:sz w:val="24"/>
          <w:szCs w:val="24"/>
        </w:rPr>
        <w:t xml:space="preserve">pasiūlymus </w:t>
      </w:r>
      <w:r w:rsidRPr="00A604B7">
        <w:rPr>
          <w:rFonts w:ascii="Times New Roman" w:hAnsi="Times New Roman"/>
          <w:sz w:val="24"/>
          <w:szCs w:val="24"/>
        </w:rPr>
        <w:t>dėl kompiuterijos terminų varto</w:t>
      </w:r>
      <w:r>
        <w:rPr>
          <w:rFonts w:ascii="Times New Roman" w:hAnsi="Times New Roman"/>
          <w:sz w:val="24"/>
          <w:szCs w:val="24"/>
        </w:rPr>
        <w:t>jimo.</w:t>
      </w:r>
      <w:r w:rsidR="00E71DFD">
        <w:rPr>
          <w:rFonts w:ascii="Times New Roman" w:hAnsi="Times New Roman"/>
          <w:sz w:val="24"/>
          <w:szCs w:val="24"/>
        </w:rPr>
        <w:t xml:space="preserve"> T</w:t>
      </w:r>
      <w:r w:rsidR="00885E75" w:rsidRPr="00D86ACE">
        <w:rPr>
          <w:rFonts w:ascii="Times New Roman" w:hAnsi="Times New Roman"/>
          <w:sz w:val="24"/>
          <w:szCs w:val="24"/>
        </w:rPr>
        <w:t>yrime</w:t>
      </w:r>
      <w:r w:rsidR="00885E75">
        <w:rPr>
          <w:rFonts w:ascii="Times New Roman" w:hAnsi="Times New Roman"/>
          <w:sz w:val="24"/>
          <w:szCs w:val="24"/>
        </w:rPr>
        <w:t xml:space="preserve"> dalyvavo </w:t>
      </w:r>
      <w:r w:rsidR="00E71DFD">
        <w:rPr>
          <w:rFonts w:ascii="Times New Roman" w:hAnsi="Times New Roman"/>
          <w:sz w:val="24"/>
          <w:szCs w:val="24"/>
        </w:rPr>
        <w:t>154 respondentai</w:t>
      </w:r>
      <w:r w:rsidR="00885E75" w:rsidRPr="001E3A2B">
        <w:rPr>
          <w:rFonts w:ascii="Times New Roman" w:hAnsi="Times New Roman"/>
          <w:sz w:val="24"/>
          <w:szCs w:val="24"/>
        </w:rPr>
        <w:t xml:space="preserve"> – </w:t>
      </w:r>
      <w:r w:rsidR="00E71DFD">
        <w:rPr>
          <w:rFonts w:ascii="Times New Roman" w:hAnsi="Times New Roman"/>
          <w:sz w:val="24"/>
          <w:szCs w:val="24"/>
        </w:rPr>
        <w:t xml:space="preserve">tos pačios </w:t>
      </w:r>
      <w:r w:rsidR="00885E75">
        <w:rPr>
          <w:rFonts w:ascii="Times New Roman" w:hAnsi="Times New Roman"/>
          <w:sz w:val="24"/>
          <w:szCs w:val="24"/>
        </w:rPr>
        <w:t>telekomunikacijų bendrovės</w:t>
      </w:r>
      <w:r w:rsidR="00E71DFD">
        <w:rPr>
          <w:rFonts w:ascii="Times New Roman" w:hAnsi="Times New Roman"/>
          <w:sz w:val="24"/>
          <w:szCs w:val="24"/>
        </w:rPr>
        <w:t xml:space="preserve"> darbuotojai (vadovai, konsultantai ir kiti</w:t>
      </w:r>
      <w:r w:rsidR="00E71DFD" w:rsidRPr="00A604B7">
        <w:rPr>
          <w:rFonts w:ascii="Times New Roman" w:hAnsi="Times New Roman"/>
          <w:sz w:val="24"/>
          <w:szCs w:val="24"/>
        </w:rPr>
        <w:t xml:space="preserve"> informacinių </w:t>
      </w:r>
      <w:r w:rsidR="00E71DFD">
        <w:rPr>
          <w:rFonts w:ascii="Times New Roman" w:hAnsi="Times New Roman"/>
          <w:sz w:val="24"/>
          <w:szCs w:val="24"/>
        </w:rPr>
        <w:t xml:space="preserve">technologijų srities specialistai) bei </w:t>
      </w:r>
      <w:r w:rsidR="00E71DFD" w:rsidRPr="00A604B7">
        <w:rPr>
          <w:rFonts w:ascii="Times New Roman" w:hAnsi="Times New Roman"/>
          <w:sz w:val="24"/>
          <w:szCs w:val="24"/>
        </w:rPr>
        <w:t>su š</w:t>
      </w:r>
      <w:r w:rsidR="00E71DFD">
        <w:rPr>
          <w:rFonts w:ascii="Times New Roman" w:hAnsi="Times New Roman"/>
          <w:sz w:val="24"/>
          <w:szCs w:val="24"/>
        </w:rPr>
        <w:t>ios bendrovės veikla nesusiję apklausos dalyviai.</w:t>
      </w:r>
    </w:p>
    <w:p w:rsidR="00B86CFA" w:rsidRDefault="00885E75" w:rsidP="00E520E4">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 xml:space="preserve">Apklausa vyko </w:t>
      </w:r>
      <w:r w:rsidR="00C16ECA">
        <w:rPr>
          <w:rFonts w:ascii="Times New Roman" w:hAnsi="Times New Roman"/>
          <w:sz w:val="24"/>
          <w:szCs w:val="24"/>
        </w:rPr>
        <w:t>2009.04.</w:t>
      </w:r>
      <w:r w:rsidR="00E71DFD">
        <w:rPr>
          <w:rFonts w:ascii="Times New Roman" w:hAnsi="Times New Roman"/>
          <w:sz w:val="24"/>
          <w:szCs w:val="24"/>
        </w:rPr>
        <w:t>20–30 d.</w:t>
      </w:r>
      <w:r w:rsidR="00CF2013">
        <w:rPr>
          <w:rFonts w:ascii="Times New Roman" w:hAnsi="Times New Roman"/>
          <w:sz w:val="24"/>
          <w:szCs w:val="24"/>
        </w:rPr>
        <w:t xml:space="preserve"> Vienam respondentui </w:t>
      </w:r>
      <w:r w:rsidR="009162A6" w:rsidRPr="00666A85">
        <w:rPr>
          <w:rStyle w:val="Grietas"/>
          <w:rFonts w:ascii="Times New Roman" w:hAnsi="Times New Roman"/>
          <w:b w:val="0"/>
          <w:bCs w:val="0"/>
          <w:color w:val="000000"/>
          <w:sz w:val="24"/>
          <w:szCs w:val="24"/>
        </w:rPr>
        <w:t>buvo skirta 15</w:t>
      </w:r>
      <w:r w:rsidR="009162A6" w:rsidRPr="00666A85">
        <w:rPr>
          <w:rFonts w:ascii="Times New Roman" w:hAnsi="Times New Roman"/>
          <w:b/>
          <w:sz w:val="24"/>
          <w:szCs w:val="24"/>
        </w:rPr>
        <w:t>–</w:t>
      </w:r>
      <w:r w:rsidR="009162A6" w:rsidRPr="00666A85">
        <w:rPr>
          <w:rStyle w:val="Grietas"/>
          <w:rFonts w:ascii="Times New Roman" w:hAnsi="Times New Roman"/>
          <w:b w:val="0"/>
          <w:bCs w:val="0"/>
          <w:color w:val="000000"/>
          <w:sz w:val="24"/>
          <w:szCs w:val="24"/>
        </w:rPr>
        <w:t>20 min., tačiau, kaip parodė tyrimo rezultatai, apklausa vidutiniškai truko apie pusvalandį (žr. 2 lentelę).</w:t>
      </w:r>
      <w:r w:rsidR="009162A6" w:rsidRPr="00666A85">
        <w:t xml:space="preserve"> </w:t>
      </w:r>
      <w:r w:rsidR="009162A6">
        <w:rPr>
          <w:rFonts w:ascii="Times New Roman" w:hAnsi="Times New Roman"/>
          <w:color w:val="000000"/>
          <w:sz w:val="24"/>
          <w:szCs w:val="24"/>
        </w:rPr>
        <w:t xml:space="preserve">Bendra apklausos trukmė – </w:t>
      </w:r>
      <w:r w:rsidR="009162A6">
        <w:rPr>
          <w:rFonts w:ascii="Times New Roman" w:hAnsi="Times New Roman"/>
          <w:sz w:val="24"/>
          <w:szCs w:val="24"/>
        </w:rPr>
        <w:t>80</w:t>
      </w:r>
      <w:r w:rsidR="009162A6" w:rsidRPr="00CE7792">
        <w:rPr>
          <w:rFonts w:ascii="Times New Roman" w:hAnsi="Times New Roman"/>
          <w:sz w:val="24"/>
          <w:szCs w:val="24"/>
        </w:rPr>
        <w:t>,</w:t>
      </w:r>
      <w:r w:rsidR="009162A6">
        <w:rPr>
          <w:rFonts w:ascii="Times New Roman" w:hAnsi="Times New Roman"/>
          <w:sz w:val="24"/>
          <w:szCs w:val="24"/>
        </w:rPr>
        <w:t>45</w:t>
      </w:r>
      <w:r w:rsidR="009162A6" w:rsidRPr="00CE7792">
        <w:rPr>
          <w:rFonts w:ascii="Times New Roman" w:hAnsi="Times New Roman"/>
          <w:sz w:val="24"/>
          <w:szCs w:val="24"/>
        </w:rPr>
        <w:t xml:space="preserve"> </w:t>
      </w:r>
      <w:r w:rsidR="009162A6">
        <w:rPr>
          <w:rFonts w:ascii="Times New Roman" w:hAnsi="Times New Roman"/>
          <w:sz w:val="24"/>
          <w:szCs w:val="24"/>
        </w:rPr>
        <w:t xml:space="preserve">val., o apklausos trukmės vidurkis </w:t>
      </w:r>
      <w:r w:rsidR="009162A6">
        <w:rPr>
          <w:rFonts w:ascii="Times New Roman" w:hAnsi="Times New Roman"/>
          <w:color w:val="000000"/>
          <w:sz w:val="24"/>
          <w:szCs w:val="24"/>
        </w:rPr>
        <w:t>– 31,33 min.</w:t>
      </w:r>
      <w:r w:rsidR="00CF2013">
        <w:rPr>
          <w:rFonts w:ascii="Times New Roman" w:hAnsi="Times New Roman"/>
          <w:color w:val="000000"/>
          <w:sz w:val="24"/>
          <w:szCs w:val="24"/>
        </w:rPr>
        <w:t xml:space="preserve"> </w:t>
      </w:r>
      <w:r w:rsidR="009162A6">
        <w:rPr>
          <w:rFonts w:ascii="Times New Roman" w:hAnsi="Times New Roman"/>
          <w:sz w:val="24"/>
          <w:szCs w:val="24"/>
        </w:rPr>
        <w:t>Toliau esančioje 2 lentelėje pateikti pagrindiniai duomenys apie atliktą apklausą.</w:t>
      </w:r>
    </w:p>
    <w:p w:rsidR="00CF2013" w:rsidRDefault="00CF2013" w:rsidP="009162A6">
      <w:pPr>
        <w:spacing w:before="100" w:beforeAutospacing="1" w:after="100" w:afterAutospacing="1"/>
        <w:ind w:firstLine="720"/>
        <w:contextualSpacing/>
        <w:rPr>
          <w:rFonts w:ascii="Times New Roman" w:hAnsi="Times New Roman"/>
          <w:sz w:val="24"/>
          <w:szCs w:val="24"/>
        </w:rPr>
      </w:pPr>
    </w:p>
    <w:p w:rsidR="00CF2013" w:rsidRDefault="00CF2013" w:rsidP="009162A6">
      <w:pPr>
        <w:spacing w:before="100" w:beforeAutospacing="1" w:after="100" w:afterAutospacing="1"/>
        <w:ind w:firstLine="720"/>
        <w:contextualSpacing/>
        <w:rPr>
          <w:rFonts w:ascii="Times New Roman" w:hAnsi="Times New Roman"/>
          <w:sz w:val="24"/>
          <w:szCs w:val="24"/>
        </w:rPr>
      </w:pPr>
    </w:p>
    <w:p w:rsidR="00CF2013" w:rsidRDefault="00CF2013" w:rsidP="009162A6">
      <w:pPr>
        <w:spacing w:before="100" w:beforeAutospacing="1" w:after="100" w:afterAutospacing="1"/>
        <w:ind w:firstLine="720"/>
        <w:contextualSpacing/>
        <w:rPr>
          <w:rFonts w:ascii="Times New Roman" w:hAnsi="Times New Roman"/>
          <w:sz w:val="24"/>
          <w:szCs w:val="24"/>
        </w:rPr>
      </w:pPr>
    </w:p>
    <w:p w:rsidR="00CF2013" w:rsidRDefault="00CF2013" w:rsidP="009162A6">
      <w:pPr>
        <w:spacing w:before="100" w:beforeAutospacing="1" w:after="100" w:afterAutospacing="1"/>
        <w:ind w:firstLine="720"/>
        <w:contextualSpacing/>
        <w:rPr>
          <w:rFonts w:ascii="Times New Roman" w:hAnsi="Times New Roman"/>
          <w:sz w:val="24"/>
          <w:szCs w:val="24"/>
        </w:rPr>
      </w:pPr>
    </w:p>
    <w:p w:rsidR="00CF2013" w:rsidRDefault="00CF2013" w:rsidP="009162A6">
      <w:pPr>
        <w:spacing w:before="100" w:beforeAutospacing="1" w:after="100" w:afterAutospacing="1"/>
        <w:ind w:firstLine="720"/>
        <w:contextualSpacing/>
        <w:rPr>
          <w:rFonts w:ascii="Times New Roman" w:hAnsi="Times New Roman"/>
          <w:sz w:val="24"/>
          <w:szCs w:val="24"/>
        </w:rPr>
      </w:pPr>
    </w:p>
    <w:p w:rsidR="009162A6" w:rsidRPr="00D86ACE" w:rsidRDefault="009162A6" w:rsidP="00CF2013">
      <w:pPr>
        <w:spacing w:before="100" w:beforeAutospacing="1" w:after="100" w:afterAutospacing="1"/>
        <w:contextualSpacing/>
        <w:rPr>
          <w:rFonts w:ascii="Times New Roman" w:hAnsi="Times New Roman"/>
          <w:b/>
          <w:sz w:val="24"/>
          <w:szCs w:val="24"/>
        </w:rPr>
      </w:pPr>
      <w:r>
        <w:rPr>
          <w:rFonts w:ascii="Times New Roman" w:hAnsi="Times New Roman"/>
          <w:sz w:val="24"/>
          <w:szCs w:val="24"/>
        </w:rPr>
        <w:lastRenderedPageBreak/>
        <w:t xml:space="preserve">2  </w:t>
      </w:r>
      <w:r w:rsidRPr="00D86ACE">
        <w:rPr>
          <w:rFonts w:ascii="Times New Roman" w:hAnsi="Times New Roman"/>
          <w:sz w:val="24"/>
          <w:szCs w:val="24"/>
        </w:rPr>
        <w:t>l e n t e l ė</w:t>
      </w:r>
      <w:r>
        <w:rPr>
          <w:rFonts w:ascii="Times New Roman" w:hAnsi="Times New Roman"/>
          <w:sz w:val="24"/>
          <w:szCs w:val="24"/>
        </w:rPr>
        <w:t xml:space="preserve"> </w:t>
      </w:r>
      <w:r w:rsidRPr="00D86ACE">
        <w:rPr>
          <w:rFonts w:ascii="Times New Roman" w:hAnsi="Times New Roman"/>
          <w:sz w:val="24"/>
          <w:szCs w:val="24"/>
        </w:rPr>
        <w:t>.</w:t>
      </w:r>
      <w:r>
        <w:rPr>
          <w:rFonts w:ascii="Times New Roman" w:hAnsi="Times New Roman"/>
          <w:sz w:val="24"/>
          <w:szCs w:val="24"/>
        </w:rPr>
        <w:t xml:space="preserve"> </w:t>
      </w:r>
      <w:r w:rsidRPr="00D86ACE">
        <w:rPr>
          <w:rFonts w:ascii="Times New Roman" w:hAnsi="Times New Roman"/>
          <w:b/>
          <w:sz w:val="24"/>
          <w:szCs w:val="24"/>
        </w:rPr>
        <w:t>Pagrindi</w:t>
      </w:r>
      <w:r>
        <w:rPr>
          <w:rFonts w:ascii="Times New Roman" w:hAnsi="Times New Roman"/>
          <w:b/>
          <w:sz w:val="24"/>
          <w:szCs w:val="24"/>
        </w:rPr>
        <w:t>niai duomenys apie atliktą apklaus</w:t>
      </w:r>
      <w:r w:rsidRPr="00D86ACE">
        <w:rPr>
          <w:rFonts w:ascii="Times New Roman" w:hAnsi="Times New Roman"/>
          <w:b/>
          <w:sz w:val="24"/>
          <w:szCs w:val="24"/>
        </w:rPr>
        <w:t>ą</w:t>
      </w:r>
    </w:p>
    <w:tbl>
      <w:tblPr>
        <w:tblW w:w="100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5120"/>
      </w:tblGrid>
      <w:tr w:rsidR="009162A6" w:rsidRPr="00D86ACE" w:rsidTr="00983BA6">
        <w:tc>
          <w:tcPr>
            <w:tcW w:w="4962" w:type="dxa"/>
          </w:tcPr>
          <w:p w:rsidR="009162A6" w:rsidRPr="00CF2013" w:rsidRDefault="009162A6"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Laikotarpis</w:t>
            </w:r>
          </w:p>
        </w:tc>
        <w:tc>
          <w:tcPr>
            <w:tcW w:w="5120" w:type="dxa"/>
          </w:tcPr>
          <w:p w:rsidR="009162A6" w:rsidRPr="00CF2013" w:rsidRDefault="009162A6"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2009 04 20–2009 04 30</w:t>
            </w:r>
          </w:p>
        </w:tc>
      </w:tr>
      <w:tr w:rsidR="009162A6" w:rsidRPr="00D86ACE" w:rsidTr="00983BA6">
        <w:tc>
          <w:tcPr>
            <w:tcW w:w="4962" w:type="dxa"/>
          </w:tcPr>
          <w:p w:rsidR="009162A6" w:rsidRPr="00CF2013" w:rsidRDefault="009162A6" w:rsidP="00CF2013">
            <w:pPr>
              <w:spacing w:after="0" w:line="240" w:lineRule="auto"/>
              <w:contextualSpacing/>
              <w:jc w:val="left"/>
              <w:rPr>
                <w:rFonts w:ascii="Times New Roman" w:hAnsi="Times New Roman"/>
                <w:sz w:val="20"/>
                <w:szCs w:val="20"/>
                <w:lang w:val="en-US"/>
              </w:rPr>
            </w:pPr>
            <w:r w:rsidRPr="00CF2013">
              <w:rPr>
                <w:rFonts w:ascii="Times New Roman" w:hAnsi="Times New Roman"/>
                <w:sz w:val="20"/>
                <w:szCs w:val="20"/>
              </w:rPr>
              <w:t>Respondentų skaičius</w:t>
            </w:r>
          </w:p>
        </w:tc>
        <w:tc>
          <w:tcPr>
            <w:tcW w:w="5120" w:type="dxa"/>
          </w:tcPr>
          <w:p w:rsidR="009162A6" w:rsidRPr="00CF2013" w:rsidRDefault="009162A6"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154</w:t>
            </w:r>
          </w:p>
        </w:tc>
      </w:tr>
      <w:tr w:rsidR="009162A6" w:rsidRPr="00D86ACE" w:rsidTr="00983BA6">
        <w:tc>
          <w:tcPr>
            <w:tcW w:w="4962" w:type="dxa"/>
          </w:tcPr>
          <w:p w:rsidR="009162A6" w:rsidRPr="00CF2013" w:rsidRDefault="009162A6" w:rsidP="00CF2013">
            <w:pPr>
              <w:spacing w:after="0" w:line="240" w:lineRule="auto"/>
              <w:contextualSpacing/>
              <w:jc w:val="left"/>
              <w:rPr>
                <w:rFonts w:ascii="Times New Roman" w:hAnsi="Times New Roman"/>
                <w:sz w:val="20"/>
                <w:szCs w:val="20"/>
                <w:lang w:val="en-US"/>
              </w:rPr>
            </w:pPr>
            <w:r w:rsidRPr="00CF2013">
              <w:rPr>
                <w:rFonts w:ascii="Times New Roman" w:hAnsi="Times New Roman"/>
                <w:sz w:val="20"/>
                <w:szCs w:val="20"/>
              </w:rPr>
              <w:t>Terminų skaičius</w:t>
            </w:r>
          </w:p>
        </w:tc>
        <w:tc>
          <w:tcPr>
            <w:tcW w:w="5120" w:type="dxa"/>
          </w:tcPr>
          <w:p w:rsidR="009162A6" w:rsidRPr="00CF2013" w:rsidRDefault="00174D4B" w:rsidP="00CF2013">
            <w:pPr>
              <w:pStyle w:val="Sraopastraipa"/>
              <w:spacing w:after="0" w:line="240" w:lineRule="auto"/>
              <w:ind w:left="0"/>
              <w:jc w:val="left"/>
              <w:rPr>
                <w:rFonts w:ascii="Times New Roman" w:hAnsi="Times New Roman"/>
                <w:bCs/>
                <w:color w:val="000000"/>
                <w:sz w:val="20"/>
                <w:szCs w:val="20"/>
              </w:rPr>
            </w:pPr>
            <w:r w:rsidRPr="00CF2013">
              <w:rPr>
                <w:rFonts w:ascii="Times New Roman" w:hAnsi="Times New Roman"/>
                <w:bCs/>
                <w:color w:val="000000"/>
                <w:sz w:val="20"/>
                <w:szCs w:val="20"/>
              </w:rPr>
              <w:t xml:space="preserve">75 </w:t>
            </w:r>
            <w:r w:rsidR="009162A6" w:rsidRPr="00CF2013">
              <w:rPr>
                <w:rFonts w:ascii="Times New Roman" w:hAnsi="Times New Roman"/>
                <w:bCs/>
                <w:color w:val="000000"/>
                <w:sz w:val="20"/>
                <w:szCs w:val="20"/>
              </w:rPr>
              <w:t>netaisyklingi terminai</w:t>
            </w:r>
            <w:r w:rsidR="009162A6" w:rsidRPr="00CF2013">
              <w:rPr>
                <w:rFonts w:ascii="Times New Roman" w:hAnsi="Times New Roman"/>
                <w:color w:val="000000"/>
                <w:sz w:val="20"/>
                <w:szCs w:val="20"/>
              </w:rPr>
              <w:t xml:space="preserve"> ir 75 taisyklingi jų atitikmenys</w:t>
            </w:r>
          </w:p>
        </w:tc>
      </w:tr>
      <w:tr w:rsidR="009162A6" w:rsidRPr="00D86ACE" w:rsidTr="00983BA6">
        <w:tc>
          <w:tcPr>
            <w:tcW w:w="4962" w:type="dxa"/>
          </w:tcPr>
          <w:p w:rsidR="00B30A81" w:rsidRPr="00CF2013" w:rsidRDefault="009162A6" w:rsidP="00CF2013">
            <w:pPr>
              <w:spacing w:after="0" w:line="240" w:lineRule="auto"/>
              <w:contextualSpacing/>
              <w:jc w:val="left"/>
              <w:rPr>
                <w:rFonts w:ascii="Times New Roman" w:hAnsi="Times New Roman"/>
                <w:sz w:val="20"/>
                <w:szCs w:val="20"/>
                <w:u w:val="single"/>
              </w:rPr>
            </w:pPr>
            <w:r w:rsidRPr="00CF2013">
              <w:rPr>
                <w:rFonts w:ascii="Times New Roman" w:hAnsi="Times New Roman"/>
                <w:sz w:val="20"/>
                <w:szCs w:val="20"/>
                <w:u w:val="single"/>
              </w:rPr>
              <w:t>Anketos klausimai:</w:t>
            </w:r>
          </w:p>
          <w:p w:rsidR="00737F02" w:rsidRPr="00CF2013" w:rsidRDefault="00737F02" w:rsidP="00CF2013">
            <w:pPr>
              <w:spacing w:after="0" w:line="240" w:lineRule="auto"/>
              <w:contextualSpacing/>
              <w:jc w:val="left"/>
              <w:rPr>
                <w:rFonts w:ascii="Times New Roman" w:hAnsi="Times New Roman"/>
                <w:sz w:val="20"/>
                <w:szCs w:val="20"/>
                <w:u w:val="single"/>
              </w:rPr>
            </w:pPr>
          </w:p>
          <w:p w:rsidR="00B30A81" w:rsidRPr="00CF2013" w:rsidRDefault="00B30A81" w:rsidP="00CF2013">
            <w:pPr>
              <w:spacing w:after="0" w:line="240" w:lineRule="auto"/>
              <w:contextualSpacing/>
              <w:jc w:val="left"/>
              <w:rPr>
                <w:rStyle w:val="Grietas"/>
                <w:rFonts w:ascii="Times New Roman" w:hAnsi="Times New Roman"/>
                <w:b w:val="0"/>
                <w:bCs w:val="0"/>
                <w:sz w:val="20"/>
                <w:szCs w:val="20"/>
              </w:rPr>
            </w:pPr>
            <w:r w:rsidRPr="00CF2013">
              <w:rPr>
                <w:rFonts w:ascii="Times New Roman" w:hAnsi="Times New Roman"/>
                <w:sz w:val="20"/>
                <w:szCs w:val="20"/>
              </w:rPr>
              <w:t xml:space="preserve">1. </w:t>
            </w:r>
            <w:r w:rsidR="00B86CFA" w:rsidRPr="00CF2013">
              <w:rPr>
                <w:rFonts w:ascii="Times New Roman" w:hAnsi="Times New Roman"/>
                <w:sz w:val="20"/>
                <w:szCs w:val="20"/>
              </w:rPr>
              <w:t>Kokioje srityje dirbate?</w:t>
            </w:r>
            <w:r w:rsidRPr="00CF2013">
              <w:rPr>
                <w:rFonts w:ascii="Times New Roman" w:hAnsi="Times New Roman"/>
                <w:sz w:val="20"/>
                <w:szCs w:val="20"/>
              </w:rPr>
              <w:t xml:space="preserve"> </w:t>
            </w:r>
            <w:r w:rsidRPr="00CF2013">
              <w:rPr>
                <w:rStyle w:val="Grietas"/>
                <w:rFonts w:ascii="Times New Roman" w:hAnsi="Times New Roman"/>
                <w:b w:val="0"/>
                <w:color w:val="000000"/>
                <w:sz w:val="20"/>
                <w:szCs w:val="20"/>
              </w:rPr>
              <w:t>Pasirinkite veiklos sritį, kurioje dirbate.</w:t>
            </w: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737F02" w:rsidRPr="00CF2013" w:rsidRDefault="00737F02" w:rsidP="00CF2013">
            <w:pPr>
              <w:spacing w:after="0" w:line="240" w:lineRule="auto"/>
              <w:contextualSpacing/>
              <w:jc w:val="left"/>
              <w:rPr>
                <w:rFonts w:ascii="Times New Roman" w:hAnsi="Times New Roman"/>
                <w:sz w:val="20"/>
                <w:szCs w:val="20"/>
              </w:rPr>
            </w:pPr>
          </w:p>
          <w:p w:rsidR="00B86CFA" w:rsidRPr="00CF2013" w:rsidRDefault="00B30A81"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 xml:space="preserve">2. </w:t>
            </w:r>
            <w:r w:rsidR="00B86CFA" w:rsidRPr="00CF2013">
              <w:rPr>
                <w:rFonts w:ascii="Times New Roman" w:hAnsi="Times New Roman"/>
                <w:sz w:val="20"/>
                <w:szCs w:val="20"/>
              </w:rPr>
              <w:t>Jūsų lytis.</w:t>
            </w:r>
          </w:p>
          <w:p w:rsidR="00737F02" w:rsidRPr="00CF2013" w:rsidRDefault="00737F02" w:rsidP="00CF2013">
            <w:pPr>
              <w:spacing w:after="0" w:line="240" w:lineRule="auto"/>
              <w:contextualSpacing/>
              <w:jc w:val="left"/>
              <w:rPr>
                <w:rFonts w:ascii="Times New Roman" w:hAnsi="Times New Roman"/>
                <w:sz w:val="20"/>
                <w:szCs w:val="20"/>
              </w:rPr>
            </w:pPr>
          </w:p>
          <w:p w:rsidR="00B86CFA" w:rsidRPr="00CF2013" w:rsidRDefault="00B30A81" w:rsidP="00CF2013">
            <w:pPr>
              <w:spacing w:after="0" w:line="240" w:lineRule="auto"/>
              <w:contextualSpacing/>
              <w:jc w:val="left"/>
              <w:rPr>
                <w:rFonts w:ascii="Times New Roman" w:hAnsi="Times New Roman"/>
                <w:sz w:val="20"/>
                <w:szCs w:val="20"/>
                <w:u w:val="single"/>
              </w:rPr>
            </w:pPr>
            <w:r w:rsidRPr="00CF2013">
              <w:rPr>
                <w:rFonts w:ascii="Times New Roman" w:hAnsi="Times New Roman"/>
                <w:sz w:val="20"/>
                <w:szCs w:val="20"/>
              </w:rPr>
              <w:t xml:space="preserve">3. </w:t>
            </w:r>
            <w:r w:rsidR="00B86CFA" w:rsidRPr="00CF2013">
              <w:rPr>
                <w:rFonts w:ascii="Times New Roman" w:hAnsi="Times New Roman"/>
                <w:sz w:val="20"/>
                <w:szCs w:val="20"/>
              </w:rPr>
              <w:t>Jūsų amžius.</w:t>
            </w:r>
          </w:p>
          <w:p w:rsidR="00737F02" w:rsidRPr="00CF2013" w:rsidRDefault="00737F02" w:rsidP="00CF2013">
            <w:pPr>
              <w:spacing w:after="0" w:line="240" w:lineRule="auto"/>
              <w:contextualSpacing/>
              <w:jc w:val="left"/>
              <w:rPr>
                <w:rFonts w:ascii="Times New Roman" w:hAnsi="Times New Roman"/>
                <w:sz w:val="20"/>
                <w:szCs w:val="20"/>
              </w:rPr>
            </w:pPr>
          </w:p>
          <w:p w:rsidR="00B86CFA" w:rsidRPr="00CF2013" w:rsidRDefault="00B30A81"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 xml:space="preserve">4. </w:t>
            </w:r>
            <w:r w:rsidRPr="00CF2013">
              <w:rPr>
                <w:rFonts w:ascii="Times New Roman" w:hAnsi="Times New Roman"/>
                <w:bCs/>
                <w:color w:val="000000"/>
                <w:sz w:val="20"/>
                <w:szCs w:val="20"/>
              </w:rPr>
              <w:t xml:space="preserve">Jūsų išsilavinimas. </w:t>
            </w:r>
            <w:r w:rsidRPr="00CF2013">
              <w:rPr>
                <w:rFonts w:ascii="Times New Roman" w:hAnsi="Times New Roman"/>
                <w:sz w:val="20"/>
                <w:szCs w:val="20"/>
              </w:rPr>
              <w:t>Jei šiuo metu studijuojate,</w:t>
            </w:r>
            <w:r w:rsidR="00CF2013" w:rsidRPr="00CF2013">
              <w:rPr>
                <w:rFonts w:ascii="Times New Roman" w:hAnsi="Times New Roman"/>
                <w:sz w:val="20"/>
                <w:szCs w:val="20"/>
              </w:rPr>
              <w:t xml:space="preserve"> </w:t>
            </w:r>
            <w:r w:rsidRPr="00CF2013">
              <w:rPr>
                <w:rFonts w:ascii="Times New Roman" w:hAnsi="Times New Roman"/>
                <w:sz w:val="20"/>
                <w:szCs w:val="20"/>
              </w:rPr>
              <w:t>rinkitės atsakymą, kokio išsilavinimo siekiate.</w:t>
            </w:r>
          </w:p>
          <w:p w:rsidR="00B86CFA" w:rsidRPr="00CF2013" w:rsidRDefault="00B86CFA" w:rsidP="00CF2013">
            <w:pPr>
              <w:spacing w:after="0" w:line="240" w:lineRule="auto"/>
              <w:contextualSpacing/>
              <w:jc w:val="left"/>
              <w:rPr>
                <w:rFonts w:ascii="Times New Roman" w:hAnsi="Times New Roman"/>
                <w:sz w:val="20"/>
                <w:szCs w:val="20"/>
                <w:u w:val="single"/>
              </w:rPr>
            </w:pPr>
          </w:p>
          <w:p w:rsidR="001202E1" w:rsidRPr="00CF2013" w:rsidRDefault="001202E1" w:rsidP="00CF2013">
            <w:pPr>
              <w:spacing w:after="0" w:line="240" w:lineRule="auto"/>
              <w:contextualSpacing/>
              <w:jc w:val="left"/>
              <w:rPr>
                <w:rFonts w:ascii="Times New Roman" w:hAnsi="Times New Roman"/>
                <w:sz w:val="20"/>
                <w:szCs w:val="20"/>
              </w:rPr>
            </w:pPr>
            <w:r w:rsidRPr="00CF2013">
              <w:rPr>
                <w:rFonts w:ascii="Times New Roman" w:hAnsi="Times New Roman"/>
                <w:color w:val="000000"/>
                <w:sz w:val="20"/>
                <w:szCs w:val="20"/>
              </w:rPr>
              <w:t xml:space="preserve">5. </w:t>
            </w:r>
            <w:r w:rsidRPr="00CF2013">
              <w:rPr>
                <w:rFonts w:ascii="Times New Roman" w:hAnsi="Times New Roman"/>
                <w:sz w:val="20"/>
                <w:szCs w:val="20"/>
              </w:rPr>
              <w:t>Ar Jums bendraujant oficialiai iškyla sunkumų dėl</w:t>
            </w:r>
            <w:r w:rsidR="00CF2013" w:rsidRPr="00CF2013">
              <w:rPr>
                <w:rFonts w:ascii="Times New Roman" w:hAnsi="Times New Roman"/>
                <w:sz w:val="20"/>
                <w:szCs w:val="20"/>
              </w:rPr>
              <w:t xml:space="preserve"> </w:t>
            </w:r>
            <w:r w:rsidRPr="00CF2013">
              <w:rPr>
                <w:rFonts w:ascii="Times New Roman" w:hAnsi="Times New Roman"/>
                <w:sz w:val="20"/>
                <w:szCs w:val="20"/>
              </w:rPr>
              <w:t>IT terminų vartojimo?</w:t>
            </w: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174D4B" w:rsidRPr="00CF2013" w:rsidRDefault="00174D4B" w:rsidP="00CF2013">
            <w:pPr>
              <w:spacing w:after="0" w:line="240" w:lineRule="auto"/>
              <w:contextualSpacing/>
              <w:jc w:val="left"/>
              <w:rPr>
                <w:rFonts w:ascii="Times New Roman" w:hAnsi="Times New Roman"/>
                <w:sz w:val="20"/>
                <w:szCs w:val="20"/>
              </w:rPr>
            </w:pPr>
            <w:r w:rsidRPr="00CF2013">
              <w:rPr>
                <w:rFonts w:ascii="Times New Roman" w:hAnsi="Times New Roman"/>
                <w:color w:val="000000"/>
                <w:sz w:val="20"/>
                <w:szCs w:val="20"/>
              </w:rPr>
              <w:t xml:space="preserve">6. </w:t>
            </w:r>
            <w:r w:rsidRPr="00CF2013">
              <w:rPr>
                <w:rFonts w:ascii="Times New Roman" w:hAnsi="Times New Roman"/>
                <w:sz w:val="20"/>
                <w:szCs w:val="20"/>
              </w:rPr>
              <w:t>Ar bendraujant oficialiai reikėtų prisitaikyti</w:t>
            </w:r>
            <w:r w:rsidR="00CF2013" w:rsidRPr="00CF2013">
              <w:rPr>
                <w:rFonts w:ascii="Times New Roman" w:hAnsi="Times New Roman"/>
                <w:sz w:val="20"/>
                <w:szCs w:val="20"/>
              </w:rPr>
              <w:t xml:space="preserve"> </w:t>
            </w:r>
            <w:r w:rsidRPr="00CF2013">
              <w:rPr>
                <w:rFonts w:ascii="Times New Roman" w:hAnsi="Times New Roman"/>
                <w:sz w:val="20"/>
                <w:szCs w:val="20"/>
              </w:rPr>
              <w:t>prie pašnekovo IT žinių lygio, jei jis vartoja netaisyklingus ir neteiktinus terminus?</w:t>
            </w: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174D4B" w:rsidRPr="00CF2013" w:rsidRDefault="00174D4B" w:rsidP="00CF2013">
            <w:pPr>
              <w:spacing w:after="0" w:line="240" w:lineRule="auto"/>
              <w:contextualSpacing/>
              <w:jc w:val="left"/>
              <w:rPr>
                <w:rFonts w:ascii="Times New Roman" w:hAnsi="Times New Roman"/>
                <w:bCs/>
                <w:color w:val="000000"/>
                <w:sz w:val="20"/>
                <w:szCs w:val="20"/>
              </w:rPr>
            </w:pPr>
            <w:r w:rsidRPr="00CF2013">
              <w:rPr>
                <w:rFonts w:ascii="Times New Roman" w:hAnsi="Times New Roman"/>
                <w:color w:val="000000"/>
                <w:sz w:val="20"/>
                <w:szCs w:val="20"/>
              </w:rPr>
              <w:t xml:space="preserve">7. </w:t>
            </w:r>
            <w:r w:rsidRPr="00CF2013">
              <w:rPr>
                <w:rFonts w:ascii="Times New Roman" w:hAnsi="Times New Roman"/>
                <w:bCs/>
                <w:color w:val="000000"/>
                <w:sz w:val="20"/>
                <w:szCs w:val="20"/>
              </w:rPr>
              <w:t>Kokia Jūsų nuomonė apie taisyklingų</w:t>
            </w:r>
            <w:r w:rsidR="00CF2013" w:rsidRPr="00CF2013">
              <w:rPr>
                <w:rFonts w:ascii="Times New Roman" w:hAnsi="Times New Roman"/>
                <w:bCs/>
                <w:color w:val="000000"/>
                <w:sz w:val="20"/>
                <w:szCs w:val="20"/>
              </w:rPr>
              <w:t xml:space="preserve"> </w:t>
            </w:r>
            <w:r w:rsidRPr="00CF2013">
              <w:rPr>
                <w:rFonts w:ascii="Times New Roman" w:hAnsi="Times New Roman"/>
                <w:bCs/>
                <w:color w:val="000000"/>
                <w:sz w:val="20"/>
                <w:szCs w:val="20"/>
              </w:rPr>
              <w:t>lietuviškų kompiuterijos terminų vartojimą?</w:t>
            </w:r>
          </w:p>
          <w:p w:rsidR="00B86CFA" w:rsidRPr="00CF2013" w:rsidRDefault="00B86CFA" w:rsidP="00CF2013">
            <w:pPr>
              <w:spacing w:after="0" w:line="240" w:lineRule="auto"/>
              <w:contextualSpacing/>
              <w:jc w:val="left"/>
              <w:rPr>
                <w:rFonts w:ascii="Times New Roman" w:hAnsi="Times New Roman"/>
                <w:sz w:val="20"/>
                <w:szCs w:val="20"/>
                <w:u w:val="single"/>
              </w:rPr>
            </w:pPr>
          </w:p>
          <w:p w:rsidR="009162A6" w:rsidRPr="00CF2013" w:rsidRDefault="00174D4B" w:rsidP="00CF2013">
            <w:pPr>
              <w:spacing w:after="0" w:line="240" w:lineRule="auto"/>
              <w:contextualSpacing/>
              <w:jc w:val="left"/>
              <w:rPr>
                <w:rFonts w:ascii="Times New Roman" w:hAnsi="Times New Roman"/>
                <w:sz w:val="20"/>
                <w:szCs w:val="20"/>
              </w:rPr>
            </w:pPr>
            <w:r w:rsidRPr="00CF2013">
              <w:rPr>
                <w:rFonts w:ascii="Times New Roman" w:hAnsi="Times New Roman"/>
                <w:color w:val="000000"/>
                <w:sz w:val="20"/>
                <w:szCs w:val="20"/>
              </w:rPr>
              <w:t xml:space="preserve">8. </w:t>
            </w:r>
            <w:r w:rsidRPr="00CF2013">
              <w:rPr>
                <w:rFonts w:ascii="Times New Roman" w:hAnsi="Times New Roman"/>
                <w:bCs/>
                <w:iCs/>
                <w:color w:val="000000"/>
                <w:sz w:val="20"/>
                <w:szCs w:val="20"/>
              </w:rPr>
              <w:t>Ar žemiau pateikti kompiuterijos terminai Jums</w:t>
            </w:r>
            <w:r w:rsidR="00CF2013" w:rsidRPr="00CF2013">
              <w:rPr>
                <w:rFonts w:ascii="Times New Roman" w:hAnsi="Times New Roman"/>
                <w:bCs/>
                <w:iCs/>
                <w:color w:val="000000"/>
                <w:sz w:val="20"/>
                <w:szCs w:val="20"/>
              </w:rPr>
              <w:t xml:space="preserve"> </w:t>
            </w:r>
            <w:r w:rsidRPr="00CF2013">
              <w:rPr>
                <w:rFonts w:ascii="Times New Roman" w:hAnsi="Times New Roman"/>
                <w:bCs/>
                <w:iCs/>
                <w:color w:val="000000"/>
                <w:sz w:val="20"/>
                <w:szCs w:val="20"/>
              </w:rPr>
              <w:t xml:space="preserve">yra priimtini vartoti? </w:t>
            </w:r>
            <w:r w:rsidRPr="00CF2013">
              <w:rPr>
                <w:rFonts w:ascii="Times New Roman" w:hAnsi="Times New Roman"/>
                <w:color w:val="000000"/>
                <w:sz w:val="20"/>
                <w:szCs w:val="20"/>
              </w:rPr>
              <w:t>Atsakant į pagrindinį</w:t>
            </w:r>
            <w:r w:rsidR="00CF2013" w:rsidRPr="00CF2013">
              <w:rPr>
                <w:rFonts w:ascii="Times New Roman" w:hAnsi="Times New Roman"/>
                <w:bCs/>
                <w:iCs/>
                <w:color w:val="000000"/>
                <w:sz w:val="20"/>
                <w:szCs w:val="20"/>
              </w:rPr>
              <w:t xml:space="preserve"> </w:t>
            </w:r>
            <w:r w:rsidRPr="00CF2013">
              <w:rPr>
                <w:rFonts w:ascii="Times New Roman" w:hAnsi="Times New Roman"/>
                <w:color w:val="000000"/>
                <w:sz w:val="20"/>
                <w:szCs w:val="20"/>
              </w:rPr>
              <w:t>anketos klausimą, reikalinga objektyvi Jūsų</w:t>
            </w:r>
            <w:r w:rsidR="00CF2013" w:rsidRPr="00CF2013">
              <w:rPr>
                <w:rFonts w:ascii="Times New Roman" w:hAnsi="Times New Roman"/>
                <w:bCs/>
                <w:iCs/>
                <w:color w:val="000000"/>
                <w:sz w:val="20"/>
                <w:szCs w:val="20"/>
              </w:rPr>
              <w:t xml:space="preserve"> </w:t>
            </w:r>
            <w:r w:rsidRPr="00CF2013">
              <w:rPr>
                <w:rFonts w:ascii="Times New Roman" w:hAnsi="Times New Roman"/>
                <w:color w:val="000000"/>
                <w:sz w:val="20"/>
                <w:szCs w:val="20"/>
              </w:rPr>
              <w:t>nuomonė, neatsižvelgiant į tai, ar terminas</w:t>
            </w:r>
            <w:r w:rsidR="00CF2013" w:rsidRPr="00CF2013">
              <w:rPr>
                <w:rFonts w:ascii="Times New Roman" w:hAnsi="Times New Roman"/>
                <w:bCs/>
                <w:iCs/>
                <w:color w:val="000000"/>
                <w:sz w:val="20"/>
                <w:szCs w:val="20"/>
              </w:rPr>
              <w:t xml:space="preserve"> </w:t>
            </w:r>
            <w:r w:rsidRPr="00CF2013">
              <w:rPr>
                <w:rFonts w:ascii="Times New Roman" w:hAnsi="Times New Roman"/>
                <w:color w:val="000000"/>
                <w:sz w:val="20"/>
                <w:szCs w:val="20"/>
              </w:rPr>
              <w:t>yra taisyklingas, ar netaisyklingas.</w:t>
            </w:r>
            <w:r w:rsidR="00CF2013" w:rsidRPr="00CF2013">
              <w:rPr>
                <w:rFonts w:ascii="Times New Roman" w:hAnsi="Times New Roman"/>
                <w:bCs/>
                <w:iCs/>
                <w:color w:val="000000"/>
                <w:sz w:val="20"/>
                <w:szCs w:val="20"/>
              </w:rPr>
              <w:t xml:space="preserve"> </w:t>
            </w:r>
            <w:r w:rsidRPr="00CF2013">
              <w:rPr>
                <w:rFonts w:ascii="Times New Roman" w:hAnsi="Times New Roman"/>
                <w:color w:val="000000"/>
                <w:sz w:val="20"/>
                <w:szCs w:val="20"/>
              </w:rPr>
              <w:t>Savo nuomonę galite grįsti asmenine patirtimi</w:t>
            </w:r>
            <w:r w:rsidR="00CF2013" w:rsidRPr="00CF2013">
              <w:rPr>
                <w:rFonts w:ascii="Times New Roman" w:hAnsi="Times New Roman"/>
                <w:bCs/>
                <w:iCs/>
                <w:color w:val="000000"/>
                <w:sz w:val="20"/>
                <w:szCs w:val="20"/>
              </w:rPr>
              <w:t xml:space="preserve"> </w:t>
            </w:r>
            <w:r w:rsidRPr="00CF2013">
              <w:rPr>
                <w:rFonts w:ascii="Times New Roman" w:hAnsi="Times New Roman"/>
                <w:color w:val="000000"/>
                <w:sz w:val="20"/>
                <w:szCs w:val="20"/>
              </w:rPr>
              <w:t>oficialiai bendraujant su klientais, vadovais ar pavaldiniais.</w:t>
            </w:r>
          </w:p>
        </w:tc>
        <w:tc>
          <w:tcPr>
            <w:tcW w:w="5120" w:type="dxa"/>
          </w:tcPr>
          <w:p w:rsidR="009162A6" w:rsidRPr="00CF2013" w:rsidRDefault="001202E1" w:rsidP="00CF2013">
            <w:pPr>
              <w:spacing w:after="0" w:line="240" w:lineRule="auto"/>
              <w:contextualSpacing/>
              <w:jc w:val="left"/>
              <w:rPr>
                <w:rFonts w:ascii="Times New Roman" w:hAnsi="Times New Roman"/>
                <w:sz w:val="20"/>
                <w:szCs w:val="20"/>
                <w:u w:val="single"/>
              </w:rPr>
            </w:pPr>
            <w:r w:rsidRPr="00CF2013">
              <w:rPr>
                <w:rFonts w:ascii="Times New Roman" w:hAnsi="Times New Roman"/>
                <w:sz w:val="20"/>
                <w:szCs w:val="20"/>
                <w:u w:val="single"/>
              </w:rPr>
              <w:t>Atsakymų variantai</w:t>
            </w:r>
            <w:r w:rsidR="009162A6" w:rsidRPr="00CF2013">
              <w:rPr>
                <w:rFonts w:ascii="Times New Roman" w:hAnsi="Times New Roman"/>
                <w:sz w:val="20"/>
                <w:szCs w:val="20"/>
                <w:u w:val="single"/>
              </w:rPr>
              <w:t>:</w:t>
            </w:r>
          </w:p>
          <w:p w:rsidR="00737F02" w:rsidRPr="00CF2013" w:rsidRDefault="00737F02"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bCs/>
                <w:color w:val="000000"/>
                <w:sz w:val="20"/>
                <w:szCs w:val="20"/>
              </w:rPr>
            </w:pPr>
            <w:r w:rsidRPr="00CF2013">
              <w:rPr>
                <w:rStyle w:val="Grietas"/>
                <w:rFonts w:ascii="Times New Roman" w:hAnsi="Times New Roman"/>
                <w:b w:val="0"/>
                <w:color w:val="000000"/>
                <w:sz w:val="20"/>
                <w:szCs w:val="20"/>
              </w:rPr>
              <w:t xml:space="preserve">1. </w:t>
            </w:r>
            <w:r w:rsidRPr="00CF2013">
              <w:rPr>
                <w:rFonts w:ascii="Times New Roman" w:hAnsi="Times New Roman"/>
                <w:bCs/>
                <w:color w:val="000000"/>
                <w:sz w:val="20"/>
                <w:szCs w:val="20"/>
              </w:rPr>
              <w:t>IT paslaugų konsultantas.</w:t>
            </w:r>
          </w:p>
          <w:p w:rsidR="00B86CFA" w:rsidRPr="00CF2013" w:rsidRDefault="00B86CFA" w:rsidP="00CF2013">
            <w:pPr>
              <w:spacing w:after="0" w:line="240" w:lineRule="auto"/>
              <w:contextualSpacing/>
              <w:jc w:val="left"/>
              <w:rPr>
                <w:rFonts w:ascii="Times New Roman" w:hAnsi="Times New Roman"/>
                <w:bCs/>
                <w:color w:val="000000"/>
                <w:sz w:val="20"/>
                <w:szCs w:val="20"/>
              </w:rPr>
            </w:pPr>
            <w:r w:rsidRPr="00CF2013">
              <w:rPr>
                <w:rFonts w:ascii="Times New Roman" w:hAnsi="Times New Roman"/>
                <w:bCs/>
                <w:color w:val="000000"/>
                <w:sz w:val="20"/>
                <w:szCs w:val="20"/>
              </w:rPr>
              <w:t xml:space="preserve">2. </w:t>
            </w:r>
            <w:r w:rsidRPr="00B86CFA">
              <w:rPr>
                <w:rFonts w:ascii="Times New Roman" w:hAnsi="Times New Roman"/>
                <w:bCs/>
                <w:color w:val="000000"/>
                <w:sz w:val="20"/>
                <w:szCs w:val="20"/>
              </w:rPr>
              <w:t>Kitų paslaugų (ne IT) konsultantas</w:t>
            </w:r>
            <w:r w:rsidRPr="00CF2013">
              <w:rPr>
                <w:rFonts w:ascii="Times New Roman" w:hAnsi="Times New Roman"/>
                <w:bCs/>
                <w:color w:val="000000"/>
                <w:sz w:val="20"/>
                <w:szCs w:val="20"/>
              </w:rPr>
              <w:t>.</w:t>
            </w:r>
          </w:p>
          <w:p w:rsidR="00B86CFA" w:rsidRPr="00CF2013" w:rsidRDefault="00B86CFA" w:rsidP="00CF2013">
            <w:pPr>
              <w:spacing w:after="0" w:line="240" w:lineRule="auto"/>
              <w:contextualSpacing/>
              <w:jc w:val="left"/>
              <w:rPr>
                <w:rFonts w:ascii="Times New Roman" w:hAnsi="Times New Roman"/>
                <w:bCs/>
                <w:color w:val="000000"/>
                <w:sz w:val="20"/>
                <w:szCs w:val="20"/>
              </w:rPr>
            </w:pPr>
            <w:r w:rsidRPr="00CF2013">
              <w:rPr>
                <w:rFonts w:ascii="Times New Roman" w:hAnsi="Times New Roman"/>
                <w:bCs/>
                <w:color w:val="000000"/>
                <w:sz w:val="20"/>
                <w:szCs w:val="20"/>
              </w:rPr>
              <w:t xml:space="preserve">3. </w:t>
            </w:r>
            <w:r w:rsidRPr="00B86CFA">
              <w:rPr>
                <w:rFonts w:ascii="Times New Roman" w:hAnsi="Times New Roman"/>
                <w:bCs/>
                <w:color w:val="000000"/>
                <w:sz w:val="20"/>
                <w:szCs w:val="20"/>
              </w:rPr>
              <w:t>Administracijos darbuotojas</w:t>
            </w:r>
            <w:r w:rsidRPr="00CF2013">
              <w:rPr>
                <w:rFonts w:ascii="Times New Roman" w:hAnsi="Times New Roman"/>
                <w:bCs/>
                <w:color w:val="000000"/>
                <w:sz w:val="20"/>
                <w:szCs w:val="20"/>
              </w:rPr>
              <w:t>.</w:t>
            </w:r>
          </w:p>
          <w:p w:rsidR="00B86CFA" w:rsidRPr="00CF2013" w:rsidRDefault="00B86CFA" w:rsidP="00CF2013">
            <w:pPr>
              <w:spacing w:after="0" w:line="240" w:lineRule="auto"/>
              <w:contextualSpacing/>
              <w:jc w:val="left"/>
              <w:rPr>
                <w:rFonts w:ascii="Times New Roman" w:hAnsi="Times New Roman"/>
                <w:bCs/>
                <w:color w:val="000000"/>
                <w:sz w:val="20"/>
                <w:szCs w:val="20"/>
              </w:rPr>
            </w:pPr>
            <w:r w:rsidRPr="00CF2013">
              <w:rPr>
                <w:rFonts w:ascii="Times New Roman" w:hAnsi="Times New Roman"/>
                <w:bCs/>
                <w:color w:val="000000"/>
                <w:sz w:val="20"/>
                <w:szCs w:val="20"/>
              </w:rPr>
              <w:t xml:space="preserve">4. </w:t>
            </w:r>
            <w:r w:rsidRPr="00B86CFA">
              <w:rPr>
                <w:rFonts w:ascii="Times New Roman" w:hAnsi="Times New Roman"/>
                <w:bCs/>
                <w:color w:val="000000"/>
                <w:sz w:val="20"/>
                <w:szCs w:val="20"/>
              </w:rPr>
              <w:t>Kita. Nurodykite veiklos sritį, kurioje dirbate</w:t>
            </w:r>
            <w:r w:rsidRPr="00CF2013">
              <w:rPr>
                <w:rFonts w:ascii="Times New Roman" w:hAnsi="Times New Roman"/>
                <w:bCs/>
                <w:color w:val="000000"/>
                <w:sz w:val="20"/>
                <w:szCs w:val="20"/>
              </w:rPr>
              <w:t xml:space="preserve"> </w:t>
            </w:r>
            <w:r w:rsidRPr="00B86CFA">
              <w:rPr>
                <w:rFonts w:ascii="Times New Roman" w:hAnsi="Times New Roman"/>
                <w:bCs/>
                <w:color w:val="000000"/>
                <w:sz w:val="20"/>
                <w:szCs w:val="20"/>
              </w:rPr>
              <w:t>(pvz.: IT,</w:t>
            </w:r>
          </w:p>
          <w:p w:rsidR="00B86CFA" w:rsidRPr="00CF2013" w:rsidRDefault="00B86CFA" w:rsidP="00CF2013">
            <w:pPr>
              <w:spacing w:after="0" w:line="240" w:lineRule="auto"/>
              <w:contextualSpacing/>
              <w:jc w:val="left"/>
              <w:rPr>
                <w:rFonts w:ascii="Times New Roman" w:hAnsi="Times New Roman"/>
                <w:bCs/>
                <w:color w:val="000000"/>
                <w:sz w:val="20"/>
                <w:szCs w:val="20"/>
              </w:rPr>
            </w:pPr>
            <w:r w:rsidRPr="00CF2013">
              <w:rPr>
                <w:rFonts w:ascii="Times New Roman" w:hAnsi="Times New Roman"/>
                <w:bCs/>
                <w:color w:val="000000"/>
                <w:sz w:val="20"/>
                <w:szCs w:val="20"/>
              </w:rPr>
              <w:t xml:space="preserve">vadyba, teisė, ekonomika, medicina, </w:t>
            </w:r>
            <w:r w:rsidRPr="00B86CFA">
              <w:rPr>
                <w:rFonts w:ascii="Times New Roman" w:hAnsi="Times New Roman"/>
                <w:bCs/>
                <w:color w:val="000000"/>
                <w:sz w:val="20"/>
                <w:szCs w:val="20"/>
              </w:rPr>
              <w:t>inžinerija</w:t>
            </w:r>
            <w:r w:rsidRPr="00CF2013">
              <w:rPr>
                <w:rFonts w:ascii="Times New Roman" w:hAnsi="Times New Roman"/>
                <w:bCs/>
                <w:color w:val="000000"/>
                <w:sz w:val="20"/>
                <w:szCs w:val="20"/>
              </w:rPr>
              <w:t>, švietimas,</w:t>
            </w:r>
          </w:p>
          <w:p w:rsidR="00B86CFA" w:rsidRPr="00CF2013" w:rsidRDefault="00B86CFA" w:rsidP="00CF2013">
            <w:pPr>
              <w:spacing w:after="0" w:line="240" w:lineRule="auto"/>
              <w:contextualSpacing/>
              <w:jc w:val="left"/>
              <w:rPr>
                <w:rFonts w:ascii="Times New Roman" w:hAnsi="Times New Roman"/>
                <w:bCs/>
                <w:color w:val="000000"/>
                <w:sz w:val="20"/>
                <w:szCs w:val="20"/>
              </w:rPr>
            </w:pPr>
            <w:r w:rsidRPr="00B86CFA">
              <w:rPr>
                <w:rFonts w:ascii="Times New Roman" w:hAnsi="Times New Roman"/>
                <w:bCs/>
                <w:color w:val="000000"/>
                <w:sz w:val="20"/>
                <w:szCs w:val="20"/>
              </w:rPr>
              <w:t>kultūra ir t. t.)</w:t>
            </w:r>
            <w:r w:rsidRPr="00CF2013">
              <w:rPr>
                <w:rFonts w:ascii="Times New Roman" w:hAnsi="Times New Roman"/>
                <w:bCs/>
                <w:color w:val="000000"/>
                <w:sz w:val="20"/>
                <w:szCs w:val="20"/>
              </w:rPr>
              <w:t>.</w:t>
            </w:r>
          </w:p>
          <w:p w:rsidR="00737F02" w:rsidRPr="00CF2013" w:rsidRDefault="00737F02" w:rsidP="00CF2013">
            <w:pPr>
              <w:spacing w:after="0" w:line="240" w:lineRule="auto"/>
              <w:contextualSpacing/>
              <w:jc w:val="left"/>
              <w:rPr>
                <w:rFonts w:ascii="Times New Roman" w:hAnsi="Times New Roman"/>
                <w:bCs/>
                <w:color w:val="000000"/>
                <w:sz w:val="20"/>
                <w:szCs w:val="20"/>
              </w:rPr>
            </w:pPr>
          </w:p>
          <w:p w:rsidR="00B86CFA" w:rsidRPr="00CF2013" w:rsidRDefault="00B86CFA" w:rsidP="00CF2013">
            <w:pPr>
              <w:spacing w:after="0" w:line="240" w:lineRule="auto"/>
              <w:contextualSpacing/>
              <w:jc w:val="left"/>
              <w:rPr>
                <w:rFonts w:ascii="Times New Roman" w:hAnsi="Times New Roman"/>
                <w:bCs/>
                <w:color w:val="000000"/>
                <w:sz w:val="20"/>
                <w:szCs w:val="20"/>
              </w:rPr>
            </w:pPr>
            <w:r w:rsidRPr="00CF2013">
              <w:rPr>
                <w:rFonts w:ascii="Times New Roman" w:hAnsi="Times New Roman"/>
                <w:bCs/>
                <w:color w:val="000000"/>
                <w:sz w:val="20"/>
                <w:szCs w:val="20"/>
              </w:rPr>
              <w:t>1. Vyras.</w:t>
            </w:r>
            <w:r w:rsidR="00B30A81" w:rsidRPr="00CF2013">
              <w:rPr>
                <w:rFonts w:ascii="Times New Roman" w:hAnsi="Times New Roman"/>
                <w:bCs/>
                <w:color w:val="000000"/>
                <w:sz w:val="20"/>
                <w:szCs w:val="20"/>
              </w:rPr>
              <w:t xml:space="preserve"> </w:t>
            </w:r>
            <w:r w:rsidRPr="00CF2013">
              <w:rPr>
                <w:rFonts w:ascii="Times New Roman" w:hAnsi="Times New Roman"/>
                <w:bCs/>
                <w:color w:val="000000"/>
                <w:sz w:val="20"/>
                <w:szCs w:val="20"/>
              </w:rPr>
              <w:t>2. Moteris.</w:t>
            </w:r>
          </w:p>
          <w:p w:rsidR="00737F02" w:rsidRPr="00CF2013" w:rsidRDefault="00737F02" w:rsidP="00CF2013">
            <w:pPr>
              <w:spacing w:after="0" w:line="240" w:lineRule="auto"/>
              <w:contextualSpacing/>
              <w:jc w:val="left"/>
              <w:rPr>
                <w:rFonts w:ascii="Times New Roman" w:hAnsi="Times New Roman"/>
                <w:bCs/>
                <w:color w:val="000000"/>
                <w:sz w:val="20"/>
                <w:szCs w:val="20"/>
              </w:rPr>
            </w:pPr>
          </w:p>
          <w:p w:rsidR="00B86CFA" w:rsidRPr="00CF2013" w:rsidRDefault="00B30A81" w:rsidP="00CF2013">
            <w:pPr>
              <w:spacing w:after="0" w:line="240" w:lineRule="auto"/>
              <w:contextualSpacing/>
              <w:jc w:val="left"/>
              <w:rPr>
                <w:rFonts w:ascii="Times New Roman" w:hAnsi="Times New Roman"/>
                <w:bCs/>
                <w:color w:val="000000"/>
                <w:sz w:val="20"/>
                <w:szCs w:val="20"/>
              </w:rPr>
            </w:pPr>
            <w:r w:rsidRPr="00CF2013">
              <w:rPr>
                <w:rFonts w:ascii="Times New Roman" w:hAnsi="Times New Roman"/>
                <w:bCs/>
                <w:color w:val="000000"/>
                <w:sz w:val="20"/>
                <w:szCs w:val="20"/>
              </w:rPr>
              <w:t>1. 18</w:t>
            </w:r>
            <w:r w:rsidRPr="00CF2013">
              <w:rPr>
                <w:rFonts w:ascii="Times New Roman" w:hAnsi="Times New Roman"/>
                <w:sz w:val="20"/>
                <w:szCs w:val="20"/>
              </w:rPr>
              <w:t>–</w:t>
            </w:r>
            <w:r w:rsidR="00B86CFA" w:rsidRPr="00B86CFA">
              <w:rPr>
                <w:rFonts w:ascii="Times New Roman" w:hAnsi="Times New Roman"/>
                <w:bCs/>
                <w:color w:val="000000"/>
                <w:sz w:val="20"/>
                <w:szCs w:val="20"/>
              </w:rPr>
              <w:t>25 metai</w:t>
            </w:r>
            <w:r w:rsidRPr="00CF2013">
              <w:rPr>
                <w:rFonts w:ascii="Times New Roman" w:hAnsi="Times New Roman"/>
                <w:bCs/>
                <w:color w:val="000000"/>
                <w:sz w:val="20"/>
                <w:szCs w:val="20"/>
              </w:rPr>
              <w:t>. 2. 26</w:t>
            </w:r>
            <w:r w:rsidRPr="00CF2013">
              <w:rPr>
                <w:rFonts w:ascii="Times New Roman" w:hAnsi="Times New Roman"/>
                <w:sz w:val="20"/>
                <w:szCs w:val="20"/>
              </w:rPr>
              <w:t>–</w:t>
            </w:r>
            <w:r w:rsidR="00B86CFA" w:rsidRPr="00B86CFA">
              <w:rPr>
                <w:rFonts w:ascii="Times New Roman" w:hAnsi="Times New Roman"/>
                <w:bCs/>
                <w:color w:val="000000"/>
                <w:sz w:val="20"/>
                <w:szCs w:val="20"/>
              </w:rPr>
              <w:t>40 metų</w:t>
            </w:r>
            <w:r w:rsidRPr="00CF2013">
              <w:rPr>
                <w:rFonts w:ascii="Times New Roman" w:hAnsi="Times New Roman"/>
                <w:bCs/>
                <w:color w:val="000000"/>
                <w:sz w:val="20"/>
                <w:szCs w:val="20"/>
              </w:rPr>
              <w:t>. 3. 41</w:t>
            </w:r>
            <w:r w:rsidRPr="00CF2013">
              <w:rPr>
                <w:rFonts w:ascii="Times New Roman" w:hAnsi="Times New Roman"/>
                <w:sz w:val="20"/>
                <w:szCs w:val="20"/>
              </w:rPr>
              <w:t>–</w:t>
            </w:r>
            <w:r w:rsidR="00B86CFA" w:rsidRPr="00B86CFA">
              <w:rPr>
                <w:rFonts w:ascii="Times New Roman" w:hAnsi="Times New Roman"/>
                <w:bCs/>
                <w:color w:val="000000"/>
                <w:sz w:val="20"/>
                <w:szCs w:val="20"/>
              </w:rPr>
              <w:t>60 metų</w:t>
            </w:r>
            <w:r w:rsidRPr="00CF2013">
              <w:rPr>
                <w:rFonts w:ascii="Times New Roman" w:hAnsi="Times New Roman"/>
                <w:bCs/>
                <w:color w:val="000000"/>
                <w:sz w:val="20"/>
                <w:szCs w:val="20"/>
              </w:rPr>
              <w:t>.</w:t>
            </w:r>
          </w:p>
          <w:p w:rsidR="00737F02" w:rsidRPr="00CF2013" w:rsidRDefault="00737F02" w:rsidP="00CF2013">
            <w:pPr>
              <w:spacing w:after="0" w:line="240" w:lineRule="auto"/>
              <w:contextualSpacing/>
              <w:jc w:val="left"/>
              <w:rPr>
                <w:rFonts w:ascii="Times New Roman" w:hAnsi="Times New Roman"/>
                <w:sz w:val="20"/>
                <w:szCs w:val="20"/>
              </w:rPr>
            </w:pPr>
          </w:p>
          <w:p w:rsidR="00B86CFA" w:rsidRPr="00CF2013" w:rsidRDefault="00737F02" w:rsidP="00CF2013">
            <w:pPr>
              <w:spacing w:after="0" w:line="240" w:lineRule="auto"/>
              <w:contextualSpacing/>
              <w:jc w:val="left"/>
              <w:rPr>
                <w:rFonts w:ascii="Times New Roman" w:hAnsi="Times New Roman"/>
                <w:bCs/>
                <w:color w:val="000000"/>
                <w:sz w:val="20"/>
                <w:szCs w:val="20"/>
              </w:rPr>
            </w:pPr>
            <w:r w:rsidRPr="00CF2013">
              <w:rPr>
                <w:rFonts w:ascii="Times New Roman" w:hAnsi="Times New Roman"/>
                <w:sz w:val="20"/>
                <w:szCs w:val="20"/>
              </w:rPr>
              <w:t xml:space="preserve">1. </w:t>
            </w:r>
            <w:r w:rsidRPr="00737F02">
              <w:rPr>
                <w:rFonts w:ascii="Times New Roman" w:hAnsi="Times New Roman"/>
                <w:bCs/>
                <w:color w:val="000000"/>
                <w:sz w:val="20"/>
                <w:szCs w:val="20"/>
              </w:rPr>
              <w:t>Vidurinis</w:t>
            </w:r>
            <w:r w:rsidRPr="00CF2013">
              <w:rPr>
                <w:rFonts w:ascii="Times New Roman" w:hAnsi="Times New Roman"/>
                <w:bCs/>
                <w:color w:val="000000"/>
                <w:sz w:val="20"/>
                <w:szCs w:val="20"/>
              </w:rPr>
              <w:t xml:space="preserve">. 2. </w:t>
            </w:r>
            <w:r w:rsidRPr="00737F02">
              <w:rPr>
                <w:rFonts w:ascii="Times New Roman" w:hAnsi="Times New Roman"/>
                <w:bCs/>
                <w:color w:val="000000"/>
                <w:sz w:val="20"/>
                <w:szCs w:val="20"/>
              </w:rPr>
              <w:t>Aukštesnysis (studentas)</w:t>
            </w:r>
            <w:r w:rsidRPr="00CF2013">
              <w:rPr>
                <w:rFonts w:ascii="Times New Roman" w:hAnsi="Times New Roman"/>
                <w:bCs/>
                <w:color w:val="000000"/>
                <w:sz w:val="20"/>
                <w:szCs w:val="20"/>
              </w:rPr>
              <w:t>.</w:t>
            </w:r>
            <w:r w:rsidR="00CF2013" w:rsidRPr="00CF2013">
              <w:rPr>
                <w:rFonts w:ascii="Times New Roman" w:hAnsi="Times New Roman"/>
                <w:bCs/>
                <w:color w:val="000000"/>
                <w:sz w:val="20"/>
                <w:szCs w:val="20"/>
              </w:rPr>
              <w:t xml:space="preserve"> </w:t>
            </w:r>
            <w:r w:rsidRPr="00CF2013">
              <w:rPr>
                <w:rFonts w:ascii="Times New Roman" w:hAnsi="Times New Roman"/>
                <w:bCs/>
                <w:color w:val="000000"/>
                <w:sz w:val="20"/>
                <w:szCs w:val="20"/>
              </w:rPr>
              <w:t xml:space="preserve">3. </w:t>
            </w:r>
            <w:r w:rsidR="00CF2013" w:rsidRPr="00CF2013">
              <w:rPr>
                <w:rFonts w:ascii="Times New Roman" w:hAnsi="Times New Roman"/>
                <w:bCs/>
                <w:color w:val="000000"/>
                <w:sz w:val="20"/>
                <w:szCs w:val="20"/>
              </w:rPr>
              <w:t xml:space="preserve">Aukštasis </w:t>
            </w:r>
            <w:r w:rsidRPr="00737F02">
              <w:rPr>
                <w:rFonts w:ascii="Times New Roman" w:hAnsi="Times New Roman"/>
                <w:bCs/>
                <w:color w:val="000000"/>
                <w:sz w:val="20"/>
                <w:szCs w:val="20"/>
              </w:rPr>
              <w:t>(studentas)</w:t>
            </w:r>
            <w:r w:rsidRPr="00CF2013">
              <w:rPr>
                <w:rFonts w:ascii="Times New Roman" w:hAnsi="Times New Roman"/>
                <w:bCs/>
                <w:color w:val="000000"/>
                <w:sz w:val="20"/>
                <w:szCs w:val="20"/>
              </w:rPr>
              <w:t>.</w:t>
            </w: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174D4B" w:rsidP="00CF2013">
            <w:pPr>
              <w:spacing w:after="0" w:line="240" w:lineRule="auto"/>
              <w:contextualSpacing/>
              <w:jc w:val="left"/>
              <w:rPr>
                <w:rFonts w:ascii="Times New Roman" w:hAnsi="Times New Roman"/>
                <w:bCs/>
                <w:color w:val="000000"/>
                <w:sz w:val="20"/>
                <w:szCs w:val="20"/>
              </w:rPr>
            </w:pPr>
            <w:r w:rsidRPr="001202E1">
              <w:rPr>
                <w:rFonts w:ascii="Times New Roman" w:hAnsi="Times New Roman"/>
                <w:bCs/>
                <w:color w:val="000000"/>
                <w:sz w:val="20"/>
                <w:szCs w:val="20"/>
              </w:rPr>
              <w:t>1. Taip, jei vartoju taisyklingus IT terminus</w:t>
            </w:r>
            <w:r w:rsidRPr="00CF2013">
              <w:rPr>
                <w:rFonts w:ascii="Times New Roman" w:hAnsi="Times New Roman"/>
                <w:bCs/>
                <w:color w:val="000000"/>
                <w:sz w:val="20"/>
                <w:szCs w:val="20"/>
              </w:rPr>
              <w:t>.</w:t>
            </w:r>
          </w:p>
          <w:p w:rsidR="00174D4B" w:rsidRPr="00CF2013" w:rsidRDefault="00174D4B" w:rsidP="00CF2013">
            <w:pPr>
              <w:spacing w:after="0" w:line="240" w:lineRule="auto"/>
              <w:contextualSpacing/>
              <w:jc w:val="left"/>
              <w:rPr>
                <w:rFonts w:ascii="Times New Roman" w:hAnsi="Times New Roman"/>
                <w:sz w:val="20"/>
                <w:szCs w:val="20"/>
                <w:u w:val="single"/>
              </w:rPr>
            </w:pPr>
            <w:r w:rsidRPr="001202E1">
              <w:rPr>
                <w:rFonts w:ascii="Times New Roman" w:hAnsi="Times New Roman"/>
                <w:bCs/>
                <w:color w:val="000000"/>
                <w:sz w:val="20"/>
                <w:szCs w:val="20"/>
              </w:rPr>
              <w:t>2. Taip, jei vartoju netaisyklingus IT terminus</w:t>
            </w:r>
            <w:r w:rsidRPr="00CF2013">
              <w:rPr>
                <w:rFonts w:ascii="Times New Roman" w:hAnsi="Times New Roman"/>
                <w:bCs/>
                <w:color w:val="000000"/>
                <w:sz w:val="20"/>
                <w:szCs w:val="20"/>
              </w:rPr>
              <w:t>.</w:t>
            </w:r>
          </w:p>
          <w:p w:rsidR="00174D4B" w:rsidRPr="00CF2013" w:rsidRDefault="00174D4B" w:rsidP="00CF2013">
            <w:pPr>
              <w:spacing w:after="0" w:line="240" w:lineRule="auto"/>
              <w:contextualSpacing/>
              <w:jc w:val="left"/>
              <w:rPr>
                <w:rFonts w:ascii="Times New Roman" w:hAnsi="Times New Roman"/>
                <w:sz w:val="20"/>
                <w:szCs w:val="20"/>
                <w:u w:val="single"/>
              </w:rPr>
            </w:pPr>
            <w:r w:rsidRPr="001202E1">
              <w:rPr>
                <w:rFonts w:ascii="Times New Roman" w:hAnsi="Times New Roman"/>
                <w:bCs/>
                <w:color w:val="000000"/>
                <w:sz w:val="20"/>
                <w:szCs w:val="20"/>
              </w:rPr>
              <w:t>3. Ne</w:t>
            </w:r>
            <w:r w:rsidRPr="00CF2013">
              <w:rPr>
                <w:rFonts w:ascii="Times New Roman" w:hAnsi="Times New Roman"/>
                <w:bCs/>
                <w:color w:val="000000"/>
                <w:sz w:val="20"/>
                <w:szCs w:val="20"/>
              </w:rPr>
              <w:t>.</w:t>
            </w: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174D4B" w:rsidP="00CF2013">
            <w:pPr>
              <w:spacing w:after="0" w:line="240" w:lineRule="auto"/>
              <w:contextualSpacing/>
              <w:jc w:val="left"/>
              <w:rPr>
                <w:rFonts w:ascii="Times New Roman" w:hAnsi="Times New Roman"/>
                <w:sz w:val="20"/>
                <w:szCs w:val="20"/>
                <w:u w:val="single"/>
              </w:rPr>
            </w:pPr>
            <w:r w:rsidRPr="00174D4B">
              <w:rPr>
                <w:rFonts w:ascii="Times New Roman" w:hAnsi="Times New Roman"/>
                <w:bCs/>
                <w:color w:val="000000"/>
                <w:sz w:val="20"/>
                <w:szCs w:val="20"/>
              </w:rPr>
              <w:t>1. Reikėtų vartoti tik pašnekovui suprantamus IT terminus</w:t>
            </w:r>
            <w:r w:rsidRPr="00CF2013">
              <w:rPr>
                <w:rFonts w:ascii="Times New Roman" w:hAnsi="Times New Roman"/>
                <w:bCs/>
                <w:color w:val="000000"/>
                <w:sz w:val="20"/>
                <w:szCs w:val="20"/>
              </w:rPr>
              <w:t>.</w:t>
            </w:r>
          </w:p>
          <w:p w:rsidR="00B86CFA" w:rsidRPr="00CF2013" w:rsidRDefault="00174D4B" w:rsidP="00CF2013">
            <w:pPr>
              <w:spacing w:after="0" w:line="240" w:lineRule="auto"/>
              <w:contextualSpacing/>
              <w:jc w:val="left"/>
              <w:rPr>
                <w:rFonts w:ascii="Times New Roman" w:hAnsi="Times New Roman"/>
                <w:bCs/>
                <w:color w:val="000000"/>
                <w:sz w:val="20"/>
                <w:szCs w:val="20"/>
              </w:rPr>
            </w:pPr>
            <w:r w:rsidRPr="00174D4B">
              <w:rPr>
                <w:rFonts w:ascii="Times New Roman" w:hAnsi="Times New Roman"/>
                <w:bCs/>
                <w:color w:val="000000"/>
                <w:sz w:val="20"/>
                <w:szCs w:val="20"/>
              </w:rPr>
              <w:t>2. Reikėtų vartoti</w:t>
            </w:r>
            <w:r w:rsidRPr="00CF2013">
              <w:rPr>
                <w:rFonts w:ascii="Times New Roman" w:hAnsi="Times New Roman"/>
                <w:bCs/>
                <w:color w:val="000000"/>
                <w:sz w:val="20"/>
                <w:szCs w:val="20"/>
              </w:rPr>
              <w:t xml:space="preserve"> taisyklingus IT terminus, o jų</w:t>
            </w:r>
            <w:r w:rsidR="00CF2013" w:rsidRPr="00CF2013">
              <w:rPr>
                <w:rFonts w:ascii="Times New Roman" w:hAnsi="Times New Roman"/>
                <w:bCs/>
                <w:color w:val="000000"/>
                <w:sz w:val="20"/>
                <w:szCs w:val="20"/>
              </w:rPr>
              <w:t xml:space="preserve"> </w:t>
            </w:r>
            <w:r w:rsidRPr="00174D4B">
              <w:rPr>
                <w:rFonts w:ascii="Times New Roman" w:hAnsi="Times New Roman"/>
                <w:bCs/>
                <w:color w:val="000000"/>
                <w:sz w:val="20"/>
                <w:szCs w:val="20"/>
              </w:rPr>
              <w:t>reikšmes paaiškinti pašnekovui</w:t>
            </w:r>
            <w:r w:rsidRPr="00CF2013">
              <w:rPr>
                <w:rFonts w:ascii="Times New Roman" w:hAnsi="Times New Roman"/>
                <w:bCs/>
                <w:color w:val="000000"/>
                <w:sz w:val="20"/>
                <w:szCs w:val="20"/>
              </w:rPr>
              <w:t>.</w:t>
            </w:r>
          </w:p>
          <w:p w:rsidR="00B86CFA" w:rsidRPr="00CF2013" w:rsidRDefault="00174D4B" w:rsidP="00CF2013">
            <w:pPr>
              <w:spacing w:after="0" w:line="240" w:lineRule="auto"/>
              <w:contextualSpacing/>
              <w:jc w:val="left"/>
              <w:rPr>
                <w:rFonts w:ascii="Times New Roman" w:hAnsi="Times New Roman"/>
                <w:sz w:val="20"/>
                <w:szCs w:val="20"/>
                <w:u w:val="single"/>
              </w:rPr>
            </w:pPr>
            <w:r w:rsidRPr="00174D4B">
              <w:rPr>
                <w:rFonts w:ascii="Times New Roman" w:hAnsi="Times New Roman"/>
                <w:bCs/>
                <w:color w:val="000000"/>
                <w:sz w:val="20"/>
                <w:szCs w:val="20"/>
              </w:rPr>
              <w:t>3. Reikėtų vartoti tik taisyklingus IT terminus</w:t>
            </w:r>
            <w:r w:rsidRPr="00CF2013">
              <w:rPr>
                <w:rFonts w:ascii="Times New Roman" w:hAnsi="Times New Roman"/>
                <w:bCs/>
                <w:color w:val="000000"/>
                <w:sz w:val="20"/>
                <w:szCs w:val="20"/>
              </w:rPr>
              <w:t>.</w:t>
            </w: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174D4B" w:rsidRPr="00CF2013" w:rsidRDefault="00174D4B" w:rsidP="00CF2013">
            <w:pPr>
              <w:spacing w:after="0" w:line="240" w:lineRule="auto"/>
              <w:contextualSpacing/>
              <w:jc w:val="left"/>
              <w:rPr>
                <w:rFonts w:ascii="Times New Roman" w:hAnsi="Times New Roman"/>
                <w:color w:val="000000"/>
                <w:sz w:val="20"/>
                <w:szCs w:val="20"/>
              </w:rPr>
            </w:pPr>
            <w:r w:rsidRPr="00CF2013">
              <w:rPr>
                <w:rFonts w:ascii="Times New Roman" w:hAnsi="Times New Roman"/>
                <w:color w:val="000000"/>
                <w:sz w:val="20"/>
                <w:szCs w:val="20"/>
              </w:rPr>
              <w:t>Kiekvieną terminą įvertinkite balais nuo 1 iki 10, kai 1 – visiškai nepriimtinas, o 10 – labiausiai priimtinas.</w:t>
            </w: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B86CFA" w:rsidRPr="00CF2013" w:rsidRDefault="00B86CFA" w:rsidP="00CF2013">
            <w:pPr>
              <w:spacing w:after="0" w:line="240" w:lineRule="auto"/>
              <w:contextualSpacing/>
              <w:jc w:val="left"/>
              <w:rPr>
                <w:rFonts w:ascii="Times New Roman" w:hAnsi="Times New Roman"/>
                <w:sz w:val="20"/>
                <w:szCs w:val="20"/>
                <w:u w:val="single"/>
              </w:rPr>
            </w:pPr>
          </w:p>
          <w:p w:rsidR="009162A6" w:rsidRPr="00CF2013" w:rsidRDefault="009162A6" w:rsidP="00CF2013">
            <w:pPr>
              <w:spacing w:after="0" w:line="240" w:lineRule="auto"/>
              <w:contextualSpacing/>
              <w:jc w:val="left"/>
              <w:rPr>
                <w:rFonts w:ascii="Times New Roman" w:hAnsi="Times New Roman"/>
                <w:sz w:val="20"/>
                <w:szCs w:val="20"/>
              </w:rPr>
            </w:pPr>
          </w:p>
        </w:tc>
      </w:tr>
      <w:tr w:rsidR="009162A6" w:rsidRPr="00D86ACE" w:rsidTr="00983BA6">
        <w:tc>
          <w:tcPr>
            <w:tcW w:w="4962" w:type="dxa"/>
          </w:tcPr>
          <w:p w:rsidR="009162A6" w:rsidRPr="00CF2013" w:rsidRDefault="009162A6"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Bendra apklausos trukmė (val.)</w:t>
            </w:r>
          </w:p>
        </w:tc>
        <w:tc>
          <w:tcPr>
            <w:tcW w:w="5120" w:type="dxa"/>
          </w:tcPr>
          <w:p w:rsidR="009162A6" w:rsidRPr="00CF2013" w:rsidRDefault="009162A6"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80,45</w:t>
            </w:r>
          </w:p>
        </w:tc>
      </w:tr>
      <w:tr w:rsidR="009162A6" w:rsidRPr="00D86ACE" w:rsidTr="00983BA6">
        <w:tc>
          <w:tcPr>
            <w:tcW w:w="4962" w:type="dxa"/>
          </w:tcPr>
          <w:p w:rsidR="009162A6" w:rsidRPr="00CF2013" w:rsidRDefault="009162A6"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Apklausos trukmės vidurkis (min.)</w:t>
            </w:r>
          </w:p>
        </w:tc>
        <w:tc>
          <w:tcPr>
            <w:tcW w:w="5120" w:type="dxa"/>
          </w:tcPr>
          <w:p w:rsidR="009162A6" w:rsidRPr="00CF2013" w:rsidRDefault="009162A6" w:rsidP="00CF2013">
            <w:pPr>
              <w:spacing w:after="0" w:line="240" w:lineRule="auto"/>
              <w:contextualSpacing/>
              <w:jc w:val="left"/>
              <w:rPr>
                <w:rFonts w:ascii="Times New Roman" w:hAnsi="Times New Roman"/>
                <w:sz w:val="20"/>
                <w:szCs w:val="20"/>
              </w:rPr>
            </w:pPr>
            <w:r w:rsidRPr="00CF2013">
              <w:rPr>
                <w:rFonts w:ascii="Times New Roman" w:hAnsi="Times New Roman"/>
                <w:sz w:val="20"/>
                <w:szCs w:val="20"/>
              </w:rPr>
              <w:t>31,33</w:t>
            </w:r>
          </w:p>
        </w:tc>
      </w:tr>
    </w:tbl>
    <w:p w:rsidR="009162A6" w:rsidRDefault="009162A6" w:rsidP="009162A6">
      <w:pPr>
        <w:spacing w:before="100" w:beforeAutospacing="1" w:after="100" w:afterAutospacing="1"/>
        <w:ind w:firstLine="720"/>
        <w:contextualSpacing/>
        <w:rPr>
          <w:rFonts w:ascii="Times New Roman" w:hAnsi="Times New Roman"/>
          <w:sz w:val="24"/>
          <w:szCs w:val="24"/>
        </w:rPr>
      </w:pPr>
    </w:p>
    <w:p w:rsidR="00553622" w:rsidRPr="00A40430" w:rsidRDefault="00553622" w:rsidP="00A40430">
      <w:pPr>
        <w:pStyle w:val="Antrat3"/>
      </w:pPr>
      <w:bookmarkStart w:id="114" w:name="_Toc231083090"/>
      <w:bookmarkEnd w:id="111"/>
      <w:bookmarkEnd w:id="112"/>
      <w:r w:rsidRPr="00A40430">
        <w:t xml:space="preserve">3.2.1. </w:t>
      </w:r>
      <w:proofErr w:type="spellStart"/>
      <w:r w:rsidR="00290C50" w:rsidRPr="00A40430">
        <w:t>Sociolingvistinis</w:t>
      </w:r>
      <w:proofErr w:type="spellEnd"/>
      <w:r w:rsidR="00290C50" w:rsidRPr="00A40430">
        <w:t xml:space="preserve"> </w:t>
      </w:r>
      <w:proofErr w:type="spellStart"/>
      <w:r w:rsidR="00290C50" w:rsidRPr="00A40430">
        <w:t>tyrimo</w:t>
      </w:r>
      <w:proofErr w:type="spellEnd"/>
      <w:r w:rsidR="00290C50" w:rsidRPr="00A40430">
        <w:t xml:space="preserve"> </w:t>
      </w:r>
      <w:proofErr w:type="spellStart"/>
      <w:r w:rsidR="00290C50" w:rsidRPr="00A40430">
        <w:t>aspektas</w:t>
      </w:r>
      <w:bookmarkEnd w:id="114"/>
      <w:proofErr w:type="spellEnd"/>
    </w:p>
    <w:p w:rsidR="00553622" w:rsidRPr="00A40430" w:rsidRDefault="00553622" w:rsidP="00A40430">
      <w:pPr>
        <w:pStyle w:val="Antrat3"/>
      </w:pPr>
    </w:p>
    <w:p w:rsidR="006B043F" w:rsidRDefault="006B043F" w:rsidP="006B043F">
      <w:pPr>
        <w:spacing w:after="0"/>
        <w:ind w:firstLine="851"/>
        <w:contextualSpacing/>
        <w:rPr>
          <w:rFonts w:ascii="Times New Roman" w:hAnsi="Times New Roman"/>
          <w:sz w:val="24"/>
          <w:szCs w:val="24"/>
        </w:rPr>
      </w:pPr>
      <w:r>
        <w:rPr>
          <w:rFonts w:ascii="Times New Roman" w:hAnsi="Times New Roman"/>
          <w:sz w:val="24"/>
          <w:szCs w:val="24"/>
        </w:rPr>
        <w:t xml:space="preserve">Apklausa oficialiai paskelbta 2009-04-22 d. Didžiausias respondentų aktyvumas buvo pirmosiomis apklausos dienomis. Pirmąją dieną į anketos klausimus atsakė 54, o antrąją – 40 respondentų. Kitomis dienomis apklausos dalyvių aktyvumas buvo mažesnis. </w:t>
      </w:r>
    </w:p>
    <w:p w:rsidR="006B043F" w:rsidRDefault="006B043F" w:rsidP="006B043F">
      <w:pPr>
        <w:spacing w:after="0"/>
        <w:ind w:firstLine="851"/>
        <w:contextualSpacing/>
        <w:rPr>
          <w:rFonts w:ascii="Times New Roman" w:hAnsi="Times New Roman"/>
          <w:sz w:val="24"/>
          <w:szCs w:val="24"/>
        </w:rPr>
      </w:pPr>
      <w:r>
        <w:rPr>
          <w:rFonts w:ascii="Times New Roman" w:hAnsi="Times New Roman"/>
          <w:sz w:val="24"/>
          <w:szCs w:val="24"/>
        </w:rPr>
        <w:t xml:space="preserve">Galimybę atlikti apklausą turėjo 607 telekomunikacijų bendrovės darbuotojai. Pagal 6 paveiksle pateiktą grafiką matyti, kad apklausą atliko 53 iš 74 </w:t>
      </w:r>
      <w:r>
        <w:rPr>
          <w:rStyle w:val="Grietas"/>
          <w:rFonts w:ascii="Times New Roman" w:hAnsi="Times New Roman"/>
          <w:b w:val="0"/>
          <w:color w:val="000000"/>
          <w:sz w:val="24"/>
          <w:szCs w:val="24"/>
        </w:rPr>
        <w:t>informacinių technologijų grupės konsultantų, 50 iš 475 k</w:t>
      </w:r>
      <w:r>
        <w:rPr>
          <w:rFonts w:ascii="Times New Roman" w:hAnsi="Times New Roman"/>
          <w:sz w:val="24"/>
          <w:szCs w:val="24"/>
        </w:rPr>
        <w:t xml:space="preserve">onsultantų, aptarnaujančių ne informacinių technologijų paslaugas, ir 24 iš 58 </w:t>
      </w:r>
      <w:r>
        <w:rPr>
          <w:rFonts w:ascii="Times New Roman" w:hAnsi="Times New Roman"/>
          <w:sz w:val="24"/>
          <w:szCs w:val="24"/>
        </w:rPr>
        <w:lastRenderedPageBreak/>
        <w:t xml:space="preserve">administracijos darbuotojų. Taigi iš visų darbuotojų, turėjusių galimybę pildyti anketą, 21 proc. dalyvavo apklausoje. </w:t>
      </w:r>
    </w:p>
    <w:p w:rsidR="006B043F" w:rsidRDefault="006B043F" w:rsidP="006B043F">
      <w:pPr>
        <w:spacing w:after="0"/>
        <w:contextualSpacing/>
        <w:rPr>
          <w:rFonts w:ascii="Times New Roman" w:hAnsi="Times New Roman"/>
          <w:sz w:val="24"/>
          <w:szCs w:val="24"/>
        </w:rPr>
      </w:pPr>
    </w:p>
    <w:p w:rsidR="006B043F" w:rsidRDefault="006B043F" w:rsidP="006B043F">
      <w:pPr>
        <w:jc w:val="center"/>
        <w:rPr>
          <w:rFonts w:ascii="Times New Roman" w:hAnsi="Times New Roman"/>
          <w:sz w:val="24"/>
          <w:szCs w:val="24"/>
        </w:rPr>
      </w:pPr>
      <w:r w:rsidRPr="00584C66">
        <w:rPr>
          <w:rFonts w:ascii="Times New Roman" w:hAnsi="Times New Roman"/>
          <w:noProof/>
          <w:sz w:val="24"/>
          <w:szCs w:val="24"/>
        </w:rPr>
        <w:drawing>
          <wp:inline distT="0" distB="0" distL="0" distR="0">
            <wp:extent cx="5553075" cy="2533650"/>
            <wp:effectExtent l="19050" t="0" r="9525" b="0"/>
            <wp:docPr id="6" name="Diagrama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B043F" w:rsidRPr="00DB3ED9" w:rsidRDefault="006B043F" w:rsidP="006B043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6</w:t>
      </w:r>
      <w:r w:rsidRPr="00DB3ED9">
        <w:rPr>
          <w:rFonts w:ascii="Times New Roman" w:hAnsi="Times New Roman"/>
          <w:sz w:val="24"/>
          <w:szCs w:val="24"/>
        </w:rPr>
        <w:t xml:space="preserve">  p a v e i k s l a s .</w:t>
      </w:r>
      <w:r>
        <w:rPr>
          <w:rFonts w:ascii="Times New Roman" w:hAnsi="Times New Roman"/>
          <w:sz w:val="24"/>
          <w:szCs w:val="24"/>
        </w:rPr>
        <w:t xml:space="preserve"> </w:t>
      </w:r>
      <w:r>
        <w:rPr>
          <w:rFonts w:ascii="Times New Roman" w:hAnsi="Times New Roman"/>
          <w:b/>
          <w:sz w:val="24"/>
          <w:szCs w:val="24"/>
        </w:rPr>
        <w:t>Telekomunikacijų bendrovės darbuotojų dalyvavimo apklausoje santykis</w:t>
      </w:r>
    </w:p>
    <w:p w:rsidR="006B043F" w:rsidRDefault="006B043F" w:rsidP="006B043F">
      <w:pPr>
        <w:spacing w:after="0"/>
        <w:ind w:firstLine="720"/>
        <w:contextualSpacing/>
        <w:rPr>
          <w:rFonts w:ascii="Times New Roman" w:hAnsi="Times New Roman"/>
          <w:sz w:val="24"/>
        </w:rPr>
      </w:pPr>
    </w:p>
    <w:p w:rsidR="006B043F" w:rsidRDefault="006B043F" w:rsidP="006B043F">
      <w:pPr>
        <w:spacing w:after="0"/>
        <w:ind w:firstLine="720"/>
        <w:contextualSpacing/>
        <w:jc w:val="center"/>
        <w:rPr>
          <w:rFonts w:ascii="Times New Roman" w:hAnsi="Times New Roman"/>
          <w:sz w:val="24"/>
          <w:szCs w:val="24"/>
        </w:rPr>
      </w:pPr>
      <w:r w:rsidRPr="00584C66">
        <w:rPr>
          <w:rFonts w:ascii="Times New Roman" w:hAnsi="Times New Roman"/>
          <w:noProof/>
          <w:sz w:val="24"/>
          <w:szCs w:val="24"/>
        </w:rPr>
        <w:drawing>
          <wp:inline distT="0" distB="0" distL="0" distR="0">
            <wp:extent cx="4552950" cy="2724150"/>
            <wp:effectExtent l="19050" t="0" r="19050" b="0"/>
            <wp:docPr id="11" name="Diagrama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B043F" w:rsidRDefault="006B043F" w:rsidP="006B043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7</w:t>
      </w:r>
      <w:r w:rsidRPr="00DB3ED9">
        <w:rPr>
          <w:rFonts w:ascii="Times New Roman" w:hAnsi="Times New Roman"/>
          <w:sz w:val="24"/>
          <w:szCs w:val="24"/>
        </w:rPr>
        <w:t xml:space="preserve">  p a v e i k s l a s .</w:t>
      </w:r>
      <w:r>
        <w:rPr>
          <w:rFonts w:ascii="Times New Roman" w:hAnsi="Times New Roman"/>
          <w:sz w:val="24"/>
          <w:szCs w:val="24"/>
        </w:rPr>
        <w:t xml:space="preserve"> </w:t>
      </w:r>
      <w:r>
        <w:rPr>
          <w:rFonts w:ascii="Times New Roman" w:hAnsi="Times New Roman"/>
          <w:b/>
          <w:sz w:val="24"/>
          <w:szCs w:val="24"/>
        </w:rPr>
        <w:t>Telekomunikacijų bendrovės darbuotojų pasiskirstymas atlikus apklausą</w:t>
      </w:r>
    </w:p>
    <w:p w:rsidR="006B043F" w:rsidRDefault="006B043F" w:rsidP="006B043F">
      <w:pPr>
        <w:spacing w:after="0"/>
        <w:ind w:firstLine="720"/>
        <w:contextualSpacing/>
        <w:rPr>
          <w:rFonts w:ascii="Times New Roman" w:hAnsi="Times New Roman"/>
          <w:sz w:val="24"/>
        </w:rPr>
      </w:pPr>
    </w:p>
    <w:p w:rsidR="006B043F" w:rsidRDefault="006B043F" w:rsidP="006B043F">
      <w:pPr>
        <w:spacing w:after="0"/>
        <w:ind w:firstLine="851"/>
        <w:contextualSpacing/>
        <w:rPr>
          <w:rStyle w:val="Grietas"/>
          <w:rFonts w:ascii="Times New Roman" w:hAnsi="Times New Roman"/>
          <w:b w:val="0"/>
          <w:bCs w:val="0"/>
          <w:sz w:val="24"/>
          <w:szCs w:val="24"/>
        </w:rPr>
      </w:pPr>
      <w:r>
        <w:rPr>
          <w:rStyle w:val="Grietas"/>
          <w:rFonts w:ascii="Times New Roman" w:hAnsi="Times New Roman"/>
          <w:b w:val="0"/>
          <w:bCs w:val="0"/>
          <w:sz w:val="24"/>
          <w:szCs w:val="24"/>
        </w:rPr>
        <w:t xml:space="preserve">Aktyviausiai apklausoje dalyvavo </w:t>
      </w:r>
      <w:r>
        <w:rPr>
          <w:rStyle w:val="Grietas"/>
          <w:rFonts w:ascii="Times New Roman" w:hAnsi="Times New Roman"/>
          <w:b w:val="0"/>
          <w:color w:val="000000"/>
          <w:sz w:val="24"/>
          <w:szCs w:val="24"/>
        </w:rPr>
        <w:t>informacinių technologijų grupės konsultantai (72 proc.), o mažiausiai aktyvūs buvo k</w:t>
      </w:r>
      <w:r>
        <w:rPr>
          <w:rFonts w:ascii="Times New Roman" w:hAnsi="Times New Roman"/>
          <w:sz w:val="24"/>
          <w:szCs w:val="24"/>
        </w:rPr>
        <w:t xml:space="preserve">onsultantai, aptarnaujantys ne informacinių technologijų paslaugas (11 proc.) </w:t>
      </w:r>
      <w:r>
        <w:rPr>
          <w:rFonts w:ascii="Times New Roman" w:hAnsi="Times New Roman"/>
          <w:sz w:val="24"/>
          <w:szCs w:val="24"/>
        </w:rPr>
        <w:lastRenderedPageBreak/>
        <w:t>(žr. 7 paveikslą). Administracijos darbuotojų dalyvavimo apklausoje aktyvumas – 41 proc. (žr. 7 paveikslą).</w:t>
      </w:r>
    </w:p>
    <w:p w:rsidR="006B043F" w:rsidRDefault="006B043F" w:rsidP="006B043F">
      <w:pPr>
        <w:spacing w:after="0"/>
        <w:ind w:firstLine="851"/>
        <w:contextualSpacing/>
        <w:rPr>
          <w:rFonts w:ascii="Times New Roman" w:hAnsi="Times New Roman"/>
          <w:sz w:val="24"/>
          <w:szCs w:val="24"/>
        </w:rPr>
      </w:pPr>
      <w:r w:rsidRPr="009F6044">
        <w:rPr>
          <w:rFonts w:ascii="Times New Roman" w:hAnsi="Times New Roman"/>
          <w:sz w:val="24"/>
          <w:szCs w:val="24"/>
        </w:rPr>
        <w:t xml:space="preserve">Aktyvus </w:t>
      </w:r>
      <w:r w:rsidRPr="009F6044">
        <w:rPr>
          <w:rStyle w:val="Grietas"/>
          <w:rFonts w:ascii="Times New Roman" w:hAnsi="Times New Roman"/>
          <w:b w:val="0"/>
          <w:sz w:val="24"/>
          <w:szCs w:val="24"/>
        </w:rPr>
        <w:t xml:space="preserve">informacinių technologijų grupės konsultantų dalyvavimas apklausoje rodo, jog šiems darbuotojams yra aktuali kompiuterijos terminų vartojimo bendraujant oficialiai tema, juolab, kad jie, spręsdami klientų prisijungimo prie interneto ar naudojimosi kompiuteriu problemas, kasdien susiduria su </w:t>
      </w:r>
      <w:r w:rsidRPr="009F6044">
        <w:rPr>
          <w:rFonts w:ascii="Times New Roman" w:hAnsi="Times New Roman"/>
          <w:sz w:val="24"/>
          <w:szCs w:val="24"/>
        </w:rPr>
        <w:t>kompiuterijos terminija.</w:t>
      </w:r>
    </w:p>
    <w:p w:rsidR="000B503D" w:rsidRDefault="00BE4D37" w:rsidP="00E520E4">
      <w:pPr>
        <w:spacing w:before="100" w:beforeAutospacing="1" w:after="100" w:afterAutospacing="1"/>
        <w:ind w:firstLine="851"/>
        <w:contextualSpacing/>
        <w:rPr>
          <w:rFonts w:ascii="Times New Roman" w:hAnsi="Times New Roman"/>
          <w:sz w:val="24"/>
          <w:szCs w:val="24"/>
        </w:rPr>
      </w:pPr>
      <w:r>
        <w:rPr>
          <w:rFonts w:ascii="Times New Roman" w:hAnsi="Times New Roman"/>
          <w:sz w:val="24"/>
        </w:rPr>
        <w:t xml:space="preserve">Pagal pirmąjį anketos </w:t>
      </w:r>
      <w:r w:rsidRPr="006B043F">
        <w:rPr>
          <w:rFonts w:ascii="Times New Roman" w:hAnsi="Times New Roman"/>
          <w:i/>
          <w:sz w:val="24"/>
          <w:szCs w:val="24"/>
        </w:rPr>
        <w:t xml:space="preserve">Informacinių technologijų terminų vartojimas </w:t>
      </w:r>
      <w:r w:rsidR="00575E4D" w:rsidRPr="006B043F">
        <w:rPr>
          <w:rFonts w:ascii="Times New Roman" w:hAnsi="Times New Roman"/>
          <w:i/>
          <w:sz w:val="24"/>
          <w:szCs w:val="24"/>
        </w:rPr>
        <w:t>bendraujant oficialiai</w:t>
      </w:r>
      <w:r w:rsidR="00575E4D">
        <w:rPr>
          <w:rFonts w:ascii="Times New Roman" w:hAnsi="Times New Roman"/>
          <w:sz w:val="24"/>
          <w:szCs w:val="24"/>
        </w:rPr>
        <w:t xml:space="preserve"> </w:t>
      </w:r>
      <w:r>
        <w:rPr>
          <w:rFonts w:ascii="Times New Roman" w:hAnsi="Times New Roman"/>
          <w:sz w:val="24"/>
        </w:rPr>
        <w:t>klausimą:</w:t>
      </w:r>
      <w:r w:rsidR="00575E4D">
        <w:rPr>
          <w:rFonts w:ascii="Times New Roman" w:hAnsi="Times New Roman"/>
          <w:sz w:val="24"/>
        </w:rPr>
        <w:t xml:space="preserve"> </w:t>
      </w:r>
      <w:r w:rsidR="00575E4D" w:rsidRPr="00575E4D">
        <w:rPr>
          <w:rFonts w:ascii="Times New Roman" w:hAnsi="Times New Roman"/>
          <w:i/>
          <w:sz w:val="24"/>
          <w:szCs w:val="24"/>
        </w:rPr>
        <w:t>Kokioje srityje dirbate?</w:t>
      </w:r>
      <w:r w:rsidR="00575E4D">
        <w:rPr>
          <w:rFonts w:ascii="Times New Roman" w:hAnsi="Times New Roman"/>
          <w:i/>
          <w:sz w:val="24"/>
          <w:szCs w:val="24"/>
        </w:rPr>
        <w:t xml:space="preserve"> </w:t>
      </w:r>
      <w:r w:rsidR="00575E4D" w:rsidRPr="00575E4D">
        <w:rPr>
          <w:rFonts w:ascii="Times New Roman" w:hAnsi="Times New Roman"/>
          <w:sz w:val="24"/>
          <w:szCs w:val="24"/>
        </w:rPr>
        <w:t xml:space="preserve">respondentai turėjo pasirinkti darbo </w:t>
      </w:r>
      <w:r w:rsidR="006B043F">
        <w:rPr>
          <w:rStyle w:val="Grietas"/>
          <w:rFonts w:ascii="Times New Roman" w:hAnsi="Times New Roman"/>
          <w:b w:val="0"/>
          <w:color w:val="000000"/>
          <w:sz w:val="24"/>
          <w:szCs w:val="24"/>
        </w:rPr>
        <w:t>veiklos sritį. Kaip matyti iš 8</w:t>
      </w:r>
      <w:r w:rsidR="00575E4D" w:rsidRPr="00575E4D">
        <w:rPr>
          <w:rStyle w:val="Grietas"/>
          <w:rFonts w:ascii="Times New Roman" w:hAnsi="Times New Roman"/>
          <w:b w:val="0"/>
          <w:color w:val="000000"/>
          <w:sz w:val="24"/>
          <w:szCs w:val="24"/>
        </w:rPr>
        <w:t xml:space="preserve"> paveiksle pateiktų duomenų</w:t>
      </w:r>
      <w:r w:rsidR="00575E4D">
        <w:rPr>
          <w:rStyle w:val="Grietas"/>
          <w:rFonts w:ascii="Times New Roman" w:hAnsi="Times New Roman"/>
          <w:b w:val="0"/>
          <w:color w:val="000000"/>
          <w:sz w:val="24"/>
          <w:szCs w:val="24"/>
        </w:rPr>
        <w:t xml:space="preserve">, </w:t>
      </w:r>
      <w:r w:rsidR="002C36F6">
        <w:rPr>
          <w:rStyle w:val="Grietas"/>
          <w:rFonts w:ascii="Times New Roman" w:hAnsi="Times New Roman"/>
          <w:b w:val="0"/>
          <w:color w:val="000000"/>
          <w:sz w:val="24"/>
          <w:szCs w:val="24"/>
        </w:rPr>
        <w:t>daugiausia apklausos dalyvių dirba pasirinktoje tirti telekomunikacijų bendrovėje</w:t>
      </w:r>
      <w:r w:rsidR="000B503D">
        <w:rPr>
          <w:rStyle w:val="Grietas"/>
          <w:rFonts w:ascii="Times New Roman" w:hAnsi="Times New Roman"/>
          <w:b w:val="0"/>
          <w:color w:val="000000"/>
          <w:sz w:val="24"/>
          <w:szCs w:val="24"/>
        </w:rPr>
        <w:t>. Iš jų, 34 proc. yra informacinių technologijų grupės konsultantai, 32 proc. sudaro k</w:t>
      </w:r>
      <w:r w:rsidR="00751D06">
        <w:rPr>
          <w:rFonts w:ascii="Times New Roman" w:hAnsi="Times New Roman"/>
          <w:sz w:val="24"/>
          <w:szCs w:val="24"/>
        </w:rPr>
        <w:t>onsultantai</w:t>
      </w:r>
      <w:r w:rsidR="000B503D">
        <w:rPr>
          <w:rFonts w:ascii="Times New Roman" w:hAnsi="Times New Roman"/>
          <w:sz w:val="24"/>
          <w:szCs w:val="24"/>
        </w:rPr>
        <w:t xml:space="preserve">, </w:t>
      </w:r>
      <w:r w:rsidR="00751D06">
        <w:rPr>
          <w:rFonts w:ascii="Times New Roman" w:hAnsi="Times New Roman"/>
          <w:sz w:val="24"/>
          <w:szCs w:val="24"/>
        </w:rPr>
        <w:t>aptarnauja</w:t>
      </w:r>
      <w:r w:rsidR="000B503D">
        <w:rPr>
          <w:rFonts w:ascii="Times New Roman" w:hAnsi="Times New Roman"/>
          <w:sz w:val="24"/>
          <w:szCs w:val="24"/>
        </w:rPr>
        <w:t>ntys</w:t>
      </w:r>
      <w:r w:rsidR="00751D06">
        <w:rPr>
          <w:rFonts w:ascii="Times New Roman" w:hAnsi="Times New Roman"/>
          <w:sz w:val="24"/>
          <w:szCs w:val="24"/>
        </w:rPr>
        <w:t xml:space="preserve"> ne informacinių technologijų paslaugas,</w:t>
      </w:r>
      <w:r w:rsidR="000B503D">
        <w:rPr>
          <w:rFonts w:ascii="Times New Roman" w:hAnsi="Times New Roman"/>
          <w:sz w:val="24"/>
          <w:szCs w:val="24"/>
        </w:rPr>
        <w:t xml:space="preserve"> o 16 proc. bendrovės darbuotojų yra vadovai bei </w:t>
      </w:r>
      <w:r w:rsidR="000B503D" w:rsidRPr="00A604B7">
        <w:rPr>
          <w:rFonts w:ascii="Times New Roman" w:hAnsi="Times New Roman"/>
          <w:sz w:val="24"/>
          <w:szCs w:val="24"/>
        </w:rPr>
        <w:t xml:space="preserve">informacinių </w:t>
      </w:r>
      <w:r w:rsidR="000B503D">
        <w:rPr>
          <w:rFonts w:ascii="Times New Roman" w:hAnsi="Times New Roman"/>
          <w:sz w:val="24"/>
          <w:szCs w:val="24"/>
        </w:rPr>
        <w:t>technologijų srities specialistai (administracijos darbuotojai). 18 proc. respondentų nėra susiję su telekomunikacijų bendrovės veikl</w:t>
      </w:r>
      <w:r w:rsidR="006B043F">
        <w:rPr>
          <w:rFonts w:ascii="Times New Roman" w:hAnsi="Times New Roman"/>
          <w:sz w:val="24"/>
          <w:szCs w:val="24"/>
        </w:rPr>
        <w:t>a ir dirba kitose srityse (žr. 8</w:t>
      </w:r>
      <w:r w:rsidR="000B503D">
        <w:rPr>
          <w:rFonts w:ascii="Times New Roman" w:hAnsi="Times New Roman"/>
          <w:sz w:val="24"/>
          <w:szCs w:val="24"/>
        </w:rPr>
        <w:t xml:space="preserve"> paveikslą). Reikėtų paminėti, jog iš 27 apklaustųjų 13 dirba informacinių technologijų srityje, 5 –  švietimo, 1 – kultūros, 1 – logistikos, 1 – lengvosios pramonės siuvinių inžinerijos srityje. 1 respondentas yra vertėjas, 1 – kalbininkas, 1 dirba pardavimo konsultantu. Apklausoje dalyvavo ir 2 bedarbiai, o 1 respondentas savo specialybės ar darbo veiklos nenurodė.</w:t>
      </w:r>
    </w:p>
    <w:p w:rsidR="000B503D" w:rsidRDefault="000B503D" w:rsidP="00E520E4">
      <w:pPr>
        <w:spacing w:before="100" w:beforeAutospacing="1" w:after="100" w:afterAutospacing="1"/>
        <w:ind w:firstLine="851"/>
        <w:contextualSpacing/>
        <w:rPr>
          <w:rFonts w:ascii="Times New Roman" w:hAnsi="Times New Roman"/>
          <w:sz w:val="24"/>
          <w:szCs w:val="24"/>
        </w:rPr>
      </w:pPr>
      <w:r>
        <w:rPr>
          <w:rFonts w:ascii="Times New Roman" w:hAnsi="Times New Roman"/>
          <w:sz w:val="24"/>
          <w:szCs w:val="24"/>
        </w:rPr>
        <w:t xml:space="preserve">Taigi dauguma respondentų yra informacinių technologijų srities specialistai, kurie kasdien susiduria su kompiuterijos leksika, todėl šiam tyrimui minėta respondentų grupė yra labai svarbi. </w:t>
      </w:r>
    </w:p>
    <w:p w:rsidR="00BE4D37" w:rsidRPr="00BE4D37" w:rsidRDefault="000B503D" w:rsidP="000B503D">
      <w:pPr>
        <w:spacing w:before="100" w:beforeAutospacing="1" w:after="100" w:afterAutospacing="1"/>
        <w:ind w:firstLine="720"/>
        <w:contextualSpacing/>
        <w:rPr>
          <w:rFonts w:ascii="Times New Roman" w:hAnsi="Times New Roman"/>
          <w:sz w:val="24"/>
          <w:szCs w:val="24"/>
        </w:rPr>
      </w:pPr>
      <w:r>
        <w:rPr>
          <w:rFonts w:ascii="Times New Roman" w:hAnsi="Times New Roman"/>
          <w:sz w:val="24"/>
          <w:szCs w:val="24"/>
        </w:rPr>
        <w:t xml:space="preserve"> </w:t>
      </w:r>
    </w:p>
    <w:tbl>
      <w:tblPr>
        <w:tblW w:w="5000" w:type="pct"/>
        <w:tblBorders>
          <w:top w:val="single" w:sz="6" w:space="0" w:color="B7D7E1"/>
          <w:left w:val="single" w:sz="6" w:space="0" w:color="B7D7E1"/>
          <w:bottom w:val="single" w:sz="6" w:space="0" w:color="B7D7E1"/>
          <w:right w:val="single" w:sz="6" w:space="0" w:color="B7D7E1"/>
        </w:tblBorders>
        <w:tblLayout w:type="fixed"/>
        <w:tblCellMar>
          <w:top w:w="15" w:type="dxa"/>
          <w:left w:w="15" w:type="dxa"/>
          <w:bottom w:w="15" w:type="dxa"/>
          <w:right w:w="15" w:type="dxa"/>
        </w:tblCellMar>
        <w:tblLook w:val="04A0"/>
      </w:tblPr>
      <w:tblGrid>
        <w:gridCol w:w="2910"/>
        <w:gridCol w:w="1276"/>
        <w:gridCol w:w="1276"/>
        <w:gridCol w:w="4662"/>
      </w:tblGrid>
      <w:tr w:rsidR="00BE4D37" w:rsidRPr="006E33C6" w:rsidTr="001D6D28">
        <w:tc>
          <w:tcPr>
            <w:tcW w:w="2910"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Atsakymo variantas</w:t>
            </w:r>
          </w:p>
        </w:tc>
        <w:tc>
          <w:tcPr>
            <w:tcW w:w="1276"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Pasirinkimų</w:t>
            </w:r>
          </w:p>
        </w:tc>
        <w:tc>
          <w:tcPr>
            <w:tcW w:w="1276"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Santykis, %</w:t>
            </w:r>
          </w:p>
        </w:tc>
        <w:tc>
          <w:tcPr>
            <w:tcW w:w="4662" w:type="dxa"/>
            <w:vMerge w:val="restart"/>
            <w:tcBorders>
              <w:top w:val="single" w:sz="6" w:space="0" w:color="B7D7E1"/>
              <w:left w:val="single" w:sz="6" w:space="0" w:color="B7D7E1"/>
              <w:bottom w:val="single" w:sz="6" w:space="0" w:color="B7D7E1"/>
              <w:right w:val="single" w:sz="6" w:space="0" w:color="B7D7E1"/>
            </w:tcBorders>
            <w:shd w:val="clear" w:color="auto" w:fill="FFFFFF"/>
            <w:tcMar>
              <w:top w:w="75" w:type="dxa"/>
              <w:left w:w="75" w:type="dxa"/>
              <w:bottom w:w="75" w:type="dxa"/>
              <w:right w:w="75" w:type="dxa"/>
            </w:tcMar>
            <w:hideMark/>
          </w:tcPr>
          <w:p w:rsidR="00BE4D37" w:rsidRPr="006E33C6" w:rsidRDefault="00BE4D37" w:rsidP="00D674D2">
            <w:pPr>
              <w:spacing w:line="240" w:lineRule="auto"/>
              <w:jc w:val="center"/>
              <w:rPr>
                <w:rFonts w:ascii="Times New Roman" w:hAnsi="Times New Roman"/>
                <w:color w:val="000000"/>
                <w:sz w:val="20"/>
                <w:szCs w:val="20"/>
              </w:rPr>
            </w:pPr>
            <w:r w:rsidRPr="006E33C6">
              <w:rPr>
                <w:rFonts w:ascii="Times New Roman" w:hAnsi="Times New Roman"/>
                <w:noProof/>
                <w:color w:val="000000"/>
                <w:sz w:val="20"/>
                <w:szCs w:val="20"/>
              </w:rPr>
              <w:drawing>
                <wp:inline distT="0" distB="0" distL="0" distR="0">
                  <wp:extent cx="2857500" cy="1428750"/>
                  <wp:effectExtent l="19050" t="0" r="0" b="0"/>
                  <wp:docPr id="5" name="Paveikslėlis 1" descr="http://chart.apis.google.com/chart?cht=p&amp;chd=t%3A34.42%2C32.47%2C15.58%2C17.53&amp;chl=1%7C2%7C3%7C4&amp;chs=300x150&amp;chco=fd9802%2C4684ee%2Cdc3811%2C007e00&amp;chm=&amp;chf=a%2Cs%2Cfff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t.apis.google.com/chart?cht=p&amp;chd=t%3A34.42%2C32.47%2C15.58%2C17.53&amp;chl=1%7C2%7C3%7C4&amp;chs=300x150&amp;chco=fd9802%2C4684ee%2Cdc3811%2C007e00&amp;chm=&amp;chf=a%2Cs%2Cffffff"/>
                          <pic:cNvPicPr>
                            <a:picLocks noChangeAspect="1" noChangeArrowheads="1"/>
                          </pic:cNvPicPr>
                        </pic:nvPicPr>
                        <pic:blipFill>
                          <a:blip r:embed="rId29" cstate="print"/>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tc>
      </w:tr>
      <w:tr w:rsidR="00BE4D37" w:rsidRPr="006E33C6" w:rsidTr="001D6D28">
        <w:tc>
          <w:tcPr>
            <w:tcW w:w="2910"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1. IT paslaugų konsultantas</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53</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34.42</w:t>
            </w:r>
          </w:p>
        </w:tc>
        <w:tc>
          <w:tcPr>
            <w:tcW w:w="4662" w:type="dxa"/>
            <w:vMerge/>
            <w:tcBorders>
              <w:top w:val="single" w:sz="6" w:space="0" w:color="B7D7E1"/>
              <w:left w:val="single" w:sz="6" w:space="0" w:color="B7D7E1"/>
              <w:bottom w:val="single" w:sz="6" w:space="0" w:color="B7D7E1"/>
              <w:right w:val="single" w:sz="6" w:space="0" w:color="B7D7E1"/>
            </w:tcBorders>
            <w:vAlign w:val="center"/>
            <w:hideMark/>
          </w:tcPr>
          <w:p w:rsidR="00BE4D37" w:rsidRPr="006E33C6" w:rsidRDefault="00BE4D37" w:rsidP="00D674D2">
            <w:pPr>
              <w:spacing w:line="240" w:lineRule="auto"/>
              <w:rPr>
                <w:rFonts w:ascii="Times New Roman" w:hAnsi="Times New Roman"/>
                <w:color w:val="000000"/>
                <w:sz w:val="20"/>
                <w:szCs w:val="20"/>
              </w:rPr>
            </w:pPr>
          </w:p>
        </w:tc>
      </w:tr>
      <w:tr w:rsidR="00BE4D37" w:rsidRPr="006E33C6" w:rsidTr="001D6D28">
        <w:tc>
          <w:tcPr>
            <w:tcW w:w="2910"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2. Kitų paslaugų (ne IT) konsultantas</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50</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32.47</w:t>
            </w:r>
          </w:p>
        </w:tc>
        <w:tc>
          <w:tcPr>
            <w:tcW w:w="4662" w:type="dxa"/>
            <w:vMerge/>
            <w:tcBorders>
              <w:top w:val="single" w:sz="6" w:space="0" w:color="B7D7E1"/>
              <w:left w:val="single" w:sz="6" w:space="0" w:color="B7D7E1"/>
              <w:bottom w:val="single" w:sz="6" w:space="0" w:color="B7D7E1"/>
              <w:right w:val="single" w:sz="6" w:space="0" w:color="B7D7E1"/>
            </w:tcBorders>
            <w:vAlign w:val="center"/>
            <w:hideMark/>
          </w:tcPr>
          <w:p w:rsidR="00BE4D37" w:rsidRPr="006E33C6" w:rsidRDefault="00BE4D37" w:rsidP="00D674D2">
            <w:pPr>
              <w:spacing w:line="240" w:lineRule="auto"/>
              <w:rPr>
                <w:rFonts w:ascii="Times New Roman" w:hAnsi="Times New Roman"/>
                <w:color w:val="000000"/>
                <w:sz w:val="20"/>
                <w:szCs w:val="20"/>
              </w:rPr>
            </w:pPr>
          </w:p>
        </w:tc>
      </w:tr>
      <w:tr w:rsidR="00BE4D37" w:rsidRPr="006E33C6" w:rsidTr="001D6D28">
        <w:tc>
          <w:tcPr>
            <w:tcW w:w="2910"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3. Administracijos darbuotojas</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24</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15.58</w:t>
            </w:r>
          </w:p>
        </w:tc>
        <w:tc>
          <w:tcPr>
            <w:tcW w:w="4662" w:type="dxa"/>
            <w:vMerge/>
            <w:tcBorders>
              <w:top w:val="single" w:sz="6" w:space="0" w:color="B7D7E1"/>
              <w:left w:val="single" w:sz="6" w:space="0" w:color="B7D7E1"/>
              <w:bottom w:val="single" w:sz="6" w:space="0" w:color="B7D7E1"/>
              <w:right w:val="single" w:sz="6" w:space="0" w:color="B7D7E1"/>
            </w:tcBorders>
            <w:vAlign w:val="center"/>
            <w:hideMark/>
          </w:tcPr>
          <w:p w:rsidR="00BE4D37" w:rsidRPr="006E33C6" w:rsidRDefault="00BE4D37" w:rsidP="00D674D2">
            <w:pPr>
              <w:spacing w:line="240" w:lineRule="auto"/>
              <w:rPr>
                <w:rFonts w:ascii="Times New Roman" w:hAnsi="Times New Roman"/>
                <w:color w:val="000000"/>
                <w:sz w:val="20"/>
                <w:szCs w:val="20"/>
              </w:rPr>
            </w:pPr>
          </w:p>
        </w:tc>
      </w:tr>
      <w:tr w:rsidR="00BE4D37" w:rsidRPr="006E33C6" w:rsidTr="001D6D28">
        <w:tc>
          <w:tcPr>
            <w:tcW w:w="2910"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4. Kita. Nurodykite veiklos sritį, kurioje dirbate (pvz.: IT, vadyba, teisė, ekonomika, medicina, inžinerija, švietimas, kultūra ir t. t.)</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27</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17.53</w:t>
            </w:r>
          </w:p>
        </w:tc>
        <w:tc>
          <w:tcPr>
            <w:tcW w:w="4662" w:type="dxa"/>
            <w:vMerge/>
            <w:tcBorders>
              <w:top w:val="single" w:sz="6" w:space="0" w:color="B7D7E1"/>
              <w:left w:val="single" w:sz="6" w:space="0" w:color="B7D7E1"/>
              <w:bottom w:val="single" w:sz="6" w:space="0" w:color="B7D7E1"/>
              <w:right w:val="single" w:sz="6" w:space="0" w:color="B7D7E1"/>
            </w:tcBorders>
            <w:vAlign w:val="center"/>
            <w:hideMark/>
          </w:tcPr>
          <w:p w:rsidR="00BE4D37" w:rsidRPr="006E33C6" w:rsidRDefault="00BE4D37" w:rsidP="00D674D2">
            <w:pPr>
              <w:spacing w:line="240" w:lineRule="auto"/>
              <w:rPr>
                <w:rFonts w:ascii="Times New Roman" w:hAnsi="Times New Roman"/>
                <w:color w:val="000000"/>
                <w:sz w:val="20"/>
                <w:szCs w:val="20"/>
              </w:rPr>
            </w:pPr>
          </w:p>
        </w:tc>
      </w:tr>
      <w:tr w:rsidR="00BE4D37" w:rsidRPr="006E33C6" w:rsidTr="001D6D28">
        <w:tc>
          <w:tcPr>
            <w:tcW w:w="2910"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Iš v</w:t>
            </w:r>
            <w:r w:rsidR="00BE4D37" w:rsidRPr="006E33C6">
              <w:rPr>
                <w:rFonts w:ascii="Times New Roman" w:hAnsi="Times New Roman"/>
                <w:b/>
                <w:bCs/>
                <w:color w:val="000000"/>
                <w:sz w:val="20"/>
                <w:szCs w:val="20"/>
              </w:rPr>
              <w:t>iso</w:t>
            </w:r>
          </w:p>
        </w:tc>
        <w:tc>
          <w:tcPr>
            <w:tcW w:w="1276"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154</w:t>
            </w:r>
          </w:p>
        </w:tc>
        <w:tc>
          <w:tcPr>
            <w:tcW w:w="1276"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BE4D37" w:rsidRPr="006E33C6" w:rsidRDefault="00BE4D37"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100.00%</w:t>
            </w:r>
          </w:p>
        </w:tc>
        <w:tc>
          <w:tcPr>
            <w:tcW w:w="4662" w:type="dxa"/>
            <w:vMerge/>
            <w:tcBorders>
              <w:top w:val="single" w:sz="6" w:space="0" w:color="B7D7E1"/>
              <w:left w:val="single" w:sz="6" w:space="0" w:color="B7D7E1"/>
              <w:bottom w:val="single" w:sz="6" w:space="0" w:color="B7D7E1"/>
              <w:right w:val="single" w:sz="6" w:space="0" w:color="B7D7E1"/>
            </w:tcBorders>
            <w:vAlign w:val="center"/>
            <w:hideMark/>
          </w:tcPr>
          <w:p w:rsidR="00BE4D37" w:rsidRPr="006E33C6" w:rsidRDefault="00BE4D37" w:rsidP="00D674D2">
            <w:pPr>
              <w:spacing w:line="240" w:lineRule="auto"/>
              <w:rPr>
                <w:rFonts w:ascii="Times New Roman" w:hAnsi="Times New Roman"/>
                <w:color w:val="000000"/>
                <w:sz w:val="20"/>
                <w:szCs w:val="20"/>
              </w:rPr>
            </w:pPr>
          </w:p>
        </w:tc>
      </w:tr>
    </w:tbl>
    <w:p w:rsidR="00A30A12" w:rsidRPr="000B503D" w:rsidRDefault="006B043F" w:rsidP="00A30A12">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8</w:t>
      </w:r>
      <w:r w:rsidR="006E33C6" w:rsidRPr="00A30A12">
        <w:rPr>
          <w:rFonts w:ascii="Times New Roman" w:hAnsi="Times New Roman"/>
          <w:sz w:val="24"/>
          <w:szCs w:val="24"/>
        </w:rPr>
        <w:t xml:space="preserve">  p a v e i k s l a s . </w:t>
      </w:r>
      <w:r w:rsidR="006E33C6" w:rsidRPr="00A30A12">
        <w:rPr>
          <w:rFonts w:ascii="Times New Roman" w:hAnsi="Times New Roman"/>
          <w:b/>
          <w:sz w:val="24"/>
          <w:szCs w:val="24"/>
        </w:rPr>
        <w:t>Respondentų atsakymas į klausimą:</w:t>
      </w:r>
      <w:r w:rsidR="00A30A12" w:rsidRPr="00A30A12">
        <w:rPr>
          <w:rFonts w:ascii="Times New Roman" w:hAnsi="Times New Roman"/>
          <w:b/>
          <w:sz w:val="24"/>
          <w:szCs w:val="24"/>
        </w:rPr>
        <w:t xml:space="preserve"> </w:t>
      </w:r>
      <w:r w:rsidR="00A30A12" w:rsidRPr="00A30A12">
        <w:rPr>
          <w:rFonts w:ascii="Times New Roman" w:hAnsi="Times New Roman"/>
          <w:b/>
          <w:i/>
          <w:sz w:val="24"/>
          <w:szCs w:val="24"/>
        </w:rPr>
        <w:t xml:space="preserve">Kokioje srityje dirbate? </w:t>
      </w:r>
      <w:r w:rsidR="00A30A12" w:rsidRPr="00A30A12">
        <w:rPr>
          <w:rFonts w:ascii="Times New Roman" w:hAnsi="Times New Roman"/>
          <w:b/>
          <w:bCs/>
          <w:i/>
          <w:sz w:val="24"/>
          <w:szCs w:val="24"/>
        </w:rPr>
        <w:t>Pasirinkite veiklos sritį, kurioje dirbate.</w:t>
      </w:r>
    </w:p>
    <w:p w:rsidR="000B503D" w:rsidRDefault="000B503D" w:rsidP="00FC13F9">
      <w:pPr>
        <w:spacing w:after="0"/>
        <w:ind w:firstLine="720"/>
        <w:contextualSpacing/>
        <w:rPr>
          <w:rFonts w:ascii="Times New Roman" w:hAnsi="Times New Roman"/>
          <w:sz w:val="24"/>
        </w:rPr>
      </w:pPr>
    </w:p>
    <w:p w:rsidR="00E0440D" w:rsidRDefault="000B503D" w:rsidP="00FC13F9">
      <w:pPr>
        <w:spacing w:after="0"/>
        <w:ind w:firstLine="851"/>
        <w:contextualSpacing/>
        <w:rPr>
          <w:rFonts w:ascii="Times New Roman" w:hAnsi="Times New Roman"/>
          <w:sz w:val="24"/>
          <w:szCs w:val="24"/>
        </w:rPr>
      </w:pPr>
      <w:r>
        <w:rPr>
          <w:rFonts w:ascii="Times New Roman" w:hAnsi="Times New Roman"/>
          <w:sz w:val="24"/>
        </w:rPr>
        <w:t xml:space="preserve">Antruoju anketos </w:t>
      </w:r>
      <w:r>
        <w:rPr>
          <w:rFonts w:ascii="Times New Roman" w:hAnsi="Times New Roman"/>
          <w:sz w:val="24"/>
          <w:szCs w:val="24"/>
        </w:rPr>
        <w:t xml:space="preserve">klausimu respondentams reikėjo nurodyti savo lytį. 62 proc. apklaustųjų yra moteriškosios lyties atstovės, o </w:t>
      </w:r>
      <w:r w:rsidR="002E36CA">
        <w:rPr>
          <w:rFonts w:ascii="Times New Roman" w:hAnsi="Times New Roman"/>
          <w:sz w:val="24"/>
          <w:szCs w:val="24"/>
        </w:rPr>
        <w:t>38</w:t>
      </w:r>
      <w:r w:rsidR="006B043F">
        <w:rPr>
          <w:rFonts w:ascii="Times New Roman" w:hAnsi="Times New Roman"/>
          <w:sz w:val="24"/>
          <w:szCs w:val="24"/>
        </w:rPr>
        <w:t xml:space="preserve"> proc. sudaro vyrai (žr. 9</w:t>
      </w:r>
      <w:r>
        <w:rPr>
          <w:rFonts w:ascii="Times New Roman" w:hAnsi="Times New Roman"/>
          <w:sz w:val="24"/>
          <w:szCs w:val="24"/>
        </w:rPr>
        <w:t xml:space="preserve"> paveikslą). Taigi lyties požiūriu moterų, pildžiusių anketą, buvo žymiai daugiau – jos sudarė beveik du trečdalius apklausos dalyvių.</w:t>
      </w:r>
      <w:r w:rsidR="00F021CB">
        <w:rPr>
          <w:rFonts w:ascii="Times New Roman" w:hAnsi="Times New Roman"/>
          <w:sz w:val="24"/>
          <w:szCs w:val="24"/>
        </w:rPr>
        <w:t xml:space="preserve"> </w:t>
      </w:r>
      <w:r w:rsidR="00F021CB">
        <w:rPr>
          <w:rFonts w:ascii="Times New Roman" w:hAnsi="Times New Roman"/>
          <w:color w:val="000000"/>
          <w:sz w:val="24"/>
          <w:szCs w:val="24"/>
        </w:rPr>
        <w:t xml:space="preserve">Tokia skirtis </w:t>
      </w:r>
      <w:r w:rsidR="00F021CB">
        <w:rPr>
          <w:rFonts w:ascii="Times New Roman" w:hAnsi="Times New Roman"/>
          <w:sz w:val="24"/>
          <w:szCs w:val="24"/>
        </w:rPr>
        <w:t>tarp vyriškosios ir moteriškosios lyties atstovų yra todėl, kad didžiąją telekomunikacijų bendrovės darbuotojų dalį sudaro moterys. Nors informacinių technologijų srityje dirba daugiau vyrų, tačiau iš 154 respondentų buvo tik 53 IT grupės konsultantai</w:t>
      </w:r>
      <w:r w:rsidR="006B043F">
        <w:rPr>
          <w:rFonts w:ascii="Times New Roman" w:hAnsi="Times New Roman"/>
          <w:sz w:val="24"/>
          <w:szCs w:val="24"/>
        </w:rPr>
        <w:t xml:space="preserve"> (žr. 8</w:t>
      </w:r>
      <w:r w:rsidR="002E36CA">
        <w:rPr>
          <w:rFonts w:ascii="Times New Roman" w:hAnsi="Times New Roman"/>
          <w:sz w:val="24"/>
          <w:szCs w:val="24"/>
        </w:rPr>
        <w:t xml:space="preserve"> paveikslą) </w:t>
      </w:r>
      <w:r w:rsidR="00F021CB">
        <w:rPr>
          <w:rFonts w:ascii="Times New Roman" w:hAnsi="Times New Roman"/>
          <w:sz w:val="24"/>
          <w:szCs w:val="24"/>
        </w:rPr>
        <w:t>ir 13 IT specialistų, kurių darbas nėra susijęs su telekomunikacijų bendrovės veikla.</w:t>
      </w:r>
      <w:r w:rsidR="00430494">
        <w:rPr>
          <w:rFonts w:ascii="Times New Roman" w:hAnsi="Times New Roman"/>
          <w:sz w:val="24"/>
          <w:szCs w:val="24"/>
        </w:rPr>
        <w:t xml:space="preserve"> </w:t>
      </w:r>
      <w:r w:rsidR="00792982">
        <w:rPr>
          <w:rFonts w:ascii="Times New Roman" w:hAnsi="Times New Roman"/>
          <w:sz w:val="24"/>
          <w:szCs w:val="24"/>
        </w:rPr>
        <w:t xml:space="preserve">Iš 53 informacinių technologijų grupės konsultantų, </w:t>
      </w:r>
      <w:r w:rsidR="00220CCD">
        <w:rPr>
          <w:rFonts w:ascii="Times New Roman" w:hAnsi="Times New Roman"/>
          <w:sz w:val="24"/>
          <w:szCs w:val="24"/>
        </w:rPr>
        <w:t>dalyvavusių apklausoje</w:t>
      </w:r>
      <w:r w:rsidR="00792982">
        <w:rPr>
          <w:rFonts w:ascii="Times New Roman" w:hAnsi="Times New Roman"/>
          <w:sz w:val="24"/>
          <w:szCs w:val="24"/>
        </w:rPr>
        <w:t xml:space="preserve">, yra 34 vyrai ir 19 moterų, o </w:t>
      </w:r>
      <w:r w:rsidR="00E575D5">
        <w:rPr>
          <w:rFonts w:ascii="Times New Roman" w:hAnsi="Times New Roman"/>
          <w:sz w:val="24"/>
          <w:szCs w:val="24"/>
        </w:rPr>
        <w:t xml:space="preserve">tarp </w:t>
      </w:r>
      <w:r w:rsidR="00792982">
        <w:rPr>
          <w:rStyle w:val="Grietas"/>
          <w:rFonts w:ascii="Times New Roman" w:hAnsi="Times New Roman"/>
          <w:b w:val="0"/>
          <w:color w:val="000000"/>
          <w:sz w:val="24"/>
          <w:szCs w:val="24"/>
        </w:rPr>
        <w:t>k</w:t>
      </w:r>
      <w:r w:rsidR="00792982">
        <w:rPr>
          <w:rFonts w:ascii="Times New Roman" w:hAnsi="Times New Roman"/>
          <w:sz w:val="24"/>
          <w:szCs w:val="24"/>
        </w:rPr>
        <w:t>onsultantų, aptarnaujančių ne informacinių technologijų paslaugas,</w:t>
      </w:r>
      <w:r w:rsidR="00E575D5">
        <w:rPr>
          <w:rFonts w:ascii="Times New Roman" w:hAnsi="Times New Roman"/>
          <w:sz w:val="24"/>
          <w:szCs w:val="24"/>
        </w:rPr>
        <w:t xml:space="preserve"> dauguma moterų (46) ir tik 4 vyrai.</w:t>
      </w:r>
      <w:r w:rsidR="009F5A64">
        <w:rPr>
          <w:rFonts w:ascii="Times New Roman" w:hAnsi="Times New Roman"/>
          <w:sz w:val="24"/>
          <w:szCs w:val="24"/>
        </w:rPr>
        <w:t xml:space="preserve"> </w:t>
      </w:r>
      <w:r w:rsidR="00220CCD">
        <w:rPr>
          <w:rFonts w:ascii="Times New Roman" w:hAnsi="Times New Roman"/>
          <w:sz w:val="24"/>
          <w:szCs w:val="24"/>
        </w:rPr>
        <w:t xml:space="preserve">Iš administracijos darbuotojų anketą pildė </w:t>
      </w:r>
      <w:r w:rsidR="009F5A64">
        <w:rPr>
          <w:rFonts w:ascii="Times New Roman" w:hAnsi="Times New Roman"/>
          <w:sz w:val="24"/>
          <w:szCs w:val="24"/>
        </w:rPr>
        <w:t>16 moterų ir 8 vyrai.</w:t>
      </w:r>
      <w:r w:rsidR="00220CCD">
        <w:rPr>
          <w:rFonts w:ascii="Times New Roman" w:hAnsi="Times New Roman"/>
          <w:sz w:val="24"/>
          <w:szCs w:val="24"/>
        </w:rPr>
        <w:t xml:space="preserve"> </w:t>
      </w:r>
      <w:r w:rsidR="00E0440D">
        <w:rPr>
          <w:rFonts w:ascii="Times New Roman" w:hAnsi="Times New Roman"/>
          <w:sz w:val="24"/>
          <w:szCs w:val="24"/>
        </w:rPr>
        <w:t xml:space="preserve">Tolygus </w:t>
      </w:r>
      <w:r w:rsidR="009F5A64">
        <w:rPr>
          <w:rFonts w:ascii="Times New Roman" w:hAnsi="Times New Roman"/>
          <w:sz w:val="24"/>
          <w:szCs w:val="24"/>
        </w:rPr>
        <w:t>vyriškosios ir moteriškosios lyties atstovų</w:t>
      </w:r>
      <w:r w:rsidR="00E0440D">
        <w:rPr>
          <w:rFonts w:ascii="Times New Roman" w:hAnsi="Times New Roman"/>
          <w:sz w:val="24"/>
          <w:szCs w:val="24"/>
        </w:rPr>
        <w:t xml:space="preserve"> pasiskirstymas</w:t>
      </w:r>
      <w:r w:rsidR="009F5A64">
        <w:rPr>
          <w:rFonts w:ascii="Times New Roman" w:hAnsi="Times New Roman"/>
          <w:sz w:val="24"/>
          <w:szCs w:val="24"/>
        </w:rPr>
        <w:t xml:space="preserve"> </w:t>
      </w:r>
      <w:r w:rsidR="00E0440D">
        <w:rPr>
          <w:rFonts w:ascii="Times New Roman" w:hAnsi="Times New Roman"/>
          <w:sz w:val="24"/>
          <w:szCs w:val="24"/>
        </w:rPr>
        <w:t>yra tik tarp anketos dalyvių, nedirbančių tiriamoje telekomunikacijų bendrovėje</w:t>
      </w:r>
      <w:r w:rsidR="009F5A64">
        <w:rPr>
          <w:rFonts w:ascii="Times New Roman" w:hAnsi="Times New Roman"/>
          <w:sz w:val="24"/>
          <w:szCs w:val="24"/>
        </w:rPr>
        <w:t xml:space="preserve"> </w:t>
      </w:r>
      <w:r w:rsidR="00E0440D">
        <w:rPr>
          <w:rFonts w:ascii="Times New Roman" w:hAnsi="Times New Roman"/>
          <w:sz w:val="24"/>
          <w:szCs w:val="24"/>
        </w:rPr>
        <w:t>– 13 vyrų ir 14 moterų.</w:t>
      </w:r>
    </w:p>
    <w:p w:rsidR="00E0440D" w:rsidRDefault="00E0440D" w:rsidP="00E0440D">
      <w:pPr>
        <w:spacing w:after="0"/>
        <w:ind w:firstLine="851"/>
        <w:contextualSpacing/>
        <w:rPr>
          <w:rFonts w:ascii="Times New Roman" w:hAnsi="Times New Roman"/>
          <w:sz w:val="24"/>
          <w:szCs w:val="24"/>
        </w:rPr>
      </w:pPr>
    </w:p>
    <w:tbl>
      <w:tblPr>
        <w:tblW w:w="5000" w:type="pct"/>
        <w:tblBorders>
          <w:top w:val="single" w:sz="6" w:space="0" w:color="B7D7E1"/>
          <w:left w:val="single" w:sz="6" w:space="0" w:color="B7D7E1"/>
          <w:bottom w:val="single" w:sz="6" w:space="0" w:color="B7D7E1"/>
          <w:right w:val="single" w:sz="6" w:space="0" w:color="B7D7E1"/>
        </w:tblBorders>
        <w:tblCellMar>
          <w:top w:w="15" w:type="dxa"/>
          <w:left w:w="15" w:type="dxa"/>
          <w:bottom w:w="15" w:type="dxa"/>
          <w:right w:w="15" w:type="dxa"/>
        </w:tblCellMar>
        <w:tblLook w:val="04A0"/>
      </w:tblPr>
      <w:tblGrid>
        <w:gridCol w:w="2115"/>
        <w:gridCol w:w="1366"/>
        <w:gridCol w:w="1341"/>
        <w:gridCol w:w="5302"/>
      </w:tblGrid>
      <w:tr w:rsidR="006E33C6" w:rsidRPr="006E33C6" w:rsidTr="006E33C6">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Atsakymo variantas</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Pasirinkimų</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Santykis, %</w:t>
            </w:r>
          </w:p>
        </w:tc>
        <w:tc>
          <w:tcPr>
            <w:tcW w:w="0" w:type="auto"/>
            <w:vMerge w:val="restart"/>
            <w:tcBorders>
              <w:top w:val="single" w:sz="6" w:space="0" w:color="B7D7E1"/>
              <w:left w:val="single" w:sz="6" w:space="0" w:color="B7D7E1"/>
              <w:bottom w:val="single" w:sz="6" w:space="0" w:color="B7D7E1"/>
              <w:right w:val="single" w:sz="6" w:space="0" w:color="B7D7E1"/>
            </w:tcBorders>
            <w:shd w:val="clear" w:color="auto" w:fill="FFFFFF"/>
            <w:tcMar>
              <w:top w:w="75" w:type="dxa"/>
              <w:left w:w="75" w:type="dxa"/>
              <w:bottom w:w="75" w:type="dxa"/>
              <w:right w:w="75" w:type="dxa"/>
            </w:tcMar>
            <w:hideMark/>
          </w:tcPr>
          <w:p w:rsidR="006E33C6" w:rsidRPr="006E33C6" w:rsidRDefault="006E33C6" w:rsidP="00D674D2">
            <w:pPr>
              <w:spacing w:line="240" w:lineRule="auto"/>
              <w:jc w:val="center"/>
              <w:rPr>
                <w:rFonts w:ascii="Times New Roman" w:hAnsi="Times New Roman"/>
                <w:color w:val="000000"/>
                <w:sz w:val="20"/>
                <w:szCs w:val="20"/>
              </w:rPr>
            </w:pPr>
            <w:r w:rsidRPr="006E33C6">
              <w:rPr>
                <w:rFonts w:ascii="Times New Roman" w:hAnsi="Times New Roman"/>
                <w:noProof/>
                <w:color w:val="000000"/>
                <w:sz w:val="20"/>
                <w:szCs w:val="20"/>
              </w:rPr>
              <w:drawing>
                <wp:inline distT="0" distB="0" distL="0" distR="0">
                  <wp:extent cx="2857500" cy="1428750"/>
                  <wp:effectExtent l="19050" t="0" r="0" b="0"/>
                  <wp:docPr id="7" name="Paveikslėlis 3" descr="http://chart.apis.google.com/chart?cht=p&amp;chd=t%3A38.31%2C61.69&amp;chl=1%7C2&amp;chs=300x150&amp;chco=fd9802%2C4684ee&amp;chm=&amp;chf=a%2Cs%2Cfff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art.apis.google.com/chart?cht=p&amp;chd=t%3A38.31%2C61.69&amp;chl=1%7C2&amp;chs=300x150&amp;chco=fd9802%2C4684ee&amp;chm=&amp;chf=a%2Cs%2Cffffff"/>
                          <pic:cNvPicPr>
                            <a:picLocks noChangeAspect="1" noChangeArrowheads="1"/>
                          </pic:cNvPicPr>
                        </pic:nvPicPr>
                        <pic:blipFill>
                          <a:blip r:embed="rId30" cstate="print"/>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tc>
      </w:tr>
      <w:tr w:rsidR="006E33C6" w:rsidRPr="006E33C6" w:rsidTr="006E33C6">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1. Vyras</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59</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38.31</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6E33C6" w:rsidRPr="006E33C6" w:rsidRDefault="006E33C6" w:rsidP="00D674D2">
            <w:pPr>
              <w:spacing w:line="240" w:lineRule="auto"/>
              <w:rPr>
                <w:rFonts w:ascii="Times New Roman" w:hAnsi="Times New Roman"/>
                <w:color w:val="000000"/>
                <w:sz w:val="20"/>
                <w:szCs w:val="20"/>
              </w:rPr>
            </w:pPr>
          </w:p>
        </w:tc>
      </w:tr>
      <w:tr w:rsidR="006E33C6" w:rsidRPr="006E33C6" w:rsidTr="006E33C6">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2. Moteris</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95</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color w:val="000000"/>
                <w:sz w:val="20"/>
                <w:szCs w:val="20"/>
              </w:rPr>
            </w:pPr>
            <w:r w:rsidRPr="006E33C6">
              <w:rPr>
                <w:rFonts w:ascii="Times New Roman" w:hAnsi="Times New Roman"/>
                <w:color w:val="000000"/>
                <w:sz w:val="20"/>
                <w:szCs w:val="20"/>
              </w:rPr>
              <w:t>61.69</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6E33C6" w:rsidRPr="006E33C6" w:rsidRDefault="006E33C6" w:rsidP="00D674D2">
            <w:pPr>
              <w:spacing w:line="240" w:lineRule="auto"/>
              <w:rPr>
                <w:rFonts w:ascii="Times New Roman" w:hAnsi="Times New Roman"/>
                <w:color w:val="000000"/>
                <w:sz w:val="20"/>
                <w:szCs w:val="20"/>
              </w:rPr>
            </w:pPr>
          </w:p>
        </w:tc>
      </w:tr>
      <w:tr w:rsidR="006E33C6" w:rsidRPr="006E33C6" w:rsidTr="006E33C6">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Iš viso</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154</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E33C6" w:rsidRPr="006E33C6" w:rsidRDefault="006E33C6" w:rsidP="00D674D2">
            <w:pPr>
              <w:spacing w:line="240" w:lineRule="auto"/>
              <w:jc w:val="left"/>
              <w:rPr>
                <w:rFonts w:ascii="Times New Roman" w:hAnsi="Times New Roman"/>
                <w:b/>
                <w:bCs/>
                <w:color w:val="000000"/>
                <w:sz w:val="20"/>
                <w:szCs w:val="20"/>
              </w:rPr>
            </w:pPr>
            <w:r w:rsidRPr="006E33C6">
              <w:rPr>
                <w:rFonts w:ascii="Times New Roman" w:hAnsi="Times New Roman"/>
                <w:b/>
                <w:bCs/>
                <w:color w:val="000000"/>
                <w:sz w:val="20"/>
                <w:szCs w:val="20"/>
              </w:rPr>
              <w:t>100.00%</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6E33C6" w:rsidRPr="006E33C6" w:rsidRDefault="006E33C6" w:rsidP="00D674D2">
            <w:pPr>
              <w:spacing w:line="240" w:lineRule="auto"/>
              <w:rPr>
                <w:rFonts w:ascii="Times New Roman" w:hAnsi="Times New Roman"/>
                <w:color w:val="000000"/>
                <w:sz w:val="20"/>
                <w:szCs w:val="20"/>
              </w:rPr>
            </w:pPr>
          </w:p>
        </w:tc>
      </w:tr>
    </w:tbl>
    <w:p w:rsidR="000B503D" w:rsidRPr="000B503D" w:rsidRDefault="006B043F" w:rsidP="000B503D">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9</w:t>
      </w:r>
      <w:r w:rsidR="006E33C6">
        <w:rPr>
          <w:rFonts w:ascii="Times New Roman" w:hAnsi="Times New Roman"/>
          <w:sz w:val="24"/>
          <w:szCs w:val="24"/>
        </w:rPr>
        <w:t xml:space="preserve">  </w:t>
      </w:r>
      <w:r w:rsidR="006E33C6" w:rsidRPr="008B5C44">
        <w:rPr>
          <w:rFonts w:ascii="Times New Roman" w:hAnsi="Times New Roman"/>
          <w:sz w:val="24"/>
          <w:szCs w:val="24"/>
        </w:rPr>
        <w:t>p</w:t>
      </w:r>
      <w:r w:rsidR="006E33C6">
        <w:rPr>
          <w:rFonts w:ascii="Times New Roman" w:hAnsi="Times New Roman"/>
          <w:sz w:val="24"/>
          <w:szCs w:val="24"/>
        </w:rPr>
        <w:t xml:space="preserve"> </w:t>
      </w:r>
      <w:r w:rsidR="006E33C6" w:rsidRPr="008B5C44">
        <w:rPr>
          <w:rFonts w:ascii="Times New Roman" w:hAnsi="Times New Roman"/>
          <w:sz w:val="24"/>
          <w:szCs w:val="24"/>
        </w:rPr>
        <w:t>a</w:t>
      </w:r>
      <w:r w:rsidR="006E33C6">
        <w:rPr>
          <w:rFonts w:ascii="Times New Roman" w:hAnsi="Times New Roman"/>
          <w:sz w:val="24"/>
          <w:szCs w:val="24"/>
        </w:rPr>
        <w:t xml:space="preserve"> </w:t>
      </w:r>
      <w:r w:rsidR="006E33C6" w:rsidRPr="008B5C44">
        <w:rPr>
          <w:rFonts w:ascii="Times New Roman" w:hAnsi="Times New Roman"/>
          <w:sz w:val="24"/>
          <w:szCs w:val="24"/>
        </w:rPr>
        <w:t>v</w:t>
      </w:r>
      <w:r w:rsidR="006E33C6">
        <w:rPr>
          <w:rFonts w:ascii="Times New Roman" w:hAnsi="Times New Roman"/>
          <w:sz w:val="24"/>
          <w:szCs w:val="24"/>
        </w:rPr>
        <w:t xml:space="preserve"> </w:t>
      </w:r>
      <w:r w:rsidR="006E33C6" w:rsidRPr="008B5C44">
        <w:rPr>
          <w:rFonts w:ascii="Times New Roman" w:hAnsi="Times New Roman"/>
          <w:sz w:val="24"/>
          <w:szCs w:val="24"/>
        </w:rPr>
        <w:t>e</w:t>
      </w:r>
      <w:r w:rsidR="006E33C6">
        <w:rPr>
          <w:rFonts w:ascii="Times New Roman" w:hAnsi="Times New Roman"/>
          <w:sz w:val="24"/>
          <w:szCs w:val="24"/>
        </w:rPr>
        <w:t xml:space="preserve"> </w:t>
      </w:r>
      <w:r w:rsidR="006E33C6" w:rsidRPr="008B5C44">
        <w:rPr>
          <w:rFonts w:ascii="Times New Roman" w:hAnsi="Times New Roman"/>
          <w:sz w:val="24"/>
          <w:szCs w:val="24"/>
        </w:rPr>
        <w:t>i</w:t>
      </w:r>
      <w:r w:rsidR="006E33C6">
        <w:rPr>
          <w:rFonts w:ascii="Times New Roman" w:hAnsi="Times New Roman"/>
          <w:sz w:val="24"/>
          <w:szCs w:val="24"/>
        </w:rPr>
        <w:t xml:space="preserve"> </w:t>
      </w:r>
      <w:r w:rsidR="006E33C6" w:rsidRPr="008B5C44">
        <w:rPr>
          <w:rFonts w:ascii="Times New Roman" w:hAnsi="Times New Roman"/>
          <w:sz w:val="24"/>
          <w:szCs w:val="24"/>
        </w:rPr>
        <w:t>k</w:t>
      </w:r>
      <w:r w:rsidR="006E33C6">
        <w:rPr>
          <w:rFonts w:ascii="Times New Roman" w:hAnsi="Times New Roman"/>
          <w:sz w:val="24"/>
          <w:szCs w:val="24"/>
        </w:rPr>
        <w:t xml:space="preserve"> </w:t>
      </w:r>
      <w:r w:rsidR="006E33C6" w:rsidRPr="008B5C44">
        <w:rPr>
          <w:rFonts w:ascii="Times New Roman" w:hAnsi="Times New Roman"/>
          <w:sz w:val="24"/>
          <w:szCs w:val="24"/>
        </w:rPr>
        <w:t>s</w:t>
      </w:r>
      <w:r w:rsidR="006E33C6">
        <w:rPr>
          <w:rFonts w:ascii="Times New Roman" w:hAnsi="Times New Roman"/>
          <w:sz w:val="24"/>
          <w:szCs w:val="24"/>
        </w:rPr>
        <w:t xml:space="preserve"> </w:t>
      </w:r>
      <w:r w:rsidR="006E33C6" w:rsidRPr="008B5C44">
        <w:rPr>
          <w:rFonts w:ascii="Times New Roman" w:hAnsi="Times New Roman"/>
          <w:sz w:val="24"/>
          <w:szCs w:val="24"/>
        </w:rPr>
        <w:t>l</w:t>
      </w:r>
      <w:r w:rsidR="006E33C6">
        <w:rPr>
          <w:rFonts w:ascii="Times New Roman" w:hAnsi="Times New Roman"/>
          <w:sz w:val="24"/>
          <w:szCs w:val="24"/>
        </w:rPr>
        <w:t xml:space="preserve"> </w:t>
      </w:r>
      <w:r w:rsidR="006E33C6" w:rsidRPr="008B5C44">
        <w:rPr>
          <w:rFonts w:ascii="Times New Roman" w:hAnsi="Times New Roman"/>
          <w:sz w:val="24"/>
          <w:szCs w:val="24"/>
        </w:rPr>
        <w:t>a</w:t>
      </w:r>
      <w:r w:rsidR="006E33C6">
        <w:rPr>
          <w:rFonts w:ascii="Times New Roman" w:hAnsi="Times New Roman"/>
          <w:sz w:val="24"/>
          <w:szCs w:val="24"/>
        </w:rPr>
        <w:t xml:space="preserve"> </w:t>
      </w:r>
      <w:r w:rsidR="006E33C6" w:rsidRPr="008B5C44">
        <w:rPr>
          <w:rFonts w:ascii="Times New Roman" w:hAnsi="Times New Roman"/>
          <w:sz w:val="24"/>
          <w:szCs w:val="24"/>
        </w:rPr>
        <w:t>s</w:t>
      </w:r>
      <w:r w:rsidR="006E33C6">
        <w:rPr>
          <w:rFonts w:ascii="Times New Roman" w:hAnsi="Times New Roman"/>
          <w:sz w:val="24"/>
          <w:szCs w:val="24"/>
        </w:rPr>
        <w:t xml:space="preserve"> </w:t>
      </w:r>
      <w:r w:rsidR="006E33C6" w:rsidRPr="008B5C44">
        <w:rPr>
          <w:rFonts w:ascii="Times New Roman" w:hAnsi="Times New Roman"/>
          <w:sz w:val="24"/>
          <w:szCs w:val="24"/>
        </w:rPr>
        <w:t>.</w:t>
      </w:r>
      <w:r w:rsidR="006E33C6">
        <w:rPr>
          <w:rFonts w:ascii="Times New Roman" w:hAnsi="Times New Roman"/>
          <w:sz w:val="24"/>
          <w:szCs w:val="24"/>
        </w:rPr>
        <w:t xml:space="preserve"> </w:t>
      </w:r>
      <w:r w:rsidR="006E33C6" w:rsidRPr="000B503D">
        <w:rPr>
          <w:rFonts w:ascii="Times New Roman" w:hAnsi="Times New Roman"/>
          <w:b/>
          <w:sz w:val="24"/>
          <w:szCs w:val="24"/>
        </w:rPr>
        <w:t>Re</w:t>
      </w:r>
      <w:r w:rsidR="000B503D" w:rsidRPr="000B503D">
        <w:rPr>
          <w:rFonts w:ascii="Times New Roman" w:hAnsi="Times New Roman"/>
          <w:b/>
          <w:sz w:val="24"/>
          <w:szCs w:val="24"/>
        </w:rPr>
        <w:t xml:space="preserve">spondentų atsakymas į klausimą: </w:t>
      </w:r>
      <w:r w:rsidR="000B503D" w:rsidRPr="000B503D">
        <w:rPr>
          <w:rFonts w:ascii="Times New Roman" w:hAnsi="Times New Roman"/>
          <w:b/>
          <w:i/>
          <w:sz w:val="24"/>
          <w:szCs w:val="24"/>
        </w:rPr>
        <w:t>Jūsų lytis.</w:t>
      </w:r>
    </w:p>
    <w:p w:rsidR="006E33C6" w:rsidRPr="009B33C7" w:rsidRDefault="006E33C6" w:rsidP="009B33C7">
      <w:pPr>
        <w:spacing w:after="0"/>
        <w:rPr>
          <w:rFonts w:ascii="Times New Roman" w:hAnsi="Times New Roman"/>
          <w:b/>
          <w:sz w:val="24"/>
          <w:szCs w:val="24"/>
        </w:rPr>
      </w:pPr>
    </w:p>
    <w:p w:rsidR="002E36CA" w:rsidRPr="009B33C7" w:rsidRDefault="002E36CA" w:rsidP="00E520E4">
      <w:pPr>
        <w:spacing w:after="0"/>
        <w:ind w:firstLine="851"/>
        <w:contextualSpacing/>
        <w:rPr>
          <w:rFonts w:ascii="Times New Roman" w:hAnsi="Times New Roman"/>
          <w:sz w:val="24"/>
          <w:szCs w:val="24"/>
        </w:rPr>
      </w:pPr>
      <w:r w:rsidRPr="009B33C7">
        <w:rPr>
          <w:rFonts w:ascii="Times New Roman" w:hAnsi="Times New Roman"/>
          <w:sz w:val="24"/>
          <w:szCs w:val="24"/>
        </w:rPr>
        <w:t>Pagal trečiąjį anketos klausimą respondentam</w:t>
      </w:r>
      <w:r w:rsidR="006B043F">
        <w:rPr>
          <w:rFonts w:ascii="Times New Roman" w:hAnsi="Times New Roman"/>
          <w:sz w:val="24"/>
          <w:szCs w:val="24"/>
        </w:rPr>
        <w:t>s reikėjo nurodyti savo amžių. 10</w:t>
      </w:r>
      <w:r w:rsidRPr="009B33C7">
        <w:rPr>
          <w:rFonts w:ascii="Times New Roman" w:hAnsi="Times New Roman"/>
          <w:sz w:val="24"/>
          <w:szCs w:val="24"/>
        </w:rPr>
        <w:t xml:space="preserve"> paveiksle pateikta iliustracinė medžiaga apie tai, koks yra apklausos dalyvių amžius.</w:t>
      </w:r>
      <w:r w:rsidR="009B33C7" w:rsidRPr="009B33C7">
        <w:rPr>
          <w:rFonts w:ascii="Times New Roman" w:hAnsi="Times New Roman"/>
          <w:sz w:val="24"/>
          <w:szCs w:val="24"/>
        </w:rPr>
        <w:t xml:space="preserve"> D</w:t>
      </w:r>
      <w:r w:rsidRPr="009B33C7">
        <w:rPr>
          <w:rFonts w:ascii="Times New Roman" w:hAnsi="Times New Roman"/>
          <w:sz w:val="24"/>
          <w:szCs w:val="24"/>
        </w:rPr>
        <w:t>augiausia respondentų buvo 18–25 metų asmenys (65 proc. apklaustųjų). 27 proc. respondentų sudarė asmenys nuo 26 iki 40 metų ir tik 8 proc. apklaustųjų buvo nuo 41 iki 60 metų</w:t>
      </w:r>
      <w:r w:rsidR="006B043F">
        <w:rPr>
          <w:rFonts w:ascii="Times New Roman" w:hAnsi="Times New Roman"/>
          <w:sz w:val="24"/>
          <w:szCs w:val="24"/>
        </w:rPr>
        <w:t xml:space="preserve"> (žr. 10</w:t>
      </w:r>
      <w:r w:rsidR="00E86800" w:rsidRPr="009B33C7">
        <w:rPr>
          <w:rFonts w:ascii="Times New Roman" w:hAnsi="Times New Roman"/>
          <w:sz w:val="24"/>
          <w:szCs w:val="24"/>
        </w:rPr>
        <w:t xml:space="preserve"> paveikslą)</w:t>
      </w:r>
      <w:r w:rsidR="00111046" w:rsidRPr="009B33C7">
        <w:rPr>
          <w:rFonts w:ascii="Times New Roman" w:hAnsi="Times New Roman"/>
          <w:sz w:val="24"/>
          <w:szCs w:val="24"/>
        </w:rPr>
        <w:t xml:space="preserve">, iš kurių pusė nedirba pasirinktoje tirti telekomunikacijų bendrovėje. </w:t>
      </w:r>
      <w:r w:rsidR="009B33C7" w:rsidRPr="009B33C7">
        <w:rPr>
          <w:rFonts w:ascii="Times New Roman" w:hAnsi="Times New Roman"/>
          <w:sz w:val="24"/>
          <w:szCs w:val="24"/>
        </w:rPr>
        <w:t xml:space="preserve">Taigi vyraujanti respondentų amžiaus grupė – asmenys nuo 18 iki 40 metų, kurie ir sudaro didžiausią apklaustųjų dalį. </w:t>
      </w:r>
      <w:r w:rsidRPr="009B33C7">
        <w:rPr>
          <w:rFonts w:ascii="Times New Roman" w:hAnsi="Times New Roman"/>
          <w:sz w:val="24"/>
          <w:szCs w:val="24"/>
        </w:rPr>
        <w:t xml:space="preserve">Pasak D. </w:t>
      </w:r>
      <w:proofErr w:type="spellStart"/>
      <w:r w:rsidRPr="009B33C7">
        <w:rPr>
          <w:rFonts w:ascii="Times New Roman" w:hAnsi="Times New Roman"/>
          <w:sz w:val="24"/>
          <w:szCs w:val="24"/>
        </w:rPr>
        <w:t>Aliūkaitės</w:t>
      </w:r>
      <w:proofErr w:type="spellEnd"/>
      <w:r w:rsidRPr="009B33C7">
        <w:rPr>
          <w:rFonts w:ascii="Times New Roman" w:hAnsi="Times New Roman"/>
          <w:sz w:val="24"/>
          <w:szCs w:val="24"/>
        </w:rPr>
        <w:t xml:space="preserve">, L. Kuprienės ir I. </w:t>
      </w:r>
      <w:proofErr w:type="spellStart"/>
      <w:r w:rsidRPr="009B33C7">
        <w:rPr>
          <w:rFonts w:ascii="Times New Roman" w:hAnsi="Times New Roman"/>
          <w:sz w:val="24"/>
          <w:szCs w:val="24"/>
        </w:rPr>
        <w:t>Sideravičiūtės-Mickienės</w:t>
      </w:r>
      <w:proofErr w:type="spellEnd"/>
      <w:r w:rsidRPr="009B33C7">
        <w:rPr>
          <w:rFonts w:ascii="Times New Roman" w:hAnsi="Times New Roman"/>
          <w:sz w:val="24"/>
          <w:szCs w:val="24"/>
        </w:rPr>
        <w:t xml:space="preserve"> (2007), amžius </w:t>
      </w:r>
      <w:proofErr w:type="spellStart"/>
      <w:r w:rsidRPr="009B33C7">
        <w:rPr>
          <w:rFonts w:ascii="Times New Roman" w:hAnsi="Times New Roman"/>
          <w:sz w:val="24"/>
          <w:szCs w:val="24"/>
        </w:rPr>
        <w:t>sociolingvistiniuose</w:t>
      </w:r>
      <w:proofErr w:type="spellEnd"/>
      <w:r w:rsidRPr="009B33C7">
        <w:rPr>
          <w:rFonts w:ascii="Times New Roman" w:hAnsi="Times New Roman"/>
          <w:sz w:val="24"/>
          <w:szCs w:val="24"/>
        </w:rPr>
        <w:t xml:space="preserve"> tyrimuose yra labai svarbi skirtis. Nuo </w:t>
      </w:r>
      <w:r w:rsidR="00EB31B3" w:rsidRPr="009B33C7">
        <w:rPr>
          <w:rFonts w:ascii="Times New Roman" w:hAnsi="Times New Roman"/>
          <w:sz w:val="24"/>
          <w:szCs w:val="24"/>
        </w:rPr>
        <w:lastRenderedPageBreak/>
        <w:t xml:space="preserve">respondentų amžiaus grupės kalbinio sąmoningumo priklauso, kaip bus vertinami terminai, nes </w:t>
      </w:r>
      <w:r w:rsidRPr="009B33C7">
        <w:rPr>
          <w:rFonts w:ascii="Times New Roman" w:hAnsi="Times New Roman"/>
          <w:sz w:val="24"/>
          <w:szCs w:val="24"/>
        </w:rPr>
        <w:t>kiekvienai kartai būdingas atitinkamas kalbinių priemonių repertuaras (</w:t>
      </w:r>
      <w:proofErr w:type="spellStart"/>
      <w:r w:rsidRPr="009B33C7">
        <w:rPr>
          <w:rFonts w:ascii="Times New Roman" w:hAnsi="Times New Roman"/>
          <w:sz w:val="24"/>
          <w:szCs w:val="24"/>
        </w:rPr>
        <w:t>Aliūkaitė</w:t>
      </w:r>
      <w:proofErr w:type="spellEnd"/>
      <w:r w:rsidRPr="009B33C7">
        <w:rPr>
          <w:rFonts w:ascii="Times New Roman" w:hAnsi="Times New Roman"/>
          <w:sz w:val="24"/>
          <w:szCs w:val="24"/>
        </w:rPr>
        <w:t xml:space="preserve"> et al. 2007: 77).</w:t>
      </w:r>
    </w:p>
    <w:p w:rsidR="006E33C6" w:rsidRDefault="006E33C6" w:rsidP="006E33C6">
      <w:pPr>
        <w:spacing w:after="0"/>
        <w:rPr>
          <w:rFonts w:ascii="Times New Roman" w:hAnsi="Times New Roman"/>
          <w:sz w:val="24"/>
          <w:szCs w:val="24"/>
        </w:rPr>
      </w:pPr>
    </w:p>
    <w:tbl>
      <w:tblPr>
        <w:tblW w:w="5000" w:type="pct"/>
        <w:tblBorders>
          <w:top w:val="single" w:sz="6" w:space="0" w:color="B7D7E1"/>
          <w:left w:val="single" w:sz="6" w:space="0" w:color="B7D7E1"/>
          <w:bottom w:val="single" w:sz="6" w:space="0" w:color="B7D7E1"/>
          <w:right w:val="single" w:sz="6" w:space="0" w:color="B7D7E1"/>
        </w:tblBorders>
        <w:tblCellMar>
          <w:top w:w="15" w:type="dxa"/>
          <w:left w:w="15" w:type="dxa"/>
          <w:bottom w:w="15" w:type="dxa"/>
          <w:right w:w="15" w:type="dxa"/>
        </w:tblCellMar>
        <w:tblLook w:val="04A0"/>
      </w:tblPr>
      <w:tblGrid>
        <w:gridCol w:w="2115"/>
        <w:gridCol w:w="1366"/>
        <w:gridCol w:w="1341"/>
        <w:gridCol w:w="5302"/>
      </w:tblGrid>
      <w:tr w:rsidR="00D674D2" w:rsidRPr="00D674D2" w:rsidTr="00D674D2">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Atsakymo variantas</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Pasirinkimų</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Santykis, %</w:t>
            </w:r>
          </w:p>
        </w:tc>
        <w:tc>
          <w:tcPr>
            <w:tcW w:w="0" w:type="auto"/>
            <w:vMerge w:val="restart"/>
            <w:tcBorders>
              <w:top w:val="single" w:sz="6" w:space="0" w:color="B7D7E1"/>
              <w:left w:val="single" w:sz="6" w:space="0" w:color="B7D7E1"/>
              <w:bottom w:val="single" w:sz="6" w:space="0" w:color="B7D7E1"/>
              <w:right w:val="single" w:sz="6" w:space="0" w:color="B7D7E1"/>
            </w:tcBorders>
            <w:shd w:val="clear" w:color="auto" w:fill="FFFFFF"/>
            <w:tcMar>
              <w:top w:w="75" w:type="dxa"/>
              <w:left w:w="75" w:type="dxa"/>
              <w:bottom w:w="75" w:type="dxa"/>
              <w:right w:w="75" w:type="dxa"/>
            </w:tcMar>
            <w:hideMark/>
          </w:tcPr>
          <w:p w:rsidR="00D674D2" w:rsidRPr="00D674D2" w:rsidRDefault="00D674D2" w:rsidP="00D674D2">
            <w:pPr>
              <w:spacing w:line="240" w:lineRule="auto"/>
              <w:jc w:val="center"/>
              <w:rPr>
                <w:rFonts w:ascii="Times New Roman" w:hAnsi="Times New Roman"/>
                <w:color w:val="000000"/>
                <w:sz w:val="20"/>
                <w:szCs w:val="20"/>
              </w:rPr>
            </w:pPr>
            <w:r w:rsidRPr="00D674D2">
              <w:rPr>
                <w:rFonts w:ascii="Times New Roman" w:hAnsi="Times New Roman"/>
                <w:noProof/>
                <w:color w:val="000000"/>
                <w:sz w:val="20"/>
                <w:szCs w:val="20"/>
              </w:rPr>
              <w:drawing>
                <wp:inline distT="0" distB="0" distL="0" distR="0">
                  <wp:extent cx="2857500" cy="1428750"/>
                  <wp:effectExtent l="19050" t="0" r="0" b="0"/>
                  <wp:docPr id="8" name="Paveikslėlis 8" descr="http://chart.apis.google.com/chart?cht=p&amp;chd=t%3A64.94%2C27.27%2C7.79&amp;chl=1%7C2%7C3&amp;chs=300x150&amp;chco=fd9802%2C4684ee%2Cdc3811&amp;chm=&amp;chf=a%2Cs%2Cfff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art.apis.google.com/chart?cht=p&amp;chd=t%3A64.94%2C27.27%2C7.79&amp;chl=1%7C2%7C3&amp;chs=300x150&amp;chco=fd9802%2C4684ee%2Cdc3811&amp;chm=&amp;chf=a%2Cs%2Cffffff"/>
                          <pic:cNvPicPr>
                            <a:picLocks noChangeAspect="1" noChangeArrowheads="1"/>
                          </pic:cNvPicPr>
                        </pic:nvPicPr>
                        <pic:blipFill>
                          <a:blip r:embed="rId31" cstate="print"/>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tc>
      </w:tr>
      <w:tr w:rsidR="00D674D2" w:rsidRPr="00D674D2" w:rsidTr="00D674D2">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1. 18-25 metai</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100</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64.94</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D674D2" w:rsidRPr="00D674D2" w:rsidRDefault="00D674D2" w:rsidP="00D674D2">
            <w:pPr>
              <w:spacing w:line="240" w:lineRule="auto"/>
              <w:rPr>
                <w:rFonts w:ascii="Times New Roman" w:hAnsi="Times New Roman"/>
                <w:color w:val="000000"/>
                <w:sz w:val="20"/>
                <w:szCs w:val="20"/>
              </w:rPr>
            </w:pPr>
          </w:p>
        </w:tc>
      </w:tr>
      <w:tr w:rsidR="00D674D2" w:rsidRPr="00D674D2" w:rsidTr="00D674D2">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2. 26-40 metų</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42</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27.27</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D674D2" w:rsidRPr="00D674D2" w:rsidRDefault="00D674D2" w:rsidP="00D674D2">
            <w:pPr>
              <w:spacing w:line="240" w:lineRule="auto"/>
              <w:rPr>
                <w:rFonts w:ascii="Times New Roman" w:hAnsi="Times New Roman"/>
                <w:color w:val="000000"/>
                <w:sz w:val="20"/>
                <w:szCs w:val="20"/>
              </w:rPr>
            </w:pPr>
          </w:p>
        </w:tc>
      </w:tr>
      <w:tr w:rsidR="00D674D2" w:rsidRPr="00D674D2" w:rsidTr="00D674D2">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3. 41-60 metų</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12</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7.79</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D674D2" w:rsidRPr="00D674D2" w:rsidRDefault="00D674D2" w:rsidP="00D674D2">
            <w:pPr>
              <w:spacing w:line="240" w:lineRule="auto"/>
              <w:rPr>
                <w:rFonts w:ascii="Times New Roman" w:hAnsi="Times New Roman"/>
                <w:color w:val="000000"/>
                <w:sz w:val="20"/>
                <w:szCs w:val="20"/>
              </w:rPr>
            </w:pPr>
          </w:p>
        </w:tc>
      </w:tr>
      <w:tr w:rsidR="00D674D2" w:rsidRPr="00D674D2" w:rsidTr="00D674D2">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Iš v</w:t>
            </w:r>
            <w:r w:rsidRPr="00D674D2">
              <w:rPr>
                <w:rFonts w:ascii="Times New Roman" w:hAnsi="Times New Roman"/>
                <w:b/>
                <w:bCs/>
                <w:color w:val="000000"/>
                <w:sz w:val="20"/>
                <w:szCs w:val="20"/>
              </w:rPr>
              <w:t>iso</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154</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100.00%</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D674D2" w:rsidRPr="00D674D2" w:rsidRDefault="00D674D2" w:rsidP="00D674D2">
            <w:pPr>
              <w:spacing w:line="240" w:lineRule="auto"/>
              <w:rPr>
                <w:rFonts w:ascii="Times New Roman" w:hAnsi="Times New Roman"/>
                <w:color w:val="000000"/>
                <w:sz w:val="20"/>
                <w:szCs w:val="20"/>
              </w:rPr>
            </w:pPr>
          </w:p>
        </w:tc>
      </w:tr>
    </w:tbl>
    <w:p w:rsidR="00D674D2" w:rsidRPr="000B503D" w:rsidRDefault="006B043F" w:rsidP="00D674D2">
      <w:pPr>
        <w:spacing w:before="100" w:beforeAutospacing="1" w:after="100" w:afterAutospacing="1" w:line="240" w:lineRule="auto"/>
        <w:rPr>
          <w:rFonts w:ascii="Times New Roman" w:hAnsi="Times New Roman"/>
          <w:b/>
          <w:color w:val="000000"/>
          <w:sz w:val="24"/>
          <w:szCs w:val="24"/>
        </w:rPr>
      </w:pPr>
      <w:r>
        <w:rPr>
          <w:rFonts w:ascii="Times New Roman" w:hAnsi="Times New Roman"/>
          <w:sz w:val="24"/>
          <w:szCs w:val="24"/>
        </w:rPr>
        <w:t>10</w:t>
      </w:r>
      <w:r w:rsidR="00D674D2" w:rsidRPr="000B503D">
        <w:rPr>
          <w:rFonts w:ascii="Times New Roman" w:hAnsi="Times New Roman"/>
          <w:sz w:val="24"/>
          <w:szCs w:val="24"/>
        </w:rPr>
        <w:t xml:space="preserve">  p a v e i k s l a s . </w:t>
      </w:r>
      <w:r w:rsidR="00D674D2" w:rsidRPr="000B503D">
        <w:rPr>
          <w:rFonts w:ascii="Times New Roman" w:hAnsi="Times New Roman"/>
          <w:b/>
          <w:sz w:val="24"/>
          <w:szCs w:val="24"/>
        </w:rPr>
        <w:t xml:space="preserve">Respondentų atsakymas į klausimą: </w:t>
      </w:r>
      <w:r w:rsidR="000B503D" w:rsidRPr="000B503D">
        <w:rPr>
          <w:rFonts w:ascii="Times New Roman" w:hAnsi="Times New Roman"/>
          <w:b/>
          <w:i/>
          <w:sz w:val="24"/>
          <w:szCs w:val="24"/>
        </w:rPr>
        <w:t>Jūsų amžius.</w:t>
      </w:r>
    </w:p>
    <w:p w:rsidR="006E33C6" w:rsidRDefault="006E33C6" w:rsidP="006E33C6">
      <w:pPr>
        <w:spacing w:after="0"/>
        <w:rPr>
          <w:rFonts w:ascii="Times New Roman" w:hAnsi="Times New Roman"/>
          <w:sz w:val="24"/>
          <w:szCs w:val="24"/>
        </w:rPr>
      </w:pPr>
    </w:p>
    <w:p w:rsidR="00F43340" w:rsidRDefault="00001EA4" w:rsidP="00E520E4">
      <w:pPr>
        <w:spacing w:after="0"/>
        <w:ind w:firstLine="851"/>
        <w:rPr>
          <w:rFonts w:ascii="Times New Roman" w:hAnsi="Times New Roman"/>
          <w:sz w:val="24"/>
          <w:szCs w:val="24"/>
        </w:rPr>
      </w:pPr>
      <w:r>
        <w:rPr>
          <w:rFonts w:ascii="Times New Roman" w:hAnsi="Times New Roman"/>
          <w:sz w:val="24"/>
          <w:szCs w:val="24"/>
        </w:rPr>
        <w:t>Atsakant į</w:t>
      </w:r>
      <w:r w:rsidR="00E86800">
        <w:rPr>
          <w:rFonts w:ascii="Times New Roman" w:hAnsi="Times New Roman"/>
          <w:sz w:val="24"/>
          <w:szCs w:val="24"/>
        </w:rPr>
        <w:t xml:space="preserve"> ketvirtąjį </w:t>
      </w:r>
      <w:r>
        <w:rPr>
          <w:rFonts w:ascii="Times New Roman" w:hAnsi="Times New Roman"/>
          <w:sz w:val="24"/>
          <w:szCs w:val="24"/>
        </w:rPr>
        <w:t xml:space="preserve">anketos </w:t>
      </w:r>
      <w:r w:rsidR="00E86800">
        <w:rPr>
          <w:rFonts w:ascii="Times New Roman" w:hAnsi="Times New Roman"/>
          <w:sz w:val="24"/>
          <w:szCs w:val="24"/>
        </w:rPr>
        <w:t xml:space="preserve">klausimą apie </w:t>
      </w:r>
      <w:r>
        <w:rPr>
          <w:rFonts w:ascii="Times New Roman" w:hAnsi="Times New Roman"/>
          <w:sz w:val="24"/>
          <w:szCs w:val="24"/>
        </w:rPr>
        <w:t xml:space="preserve">išsilavinimą, respondentai </w:t>
      </w:r>
      <w:r w:rsidR="004B5479">
        <w:rPr>
          <w:rFonts w:ascii="Times New Roman" w:hAnsi="Times New Roman"/>
          <w:sz w:val="24"/>
          <w:szCs w:val="24"/>
        </w:rPr>
        <w:t xml:space="preserve">pasiskirstė taip: </w:t>
      </w:r>
      <w:r w:rsidR="00E9607E">
        <w:rPr>
          <w:rFonts w:ascii="Times New Roman" w:hAnsi="Times New Roman"/>
          <w:sz w:val="24"/>
          <w:szCs w:val="24"/>
        </w:rPr>
        <w:t xml:space="preserve">82 proc. apklaustųjų turi aukštąjį išsilavinimą arba studijuoja aukštojoje mokykloje, 10 proc. apklaustųjų turi aukštesnįjį išsilavinimą arba jo siekia ir 8 proc. apklaustųjų yra baigę vidurinę mokyklą, tačiau dar neįgiję jokios specialybės (turi vidurinį išsilavinimą) </w:t>
      </w:r>
      <w:r w:rsidR="006B043F">
        <w:rPr>
          <w:rFonts w:ascii="Times New Roman" w:hAnsi="Times New Roman"/>
          <w:bCs/>
          <w:color w:val="000000"/>
          <w:sz w:val="24"/>
          <w:szCs w:val="24"/>
        </w:rPr>
        <w:t>(žr. 11</w:t>
      </w:r>
      <w:r w:rsidR="00E9607E">
        <w:rPr>
          <w:rFonts w:ascii="Times New Roman" w:hAnsi="Times New Roman"/>
          <w:bCs/>
          <w:color w:val="000000"/>
          <w:sz w:val="24"/>
          <w:szCs w:val="24"/>
        </w:rPr>
        <w:t xml:space="preserve"> paveikslą).</w:t>
      </w:r>
      <w:r w:rsidR="00F43340">
        <w:rPr>
          <w:rFonts w:ascii="Times New Roman" w:hAnsi="Times New Roman"/>
          <w:bCs/>
          <w:color w:val="000000"/>
          <w:sz w:val="24"/>
          <w:szCs w:val="24"/>
        </w:rPr>
        <w:t xml:space="preserve"> </w:t>
      </w:r>
      <w:r w:rsidR="00F43340">
        <w:rPr>
          <w:rFonts w:ascii="Times New Roman" w:hAnsi="Times New Roman"/>
          <w:sz w:val="24"/>
          <w:szCs w:val="24"/>
        </w:rPr>
        <w:t>Taigi dauguma apklausos dalyvių turi aukštąjį išsilavinimą arba šiuo metu studijuoja aukštojoje mokykloje.</w:t>
      </w:r>
      <w:r w:rsidR="00D22E17">
        <w:rPr>
          <w:rFonts w:ascii="Times New Roman" w:hAnsi="Times New Roman"/>
          <w:sz w:val="24"/>
          <w:szCs w:val="24"/>
        </w:rPr>
        <w:t xml:space="preserve"> </w:t>
      </w:r>
      <w:r w:rsidR="00F43340">
        <w:rPr>
          <w:rFonts w:ascii="Times New Roman" w:hAnsi="Times New Roman"/>
          <w:sz w:val="24"/>
          <w:szCs w:val="24"/>
        </w:rPr>
        <w:t>Galima daryti prielaidą, jog išsilavinusiems kalbos vartotojams yra būdingesnis kalbinis sąmoningumas, juolab, kad oficialiai bendraudami jie patys vartoja terminus, todėl tyrimo rezultatai turėtų atspindėti objektyvų respondentų terminų vartosenos vertinimą.</w:t>
      </w:r>
    </w:p>
    <w:p w:rsidR="00D674D2" w:rsidRDefault="00D674D2" w:rsidP="006E33C6">
      <w:pPr>
        <w:spacing w:after="0"/>
        <w:rPr>
          <w:rFonts w:ascii="Times New Roman" w:hAnsi="Times New Roman"/>
          <w:sz w:val="24"/>
          <w:szCs w:val="24"/>
        </w:rPr>
      </w:pPr>
    </w:p>
    <w:tbl>
      <w:tblPr>
        <w:tblW w:w="5000" w:type="pct"/>
        <w:tblBorders>
          <w:top w:val="single" w:sz="6" w:space="0" w:color="B7D7E1"/>
          <w:left w:val="single" w:sz="6" w:space="0" w:color="B7D7E1"/>
          <w:bottom w:val="single" w:sz="6" w:space="0" w:color="B7D7E1"/>
          <w:right w:val="single" w:sz="6" w:space="0" w:color="B7D7E1"/>
        </w:tblBorders>
        <w:tblCellMar>
          <w:top w:w="15" w:type="dxa"/>
          <w:left w:w="15" w:type="dxa"/>
          <w:bottom w:w="15" w:type="dxa"/>
          <w:right w:w="15" w:type="dxa"/>
        </w:tblCellMar>
        <w:tblLook w:val="04A0"/>
      </w:tblPr>
      <w:tblGrid>
        <w:gridCol w:w="2601"/>
        <w:gridCol w:w="1283"/>
        <w:gridCol w:w="1260"/>
        <w:gridCol w:w="4980"/>
      </w:tblGrid>
      <w:tr w:rsidR="00D674D2" w:rsidRPr="00D674D2" w:rsidTr="00D674D2">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Atsakymo variantas</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Pasirinkimų</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Santykis, %</w:t>
            </w:r>
          </w:p>
        </w:tc>
        <w:tc>
          <w:tcPr>
            <w:tcW w:w="0" w:type="auto"/>
            <w:vMerge w:val="restart"/>
            <w:tcBorders>
              <w:top w:val="single" w:sz="6" w:space="0" w:color="B7D7E1"/>
              <w:left w:val="single" w:sz="6" w:space="0" w:color="B7D7E1"/>
              <w:bottom w:val="single" w:sz="6" w:space="0" w:color="B7D7E1"/>
              <w:right w:val="single" w:sz="6" w:space="0" w:color="B7D7E1"/>
            </w:tcBorders>
            <w:shd w:val="clear" w:color="auto" w:fill="FFFFFF"/>
            <w:tcMar>
              <w:top w:w="75" w:type="dxa"/>
              <w:left w:w="75" w:type="dxa"/>
              <w:bottom w:w="75" w:type="dxa"/>
              <w:right w:w="75" w:type="dxa"/>
            </w:tcMar>
            <w:hideMark/>
          </w:tcPr>
          <w:p w:rsidR="00D674D2" w:rsidRPr="00D674D2" w:rsidRDefault="00D674D2" w:rsidP="00D674D2">
            <w:pPr>
              <w:spacing w:line="240" w:lineRule="auto"/>
              <w:jc w:val="center"/>
              <w:rPr>
                <w:rFonts w:ascii="Times New Roman" w:hAnsi="Times New Roman"/>
                <w:color w:val="000000"/>
                <w:sz w:val="20"/>
                <w:szCs w:val="20"/>
              </w:rPr>
            </w:pPr>
            <w:r w:rsidRPr="00D674D2">
              <w:rPr>
                <w:rFonts w:ascii="Times New Roman" w:hAnsi="Times New Roman"/>
                <w:noProof/>
                <w:color w:val="000000"/>
                <w:sz w:val="20"/>
                <w:szCs w:val="20"/>
              </w:rPr>
              <w:drawing>
                <wp:inline distT="0" distB="0" distL="0" distR="0">
                  <wp:extent cx="2857500" cy="1428750"/>
                  <wp:effectExtent l="19050" t="0" r="0" b="0"/>
                  <wp:docPr id="13" name="Paveikslėlis 13" descr="http://chart.apis.google.com/chart?cht=p&amp;chd=t%3A7.79%2C10.39%2C81.82&amp;chl=1%7C2%7C3&amp;chs=300x150&amp;chco=fd9802%2C4684ee%2Cdc3811&amp;chm=&amp;chf=a%2Cs%2Cfff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art.apis.google.com/chart?cht=p&amp;chd=t%3A7.79%2C10.39%2C81.82&amp;chl=1%7C2%7C3&amp;chs=300x150&amp;chco=fd9802%2C4684ee%2Cdc3811&amp;chm=&amp;chf=a%2Cs%2Cffffff"/>
                          <pic:cNvPicPr>
                            <a:picLocks noChangeAspect="1" noChangeArrowheads="1"/>
                          </pic:cNvPicPr>
                        </pic:nvPicPr>
                        <pic:blipFill>
                          <a:blip r:embed="rId32" cstate="print"/>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tc>
      </w:tr>
      <w:tr w:rsidR="00D674D2" w:rsidRPr="00D674D2" w:rsidTr="00D674D2">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1. Vidurinis</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12</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7.79</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D674D2" w:rsidRPr="00D674D2" w:rsidRDefault="00D674D2" w:rsidP="00D674D2">
            <w:pPr>
              <w:spacing w:line="240" w:lineRule="auto"/>
              <w:rPr>
                <w:rFonts w:ascii="Times New Roman" w:hAnsi="Times New Roman"/>
                <w:color w:val="000000"/>
                <w:sz w:val="20"/>
                <w:szCs w:val="20"/>
              </w:rPr>
            </w:pPr>
          </w:p>
        </w:tc>
      </w:tr>
      <w:tr w:rsidR="00D674D2" w:rsidRPr="00D674D2" w:rsidTr="00D674D2">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2. Aukštesnysis (studentas)</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16</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10.39</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D674D2" w:rsidRPr="00D674D2" w:rsidRDefault="00D674D2" w:rsidP="00D674D2">
            <w:pPr>
              <w:spacing w:line="240" w:lineRule="auto"/>
              <w:rPr>
                <w:rFonts w:ascii="Times New Roman" w:hAnsi="Times New Roman"/>
                <w:color w:val="000000"/>
                <w:sz w:val="20"/>
                <w:szCs w:val="20"/>
              </w:rPr>
            </w:pPr>
          </w:p>
        </w:tc>
      </w:tr>
      <w:tr w:rsidR="00D674D2" w:rsidRPr="00D674D2" w:rsidTr="00D674D2">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3. Aukštasis (studentas)</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126</w:t>
            </w:r>
          </w:p>
        </w:tc>
        <w:tc>
          <w:tcPr>
            <w:tcW w:w="0" w:type="auto"/>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color w:val="000000"/>
                <w:sz w:val="20"/>
                <w:szCs w:val="20"/>
              </w:rPr>
            </w:pPr>
            <w:r w:rsidRPr="00D674D2">
              <w:rPr>
                <w:rFonts w:ascii="Times New Roman" w:hAnsi="Times New Roman"/>
                <w:color w:val="000000"/>
                <w:sz w:val="20"/>
                <w:szCs w:val="20"/>
              </w:rPr>
              <w:t>81.82</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D674D2" w:rsidRPr="00D674D2" w:rsidRDefault="00D674D2" w:rsidP="00D674D2">
            <w:pPr>
              <w:spacing w:line="240" w:lineRule="auto"/>
              <w:rPr>
                <w:rFonts w:ascii="Times New Roman" w:hAnsi="Times New Roman"/>
                <w:color w:val="000000"/>
                <w:sz w:val="20"/>
                <w:szCs w:val="20"/>
              </w:rPr>
            </w:pPr>
          </w:p>
        </w:tc>
      </w:tr>
      <w:tr w:rsidR="00D674D2" w:rsidRPr="00D674D2" w:rsidTr="00D674D2">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Iš v</w:t>
            </w:r>
            <w:r w:rsidRPr="00D674D2">
              <w:rPr>
                <w:rFonts w:ascii="Times New Roman" w:hAnsi="Times New Roman"/>
                <w:b/>
                <w:bCs/>
                <w:color w:val="000000"/>
                <w:sz w:val="20"/>
                <w:szCs w:val="20"/>
              </w:rPr>
              <w:t>iso</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154</w:t>
            </w:r>
          </w:p>
        </w:tc>
        <w:tc>
          <w:tcPr>
            <w:tcW w:w="0" w:type="auto"/>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D674D2" w:rsidRPr="00D674D2" w:rsidRDefault="00D674D2" w:rsidP="00D674D2">
            <w:pPr>
              <w:spacing w:line="240" w:lineRule="auto"/>
              <w:jc w:val="left"/>
              <w:rPr>
                <w:rFonts w:ascii="Times New Roman" w:hAnsi="Times New Roman"/>
                <w:b/>
                <w:bCs/>
                <w:color w:val="000000"/>
                <w:sz w:val="20"/>
                <w:szCs w:val="20"/>
              </w:rPr>
            </w:pPr>
            <w:r w:rsidRPr="00D674D2">
              <w:rPr>
                <w:rFonts w:ascii="Times New Roman" w:hAnsi="Times New Roman"/>
                <w:b/>
                <w:bCs/>
                <w:color w:val="000000"/>
                <w:sz w:val="20"/>
                <w:szCs w:val="20"/>
              </w:rPr>
              <w:t>100.00%</w:t>
            </w:r>
          </w:p>
        </w:tc>
        <w:tc>
          <w:tcPr>
            <w:tcW w:w="0" w:type="auto"/>
            <w:vMerge/>
            <w:tcBorders>
              <w:top w:val="single" w:sz="6" w:space="0" w:color="B7D7E1"/>
              <w:left w:val="single" w:sz="6" w:space="0" w:color="B7D7E1"/>
              <w:bottom w:val="single" w:sz="6" w:space="0" w:color="B7D7E1"/>
              <w:right w:val="single" w:sz="6" w:space="0" w:color="B7D7E1"/>
            </w:tcBorders>
            <w:vAlign w:val="center"/>
            <w:hideMark/>
          </w:tcPr>
          <w:p w:rsidR="00D674D2" w:rsidRPr="00D674D2" w:rsidRDefault="00D674D2" w:rsidP="00D674D2">
            <w:pPr>
              <w:spacing w:line="240" w:lineRule="auto"/>
              <w:rPr>
                <w:rFonts w:ascii="Times New Roman" w:hAnsi="Times New Roman"/>
                <w:color w:val="000000"/>
                <w:sz w:val="20"/>
                <w:szCs w:val="20"/>
              </w:rPr>
            </w:pPr>
          </w:p>
        </w:tc>
      </w:tr>
    </w:tbl>
    <w:p w:rsidR="00844DCD" w:rsidRPr="006E33C6" w:rsidRDefault="006B043F" w:rsidP="00844DCD">
      <w:pPr>
        <w:spacing w:before="100" w:beforeAutospacing="1" w:after="100" w:afterAutospacing="1" w:line="240" w:lineRule="auto"/>
        <w:rPr>
          <w:rFonts w:ascii="Times New Roman" w:hAnsi="Times New Roman"/>
          <w:b/>
          <w:color w:val="000000"/>
          <w:sz w:val="24"/>
          <w:szCs w:val="24"/>
        </w:rPr>
      </w:pPr>
      <w:r>
        <w:rPr>
          <w:rFonts w:ascii="Times New Roman" w:hAnsi="Times New Roman"/>
          <w:sz w:val="24"/>
          <w:szCs w:val="24"/>
        </w:rPr>
        <w:t>11</w:t>
      </w:r>
      <w:r w:rsidR="00844DCD">
        <w:rPr>
          <w:rFonts w:ascii="Times New Roman" w:hAnsi="Times New Roman"/>
          <w:sz w:val="24"/>
          <w:szCs w:val="24"/>
        </w:rPr>
        <w:t xml:space="preserve">  </w:t>
      </w:r>
      <w:r w:rsidR="00844DCD" w:rsidRPr="008B5C44">
        <w:rPr>
          <w:rFonts w:ascii="Times New Roman" w:hAnsi="Times New Roman"/>
          <w:sz w:val="24"/>
          <w:szCs w:val="24"/>
        </w:rPr>
        <w:t>p</w:t>
      </w:r>
      <w:r w:rsidR="00844DCD">
        <w:rPr>
          <w:rFonts w:ascii="Times New Roman" w:hAnsi="Times New Roman"/>
          <w:sz w:val="24"/>
          <w:szCs w:val="24"/>
        </w:rPr>
        <w:t xml:space="preserve"> </w:t>
      </w:r>
      <w:r w:rsidR="00844DCD" w:rsidRPr="008B5C44">
        <w:rPr>
          <w:rFonts w:ascii="Times New Roman" w:hAnsi="Times New Roman"/>
          <w:sz w:val="24"/>
          <w:szCs w:val="24"/>
        </w:rPr>
        <w:t>a</w:t>
      </w:r>
      <w:r w:rsidR="00844DCD">
        <w:rPr>
          <w:rFonts w:ascii="Times New Roman" w:hAnsi="Times New Roman"/>
          <w:sz w:val="24"/>
          <w:szCs w:val="24"/>
        </w:rPr>
        <w:t xml:space="preserve"> </w:t>
      </w:r>
      <w:r w:rsidR="00844DCD" w:rsidRPr="008B5C44">
        <w:rPr>
          <w:rFonts w:ascii="Times New Roman" w:hAnsi="Times New Roman"/>
          <w:sz w:val="24"/>
          <w:szCs w:val="24"/>
        </w:rPr>
        <w:t>v</w:t>
      </w:r>
      <w:r w:rsidR="00844DCD">
        <w:rPr>
          <w:rFonts w:ascii="Times New Roman" w:hAnsi="Times New Roman"/>
          <w:sz w:val="24"/>
          <w:szCs w:val="24"/>
        </w:rPr>
        <w:t xml:space="preserve"> </w:t>
      </w:r>
      <w:r w:rsidR="00844DCD" w:rsidRPr="008B5C44">
        <w:rPr>
          <w:rFonts w:ascii="Times New Roman" w:hAnsi="Times New Roman"/>
          <w:sz w:val="24"/>
          <w:szCs w:val="24"/>
        </w:rPr>
        <w:t>e</w:t>
      </w:r>
      <w:r w:rsidR="00844DCD">
        <w:rPr>
          <w:rFonts w:ascii="Times New Roman" w:hAnsi="Times New Roman"/>
          <w:sz w:val="24"/>
          <w:szCs w:val="24"/>
        </w:rPr>
        <w:t xml:space="preserve"> </w:t>
      </w:r>
      <w:r w:rsidR="00844DCD" w:rsidRPr="008B5C44">
        <w:rPr>
          <w:rFonts w:ascii="Times New Roman" w:hAnsi="Times New Roman"/>
          <w:sz w:val="24"/>
          <w:szCs w:val="24"/>
        </w:rPr>
        <w:t>i</w:t>
      </w:r>
      <w:r w:rsidR="00844DCD">
        <w:rPr>
          <w:rFonts w:ascii="Times New Roman" w:hAnsi="Times New Roman"/>
          <w:sz w:val="24"/>
          <w:szCs w:val="24"/>
        </w:rPr>
        <w:t xml:space="preserve"> </w:t>
      </w:r>
      <w:r w:rsidR="00844DCD" w:rsidRPr="008B5C44">
        <w:rPr>
          <w:rFonts w:ascii="Times New Roman" w:hAnsi="Times New Roman"/>
          <w:sz w:val="24"/>
          <w:szCs w:val="24"/>
        </w:rPr>
        <w:t>k</w:t>
      </w:r>
      <w:r w:rsidR="00844DCD">
        <w:rPr>
          <w:rFonts w:ascii="Times New Roman" w:hAnsi="Times New Roman"/>
          <w:sz w:val="24"/>
          <w:szCs w:val="24"/>
        </w:rPr>
        <w:t xml:space="preserve"> </w:t>
      </w:r>
      <w:r w:rsidR="00844DCD" w:rsidRPr="008B5C44">
        <w:rPr>
          <w:rFonts w:ascii="Times New Roman" w:hAnsi="Times New Roman"/>
          <w:sz w:val="24"/>
          <w:szCs w:val="24"/>
        </w:rPr>
        <w:t>s</w:t>
      </w:r>
      <w:r w:rsidR="00844DCD">
        <w:rPr>
          <w:rFonts w:ascii="Times New Roman" w:hAnsi="Times New Roman"/>
          <w:sz w:val="24"/>
          <w:szCs w:val="24"/>
        </w:rPr>
        <w:t xml:space="preserve"> </w:t>
      </w:r>
      <w:r w:rsidR="00844DCD" w:rsidRPr="008B5C44">
        <w:rPr>
          <w:rFonts w:ascii="Times New Roman" w:hAnsi="Times New Roman"/>
          <w:sz w:val="24"/>
          <w:szCs w:val="24"/>
        </w:rPr>
        <w:t>l</w:t>
      </w:r>
      <w:r w:rsidR="00844DCD">
        <w:rPr>
          <w:rFonts w:ascii="Times New Roman" w:hAnsi="Times New Roman"/>
          <w:sz w:val="24"/>
          <w:szCs w:val="24"/>
        </w:rPr>
        <w:t xml:space="preserve"> </w:t>
      </w:r>
      <w:r w:rsidR="00844DCD" w:rsidRPr="008B5C44">
        <w:rPr>
          <w:rFonts w:ascii="Times New Roman" w:hAnsi="Times New Roman"/>
          <w:sz w:val="24"/>
          <w:szCs w:val="24"/>
        </w:rPr>
        <w:t>a</w:t>
      </w:r>
      <w:r w:rsidR="00844DCD">
        <w:rPr>
          <w:rFonts w:ascii="Times New Roman" w:hAnsi="Times New Roman"/>
          <w:sz w:val="24"/>
          <w:szCs w:val="24"/>
        </w:rPr>
        <w:t xml:space="preserve"> </w:t>
      </w:r>
      <w:r w:rsidR="00844DCD" w:rsidRPr="008B5C44">
        <w:rPr>
          <w:rFonts w:ascii="Times New Roman" w:hAnsi="Times New Roman"/>
          <w:sz w:val="24"/>
          <w:szCs w:val="24"/>
        </w:rPr>
        <w:t>s</w:t>
      </w:r>
      <w:r w:rsidR="00844DCD">
        <w:rPr>
          <w:rFonts w:ascii="Times New Roman" w:hAnsi="Times New Roman"/>
          <w:sz w:val="24"/>
          <w:szCs w:val="24"/>
        </w:rPr>
        <w:t xml:space="preserve"> </w:t>
      </w:r>
      <w:r w:rsidR="00844DCD" w:rsidRPr="008B5C44">
        <w:rPr>
          <w:rFonts w:ascii="Times New Roman" w:hAnsi="Times New Roman"/>
          <w:sz w:val="24"/>
          <w:szCs w:val="24"/>
        </w:rPr>
        <w:t>.</w:t>
      </w:r>
      <w:r w:rsidR="00844DCD">
        <w:rPr>
          <w:rFonts w:ascii="Times New Roman" w:hAnsi="Times New Roman"/>
          <w:sz w:val="24"/>
          <w:szCs w:val="24"/>
        </w:rPr>
        <w:t xml:space="preserve"> </w:t>
      </w:r>
      <w:r w:rsidR="00844DCD" w:rsidRPr="006E33C6">
        <w:rPr>
          <w:rFonts w:ascii="Times New Roman" w:hAnsi="Times New Roman"/>
          <w:b/>
          <w:sz w:val="24"/>
          <w:szCs w:val="24"/>
        </w:rPr>
        <w:t xml:space="preserve">Respondentų atsakymas į klausimą: </w:t>
      </w:r>
      <w:r w:rsidR="000B503D" w:rsidRPr="000B503D">
        <w:rPr>
          <w:rFonts w:ascii="Times New Roman" w:hAnsi="Times New Roman"/>
          <w:b/>
          <w:bCs/>
          <w:i/>
          <w:color w:val="000000"/>
          <w:sz w:val="24"/>
          <w:szCs w:val="24"/>
        </w:rPr>
        <w:t xml:space="preserve">Jūsų išsilavinimas. </w:t>
      </w:r>
      <w:r w:rsidR="000B503D" w:rsidRPr="000B503D">
        <w:rPr>
          <w:rFonts w:ascii="Times New Roman" w:hAnsi="Times New Roman"/>
          <w:b/>
          <w:i/>
          <w:sz w:val="24"/>
          <w:szCs w:val="24"/>
        </w:rPr>
        <w:t>Jei šiuo metu studijuojate, rinkitės atsakymą, kokio išsilavinimo siekiate.</w:t>
      </w:r>
    </w:p>
    <w:p w:rsidR="00797F85" w:rsidRPr="00D67865" w:rsidRDefault="00F635F7" w:rsidP="00E520E4">
      <w:pPr>
        <w:spacing w:after="0"/>
        <w:ind w:firstLine="851"/>
        <w:contextualSpacing/>
        <w:rPr>
          <w:rStyle w:val="Grietas"/>
          <w:rFonts w:ascii="Times New Roman" w:hAnsi="Times New Roman"/>
          <w:b w:val="0"/>
          <w:sz w:val="24"/>
          <w:szCs w:val="24"/>
        </w:rPr>
      </w:pPr>
      <w:r w:rsidRPr="00D67865">
        <w:rPr>
          <w:rFonts w:ascii="Times New Roman" w:hAnsi="Times New Roman"/>
          <w:sz w:val="24"/>
          <w:szCs w:val="24"/>
        </w:rPr>
        <w:lastRenderedPageBreak/>
        <w:t xml:space="preserve">Apibendrinus </w:t>
      </w:r>
      <w:r w:rsidR="001F4250" w:rsidRPr="00D67865">
        <w:rPr>
          <w:rFonts w:ascii="Times New Roman" w:hAnsi="Times New Roman"/>
          <w:sz w:val="24"/>
          <w:szCs w:val="24"/>
        </w:rPr>
        <w:t xml:space="preserve">gautus </w:t>
      </w:r>
      <w:r w:rsidR="00797F85" w:rsidRPr="00D67865">
        <w:rPr>
          <w:rFonts w:ascii="Times New Roman" w:hAnsi="Times New Roman"/>
          <w:sz w:val="24"/>
          <w:szCs w:val="24"/>
        </w:rPr>
        <w:t>rezultatus, daroma išvada</w:t>
      </w:r>
      <w:r w:rsidRPr="00D67865">
        <w:rPr>
          <w:rFonts w:ascii="Times New Roman" w:hAnsi="Times New Roman"/>
          <w:sz w:val="24"/>
          <w:szCs w:val="24"/>
        </w:rPr>
        <w:t xml:space="preserve">, jog </w:t>
      </w:r>
      <w:r w:rsidR="0035298F" w:rsidRPr="00D67865">
        <w:rPr>
          <w:rFonts w:ascii="Times New Roman" w:hAnsi="Times New Roman"/>
          <w:sz w:val="24"/>
          <w:szCs w:val="24"/>
        </w:rPr>
        <w:t xml:space="preserve">du trečdalius apklausos dalyvių sudaro </w:t>
      </w:r>
      <w:r w:rsidRPr="00D67865">
        <w:rPr>
          <w:rFonts w:ascii="Times New Roman" w:hAnsi="Times New Roman"/>
          <w:sz w:val="24"/>
          <w:szCs w:val="24"/>
        </w:rPr>
        <w:t>konsultantai, dirbantys telekomunikacijų bendrovėje</w:t>
      </w:r>
      <w:r w:rsidR="0035298F" w:rsidRPr="00D67865">
        <w:rPr>
          <w:rFonts w:ascii="Times New Roman" w:hAnsi="Times New Roman"/>
          <w:sz w:val="24"/>
          <w:szCs w:val="24"/>
        </w:rPr>
        <w:t>. Didžioji respondentų dalis yra informacinių technologijų srities specialistai,</w:t>
      </w:r>
      <w:r w:rsidR="00C13ADF" w:rsidRPr="00D67865">
        <w:rPr>
          <w:rFonts w:ascii="Times New Roman" w:hAnsi="Times New Roman"/>
          <w:sz w:val="24"/>
          <w:szCs w:val="24"/>
        </w:rPr>
        <w:t xml:space="preserve"> kurie, </w:t>
      </w:r>
      <w:r w:rsidR="00C13ADF" w:rsidRPr="00D67865">
        <w:rPr>
          <w:rStyle w:val="Grietas"/>
          <w:rFonts w:ascii="Times New Roman" w:hAnsi="Times New Roman"/>
          <w:b w:val="0"/>
          <w:sz w:val="24"/>
          <w:szCs w:val="24"/>
        </w:rPr>
        <w:t>spręsdami klientų prisijungimo prie interneto ar naudojimosi kompiuteriu problemas, vartoja kompiuterijos leksiką.</w:t>
      </w:r>
    </w:p>
    <w:p w:rsidR="00D67865" w:rsidRDefault="00C13ADF" w:rsidP="00D67865">
      <w:pPr>
        <w:spacing w:after="0"/>
        <w:contextualSpacing/>
        <w:rPr>
          <w:rFonts w:ascii="Times New Roman" w:hAnsi="Times New Roman"/>
          <w:sz w:val="24"/>
          <w:szCs w:val="24"/>
        </w:rPr>
      </w:pPr>
      <w:r w:rsidRPr="00D67865">
        <w:rPr>
          <w:rStyle w:val="Grietas"/>
          <w:rFonts w:ascii="Times New Roman" w:hAnsi="Times New Roman"/>
          <w:b w:val="0"/>
          <w:sz w:val="24"/>
          <w:szCs w:val="24"/>
        </w:rPr>
        <w:t xml:space="preserve">Beveik du trečdaliai respondentų yra </w:t>
      </w:r>
      <w:r w:rsidRPr="00D67865">
        <w:rPr>
          <w:rFonts w:ascii="Times New Roman" w:hAnsi="Times New Roman"/>
          <w:sz w:val="24"/>
          <w:szCs w:val="24"/>
        </w:rPr>
        <w:t xml:space="preserve">moteriškosios lyties atstovės, o didžiausią apklaustųjų dalį sudaro </w:t>
      </w:r>
      <w:r w:rsidR="00797F85" w:rsidRPr="00D67865">
        <w:rPr>
          <w:rFonts w:ascii="Times New Roman" w:hAnsi="Times New Roman"/>
          <w:sz w:val="24"/>
          <w:szCs w:val="24"/>
        </w:rPr>
        <w:t>asmenys nuo 18 iki 40 metų.</w:t>
      </w:r>
      <w:r w:rsidR="00797F85" w:rsidRPr="00D67865">
        <w:rPr>
          <w:rStyle w:val="Grietas"/>
          <w:rFonts w:ascii="Times New Roman" w:hAnsi="Times New Roman"/>
          <w:b w:val="0"/>
          <w:sz w:val="24"/>
          <w:szCs w:val="24"/>
        </w:rPr>
        <w:t xml:space="preserve"> D</w:t>
      </w:r>
      <w:r w:rsidR="00D67865" w:rsidRPr="00D67865">
        <w:rPr>
          <w:rFonts w:ascii="Times New Roman" w:hAnsi="Times New Roman"/>
          <w:sz w:val="24"/>
          <w:szCs w:val="24"/>
        </w:rPr>
        <w:t>augelis</w:t>
      </w:r>
      <w:r w:rsidR="0062285A" w:rsidRPr="00D67865">
        <w:rPr>
          <w:rFonts w:ascii="Times New Roman" w:hAnsi="Times New Roman"/>
          <w:sz w:val="24"/>
          <w:szCs w:val="24"/>
        </w:rPr>
        <w:t xml:space="preserve"> apklausos dalyvių turi aukštąjį išsilavinimą arba </w:t>
      </w:r>
      <w:r w:rsidR="001D159C">
        <w:rPr>
          <w:rFonts w:ascii="Times New Roman" w:hAnsi="Times New Roman"/>
          <w:sz w:val="24"/>
          <w:szCs w:val="24"/>
        </w:rPr>
        <w:t>jo siekia.</w:t>
      </w:r>
    </w:p>
    <w:p w:rsidR="00D67865" w:rsidRDefault="00D67865" w:rsidP="00D67865">
      <w:pPr>
        <w:spacing w:after="0"/>
        <w:contextualSpacing/>
        <w:rPr>
          <w:rFonts w:ascii="Times New Roman" w:hAnsi="Times New Roman"/>
          <w:sz w:val="24"/>
          <w:szCs w:val="24"/>
        </w:rPr>
      </w:pPr>
    </w:p>
    <w:p w:rsidR="00D67865" w:rsidRPr="00D67865" w:rsidRDefault="00D67865" w:rsidP="00D67865">
      <w:pPr>
        <w:pStyle w:val="Antrat3"/>
      </w:pPr>
      <w:bookmarkStart w:id="115" w:name="_Toc231083091"/>
      <w:r w:rsidRPr="00D67865">
        <w:t xml:space="preserve">3.2.2. </w:t>
      </w:r>
      <w:proofErr w:type="spellStart"/>
      <w:r w:rsidRPr="00D67865">
        <w:t>Respondentų</w:t>
      </w:r>
      <w:proofErr w:type="spellEnd"/>
      <w:r w:rsidRPr="00D67865">
        <w:t xml:space="preserve"> </w:t>
      </w:r>
      <w:proofErr w:type="spellStart"/>
      <w:r w:rsidRPr="00D67865">
        <w:t>nuomonė</w:t>
      </w:r>
      <w:proofErr w:type="spellEnd"/>
      <w:r w:rsidRPr="00D67865">
        <w:t xml:space="preserve"> </w:t>
      </w:r>
      <w:proofErr w:type="spellStart"/>
      <w:r w:rsidRPr="00D67865">
        <w:t>apie</w:t>
      </w:r>
      <w:proofErr w:type="spellEnd"/>
      <w:r w:rsidRPr="00D67865">
        <w:t xml:space="preserve"> </w:t>
      </w:r>
      <w:proofErr w:type="spellStart"/>
      <w:r w:rsidRPr="00D67865">
        <w:t>taisyklingų</w:t>
      </w:r>
      <w:proofErr w:type="spellEnd"/>
      <w:r w:rsidRPr="00D67865">
        <w:t xml:space="preserve"> </w:t>
      </w:r>
      <w:proofErr w:type="spellStart"/>
      <w:r w:rsidRPr="00D67865">
        <w:t>lietuviškų</w:t>
      </w:r>
      <w:proofErr w:type="spellEnd"/>
      <w:r w:rsidRPr="00D67865">
        <w:t xml:space="preserve"> </w:t>
      </w:r>
      <w:proofErr w:type="spellStart"/>
      <w:r w:rsidRPr="00D67865">
        <w:t>kompiuterijos</w:t>
      </w:r>
      <w:proofErr w:type="spellEnd"/>
      <w:r w:rsidRPr="00D67865">
        <w:t xml:space="preserve"> </w:t>
      </w:r>
      <w:proofErr w:type="spellStart"/>
      <w:r w:rsidRPr="00D67865">
        <w:t>terminų</w:t>
      </w:r>
      <w:proofErr w:type="spellEnd"/>
      <w:r w:rsidRPr="00D67865">
        <w:t xml:space="preserve"> </w:t>
      </w:r>
      <w:proofErr w:type="spellStart"/>
      <w:r w:rsidRPr="00D67865">
        <w:t>vartojimą</w:t>
      </w:r>
      <w:bookmarkEnd w:id="115"/>
      <w:proofErr w:type="spellEnd"/>
    </w:p>
    <w:p w:rsidR="00D67865" w:rsidRPr="00D67865" w:rsidRDefault="00D67865" w:rsidP="00D67865">
      <w:pPr>
        <w:pStyle w:val="Antrat3"/>
      </w:pPr>
    </w:p>
    <w:p w:rsidR="00E54573" w:rsidRDefault="00D67865">
      <w:pPr>
        <w:spacing w:after="0"/>
        <w:ind w:firstLine="851"/>
        <w:contextualSpacing/>
        <w:rPr>
          <w:rFonts w:ascii="Times New Roman" w:hAnsi="Times New Roman"/>
          <w:sz w:val="24"/>
          <w:szCs w:val="24"/>
        </w:rPr>
      </w:pPr>
      <w:r>
        <w:rPr>
          <w:rFonts w:ascii="Times New Roman" w:hAnsi="Times New Roman"/>
          <w:sz w:val="24"/>
          <w:szCs w:val="24"/>
        </w:rPr>
        <w:t xml:space="preserve">Tiriant </w:t>
      </w:r>
      <w:r w:rsidRPr="00BF714A">
        <w:rPr>
          <w:rFonts w:ascii="Times New Roman" w:hAnsi="Times New Roman"/>
          <w:sz w:val="24"/>
          <w:szCs w:val="24"/>
        </w:rPr>
        <w:t>apklausos dalyvių nuostatas taisyklingų kompiuterijos terminų vartosenos</w:t>
      </w:r>
      <w:r>
        <w:rPr>
          <w:rFonts w:ascii="Times New Roman" w:hAnsi="Times New Roman"/>
          <w:sz w:val="24"/>
          <w:szCs w:val="24"/>
        </w:rPr>
        <w:t xml:space="preserve"> atžvilgiu siekiama išsiaiškinti, kodėl oficialioje komunikacijoje vartojami netaisyklingi terminai, bei nustatyti, ar kompiuterių naudotojai yra motyvuoti vartoti taisyklingus lietuviškus kompiuterijos terminus.</w:t>
      </w:r>
    </w:p>
    <w:p w:rsidR="00E54573" w:rsidRDefault="00D67865" w:rsidP="00EB31B3">
      <w:pPr>
        <w:spacing w:after="0"/>
        <w:ind w:firstLine="851"/>
        <w:contextualSpacing/>
        <w:rPr>
          <w:rFonts w:ascii="Times New Roman" w:hAnsi="Times New Roman"/>
          <w:sz w:val="24"/>
          <w:szCs w:val="24"/>
        </w:rPr>
      </w:pPr>
      <w:r>
        <w:rPr>
          <w:rFonts w:ascii="Times New Roman" w:hAnsi="Times New Roman"/>
          <w:sz w:val="24"/>
          <w:szCs w:val="24"/>
        </w:rPr>
        <w:t xml:space="preserve">Į penktąjį </w:t>
      </w:r>
      <w:r w:rsidR="00675CCA" w:rsidRPr="00BF714A">
        <w:rPr>
          <w:rFonts w:ascii="Times New Roman" w:hAnsi="Times New Roman"/>
          <w:sz w:val="24"/>
          <w:szCs w:val="24"/>
        </w:rPr>
        <w:t>anketos klausimą</w:t>
      </w:r>
      <w:r w:rsidR="00354956" w:rsidRPr="00BF714A">
        <w:rPr>
          <w:rFonts w:ascii="Times New Roman" w:hAnsi="Times New Roman"/>
          <w:sz w:val="24"/>
          <w:szCs w:val="24"/>
        </w:rPr>
        <w:t>:</w:t>
      </w:r>
      <w:r w:rsidR="00F47AB5" w:rsidRPr="00BF714A">
        <w:rPr>
          <w:rFonts w:ascii="Times New Roman" w:hAnsi="Times New Roman"/>
          <w:sz w:val="24"/>
          <w:szCs w:val="24"/>
        </w:rPr>
        <w:t xml:space="preserve"> </w:t>
      </w:r>
      <w:r w:rsidR="00354956" w:rsidRPr="00BF714A">
        <w:rPr>
          <w:rFonts w:ascii="Times New Roman" w:hAnsi="Times New Roman"/>
          <w:i/>
          <w:sz w:val="24"/>
          <w:szCs w:val="24"/>
        </w:rPr>
        <w:t>Ar Jums bendraujant oficialiai iškyla sunkumų dėl IT terminų vartojimo?</w:t>
      </w:r>
      <w:r w:rsidR="00F47AB5" w:rsidRPr="00BF714A">
        <w:rPr>
          <w:rFonts w:ascii="Times New Roman" w:hAnsi="Times New Roman"/>
          <w:sz w:val="24"/>
          <w:szCs w:val="24"/>
        </w:rPr>
        <w:t xml:space="preserve"> dauguma respondentų (44 proc. apklaustųjų) pareiškė, jog oficialioje komunikacijoje jiems</w:t>
      </w:r>
      <w:r w:rsidR="00F47AB5">
        <w:rPr>
          <w:rFonts w:ascii="Times New Roman" w:hAnsi="Times New Roman"/>
          <w:sz w:val="24"/>
          <w:szCs w:val="24"/>
        </w:rPr>
        <w:t xml:space="preserve"> neiškyla jokių problemų dėl informacinių technologijų terminų var</w:t>
      </w:r>
      <w:r w:rsidR="00F96909">
        <w:rPr>
          <w:rFonts w:ascii="Times New Roman" w:hAnsi="Times New Roman"/>
          <w:sz w:val="24"/>
          <w:szCs w:val="24"/>
        </w:rPr>
        <w:t>tojimo</w:t>
      </w:r>
      <w:r w:rsidR="006B043F">
        <w:rPr>
          <w:rFonts w:ascii="Times New Roman" w:hAnsi="Times New Roman"/>
          <w:sz w:val="24"/>
          <w:szCs w:val="24"/>
        </w:rPr>
        <w:t xml:space="preserve"> (žr. 12</w:t>
      </w:r>
      <w:r w:rsidR="00101D9A">
        <w:rPr>
          <w:rFonts w:ascii="Times New Roman" w:hAnsi="Times New Roman"/>
          <w:sz w:val="24"/>
          <w:szCs w:val="24"/>
        </w:rPr>
        <w:t xml:space="preserve"> paveikslą). </w:t>
      </w:r>
      <w:r w:rsidR="00F96909">
        <w:rPr>
          <w:rFonts w:ascii="Times New Roman" w:hAnsi="Times New Roman"/>
          <w:sz w:val="24"/>
          <w:szCs w:val="24"/>
        </w:rPr>
        <w:t>Vadinasi, daugelis respondentų prisitaiko prie pašnekovo žinių lygio, tačiau neaišku, kokius terminus – taisyklingus ar netaisyklingus, jie vartoja</w:t>
      </w:r>
      <w:r w:rsidR="004906E2">
        <w:rPr>
          <w:rFonts w:ascii="Times New Roman" w:hAnsi="Times New Roman"/>
          <w:sz w:val="24"/>
          <w:szCs w:val="24"/>
        </w:rPr>
        <w:t>, nes komunikacija priklauso ir nuo pašnekovo kalbinės kompetencijos.</w:t>
      </w:r>
      <w:r w:rsidR="008E1885">
        <w:rPr>
          <w:rFonts w:ascii="Times New Roman" w:hAnsi="Times New Roman"/>
          <w:sz w:val="24"/>
          <w:szCs w:val="24"/>
        </w:rPr>
        <w:t xml:space="preserve"> </w:t>
      </w:r>
    </w:p>
    <w:p w:rsidR="008E1885" w:rsidRDefault="008E1885" w:rsidP="00EB31B3">
      <w:pPr>
        <w:spacing w:after="0"/>
        <w:contextualSpacing/>
        <w:rPr>
          <w:rFonts w:ascii="Times New Roman" w:hAnsi="Times New Roman"/>
          <w:sz w:val="24"/>
          <w:szCs w:val="24"/>
        </w:rPr>
      </w:pPr>
    </w:p>
    <w:tbl>
      <w:tblPr>
        <w:tblW w:w="5000" w:type="pct"/>
        <w:tblBorders>
          <w:top w:val="single" w:sz="6" w:space="0" w:color="B7D7E1"/>
          <w:left w:val="single" w:sz="6" w:space="0" w:color="B7D7E1"/>
          <w:bottom w:val="single" w:sz="6" w:space="0" w:color="B7D7E1"/>
          <w:right w:val="single" w:sz="6" w:space="0" w:color="B7D7E1"/>
        </w:tblBorders>
        <w:tblLayout w:type="fixed"/>
        <w:tblCellMar>
          <w:top w:w="15" w:type="dxa"/>
          <w:left w:w="15" w:type="dxa"/>
          <w:bottom w:w="15" w:type="dxa"/>
          <w:right w:w="15" w:type="dxa"/>
        </w:tblCellMar>
        <w:tblLook w:val="04A0"/>
      </w:tblPr>
      <w:tblGrid>
        <w:gridCol w:w="2910"/>
        <w:gridCol w:w="1276"/>
        <w:gridCol w:w="1258"/>
        <w:gridCol w:w="4680"/>
      </w:tblGrid>
      <w:tr w:rsidR="00665B79" w:rsidRPr="00AC3535" w:rsidTr="000E19DE">
        <w:tc>
          <w:tcPr>
            <w:tcW w:w="2910"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b/>
                <w:bCs/>
                <w:color w:val="000000"/>
                <w:sz w:val="20"/>
                <w:szCs w:val="20"/>
              </w:rPr>
            </w:pPr>
            <w:r w:rsidRPr="00AC3535">
              <w:rPr>
                <w:rFonts w:ascii="Times New Roman" w:hAnsi="Times New Roman"/>
                <w:b/>
                <w:bCs/>
                <w:color w:val="000000"/>
                <w:sz w:val="20"/>
                <w:szCs w:val="20"/>
              </w:rPr>
              <w:t>Atsakymo variantas</w:t>
            </w:r>
          </w:p>
        </w:tc>
        <w:tc>
          <w:tcPr>
            <w:tcW w:w="1276"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b/>
                <w:bCs/>
                <w:color w:val="000000"/>
                <w:sz w:val="20"/>
                <w:szCs w:val="20"/>
              </w:rPr>
            </w:pPr>
            <w:r w:rsidRPr="00AC3535">
              <w:rPr>
                <w:rFonts w:ascii="Times New Roman" w:hAnsi="Times New Roman"/>
                <w:b/>
                <w:bCs/>
                <w:color w:val="000000"/>
                <w:sz w:val="20"/>
                <w:szCs w:val="20"/>
              </w:rPr>
              <w:t>Pasirinkimų</w:t>
            </w:r>
          </w:p>
        </w:tc>
        <w:tc>
          <w:tcPr>
            <w:tcW w:w="1258"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b/>
                <w:bCs/>
                <w:color w:val="000000"/>
                <w:sz w:val="20"/>
                <w:szCs w:val="20"/>
              </w:rPr>
            </w:pPr>
            <w:r w:rsidRPr="00AC3535">
              <w:rPr>
                <w:rFonts w:ascii="Times New Roman" w:hAnsi="Times New Roman"/>
                <w:b/>
                <w:bCs/>
                <w:color w:val="000000"/>
                <w:sz w:val="20"/>
                <w:szCs w:val="20"/>
              </w:rPr>
              <w:t>Santykis, %</w:t>
            </w:r>
          </w:p>
        </w:tc>
        <w:tc>
          <w:tcPr>
            <w:tcW w:w="4680" w:type="dxa"/>
            <w:vMerge w:val="restart"/>
            <w:tcBorders>
              <w:top w:val="single" w:sz="6" w:space="0" w:color="B7D7E1"/>
              <w:left w:val="single" w:sz="6" w:space="0" w:color="B7D7E1"/>
              <w:bottom w:val="single" w:sz="6" w:space="0" w:color="B7D7E1"/>
              <w:right w:val="single" w:sz="6" w:space="0" w:color="B7D7E1"/>
            </w:tcBorders>
            <w:shd w:val="clear" w:color="auto" w:fill="FFFFFF"/>
            <w:tcMar>
              <w:top w:w="75" w:type="dxa"/>
              <w:left w:w="75" w:type="dxa"/>
              <w:bottom w:w="75" w:type="dxa"/>
              <w:right w:w="75" w:type="dxa"/>
            </w:tcMar>
            <w:hideMark/>
          </w:tcPr>
          <w:p w:rsidR="00665B79" w:rsidRPr="00AC3535" w:rsidRDefault="00665B79" w:rsidP="00AC3535">
            <w:pPr>
              <w:spacing w:line="240" w:lineRule="auto"/>
              <w:jc w:val="center"/>
              <w:rPr>
                <w:rFonts w:ascii="Times New Roman" w:hAnsi="Times New Roman"/>
                <w:color w:val="000000"/>
                <w:sz w:val="20"/>
                <w:szCs w:val="20"/>
              </w:rPr>
            </w:pPr>
            <w:r w:rsidRPr="00AC3535">
              <w:rPr>
                <w:rFonts w:ascii="Times New Roman" w:hAnsi="Times New Roman"/>
                <w:noProof/>
                <w:color w:val="000000"/>
                <w:sz w:val="20"/>
                <w:szCs w:val="20"/>
              </w:rPr>
              <w:drawing>
                <wp:inline distT="0" distB="0" distL="0" distR="0">
                  <wp:extent cx="2857500" cy="1428750"/>
                  <wp:effectExtent l="19050" t="0" r="0" b="0"/>
                  <wp:docPr id="15" name="Paveikslėlis 15" descr="http://chart.apis.google.com/chart?cht=p&amp;chd=t%3A42.21%2C13.64%2C44.16&amp;chl=1%7C2%7C3&amp;chs=300x150&amp;chco=fd9802%2C4684ee%2Cdc3811&amp;chm=&amp;chf=a%2Cs%2Cfff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hart.apis.google.com/chart?cht=p&amp;chd=t%3A42.21%2C13.64%2C44.16&amp;chl=1%7C2%7C3&amp;chs=300x150&amp;chco=fd9802%2C4684ee%2Cdc3811&amp;chm=&amp;chf=a%2Cs%2Cffffff"/>
                          <pic:cNvPicPr>
                            <a:picLocks noChangeAspect="1" noChangeArrowheads="1"/>
                          </pic:cNvPicPr>
                        </pic:nvPicPr>
                        <pic:blipFill>
                          <a:blip r:embed="rId33" cstate="print"/>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tc>
      </w:tr>
      <w:tr w:rsidR="00665B79" w:rsidRPr="00AC3535" w:rsidTr="000E19DE">
        <w:tc>
          <w:tcPr>
            <w:tcW w:w="2910"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b/>
                <w:bCs/>
                <w:color w:val="000000"/>
                <w:sz w:val="20"/>
                <w:szCs w:val="20"/>
              </w:rPr>
            </w:pPr>
            <w:r w:rsidRPr="00AC3535">
              <w:rPr>
                <w:rFonts w:ascii="Times New Roman" w:hAnsi="Times New Roman"/>
                <w:b/>
                <w:bCs/>
                <w:color w:val="000000"/>
                <w:sz w:val="20"/>
                <w:szCs w:val="20"/>
              </w:rPr>
              <w:t>1. Taip, jei vartoju taisyklingus IT terminus</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color w:val="000000"/>
                <w:sz w:val="20"/>
                <w:szCs w:val="20"/>
              </w:rPr>
            </w:pPr>
            <w:r w:rsidRPr="00AC3535">
              <w:rPr>
                <w:rFonts w:ascii="Times New Roman" w:hAnsi="Times New Roman"/>
                <w:color w:val="000000"/>
                <w:sz w:val="20"/>
                <w:szCs w:val="20"/>
              </w:rPr>
              <w:t>65</w:t>
            </w:r>
          </w:p>
        </w:tc>
        <w:tc>
          <w:tcPr>
            <w:tcW w:w="1258"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color w:val="000000"/>
                <w:sz w:val="20"/>
                <w:szCs w:val="20"/>
              </w:rPr>
            </w:pPr>
            <w:r w:rsidRPr="00AC3535">
              <w:rPr>
                <w:rFonts w:ascii="Times New Roman" w:hAnsi="Times New Roman"/>
                <w:color w:val="000000"/>
                <w:sz w:val="20"/>
                <w:szCs w:val="20"/>
              </w:rPr>
              <w:t>42.21</w:t>
            </w:r>
          </w:p>
        </w:tc>
        <w:tc>
          <w:tcPr>
            <w:tcW w:w="4680" w:type="dxa"/>
            <w:vMerge/>
            <w:tcBorders>
              <w:top w:val="single" w:sz="6" w:space="0" w:color="B7D7E1"/>
              <w:left w:val="single" w:sz="6" w:space="0" w:color="B7D7E1"/>
              <w:bottom w:val="single" w:sz="6" w:space="0" w:color="B7D7E1"/>
              <w:right w:val="single" w:sz="6" w:space="0" w:color="B7D7E1"/>
            </w:tcBorders>
            <w:vAlign w:val="center"/>
            <w:hideMark/>
          </w:tcPr>
          <w:p w:rsidR="00665B79" w:rsidRPr="00AC3535" w:rsidRDefault="00665B79" w:rsidP="00AC3535">
            <w:pPr>
              <w:spacing w:line="240" w:lineRule="auto"/>
              <w:rPr>
                <w:rFonts w:ascii="Times New Roman" w:hAnsi="Times New Roman"/>
                <w:color w:val="000000"/>
                <w:sz w:val="20"/>
                <w:szCs w:val="20"/>
              </w:rPr>
            </w:pPr>
          </w:p>
        </w:tc>
      </w:tr>
      <w:tr w:rsidR="00665B79" w:rsidRPr="00AC3535" w:rsidTr="000E19DE">
        <w:tc>
          <w:tcPr>
            <w:tcW w:w="2910"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b/>
                <w:bCs/>
                <w:color w:val="000000"/>
                <w:sz w:val="20"/>
                <w:szCs w:val="20"/>
              </w:rPr>
            </w:pPr>
            <w:r w:rsidRPr="00AC3535">
              <w:rPr>
                <w:rFonts w:ascii="Times New Roman" w:hAnsi="Times New Roman"/>
                <w:b/>
                <w:bCs/>
                <w:color w:val="000000"/>
                <w:sz w:val="20"/>
                <w:szCs w:val="20"/>
              </w:rPr>
              <w:t>2. Taip, jei vartoju netaisyklingus IT terminus</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color w:val="000000"/>
                <w:sz w:val="20"/>
                <w:szCs w:val="20"/>
              </w:rPr>
            </w:pPr>
            <w:r w:rsidRPr="00AC3535">
              <w:rPr>
                <w:rFonts w:ascii="Times New Roman" w:hAnsi="Times New Roman"/>
                <w:color w:val="000000"/>
                <w:sz w:val="20"/>
                <w:szCs w:val="20"/>
              </w:rPr>
              <w:t>21</w:t>
            </w:r>
          </w:p>
        </w:tc>
        <w:tc>
          <w:tcPr>
            <w:tcW w:w="1258"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color w:val="000000"/>
                <w:sz w:val="20"/>
                <w:szCs w:val="20"/>
              </w:rPr>
            </w:pPr>
            <w:r w:rsidRPr="00AC3535">
              <w:rPr>
                <w:rFonts w:ascii="Times New Roman" w:hAnsi="Times New Roman"/>
                <w:color w:val="000000"/>
                <w:sz w:val="20"/>
                <w:szCs w:val="20"/>
              </w:rPr>
              <w:t>13.64</w:t>
            </w:r>
          </w:p>
        </w:tc>
        <w:tc>
          <w:tcPr>
            <w:tcW w:w="4680" w:type="dxa"/>
            <w:vMerge/>
            <w:tcBorders>
              <w:top w:val="single" w:sz="6" w:space="0" w:color="B7D7E1"/>
              <w:left w:val="single" w:sz="6" w:space="0" w:color="B7D7E1"/>
              <w:bottom w:val="single" w:sz="6" w:space="0" w:color="B7D7E1"/>
              <w:right w:val="single" w:sz="6" w:space="0" w:color="B7D7E1"/>
            </w:tcBorders>
            <w:vAlign w:val="center"/>
            <w:hideMark/>
          </w:tcPr>
          <w:p w:rsidR="00665B79" w:rsidRPr="00AC3535" w:rsidRDefault="00665B79" w:rsidP="00AC3535">
            <w:pPr>
              <w:spacing w:line="240" w:lineRule="auto"/>
              <w:rPr>
                <w:rFonts w:ascii="Times New Roman" w:hAnsi="Times New Roman"/>
                <w:color w:val="000000"/>
                <w:sz w:val="20"/>
                <w:szCs w:val="20"/>
              </w:rPr>
            </w:pPr>
          </w:p>
        </w:tc>
      </w:tr>
      <w:tr w:rsidR="00665B79" w:rsidRPr="00AC3535" w:rsidTr="000E19DE">
        <w:tc>
          <w:tcPr>
            <w:tcW w:w="2910"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b/>
                <w:bCs/>
                <w:color w:val="000000"/>
                <w:sz w:val="20"/>
                <w:szCs w:val="20"/>
              </w:rPr>
            </w:pPr>
            <w:r w:rsidRPr="00AC3535">
              <w:rPr>
                <w:rFonts w:ascii="Times New Roman" w:hAnsi="Times New Roman"/>
                <w:b/>
                <w:bCs/>
                <w:color w:val="000000"/>
                <w:sz w:val="20"/>
                <w:szCs w:val="20"/>
              </w:rPr>
              <w:t>3. Ne</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color w:val="000000"/>
                <w:sz w:val="20"/>
                <w:szCs w:val="20"/>
              </w:rPr>
            </w:pPr>
            <w:r w:rsidRPr="00AC3535">
              <w:rPr>
                <w:rFonts w:ascii="Times New Roman" w:hAnsi="Times New Roman"/>
                <w:color w:val="000000"/>
                <w:sz w:val="20"/>
                <w:szCs w:val="20"/>
              </w:rPr>
              <w:t>68</w:t>
            </w:r>
          </w:p>
        </w:tc>
        <w:tc>
          <w:tcPr>
            <w:tcW w:w="1258"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color w:val="000000"/>
                <w:sz w:val="20"/>
                <w:szCs w:val="20"/>
              </w:rPr>
            </w:pPr>
            <w:r w:rsidRPr="00AC3535">
              <w:rPr>
                <w:rFonts w:ascii="Times New Roman" w:hAnsi="Times New Roman"/>
                <w:color w:val="000000"/>
                <w:sz w:val="20"/>
                <w:szCs w:val="20"/>
              </w:rPr>
              <w:t>44.16</w:t>
            </w:r>
          </w:p>
        </w:tc>
        <w:tc>
          <w:tcPr>
            <w:tcW w:w="4680" w:type="dxa"/>
            <w:vMerge/>
            <w:tcBorders>
              <w:top w:val="single" w:sz="6" w:space="0" w:color="B7D7E1"/>
              <w:left w:val="single" w:sz="6" w:space="0" w:color="B7D7E1"/>
              <w:bottom w:val="single" w:sz="6" w:space="0" w:color="B7D7E1"/>
              <w:right w:val="single" w:sz="6" w:space="0" w:color="B7D7E1"/>
            </w:tcBorders>
            <w:vAlign w:val="center"/>
            <w:hideMark/>
          </w:tcPr>
          <w:p w:rsidR="00665B79" w:rsidRPr="00AC3535" w:rsidRDefault="00665B79" w:rsidP="00AC3535">
            <w:pPr>
              <w:spacing w:line="240" w:lineRule="auto"/>
              <w:rPr>
                <w:rFonts w:ascii="Times New Roman" w:hAnsi="Times New Roman"/>
                <w:color w:val="000000"/>
                <w:sz w:val="20"/>
                <w:szCs w:val="20"/>
              </w:rPr>
            </w:pPr>
          </w:p>
        </w:tc>
      </w:tr>
      <w:tr w:rsidR="00665B79" w:rsidRPr="00AC3535" w:rsidTr="000E19DE">
        <w:tc>
          <w:tcPr>
            <w:tcW w:w="2910"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AC3535" w:rsidRDefault="00AC3535" w:rsidP="00AC3535">
            <w:pPr>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Iš v</w:t>
            </w:r>
            <w:r w:rsidR="00665B79" w:rsidRPr="00AC3535">
              <w:rPr>
                <w:rFonts w:ascii="Times New Roman" w:hAnsi="Times New Roman"/>
                <w:b/>
                <w:bCs/>
                <w:color w:val="000000"/>
                <w:sz w:val="20"/>
                <w:szCs w:val="20"/>
              </w:rPr>
              <w:t>iso</w:t>
            </w:r>
          </w:p>
        </w:tc>
        <w:tc>
          <w:tcPr>
            <w:tcW w:w="1276"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b/>
                <w:bCs/>
                <w:color w:val="000000"/>
                <w:sz w:val="20"/>
                <w:szCs w:val="20"/>
              </w:rPr>
            </w:pPr>
            <w:r w:rsidRPr="00AC3535">
              <w:rPr>
                <w:rFonts w:ascii="Times New Roman" w:hAnsi="Times New Roman"/>
                <w:b/>
                <w:bCs/>
                <w:color w:val="000000"/>
                <w:sz w:val="20"/>
                <w:szCs w:val="20"/>
              </w:rPr>
              <w:t>154</w:t>
            </w:r>
          </w:p>
        </w:tc>
        <w:tc>
          <w:tcPr>
            <w:tcW w:w="1258"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AC3535" w:rsidRDefault="00665B79" w:rsidP="00AC3535">
            <w:pPr>
              <w:spacing w:line="240" w:lineRule="auto"/>
              <w:jc w:val="left"/>
              <w:rPr>
                <w:rFonts w:ascii="Times New Roman" w:hAnsi="Times New Roman"/>
                <w:b/>
                <w:bCs/>
                <w:color w:val="000000"/>
                <w:sz w:val="20"/>
                <w:szCs w:val="20"/>
              </w:rPr>
            </w:pPr>
            <w:r w:rsidRPr="00AC3535">
              <w:rPr>
                <w:rFonts w:ascii="Times New Roman" w:hAnsi="Times New Roman"/>
                <w:b/>
                <w:bCs/>
                <w:color w:val="000000"/>
                <w:sz w:val="20"/>
                <w:szCs w:val="20"/>
              </w:rPr>
              <w:t>100.00%</w:t>
            </w:r>
          </w:p>
        </w:tc>
        <w:tc>
          <w:tcPr>
            <w:tcW w:w="4680" w:type="dxa"/>
            <w:vMerge/>
            <w:tcBorders>
              <w:top w:val="single" w:sz="6" w:space="0" w:color="B7D7E1"/>
              <w:left w:val="single" w:sz="6" w:space="0" w:color="B7D7E1"/>
              <w:bottom w:val="single" w:sz="6" w:space="0" w:color="B7D7E1"/>
              <w:right w:val="single" w:sz="6" w:space="0" w:color="B7D7E1"/>
            </w:tcBorders>
            <w:vAlign w:val="center"/>
            <w:hideMark/>
          </w:tcPr>
          <w:p w:rsidR="00665B79" w:rsidRPr="00AC3535" w:rsidRDefault="00665B79" w:rsidP="00AC3535">
            <w:pPr>
              <w:spacing w:line="240" w:lineRule="auto"/>
              <w:rPr>
                <w:rFonts w:ascii="Times New Roman" w:hAnsi="Times New Roman"/>
                <w:color w:val="000000"/>
                <w:sz w:val="20"/>
                <w:szCs w:val="20"/>
              </w:rPr>
            </w:pPr>
          </w:p>
        </w:tc>
      </w:tr>
    </w:tbl>
    <w:p w:rsidR="00AC3535" w:rsidRPr="00AC3535" w:rsidRDefault="00E520E4" w:rsidP="00AC353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r w:rsidR="006B043F">
        <w:rPr>
          <w:rFonts w:ascii="Times New Roman" w:hAnsi="Times New Roman"/>
          <w:sz w:val="24"/>
          <w:szCs w:val="24"/>
        </w:rPr>
        <w:t>2</w:t>
      </w:r>
      <w:r w:rsidR="00AC3535">
        <w:rPr>
          <w:rFonts w:ascii="Times New Roman" w:hAnsi="Times New Roman"/>
          <w:sz w:val="24"/>
          <w:szCs w:val="24"/>
        </w:rPr>
        <w:t xml:space="preserve">  </w:t>
      </w:r>
      <w:r w:rsidR="00AC3535" w:rsidRPr="008B5C44">
        <w:rPr>
          <w:rFonts w:ascii="Times New Roman" w:hAnsi="Times New Roman"/>
          <w:sz w:val="24"/>
          <w:szCs w:val="24"/>
        </w:rPr>
        <w:t>p</w:t>
      </w:r>
      <w:r w:rsidR="00AC3535">
        <w:rPr>
          <w:rFonts w:ascii="Times New Roman" w:hAnsi="Times New Roman"/>
          <w:sz w:val="24"/>
          <w:szCs w:val="24"/>
        </w:rPr>
        <w:t xml:space="preserve"> </w:t>
      </w:r>
      <w:r w:rsidR="00AC3535" w:rsidRPr="008B5C44">
        <w:rPr>
          <w:rFonts w:ascii="Times New Roman" w:hAnsi="Times New Roman"/>
          <w:sz w:val="24"/>
          <w:szCs w:val="24"/>
        </w:rPr>
        <w:t>a</w:t>
      </w:r>
      <w:r w:rsidR="00AC3535">
        <w:rPr>
          <w:rFonts w:ascii="Times New Roman" w:hAnsi="Times New Roman"/>
          <w:sz w:val="24"/>
          <w:szCs w:val="24"/>
        </w:rPr>
        <w:t xml:space="preserve"> </w:t>
      </w:r>
      <w:r w:rsidR="00AC3535" w:rsidRPr="008B5C44">
        <w:rPr>
          <w:rFonts w:ascii="Times New Roman" w:hAnsi="Times New Roman"/>
          <w:sz w:val="24"/>
          <w:szCs w:val="24"/>
        </w:rPr>
        <w:t>v</w:t>
      </w:r>
      <w:r w:rsidR="00AC3535">
        <w:rPr>
          <w:rFonts w:ascii="Times New Roman" w:hAnsi="Times New Roman"/>
          <w:sz w:val="24"/>
          <w:szCs w:val="24"/>
        </w:rPr>
        <w:t xml:space="preserve"> </w:t>
      </w:r>
      <w:r w:rsidR="00AC3535" w:rsidRPr="008B5C44">
        <w:rPr>
          <w:rFonts w:ascii="Times New Roman" w:hAnsi="Times New Roman"/>
          <w:sz w:val="24"/>
          <w:szCs w:val="24"/>
        </w:rPr>
        <w:t>e</w:t>
      </w:r>
      <w:r w:rsidR="00AC3535">
        <w:rPr>
          <w:rFonts w:ascii="Times New Roman" w:hAnsi="Times New Roman"/>
          <w:sz w:val="24"/>
          <w:szCs w:val="24"/>
        </w:rPr>
        <w:t xml:space="preserve"> </w:t>
      </w:r>
      <w:r w:rsidR="00AC3535" w:rsidRPr="008B5C44">
        <w:rPr>
          <w:rFonts w:ascii="Times New Roman" w:hAnsi="Times New Roman"/>
          <w:sz w:val="24"/>
          <w:szCs w:val="24"/>
        </w:rPr>
        <w:t>i</w:t>
      </w:r>
      <w:r w:rsidR="00AC3535">
        <w:rPr>
          <w:rFonts w:ascii="Times New Roman" w:hAnsi="Times New Roman"/>
          <w:sz w:val="24"/>
          <w:szCs w:val="24"/>
        </w:rPr>
        <w:t xml:space="preserve"> </w:t>
      </w:r>
      <w:r w:rsidR="00AC3535" w:rsidRPr="008B5C44">
        <w:rPr>
          <w:rFonts w:ascii="Times New Roman" w:hAnsi="Times New Roman"/>
          <w:sz w:val="24"/>
          <w:szCs w:val="24"/>
        </w:rPr>
        <w:t>k</w:t>
      </w:r>
      <w:r w:rsidR="00AC3535">
        <w:rPr>
          <w:rFonts w:ascii="Times New Roman" w:hAnsi="Times New Roman"/>
          <w:sz w:val="24"/>
          <w:szCs w:val="24"/>
        </w:rPr>
        <w:t xml:space="preserve"> </w:t>
      </w:r>
      <w:r w:rsidR="00AC3535" w:rsidRPr="008B5C44">
        <w:rPr>
          <w:rFonts w:ascii="Times New Roman" w:hAnsi="Times New Roman"/>
          <w:sz w:val="24"/>
          <w:szCs w:val="24"/>
        </w:rPr>
        <w:t>s</w:t>
      </w:r>
      <w:r w:rsidR="00AC3535">
        <w:rPr>
          <w:rFonts w:ascii="Times New Roman" w:hAnsi="Times New Roman"/>
          <w:sz w:val="24"/>
          <w:szCs w:val="24"/>
        </w:rPr>
        <w:t xml:space="preserve"> </w:t>
      </w:r>
      <w:r w:rsidR="00AC3535" w:rsidRPr="008B5C44">
        <w:rPr>
          <w:rFonts w:ascii="Times New Roman" w:hAnsi="Times New Roman"/>
          <w:sz w:val="24"/>
          <w:szCs w:val="24"/>
        </w:rPr>
        <w:t>l</w:t>
      </w:r>
      <w:r w:rsidR="00AC3535">
        <w:rPr>
          <w:rFonts w:ascii="Times New Roman" w:hAnsi="Times New Roman"/>
          <w:sz w:val="24"/>
          <w:szCs w:val="24"/>
        </w:rPr>
        <w:t xml:space="preserve"> </w:t>
      </w:r>
      <w:r w:rsidR="00AC3535" w:rsidRPr="008B5C44">
        <w:rPr>
          <w:rFonts w:ascii="Times New Roman" w:hAnsi="Times New Roman"/>
          <w:sz w:val="24"/>
          <w:szCs w:val="24"/>
        </w:rPr>
        <w:t>a</w:t>
      </w:r>
      <w:r w:rsidR="00AC3535">
        <w:rPr>
          <w:rFonts w:ascii="Times New Roman" w:hAnsi="Times New Roman"/>
          <w:sz w:val="24"/>
          <w:szCs w:val="24"/>
        </w:rPr>
        <w:t xml:space="preserve"> </w:t>
      </w:r>
      <w:r w:rsidR="00AC3535" w:rsidRPr="008B5C44">
        <w:rPr>
          <w:rFonts w:ascii="Times New Roman" w:hAnsi="Times New Roman"/>
          <w:sz w:val="24"/>
          <w:szCs w:val="24"/>
        </w:rPr>
        <w:t>s</w:t>
      </w:r>
      <w:r w:rsidR="00AC3535">
        <w:rPr>
          <w:rFonts w:ascii="Times New Roman" w:hAnsi="Times New Roman"/>
          <w:sz w:val="24"/>
          <w:szCs w:val="24"/>
        </w:rPr>
        <w:t xml:space="preserve"> </w:t>
      </w:r>
      <w:r w:rsidR="00AC3535" w:rsidRPr="008B5C44">
        <w:rPr>
          <w:rFonts w:ascii="Times New Roman" w:hAnsi="Times New Roman"/>
          <w:sz w:val="24"/>
          <w:szCs w:val="24"/>
        </w:rPr>
        <w:t>.</w:t>
      </w:r>
      <w:r w:rsidR="00AC3535">
        <w:rPr>
          <w:rFonts w:ascii="Times New Roman" w:hAnsi="Times New Roman"/>
          <w:sz w:val="24"/>
          <w:szCs w:val="24"/>
        </w:rPr>
        <w:t xml:space="preserve"> </w:t>
      </w:r>
      <w:r w:rsidR="00AC3535" w:rsidRPr="00AC3535">
        <w:rPr>
          <w:rFonts w:ascii="Times New Roman" w:hAnsi="Times New Roman"/>
          <w:b/>
          <w:sz w:val="24"/>
          <w:szCs w:val="24"/>
        </w:rPr>
        <w:t xml:space="preserve">Respondentų atsakymas į klausimą: </w:t>
      </w:r>
      <w:r w:rsidR="00AC3535" w:rsidRPr="00AC3535">
        <w:rPr>
          <w:rFonts w:ascii="Times New Roman" w:hAnsi="Times New Roman"/>
          <w:b/>
          <w:i/>
          <w:sz w:val="24"/>
          <w:szCs w:val="24"/>
        </w:rPr>
        <w:t>Ar Jums bendraujant oficialiai iškyla sunkumų dėl IT terminų vartojimo?</w:t>
      </w:r>
    </w:p>
    <w:p w:rsidR="00AC3535" w:rsidRDefault="00AC3535" w:rsidP="001D159C">
      <w:pPr>
        <w:spacing w:before="100" w:beforeAutospacing="1" w:after="100" w:afterAutospacing="1"/>
        <w:contextualSpacing/>
        <w:rPr>
          <w:rFonts w:ascii="Times New Roman" w:hAnsi="Times New Roman"/>
          <w:b/>
          <w:color w:val="000000"/>
          <w:sz w:val="24"/>
          <w:szCs w:val="24"/>
        </w:rPr>
      </w:pPr>
    </w:p>
    <w:p w:rsidR="006B043F" w:rsidRDefault="006B043F" w:rsidP="006B043F">
      <w:pPr>
        <w:spacing w:after="0"/>
        <w:ind w:firstLine="851"/>
        <w:contextualSpacing/>
        <w:rPr>
          <w:rFonts w:ascii="Times New Roman" w:hAnsi="Times New Roman"/>
          <w:sz w:val="24"/>
          <w:szCs w:val="24"/>
        </w:rPr>
      </w:pPr>
      <w:r>
        <w:rPr>
          <w:rFonts w:ascii="Times New Roman" w:hAnsi="Times New Roman"/>
          <w:sz w:val="24"/>
          <w:szCs w:val="24"/>
        </w:rPr>
        <w:lastRenderedPageBreak/>
        <w:t>Daugelis apklausos dalyvių (42 proc.) atsakė, kad sunkumų bendraujant oficialiai jiems iškyla tada, kai vartoja taisyklingus informacinių technologijų terminus (žr. 12 paveikslą). Tik 14 proc. respondentų pasirinko atsakymą, kad jiems sunkiau bendrauti yra tada, kai vartoja netaisyklingus terminus (žr. 12 paveikslą).</w:t>
      </w:r>
    </w:p>
    <w:p w:rsidR="006B043F" w:rsidRDefault="006B043F" w:rsidP="006B043F">
      <w:pPr>
        <w:spacing w:after="0"/>
        <w:ind w:firstLine="851"/>
        <w:contextualSpacing/>
        <w:rPr>
          <w:rFonts w:ascii="Times New Roman" w:hAnsi="Times New Roman"/>
          <w:sz w:val="24"/>
          <w:szCs w:val="24"/>
        </w:rPr>
      </w:pPr>
      <w:r>
        <w:rPr>
          <w:rFonts w:ascii="Times New Roman" w:hAnsi="Times New Roman"/>
          <w:sz w:val="24"/>
          <w:szCs w:val="24"/>
        </w:rPr>
        <w:t>Galima teigti, kad taisyklingų informacinių technologijų terminų vartojimas trikdo respondentų komunikaciją bendraujant oficialiai, todėl didžiajai apklaustųjų daliai yra patogiau prisitaikyti prie pašnekovo žinių lygio.</w:t>
      </w:r>
    </w:p>
    <w:p w:rsidR="00E54573" w:rsidRDefault="00DA41C2">
      <w:pPr>
        <w:spacing w:before="100" w:beforeAutospacing="1" w:after="100" w:afterAutospacing="1"/>
        <w:ind w:firstLine="851"/>
        <w:contextualSpacing/>
        <w:rPr>
          <w:rFonts w:ascii="Times New Roman" w:hAnsi="Times New Roman"/>
          <w:sz w:val="24"/>
          <w:szCs w:val="24"/>
        </w:rPr>
      </w:pPr>
      <w:r>
        <w:rPr>
          <w:rFonts w:ascii="Times New Roman" w:hAnsi="Times New Roman"/>
          <w:color w:val="000000"/>
          <w:sz w:val="24"/>
          <w:szCs w:val="24"/>
        </w:rPr>
        <w:t xml:space="preserve">Iš atsakymo į penktąjį klausimą paaiškėjo, kad </w:t>
      </w:r>
      <w:r w:rsidR="006C5368">
        <w:rPr>
          <w:rFonts w:ascii="Times New Roman" w:hAnsi="Times New Roman"/>
          <w:color w:val="000000"/>
          <w:sz w:val="24"/>
          <w:szCs w:val="24"/>
        </w:rPr>
        <w:t xml:space="preserve">respondentai linkę </w:t>
      </w:r>
      <w:r w:rsidR="006C5368">
        <w:rPr>
          <w:rFonts w:ascii="Times New Roman" w:hAnsi="Times New Roman"/>
          <w:sz w:val="24"/>
          <w:szCs w:val="24"/>
        </w:rPr>
        <w:t>prisitaikyti prie pašnekovo žinių lygio</w:t>
      </w:r>
      <w:r w:rsidR="00AE4D17">
        <w:rPr>
          <w:rFonts w:ascii="Times New Roman" w:hAnsi="Times New Roman"/>
          <w:color w:val="000000"/>
          <w:sz w:val="24"/>
          <w:szCs w:val="24"/>
        </w:rPr>
        <w:t>. Š</w:t>
      </w:r>
      <w:r w:rsidR="003E74BE" w:rsidRPr="003E74BE">
        <w:rPr>
          <w:rFonts w:ascii="Times New Roman" w:hAnsi="Times New Roman"/>
          <w:color w:val="000000"/>
          <w:sz w:val="24"/>
          <w:szCs w:val="24"/>
        </w:rPr>
        <w:t>eštuoju anketos klausimu</w:t>
      </w:r>
      <w:r w:rsidR="003E74BE">
        <w:rPr>
          <w:rFonts w:ascii="Times New Roman" w:hAnsi="Times New Roman"/>
          <w:color w:val="000000"/>
          <w:sz w:val="24"/>
          <w:szCs w:val="24"/>
        </w:rPr>
        <w:t>:</w:t>
      </w:r>
      <w:r w:rsidR="00925FA2">
        <w:rPr>
          <w:rFonts w:ascii="Times New Roman" w:hAnsi="Times New Roman"/>
          <w:i/>
          <w:sz w:val="24"/>
          <w:szCs w:val="24"/>
        </w:rPr>
        <w:t xml:space="preserve"> </w:t>
      </w:r>
      <w:r w:rsidR="003E74BE" w:rsidRPr="003E74BE">
        <w:rPr>
          <w:rFonts w:ascii="Times New Roman" w:hAnsi="Times New Roman"/>
          <w:i/>
          <w:sz w:val="24"/>
          <w:szCs w:val="24"/>
        </w:rPr>
        <w:t>Ar bendraujant oficialiai reikėtų prisitaikyti prie pašnekovo IT žinių lygio, jei jis vartoja netaisyklingus ir neteiktinus terminus?</w:t>
      </w:r>
      <w:r>
        <w:rPr>
          <w:rFonts w:ascii="Times New Roman" w:hAnsi="Times New Roman"/>
          <w:sz w:val="24"/>
          <w:szCs w:val="24"/>
        </w:rPr>
        <w:t xml:space="preserve"> siekta išsiaiškinti,</w:t>
      </w:r>
      <w:r w:rsidR="00925FA2">
        <w:rPr>
          <w:rFonts w:ascii="Times New Roman" w:hAnsi="Times New Roman"/>
          <w:sz w:val="24"/>
          <w:szCs w:val="24"/>
        </w:rPr>
        <w:t xml:space="preserve"> kokius terminus – taisyklingus ar netaisyklingus</w:t>
      </w:r>
      <w:r w:rsidR="00A430E7">
        <w:rPr>
          <w:rFonts w:ascii="Times New Roman" w:hAnsi="Times New Roman"/>
          <w:sz w:val="24"/>
          <w:szCs w:val="24"/>
        </w:rPr>
        <w:t>,</w:t>
      </w:r>
      <w:r w:rsidR="00925FA2">
        <w:rPr>
          <w:rFonts w:ascii="Times New Roman" w:hAnsi="Times New Roman"/>
          <w:sz w:val="24"/>
          <w:szCs w:val="24"/>
        </w:rPr>
        <w:t xml:space="preserve"> reikėtų vartoti bendraujant oficialiai.</w:t>
      </w:r>
      <w:r w:rsidR="006B043F">
        <w:rPr>
          <w:rFonts w:ascii="Times New Roman" w:hAnsi="Times New Roman"/>
          <w:sz w:val="24"/>
          <w:szCs w:val="24"/>
        </w:rPr>
        <w:t xml:space="preserve"> Kaip matyti iš 13</w:t>
      </w:r>
      <w:r w:rsidR="00A951B0">
        <w:rPr>
          <w:rFonts w:ascii="Times New Roman" w:hAnsi="Times New Roman"/>
          <w:sz w:val="24"/>
          <w:szCs w:val="24"/>
        </w:rPr>
        <w:t xml:space="preserve"> paveiksle pateiktų duomenų, daugiau </w:t>
      </w:r>
      <w:r w:rsidR="00E94BCD">
        <w:rPr>
          <w:rFonts w:ascii="Times New Roman" w:hAnsi="Times New Roman"/>
          <w:sz w:val="24"/>
          <w:szCs w:val="24"/>
        </w:rPr>
        <w:t xml:space="preserve">nei pusė respondentų (53,9 </w:t>
      </w:r>
      <w:r w:rsidR="00A951B0">
        <w:rPr>
          <w:rFonts w:ascii="Times New Roman" w:hAnsi="Times New Roman"/>
          <w:sz w:val="24"/>
          <w:szCs w:val="24"/>
        </w:rPr>
        <w:t>proc.)</w:t>
      </w:r>
      <w:r w:rsidR="002A1D17">
        <w:rPr>
          <w:rFonts w:ascii="Times New Roman" w:hAnsi="Times New Roman"/>
          <w:sz w:val="24"/>
          <w:szCs w:val="24"/>
        </w:rPr>
        <w:t xml:space="preserve"> </w:t>
      </w:r>
      <w:r w:rsidR="00A951B0">
        <w:rPr>
          <w:rFonts w:ascii="Times New Roman" w:hAnsi="Times New Roman"/>
          <w:sz w:val="24"/>
          <w:szCs w:val="24"/>
        </w:rPr>
        <w:t xml:space="preserve">vartotų taisyklingus informacinių technologijų terminus, o jų reikšmes paaiškintų pašnekovui. </w:t>
      </w:r>
      <w:r w:rsidR="00E94BCD">
        <w:rPr>
          <w:rFonts w:ascii="Times New Roman" w:hAnsi="Times New Roman"/>
          <w:sz w:val="24"/>
          <w:szCs w:val="24"/>
        </w:rPr>
        <w:t xml:space="preserve">43,5 </w:t>
      </w:r>
      <w:r w:rsidR="00A951B0">
        <w:rPr>
          <w:rFonts w:ascii="Times New Roman" w:hAnsi="Times New Roman"/>
          <w:sz w:val="24"/>
          <w:szCs w:val="24"/>
        </w:rPr>
        <w:t xml:space="preserve">proc. </w:t>
      </w:r>
      <w:r w:rsidR="00E94BCD">
        <w:rPr>
          <w:rFonts w:ascii="Times New Roman" w:hAnsi="Times New Roman"/>
          <w:sz w:val="24"/>
          <w:szCs w:val="24"/>
        </w:rPr>
        <w:t>apklaustųjų teigia, jog reikėtų vartoti tik pašnekovui suprantamus netaisyklingus ar taisyklingus terminus</w:t>
      </w:r>
      <w:r w:rsidR="002A1D17">
        <w:rPr>
          <w:rFonts w:ascii="Times New Roman" w:hAnsi="Times New Roman"/>
          <w:sz w:val="24"/>
          <w:szCs w:val="24"/>
        </w:rPr>
        <w:t xml:space="preserve">, o </w:t>
      </w:r>
      <w:r w:rsidR="00AE4D17">
        <w:rPr>
          <w:rFonts w:ascii="Times New Roman" w:hAnsi="Times New Roman"/>
          <w:sz w:val="24"/>
          <w:szCs w:val="24"/>
        </w:rPr>
        <w:t>2,6 pr</w:t>
      </w:r>
      <w:r w:rsidR="002A1D17">
        <w:rPr>
          <w:rFonts w:ascii="Times New Roman" w:hAnsi="Times New Roman"/>
          <w:sz w:val="24"/>
          <w:szCs w:val="24"/>
        </w:rPr>
        <w:t xml:space="preserve">oc. apklausos dalyvių mano, kad </w:t>
      </w:r>
      <w:r w:rsidR="00AE4D17">
        <w:rPr>
          <w:rFonts w:ascii="Times New Roman" w:hAnsi="Times New Roman"/>
          <w:sz w:val="24"/>
          <w:szCs w:val="24"/>
        </w:rPr>
        <w:t>bendraujant oficialiai reikėtų vartoti t</w:t>
      </w:r>
      <w:r w:rsidR="006B043F">
        <w:rPr>
          <w:rFonts w:ascii="Times New Roman" w:hAnsi="Times New Roman"/>
          <w:sz w:val="24"/>
          <w:szCs w:val="24"/>
        </w:rPr>
        <w:t>ik taisyklingus terminus (žr. 13</w:t>
      </w:r>
      <w:r w:rsidR="00AE4D17">
        <w:rPr>
          <w:rFonts w:ascii="Times New Roman" w:hAnsi="Times New Roman"/>
          <w:sz w:val="24"/>
          <w:szCs w:val="24"/>
        </w:rPr>
        <w:t xml:space="preserve"> paveikslą).</w:t>
      </w:r>
      <w:r w:rsidR="009E7FAE">
        <w:rPr>
          <w:rFonts w:ascii="Times New Roman" w:hAnsi="Times New Roman"/>
          <w:sz w:val="24"/>
          <w:szCs w:val="24"/>
        </w:rPr>
        <w:t xml:space="preserve"> </w:t>
      </w:r>
      <w:r w:rsidR="00C31363">
        <w:rPr>
          <w:rFonts w:ascii="Times New Roman" w:hAnsi="Times New Roman"/>
          <w:sz w:val="24"/>
          <w:szCs w:val="24"/>
        </w:rPr>
        <w:t>Taigi, jei pašnekovas vartotų taisyklingus terminus, respondentai sugebėtų prisitaikyti prie jo žinių lygio</w:t>
      </w:r>
      <w:r w:rsidR="009E7FAE">
        <w:rPr>
          <w:rFonts w:ascii="Times New Roman" w:hAnsi="Times New Roman"/>
          <w:sz w:val="24"/>
          <w:szCs w:val="24"/>
        </w:rPr>
        <w:t xml:space="preserve">. </w:t>
      </w:r>
      <w:r w:rsidR="00C31363">
        <w:rPr>
          <w:rFonts w:ascii="Times New Roman" w:hAnsi="Times New Roman"/>
          <w:sz w:val="24"/>
          <w:szCs w:val="24"/>
        </w:rPr>
        <w:t>Kaip matyti iš apklausos dalyvių pasirinktų</w:t>
      </w:r>
      <w:r w:rsidR="006B043F">
        <w:rPr>
          <w:rFonts w:ascii="Times New Roman" w:hAnsi="Times New Roman"/>
          <w:sz w:val="24"/>
          <w:szCs w:val="24"/>
        </w:rPr>
        <w:t xml:space="preserve"> atsakymų (žr. 13</w:t>
      </w:r>
      <w:r w:rsidR="00616F79">
        <w:rPr>
          <w:rFonts w:ascii="Times New Roman" w:hAnsi="Times New Roman"/>
          <w:sz w:val="24"/>
          <w:szCs w:val="24"/>
        </w:rPr>
        <w:t xml:space="preserve"> paveikslą), taisyklingų informacinių technologijų terminų vartojimas vertinamas labai palankiai. </w:t>
      </w:r>
    </w:p>
    <w:p w:rsidR="00616F79" w:rsidRDefault="00616F79" w:rsidP="00C31363">
      <w:pPr>
        <w:spacing w:before="100" w:beforeAutospacing="1" w:after="100" w:afterAutospacing="1"/>
        <w:ind w:firstLine="709"/>
        <w:contextualSpacing/>
        <w:rPr>
          <w:rFonts w:ascii="Times New Roman" w:hAnsi="Times New Roman"/>
          <w:sz w:val="24"/>
          <w:szCs w:val="24"/>
        </w:rPr>
      </w:pPr>
    </w:p>
    <w:tbl>
      <w:tblPr>
        <w:tblW w:w="5000" w:type="pct"/>
        <w:tblBorders>
          <w:top w:val="single" w:sz="6" w:space="0" w:color="B7D7E1"/>
          <w:left w:val="single" w:sz="6" w:space="0" w:color="B7D7E1"/>
          <w:bottom w:val="single" w:sz="6" w:space="0" w:color="B7D7E1"/>
          <w:right w:val="single" w:sz="6" w:space="0" w:color="B7D7E1"/>
        </w:tblBorders>
        <w:tblLayout w:type="fixed"/>
        <w:tblCellMar>
          <w:top w:w="15" w:type="dxa"/>
          <w:left w:w="15" w:type="dxa"/>
          <w:bottom w:w="15" w:type="dxa"/>
          <w:right w:w="15" w:type="dxa"/>
        </w:tblCellMar>
        <w:tblLook w:val="04A0"/>
      </w:tblPr>
      <w:tblGrid>
        <w:gridCol w:w="3052"/>
        <w:gridCol w:w="1276"/>
        <w:gridCol w:w="1115"/>
        <w:gridCol w:w="4681"/>
      </w:tblGrid>
      <w:tr w:rsidR="00665B79" w:rsidRPr="00DB3ED9" w:rsidTr="00DB3ED9">
        <w:tc>
          <w:tcPr>
            <w:tcW w:w="3052"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b/>
                <w:bCs/>
                <w:color w:val="000000"/>
                <w:sz w:val="20"/>
                <w:szCs w:val="20"/>
              </w:rPr>
            </w:pPr>
            <w:r w:rsidRPr="00DB3ED9">
              <w:rPr>
                <w:rFonts w:ascii="Times New Roman" w:hAnsi="Times New Roman"/>
                <w:b/>
                <w:bCs/>
                <w:color w:val="000000"/>
                <w:sz w:val="20"/>
                <w:szCs w:val="20"/>
              </w:rPr>
              <w:t>Atsakymo variantas</w:t>
            </w:r>
          </w:p>
        </w:tc>
        <w:tc>
          <w:tcPr>
            <w:tcW w:w="1276"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b/>
                <w:bCs/>
                <w:color w:val="000000"/>
                <w:sz w:val="20"/>
                <w:szCs w:val="20"/>
              </w:rPr>
            </w:pPr>
            <w:r w:rsidRPr="00DB3ED9">
              <w:rPr>
                <w:rFonts w:ascii="Times New Roman" w:hAnsi="Times New Roman"/>
                <w:b/>
                <w:bCs/>
                <w:color w:val="000000"/>
                <w:sz w:val="20"/>
                <w:szCs w:val="20"/>
              </w:rPr>
              <w:t>Pasirinkimų</w:t>
            </w:r>
          </w:p>
        </w:tc>
        <w:tc>
          <w:tcPr>
            <w:tcW w:w="1115"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b/>
                <w:bCs/>
                <w:color w:val="000000"/>
                <w:sz w:val="20"/>
                <w:szCs w:val="20"/>
              </w:rPr>
            </w:pPr>
            <w:r w:rsidRPr="00DB3ED9">
              <w:rPr>
                <w:rFonts w:ascii="Times New Roman" w:hAnsi="Times New Roman"/>
                <w:b/>
                <w:bCs/>
                <w:color w:val="000000"/>
                <w:sz w:val="20"/>
                <w:szCs w:val="20"/>
              </w:rPr>
              <w:t>Santykis, %</w:t>
            </w:r>
          </w:p>
        </w:tc>
        <w:tc>
          <w:tcPr>
            <w:tcW w:w="4681" w:type="dxa"/>
            <w:vMerge w:val="restart"/>
            <w:tcBorders>
              <w:top w:val="single" w:sz="6" w:space="0" w:color="B7D7E1"/>
              <w:left w:val="single" w:sz="6" w:space="0" w:color="B7D7E1"/>
              <w:bottom w:val="single" w:sz="6" w:space="0" w:color="B7D7E1"/>
              <w:right w:val="single" w:sz="6" w:space="0" w:color="B7D7E1"/>
            </w:tcBorders>
            <w:shd w:val="clear" w:color="auto" w:fill="FFFFFF"/>
            <w:tcMar>
              <w:top w:w="75" w:type="dxa"/>
              <w:left w:w="75" w:type="dxa"/>
              <w:bottom w:w="75" w:type="dxa"/>
              <w:right w:w="75" w:type="dxa"/>
            </w:tcMar>
            <w:hideMark/>
          </w:tcPr>
          <w:p w:rsidR="00665B79" w:rsidRPr="00DB3ED9" w:rsidRDefault="00665B79">
            <w:pPr>
              <w:jc w:val="center"/>
              <w:rPr>
                <w:rFonts w:ascii="Times New Roman" w:hAnsi="Times New Roman"/>
                <w:color w:val="000000"/>
                <w:sz w:val="20"/>
                <w:szCs w:val="20"/>
              </w:rPr>
            </w:pPr>
            <w:r w:rsidRPr="00DB3ED9">
              <w:rPr>
                <w:rFonts w:ascii="Times New Roman" w:hAnsi="Times New Roman"/>
                <w:noProof/>
                <w:color w:val="000000"/>
                <w:sz w:val="20"/>
                <w:szCs w:val="20"/>
              </w:rPr>
              <w:drawing>
                <wp:inline distT="0" distB="0" distL="0" distR="0">
                  <wp:extent cx="2857500" cy="1428750"/>
                  <wp:effectExtent l="19050" t="0" r="0" b="0"/>
                  <wp:docPr id="20" name="Paveikslėlis 20" descr="http://chart.apis.google.com/chart?cht=p&amp;chd=t%3A43.51%2C53.9%2C2.6&amp;chl=1%7C2%7C3&amp;chs=300x150&amp;chco=fd9802%2C4684ee%2Cdc3811&amp;chm=&amp;chf=a%2Cs%2Cfff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hart.apis.google.com/chart?cht=p&amp;chd=t%3A43.51%2C53.9%2C2.6&amp;chl=1%7C2%7C3&amp;chs=300x150&amp;chco=fd9802%2C4684ee%2Cdc3811&amp;chm=&amp;chf=a%2Cs%2Cffffff"/>
                          <pic:cNvPicPr>
                            <a:picLocks noChangeAspect="1" noChangeArrowheads="1"/>
                          </pic:cNvPicPr>
                        </pic:nvPicPr>
                        <pic:blipFill>
                          <a:blip r:embed="rId34" cstate="print"/>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tc>
      </w:tr>
      <w:tr w:rsidR="00665B79" w:rsidRPr="00DB3ED9" w:rsidTr="00DB3ED9">
        <w:tc>
          <w:tcPr>
            <w:tcW w:w="3052"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b/>
                <w:bCs/>
                <w:color w:val="000000"/>
                <w:sz w:val="20"/>
                <w:szCs w:val="20"/>
              </w:rPr>
            </w:pPr>
            <w:r w:rsidRPr="00DB3ED9">
              <w:rPr>
                <w:rFonts w:ascii="Times New Roman" w:hAnsi="Times New Roman"/>
                <w:b/>
                <w:bCs/>
                <w:color w:val="000000"/>
                <w:sz w:val="20"/>
                <w:szCs w:val="20"/>
              </w:rPr>
              <w:t>1. Reikėtų vartoti tik pašnekovui suprantamus IT terminus</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color w:val="000000"/>
                <w:sz w:val="20"/>
                <w:szCs w:val="20"/>
              </w:rPr>
            </w:pPr>
            <w:r w:rsidRPr="00DB3ED9">
              <w:rPr>
                <w:rFonts w:ascii="Times New Roman" w:hAnsi="Times New Roman"/>
                <w:color w:val="000000"/>
                <w:sz w:val="20"/>
                <w:szCs w:val="20"/>
              </w:rPr>
              <w:t>67</w:t>
            </w:r>
          </w:p>
        </w:tc>
        <w:tc>
          <w:tcPr>
            <w:tcW w:w="1115"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color w:val="000000"/>
                <w:sz w:val="20"/>
                <w:szCs w:val="20"/>
              </w:rPr>
            </w:pPr>
            <w:r w:rsidRPr="00DB3ED9">
              <w:rPr>
                <w:rFonts w:ascii="Times New Roman" w:hAnsi="Times New Roman"/>
                <w:color w:val="000000"/>
                <w:sz w:val="20"/>
                <w:szCs w:val="20"/>
              </w:rPr>
              <w:t>43.51</w:t>
            </w:r>
          </w:p>
        </w:tc>
        <w:tc>
          <w:tcPr>
            <w:tcW w:w="4681" w:type="dxa"/>
            <w:vMerge/>
            <w:tcBorders>
              <w:top w:val="single" w:sz="6" w:space="0" w:color="B7D7E1"/>
              <w:left w:val="single" w:sz="6" w:space="0" w:color="B7D7E1"/>
              <w:bottom w:val="single" w:sz="6" w:space="0" w:color="B7D7E1"/>
              <w:right w:val="single" w:sz="6" w:space="0" w:color="B7D7E1"/>
            </w:tcBorders>
            <w:vAlign w:val="center"/>
            <w:hideMark/>
          </w:tcPr>
          <w:p w:rsidR="00665B79" w:rsidRPr="00DB3ED9" w:rsidRDefault="00665B79">
            <w:pPr>
              <w:rPr>
                <w:rFonts w:ascii="Times New Roman" w:hAnsi="Times New Roman"/>
                <w:color w:val="000000"/>
                <w:sz w:val="20"/>
                <w:szCs w:val="20"/>
              </w:rPr>
            </w:pPr>
          </w:p>
        </w:tc>
      </w:tr>
      <w:tr w:rsidR="00665B79" w:rsidRPr="00DB3ED9" w:rsidTr="00DB3ED9">
        <w:tc>
          <w:tcPr>
            <w:tcW w:w="3052"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b/>
                <w:bCs/>
                <w:color w:val="000000"/>
                <w:sz w:val="20"/>
                <w:szCs w:val="20"/>
              </w:rPr>
            </w:pPr>
            <w:r w:rsidRPr="00DB3ED9">
              <w:rPr>
                <w:rFonts w:ascii="Times New Roman" w:hAnsi="Times New Roman"/>
                <w:b/>
                <w:bCs/>
                <w:color w:val="000000"/>
                <w:sz w:val="20"/>
                <w:szCs w:val="20"/>
              </w:rPr>
              <w:t>2. Reikėtų vartoti taisyklingus IT terminus, o jų reikšmes paaiškinti pašnekovui</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color w:val="000000"/>
                <w:sz w:val="20"/>
                <w:szCs w:val="20"/>
              </w:rPr>
            </w:pPr>
            <w:r w:rsidRPr="00DB3ED9">
              <w:rPr>
                <w:rFonts w:ascii="Times New Roman" w:hAnsi="Times New Roman"/>
                <w:color w:val="000000"/>
                <w:sz w:val="20"/>
                <w:szCs w:val="20"/>
              </w:rPr>
              <w:t>83</w:t>
            </w:r>
          </w:p>
        </w:tc>
        <w:tc>
          <w:tcPr>
            <w:tcW w:w="1115"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color w:val="000000"/>
                <w:sz w:val="20"/>
                <w:szCs w:val="20"/>
              </w:rPr>
            </w:pPr>
            <w:r w:rsidRPr="00DB3ED9">
              <w:rPr>
                <w:rFonts w:ascii="Times New Roman" w:hAnsi="Times New Roman"/>
                <w:color w:val="000000"/>
                <w:sz w:val="20"/>
                <w:szCs w:val="20"/>
              </w:rPr>
              <w:t>53.9</w:t>
            </w:r>
          </w:p>
        </w:tc>
        <w:tc>
          <w:tcPr>
            <w:tcW w:w="4681" w:type="dxa"/>
            <w:vMerge/>
            <w:tcBorders>
              <w:top w:val="single" w:sz="6" w:space="0" w:color="B7D7E1"/>
              <w:left w:val="single" w:sz="6" w:space="0" w:color="B7D7E1"/>
              <w:bottom w:val="single" w:sz="6" w:space="0" w:color="B7D7E1"/>
              <w:right w:val="single" w:sz="6" w:space="0" w:color="B7D7E1"/>
            </w:tcBorders>
            <w:vAlign w:val="center"/>
            <w:hideMark/>
          </w:tcPr>
          <w:p w:rsidR="00665B79" w:rsidRPr="00DB3ED9" w:rsidRDefault="00665B79">
            <w:pPr>
              <w:rPr>
                <w:rFonts w:ascii="Times New Roman" w:hAnsi="Times New Roman"/>
                <w:color w:val="000000"/>
                <w:sz w:val="20"/>
                <w:szCs w:val="20"/>
              </w:rPr>
            </w:pPr>
          </w:p>
        </w:tc>
      </w:tr>
      <w:tr w:rsidR="00665B79" w:rsidRPr="00DB3ED9" w:rsidTr="00DB3ED9">
        <w:tc>
          <w:tcPr>
            <w:tcW w:w="3052"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b/>
                <w:bCs/>
                <w:color w:val="000000"/>
                <w:sz w:val="20"/>
                <w:szCs w:val="20"/>
              </w:rPr>
            </w:pPr>
            <w:r w:rsidRPr="00DB3ED9">
              <w:rPr>
                <w:rFonts w:ascii="Times New Roman" w:hAnsi="Times New Roman"/>
                <w:b/>
                <w:bCs/>
                <w:color w:val="000000"/>
                <w:sz w:val="20"/>
                <w:szCs w:val="20"/>
              </w:rPr>
              <w:t>3. Reikėtų vartoti tik taisyklingus IT terminus</w:t>
            </w:r>
          </w:p>
        </w:tc>
        <w:tc>
          <w:tcPr>
            <w:tcW w:w="1276"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color w:val="000000"/>
                <w:sz w:val="20"/>
                <w:szCs w:val="20"/>
              </w:rPr>
            </w:pPr>
            <w:r w:rsidRPr="00DB3ED9">
              <w:rPr>
                <w:rFonts w:ascii="Times New Roman" w:hAnsi="Times New Roman"/>
                <w:color w:val="000000"/>
                <w:sz w:val="20"/>
                <w:szCs w:val="20"/>
              </w:rPr>
              <w:t>4</w:t>
            </w:r>
          </w:p>
        </w:tc>
        <w:tc>
          <w:tcPr>
            <w:tcW w:w="1115" w:type="dxa"/>
            <w:tcBorders>
              <w:top w:val="single" w:sz="6" w:space="0" w:color="B7D7E1"/>
              <w:left w:val="single" w:sz="6" w:space="0" w:color="B7D7E1"/>
              <w:bottom w:val="single" w:sz="6" w:space="0" w:color="B7D7E1"/>
              <w:right w:val="single" w:sz="6" w:space="0" w:color="B7D7E1"/>
            </w:tcBorders>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color w:val="000000"/>
                <w:sz w:val="20"/>
                <w:szCs w:val="20"/>
              </w:rPr>
            </w:pPr>
            <w:r w:rsidRPr="00DB3ED9">
              <w:rPr>
                <w:rFonts w:ascii="Times New Roman" w:hAnsi="Times New Roman"/>
                <w:color w:val="000000"/>
                <w:sz w:val="20"/>
                <w:szCs w:val="20"/>
              </w:rPr>
              <w:t>2.6</w:t>
            </w:r>
          </w:p>
        </w:tc>
        <w:tc>
          <w:tcPr>
            <w:tcW w:w="4681" w:type="dxa"/>
            <w:vMerge/>
            <w:tcBorders>
              <w:top w:val="single" w:sz="6" w:space="0" w:color="B7D7E1"/>
              <w:left w:val="single" w:sz="6" w:space="0" w:color="B7D7E1"/>
              <w:bottom w:val="single" w:sz="6" w:space="0" w:color="B7D7E1"/>
              <w:right w:val="single" w:sz="6" w:space="0" w:color="B7D7E1"/>
            </w:tcBorders>
            <w:vAlign w:val="center"/>
            <w:hideMark/>
          </w:tcPr>
          <w:p w:rsidR="00665B79" w:rsidRPr="00DB3ED9" w:rsidRDefault="00665B79">
            <w:pPr>
              <w:rPr>
                <w:rFonts w:ascii="Times New Roman" w:hAnsi="Times New Roman"/>
                <w:color w:val="000000"/>
                <w:sz w:val="20"/>
                <w:szCs w:val="20"/>
              </w:rPr>
            </w:pPr>
          </w:p>
        </w:tc>
      </w:tr>
      <w:tr w:rsidR="00665B79" w:rsidRPr="00DB3ED9" w:rsidTr="00DB3ED9">
        <w:tc>
          <w:tcPr>
            <w:tcW w:w="3052"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DB3ED9" w:rsidRDefault="00DB3ED9" w:rsidP="00DB3ED9">
            <w:pPr>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Iš v</w:t>
            </w:r>
            <w:r w:rsidR="00665B79" w:rsidRPr="00DB3ED9">
              <w:rPr>
                <w:rFonts w:ascii="Times New Roman" w:hAnsi="Times New Roman"/>
                <w:b/>
                <w:bCs/>
                <w:color w:val="000000"/>
                <w:sz w:val="20"/>
                <w:szCs w:val="20"/>
              </w:rPr>
              <w:t>iso</w:t>
            </w:r>
          </w:p>
        </w:tc>
        <w:tc>
          <w:tcPr>
            <w:tcW w:w="1276"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b/>
                <w:bCs/>
                <w:color w:val="000000"/>
                <w:sz w:val="20"/>
                <w:szCs w:val="20"/>
              </w:rPr>
            </w:pPr>
            <w:r w:rsidRPr="00DB3ED9">
              <w:rPr>
                <w:rFonts w:ascii="Times New Roman" w:hAnsi="Times New Roman"/>
                <w:b/>
                <w:bCs/>
                <w:color w:val="000000"/>
                <w:sz w:val="20"/>
                <w:szCs w:val="20"/>
              </w:rPr>
              <w:t>154</w:t>
            </w:r>
          </w:p>
        </w:tc>
        <w:tc>
          <w:tcPr>
            <w:tcW w:w="1115" w:type="dxa"/>
            <w:tcBorders>
              <w:top w:val="single" w:sz="6" w:space="0" w:color="B7D7E1"/>
              <w:left w:val="single" w:sz="6" w:space="0" w:color="B7D7E1"/>
              <w:bottom w:val="single" w:sz="6" w:space="0" w:color="B7D7E1"/>
              <w:right w:val="single" w:sz="6" w:space="0" w:color="B7D7E1"/>
            </w:tcBorders>
            <w:shd w:val="clear" w:color="auto" w:fill="E7F3F7"/>
            <w:tcMar>
              <w:top w:w="75" w:type="dxa"/>
              <w:left w:w="75" w:type="dxa"/>
              <w:bottom w:w="75" w:type="dxa"/>
              <w:right w:w="75" w:type="dxa"/>
            </w:tcMar>
            <w:hideMark/>
          </w:tcPr>
          <w:p w:rsidR="00665B79" w:rsidRPr="00DB3ED9" w:rsidRDefault="00665B79" w:rsidP="00DB3ED9">
            <w:pPr>
              <w:spacing w:line="240" w:lineRule="auto"/>
              <w:jc w:val="left"/>
              <w:rPr>
                <w:rFonts w:ascii="Times New Roman" w:hAnsi="Times New Roman"/>
                <w:b/>
                <w:bCs/>
                <w:color w:val="000000"/>
                <w:sz w:val="20"/>
                <w:szCs w:val="20"/>
              </w:rPr>
            </w:pPr>
            <w:r w:rsidRPr="00DB3ED9">
              <w:rPr>
                <w:rFonts w:ascii="Times New Roman" w:hAnsi="Times New Roman"/>
                <w:b/>
                <w:bCs/>
                <w:color w:val="000000"/>
                <w:sz w:val="20"/>
                <w:szCs w:val="20"/>
              </w:rPr>
              <w:t>100.00%</w:t>
            </w:r>
          </w:p>
        </w:tc>
        <w:tc>
          <w:tcPr>
            <w:tcW w:w="4681" w:type="dxa"/>
            <w:vMerge/>
            <w:tcBorders>
              <w:top w:val="single" w:sz="6" w:space="0" w:color="B7D7E1"/>
              <w:left w:val="single" w:sz="6" w:space="0" w:color="B7D7E1"/>
              <w:bottom w:val="single" w:sz="6" w:space="0" w:color="B7D7E1"/>
              <w:right w:val="single" w:sz="6" w:space="0" w:color="B7D7E1"/>
            </w:tcBorders>
            <w:vAlign w:val="center"/>
            <w:hideMark/>
          </w:tcPr>
          <w:p w:rsidR="00665B79" w:rsidRPr="00DB3ED9" w:rsidRDefault="00665B79">
            <w:pPr>
              <w:rPr>
                <w:rFonts w:ascii="Times New Roman" w:hAnsi="Times New Roman"/>
                <w:color w:val="000000"/>
                <w:sz w:val="20"/>
                <w:szCs w:val="20"/>
              </w:rPr>
            </w:pPr>
          </w:p>
        </w:tc>
      </w:tr>
    </w:tbl>
    <w:p w:rsidR="00DB3ED9" w:rsidRPr="00DB3ED9" w:rsidRDefault="00E520E4" w:rsidP="00DB3ED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r w:rsidR="006B043F">
        <w:rPr>
          <w:rFonts w:ascii="Times New Roman" w:hAnsi="Times New Roman"/>
          <w:sz w:val="24"/>
          <w:szCs w:val="24"/>
        </w:rPr>
        <w:t>3</w:t>
      </w:r>
      <w:r w:rsidR="00DB3ED9" w:rsidRPr="00DB3ED9">
        <w:rPr>
          <w:rFonts w:ascii="Times New Roman" w:hAnsi="Times New Roman"/>
          <w:sz w:val="24"/>
          <w:szCs w:val="24"/>
        </w:rPr>
        <w:t xml:space="preserve">  p a v e i k s l a s .</w:t>
      </w:r>
      <w:r w:rsidR="00DB3ED9">
        <w:rPr>
          <w:rFonts w:ascii="Times New Roman" w:hAnsi="Times New Roman"/>
          <w:sz w:val="24"/>
          <w:szCs w:val="24"/>
        </w:rPr>
        <w:t xml:space="preserve"> </w:t>
      </w:r>
      <w:r w:rsidR="00DB3ED9" w:rsidRPr="00DB3ED9">
        <w:rPr>
          <w:rFonts w:ascii="Times New Roman" w:hAnsi="Times New Roman"/>
          <w:b/>
          <w:sz w:val="24"/>
          <w:szCs w:val="24"/>
        </w:rPr>
        <w:t xml:space="preserve">Respondentų atsakymas į klausimą: </w:t>
      </w:r>
      <w:r w:rsidR="00DB3ED9" w:rsidRPr="00DB3ED9">
        <w:rPr>
          <w:rFonts w:ascii="Times New Roman" w:hAnsi="Times New Roman"/>
          <w:b/>
          <w:i/>
          <w:sz w:val="24"/>
          <w:szCs w:val="24"/>
        </w:rPr>
        <w:t>Ar bendraujant oficialiai reikėtų prisitaikyti prie pašnekovo IT žinių lygio, jei jis vartoja netaisyklingus ir neteiktinus terminus?</w:t>
      </w:r>
    </w:p>
    <w:p w:rsidR="00DB3ED9" w:rsidRPr="00AC3535" w:rsidRDefault="00DB3ED9" w:rsidP="00EA579D">
      <w:pPr>
        <w:spacing w:after="0"/>
        <w:contextualSpacing/>
        <w:rPr>
          <w:rFonts w:ascii="Times New Roman" w:hAnsi="Times New Roman"/>
          <w:sz w:val="24"/>
          <w:szCs w:val="24"/>
        </w:rPr>
      </w:pPr>
    </w:p>
    <w:p w:rsidR="00E54573" w:rsidRDefault="00515CD2">
      <w:pPr>
        <w:spacing w:after="0"/>
        <w:ind w:firstLine="851"/>
        <w:contextualSpacing/>
        <w:rPr>
          <w:rFonts w:ascii="Times New Roman" w:hAnsi="Times New Roman"/>
          <w:sz w:val="24"/>
          <w:szCs w:val="24"/>
        </w:rPr>
      </w:pPr>
      <w:r>
        <w:rPr>
          <w:rFonts w:ascii="Times New Roman" w:hAnsi="Times New Roman"/>
          <w:color w:val="000000"/>
          <w:sz w:val="24"/>
          <w:szCs w:val="24"/>
        </w:rPr>
        <w:lastRenderedPageBreak/>
        <w:t xml:space="preserve">Septintuoju anketos klausimu siekta sužinoti respondentų nuomonę </w:t>
      </w:r>
      <w:r w:rsidR="00F47AB5" w:rsidRPr="00F47AB5">
        <w:rPr>
          <w:rFonts w:ascii="Times New Roman" w:hAnsi="Times New Roman"/>
          <w:bCs/>
          <w:color w:val="000000"/>
          <w:sz w:val="24"/>
          <w:szCs w:val="24"/>
        </w:rPr>
        <w:t xml:space="preserve">apie taisyklingų lietuviškų </w:t>
      </w:r>
      <w:r>
        <w:rPr>
          <w:rFonts w:ascii="Times New Roman" w:hAnsi="Times New Roman"/>
          <w:bCs/>
          <w:color w:val="000000"/>
          <w:sz w:val="24"/>
          <w:szCs w:val="24"/>
        </w:rPr>
        <w:t>kompiuterijos terminų vartojimą. Beje, tai vienintelis klausimas, į kurį apklausos dalyviai galėjo neatsakyti.</w:t>
      </w:r>
      <w:r w:rsidR="009E7646">
        <w:rPr>
          <w:rFonts w:ascii="Times New Roman" w:hAnsi="Times New Roman"/>
          <w:bCs/>
          <w:color w:val="000000"/>
          <w:sz w:val="24"/>
          <w:szCs w:val="24"/>
        </w:rPr>
        <w:t xml:space="preserve"> P</w:t>
      </w:r>
      <w:r>
        <w:rPr>
          <w:rFonts w:ascii="Times New Roman" w:hAnsi="Times New Roman"/>
          <w:sz w:val="24"/>
          <w:szCs w:val="24"/>
        </w:rPr>
        <w:t>ažymėti</w:t>
      </w:r>
      <w:r w:rsidR="009E7646">
        <w:rPr>
          <w:rFonts w:ascii="Times New Roman" w:hAnsi="Times New Roman"/>
          <w:sz w:val="24"/>
          <w:szCs w:val="24"/>
        </w:rPr>
        <w:t>na</w:t>
      </w:r>
      <w:r>
        <w:rPr>
          <w:rFonts w:ascii="Times New Roman" w:hAnsi="Times New Roman"/>
          <w:sz w:val="24"/>
          <w:szCs w:val="24"/>
        </w:rPr>
        <w:t xml:space="preserve">, </w:t>
      </w:r>
      <w:r w:rsidR="00EA579D">
        <w:rPr>
          <w:rFonts w:ascii="Times New Roman" w:hAnsi="Times New Roman"/>
          <w:sz w:val="24"/>
          <w:szCs w:val="24"/>
        </w:rPr>
        <w:t xml:space="preserve">kad savo nuomonę apie kompiuterijos terminiją </w:t>
      </w:r>
      <w:r w:rsidR="009E7646">
        <w:rPr>
          <w:rFonts w:ascii="Times New Roman" w:hAnsi="Times New Roman"/>
          <w:sz w:val="24"/>
          <w:szCs w:val="24"/>
        </w:rPr>
        <w:t>išsakė</w:t>
      </w:r>
      <w:r w:rsidR="00EA579D">
        <w:rPr>
          <w:rFonts w:ascii="Times New Roman" w:hAnsi="Times New Roman"/>
          <w:sz w:val="24"/>
          <w:szCs w:val="24"/>
        </w:rPr>
        <w:t xml:space="preserve"> daugiau nei pusė apklaustų</w:t>
      </w:r>
      <w:r w:rsidR="00A603EE">
        <w:rPr>
          <w:rFonts w:ascii="Times New Roman" w:hAnsi="Times New Roman"/>
          <w:sz w:val="24"/>
          <w:szCs w:val="24"/>
        </w:rPr>
        <w:t xml:space="preserve">jų – 87 iš 154 respondentų (56 proc. apklausos dalyvių). </w:t>
      </w:r>
      <w:r w:rsidR="009E7646">
        <w:rPr>
          <w:rFonts w:ascii="Times New Roman" w:hAnsi="Times New Roman"/>
          <w:sz w:val="24"/>
          <w:szCs w:val="24"/>
        </w:rPr>
        <w:t xml:space="preserve">Reikėtų atkreipti dėmesį į tai, kad nuostatas taisyklingų kompiuterijos terminų vartosenos atžvilgiu pareiškė daugiau vyrų (61 proc.) nei moterų (54 proc.), nors, kaip jau buvo minėta, didžiąją apklaustųjų dalį sudaro moteriškosios lyties atstovės. Savo nuomonę šiuo klausimu aktyviausiai išsakė </w:t>
      </w:r>
      <w:r w:rsidR="009E7646">
        <w:rPr>
          <w:rStyle w:val="Grietas"/>
          <w:rFonts w:ascii="Times New Roman" w:hAnsi="Times New Roman"/>
          <w:b w:val="0"/>
          <w:color w:val="000000"/>
          <w:sz w:val="24"/>
          <w:szCs w:val="24"/>
        </w:rPr>
        <w:t>informacinių technologijų grupės konsultantai (</w:t>
      </w:r>
      <w:r w:rsidR="009E7646">
        <w:rPr>
          <w:rFonts w:ascii="Times New Roman" w:hAnsi="Times New Roman"/>
          <w:sz w:val="24"/>
          <w:szCs w:val="24"/>
        </w:rPr>
        <w:t xml:space="preserve">64 proc.). Požiūrį į kompiuterijos terminiją pareiškė 63 proc. respondentų, kurių veikla nėra susijusi su tiriama telekomunikacijų bendrove, 54 proc. </w:t>
      </w:r>
      <w:r w:rsidR="009E7646">
        <w:rPr>
          <w:rStyle w:val="Grietas"/>
          <w:rFonts w:ascii="Times New Roman" w:hAnsi="Times New Roman"/>
          <w:b w:val="0"/>
          <w:color w:val="000000"/>
          <w:sz w:val="24"/>
          <w:szCs w:val="24"/>
        </w:rPr>
        <w:t>k</w:t>
      </w:r>
      <w:r w:rsidR="009E7646">
        <w:rPr>
          <w:rFonts w:ascii="Times New Roman" w:hAnsi="Times New Roman"/>
          <w:sz w:val="24"/>
          <w:szCs w:val="24"/>
        </w:rPr>
        <w:t>onsultantų, aptarnaujančių ne informacinių technologijų paslaugas, o mažiausiai aktyvūs buvo telekomunikacijų bendrovės administracijos darbuotojai (38 proc.).</w:t>
      </w:r>
    </w:p>
    <w:p w:rsidR="00E54573" w:rsidRDefault="00247F89">
      <w:pPr>
        <w:spacing w:after="0"/>
        <w:ind w:firstLine="851"/>
        <w:contextualSpacing/>
        <w:rPr>
          <w:rFonts w:ascii="Times New Roman" w:hAnsi="Times New Roman"/>
          <w:bCs/>
          <w:color w:val="000000"/>
          <w:sz w:val="24"/>
          <w:szCs w:val="24"/>
        </w:rPr>
      </w:pPr>
      <w:r>
        <w:rPr>
          <w:rFonts w:ascii="Times New Roman" w:hAnsi="Times New Roman"/>
          <w:sz w:val="24"/>
          <w:szCs w:val="24"/>
        </w:rPr>
        <w:t xml:space="preserve">Iš 87 respondentų, pareiškusių nuomonę </w:t>
      </w:r>
      <w:r w:rsidRPr="00F47AB5">
        <w:rPr>
          <w:rFonts w:ascii="Times New Roman" w:hAnsi="Times New Roman"/>
          <w:bCs/>
          <w:color w:val="000000"/>
          <w:sz w:val="24"/>
          <w:szCs w:val="24"/>
        </w:rPr>
        <w:t xml:space="preserve">lietuviškų </w:t>
      </w:r>
      <w:r>
        <w:rPr>
          <w:rFonts w:ascii="Times New Roman" w:hAnsi="Times New Roman"/>
          <w:bCs/>
          <w:color w:val="000000"/>
          <w:sz w:val="24"/>
          <w:szCs w:val="24"/>
        </w:rPr>
        <w:t>kompiuterij</w:t>
      </w:r>
      <w:r w:rsidR="00E7751E">
        <w:rPr>
          <w:rFonts w:ascii="Times New Roman" w:hAnsi="Times New Roman"/>
          <w:bCs/>
          <w:color w:val="000000"/>
          <w:sz w:val="24"/>
          <w:szCs w:val="24"/>
        </w:rPr>
        <w:t xml:space="preserve">os terminų vartojimo atžvilgiu, 41 </w:t>
      </w:r>
      <w:r>
        <w:rPr>
          <w:rFonts w:ascii="Times New Roman" w:hAnsi="Times New Roman"/>
          <w:bCs/>
          <w:color w:val="000000"/>
          <w:sz w:val="24"/>
          <w:szCs w:val="24"/>
        </w:rPr>
        <w:t>apklausos dal</w:t>
      </w:r>
      <w:r w:rsidR="00E7751E">
        <w:rPr>
          <w:rFonts w:ascii="Times New Roman" w:hAnsi="Times New Roman"/>
          <w:bCs/>
          <w:color w:val="000000"/>
          <w:sz w:val="24"/>
          <w:szCs w:val="24"/>
        </w:rPr>
        <w:t>yvis</w:t>
      </w:r>
      <w:r w:rsidR="007D6B77">
        <w:rPr>
          <w:rFonts w:ascii="Times New Roman" w:hAnsi="Times New Roman"/>
          <w:bCs/>
          <w:color w:val="000000"/>
          <w:sz w:val="24"/>
          <w:szCs w:val="24"/>
        </w:rPr>
        <w:t xml:space="preserve"> (47 proc.) </w:t>
      </w:r>
      <w:r>
        <w:rPr>
          <w:rFonts w:ascii="Times New Roman" w:hAnsi="Times New Roman"/>
          <w:bCs/>
          <w:color w:val="000000"/>
          <w:sz w:val="24"/>
          <w:szCs w:val="24"/>
        </w:rPr>
        <w:t xml:space="preserve">taisyklingus terminus vertino nepalankiai. Reikėtų paminėti, jog tik </w:t>
      </w:r>
      <w:r w:rsidR="00E7751E">
        <w:rPr>
          <w:rFonts w:ascii="Times New Roman" w:hAnsi="Times New Roman"/>
          <w:bCs/>
          <w:color w:val="000000"/>
          <w:sz w:val="24"/>
          <w:szCs w:val="24"/>
        </w:rPr>
        <w:t xml:space="preserve">5 respondentai </w:t>
      </w:r>
      <w:r w:rsidR="00094852">
        <w:rPr>
          <w:rFonts w:ascii="Times New Roman" w:hAnsi="Times New Roman"/>
          <w:bCs/>
          <w:color w:val="000000"/>
          <w:sz w:val="24"/>
          <w:szCs w:val="24"/>
        </w:rPr>
        <w:t xml:space="preserve">iš nepalankiai vertinusiųjų </w:t>
      </w:r>
      <w:r>
        <w:rPr>
          <w:rFonts w:ascii="Times New Roman" w:hAnsi="Times New Roman"/>
          <w:bCs/>
          <w:color w:val="000000"/>
          <w:sz w:val="24"/>
          <w:szCs w:val="24"/>
        </w:rPr>
        <w:t xml:space="preserve">buvo kategoriškai nusistatę prieš taisyklingų terminų vartojimą, o savo nuomonę išsakė labai paprastai: </w:t>
      </w:r>
      <w:r w:rsidRPr="00247F89">
        <w:rPr>
          <w:rFonts w:ascii="Times New Roman" w:hAnsi="Times New Roman"/>
          <w:bCs/>
          <w:i/>
          <w:color w:val="000000"/>
          <w:sz w:val="24"/>
          <w:szCs w:val="24"/>
        </w:rPr>
        <w:t>nesąmonė; nieko gero</w:t>
      </w:r>
      <w:r w:rsidR="009645B0">
        <w:rPr>
          <w:rFonts w:ascii="Times New Roman" w:hAnsi="Times New Roman"/>
          <w:bCs/>
          <w:i/>
          <w:color w:val="000000"/>
          <w:sz w:val="24"/>
          <w:szCs w:val="24"/>
        </w:rPr>
        <w:t>; blogi terminai</w:t>
      </w:r>
      <w:r>
        <w:rPr>
          <w:rFonts w:ascii="Times New Roman" w:hAnsi="Times New Roman"/>
          <w:bCs/>
          <w:color w:val="000000"/>
          <w:sz w:val="24"/>
          <w:szCs w:val="24"/>
        </w:rPr>
        <w:t xml:space="preserve">. Kiti </w:t>
      </w:r>
      <w:r w:rsidR="007D6B77">
        <w:rPr>
          <w:rFonts w:ascii="Times New Roman" w:hAnsi="Times New Roman"/>
          <w:bCs/>
          <w:color w:val="000000"/>
          <w:sz w:val="24"/>
          <w:szCs w:val="24"/>
        </w:rPr>
        <w:t xml:space="preserve">36 apklaustieji </w:t>
      </w:r>
      <w:r>
        <w:rPr>
          <w:rFonts w:ascii="Times New Roman" w:hAnsi="Times New Roman"/>
          <w:bCs/>
          <w:color w:val="000000"/>
          <w:sz w:val="24"/>
          <w:szCs w:val="24"/>
        </w:rPr>
        <w:t xml:space="preserve">neigiamą požiūrį į taisyklingus terminus grindė tuo, jog jie yra </w:t>
      </w:r>
      <w:r w:rsidR="00593586">
        <w:rPr>
          <w:rFonts w:ascii="Times New Roman" w:hAnsi="Times New Roman"/>
          <w:bCs/>
          <w:color w:val="000000"/>
          <w:sz w:val="24"/>
          <w:szCs w:val="24"/>
        </w:rPr>
        <w:t>nesuprantami</w:t>
      </w:r>
      <w:r w:rsidR="00E767F4">
        <w:rPr>
          <w:rFonts w:ascii="Times New Roman" w:hAnsi="Times New Roman"/>
          <w:bCs/>
          <w:color w:val="000000"/>
          <w:sz w:val="24"/>
          <w:szCs w:val="24"/>
        </w:rPr>
        <w:t xml:space="preserve">, painūs </w:t>
      </w:r>
      <w:r w:rsidR="00593586">
        <w:rPr>
          <w:rFonts w:ascii="Times New Roman" w:hAnsi="Times New Roman"/>
          <w:bCs/>
          <w:color w:val="000000"/>
          <w:sz w:val="24"/>
          <w:szCs w:val="24"/>
        </w:rPr>
        <w:t>ir sunkiai įsimenami</w:t>
      </w:r>
      <w:r>
        <w:rPr>
          <w:rFonts w:ascii="Times New Roman" w:hAnsi="Times New Roman"/>
          <w:bCs/>
          <w:color w:val="000000"/>
          <w:sz w:val="24"/>
          <w:szCs w:val="24"/>
        </w:rPr>
        <w:t xml:space="preserve">, </w:t>
      </w:r>
      <w:r w:rsidR="004B4494">
        <w:rPr>
          <w:rFonts w:ascii="Times New Roman" w:hAnsi="Times New Roman"/>
          <w:bCs/>
          <w:color w:val="000000"/>
          <w:sz w:val="24"/>
          <w:szCs w:val="24"/>
        </w:rPr>
        <w:t xml:space="preserve">todėl </w:t>
      </w:r>
      <w:r>
        <w:rPr>
          <w:rFonts w:ascii="Times New Roman" w:hAnsi="Times New Roman"/>
          <w:bCs/>
          <w:color w:val="000000"/>
          <w:sz w:val="24"/>
          <w:szCs w:val="24"/>
        </w:rPr>
        <w:t>mažai vartojami</w:t>
      </w:r>
      <w:r w:rsidR="004B4494">
        <w:rPr>
          <w:rFonts w:ascii="Times New Roman" w:hAnsi="Times New Roman"/>
          <w:bCs/>
          <w:color w:val="000000"/>
          <w:sz w:val="24"/>
          <w:szCs w:val="24"/>
        </w:rPr>
        <w:t xml:space="preserve">; </w:t>
      </w:r>
      <w:r w:rsidR="009645B0">
        <w:rPr>
          <w:rFonts w:ascii="Times New Roman" w:hAnsi="Times New Roman"/>
          <w:bCs/>
          <w:color w:val="000000"/>
          <w:sz w:val="24"/>
          <w:szCs w:val="24"/>
        </w:rPr>
        <w:t>nėra nusistovėjusių reikšm</w:t>
      </w:r>
      <w:r w:rsidR="004B4494">
        <w:rPr>
          <w:rFonts w:ascii="Times New Roman" w:hAnsi="Times New Roman"/>
          <w:bCs/>
          <w:color w:val="000000"/>
          <w:sz w:val="24"/>
          <w:szCs w:val="24"/>
        </w:rPr>
        <w:t>ių, todėl</w:t>
      </w:r>
      <w:r w:rsidR="009645B0">
        <w:rPr>
          <w:rFonts w:ascii="Times New Roman" w:hAnsi="Times New Roman"/>
          <w:bCs/>
          <w:color w:val="000000"/>
          <w:sz w:val="24"/>
          <w:szCs w:val="24"/>
        </w:rPr>
        <w:t xml:space="preserve"> </w:t>
      </w:r>
      <w:r w:rsidR="004B4494">
        <w:rPr>
          <w:rFonts w:ascii="Times New Roman" w:hAnsi="Times New Roman"/>
          <w:bCs/>
          <w:color w:val="000000"/>
          <w:sz w:val="24"/>
          <w:szCs w:val="24"/>
        </w:rPr>
        <w:t xml:space="preserve">kai </w:t>
      </w:r>
      <w:r w:rsidR="009645B0">
        <w:rPr>
          <w:rFonts w:ascii="Times New Roman" w:hAnsi="Times New Roman"/>
          <w:bCs/>
          <w:color w:val="000000"/>
          <w:sz w:val="24"/>
          <w:szCs w:val="24"/>
        </w:rPr>
        <w:t xml:space="preserve">kurie </w:t>
      </w:r>
      <w:r w:rsidR="004B4494">
        <w:rPr>
          <w:rFonts w:ascii="Times New Roman" w:hAnsi="Times New Roman"/>
          <w:bCs/>
          <w:color w:val="000000"/>
          <w:sz w:val="24"/>
          <w:szCs w:val="24"/>
        </w:rPr>
        <w:t xml:space="preserve">terminai </w:t>
      </w:r>
      <w:r w:rsidR="009645B0">
        <w:rPr>
          <w:rFonts w:ascii="Times New Roman" w:hAnsi="Times New Roman"/>
          <w:bCs/>
          <w:color w:val="000000"/>
          <w:sz w:val="24"/>
          <w:szCs w:val="24"/>
        </w:rPr>
        <w:t>sunkiai prigyja</w:t>
      </w:r>
      <w:r w:rsidR="004B4494">
        <w:rPr>
          <w:rFonts w:ascii="Times New Roman" w:hAnsi="Times New Roman"/>
          <w:bCs/>
          <w:color w:val="000000"/>
          <w:sz w:val="24"/>
          <w:szCs w:val="24"/>
        </w:rPr>
        <w:t xml:space="preserve"> kalboje</w:t>
      </w:r>
      <w:r w:rsidR="005A1F11">
        <w:rPr>
          <w:rFonts w:ascii="Times New Roman" w:hAnsi="Times New Roman"/>
          <w:bCs/>
          <w:color w:val="000000"/>
          <w:sz w:val="24"/>
          <w:szCs w:val="24"/>
        </w:rPr>
        <w:t xml:space="preserve">; daugelis terminų </w:t>
      </w:r>
      <w:r w:rsidR="004B4494">
        <w:rPr>
          <w:rFonts w:ascii="Times New Roman" w:hAnsi="Times New Roman"/>
          <w:bCs/>
          <w:color w:val="000000"/>
          <w:sz w:val="24"/>
          <w:szCs w:val="24"/>
        </w:rPr>
        <w:t>kompiuterių naudotojams yra nežinomi</w:t>
      </w:r>
      <w:r w:rsidR="00AC38B6">
        <w:rPr>
          <w:rFonts w:ascii="Times New Roman" w:hAnsi="Times New Roman"/>
          <w:bCs/>
          <w:color w:val="000000"/>
          <w:sz w:val="24"/>
          <w:szCs w:val="24"/>
        </w:rPr>
        <w:t xml:space="preserve">, o kai kurie </w:t>
      </w:r>
      <w:r w:rsidR="005A1F11">
        <w:rPr>
          <w:rFonts w:ascii="Times New Roman" w:hAnsi="Times New Roman"/>
          <w:bCs/>
          <w:color w:val="000000"/>
          <w:sz w:val="24"/>
          <w:szCs w:val="24"/>
        </w:rPr>
        <w:t>nepriimtini, nes juokingi, kvaili</w:t>
      </w:r>
      <w:r w:rsidR="00AC38B6">
        <w:rPr>
          <w:rFonts w:ascii="Times New Roman" w:hAnsi="Times New Roman"/>
          <w:bCs/>
          <w:color w:val="000000"/>
          <w:sz w:val="24"/>
          <w:szCs w:val="24"/>
        </w:rPr>
        <w:t xml:space="preserve"> ir absurdiški</w:t>
      </w:r>
      <w:r w:rsidR="00A54EDA">
        <w:rPr>
          <w:rFonts w:ascii="Times New Roman" w:hAnsi="Times New Roman"/>
          <w:bCs/>
          <w:color w:val="000000"/>
          <w:sz w:val="24"/>
          <w:szCs w:val="24"/>
        </w:rPr>
        <w:t>; kiti terminai labai ilgi, gremėzdiški, negyvybingi ir nemaloniai skamba.</w:t>
      </w:r>
      <w:r w:rsidR="00413576">
        <w:rPr>
          <w:rFonts w:ascii="Times New Roman" w:hAnsi="Times New Roman"/>
          <w:bCs/>
          <w:color w:val="000000"/>
          <w:sz w:val="24"/>
          <w:szCs w:val="24"/>
        </w:rPr>
        <w:t xml:space="preserve"> </w:t>
      </w:r>
      <w:r w:rsidR="00C77310">
        <w:rPr>
          <w:rFonts w:ascii="Times New Roman" w:hAnsi="Times New Roman"/>
          <w:bCs/>
          <w:color w:val="000000"/>
          <w:sz w:val="24"/>
          <w:szCs w:val="24"/>
        </w:rPr>
        <w:t xml:space="preserve">Taigi šiems </w:t>
      </w:r>
      <w:r w:rsidR="0043596C">
        <w:rPr>
          <w:rFonts w:ascii="Times New Roman" w:hAnsi="Times New Roman"/>
          <w:bCs/>
          <w:color w:val="000000"/>
          <w:sz w:val="24"/>
          <w:szCs w:val="24"/>
        </w:rPr>
        <w:t>r</w:t>
      </w:r>
      <w:r w:rsidR="00A54EDA">
        <w:rPr>
          <w:rFonts w:ascii="Times New Roman" w:hAnsi="Times New Roman"/>
          <w:bCs/>
          <w:color w:val="000000"/>
          <w:sz w:val="24"/>
          <w:szCs w:val="24"/>
        </w:rPr>
        <w:t>esp</w:t>
      </w:r>
      <w:r w:rsidR="0043596C">
        <w:rPr>
          <w:rFonts w:ascii="Times New Roman" w:hAnsi="Times New Roman"/>
          <w:bCs/>
          <w:color w:val="000000"/>
          <w:sz w:val="24"/>
          <w:szCs w:val="24"/>
        </w:rPr>
        <w:t>ondent</w:t>
      </w:r>
      <w:r w:rsidR="00C77310">
        <w:rPr>
          <w:rFonts w:ascii="Times New Roman" w:hAnsi="Times New Roman"/>
          <w:bCs/>
          <w:color w:val="000000"/>
          <w:sz w:val="24"/>
          <w:szCs w:val="24"/>
        </w:rPr>
        <w:t>ams nepriimtina lietuviškų kompiuterijos atitikmenų daryba</w:t>
      </w:r>
      <w:r w:rsidR="0043596C">
        <w:rPr>
          <w:rFonts w:ascii="Times New Roman" w:hAnsi="Times New Roman"/>
          <w:bCs/>
          <w:color w:val="000000"/>
          <w:sz w:val="24"/>
          <w:szCs w:val="24"/>
        </w:rPr>
        <w:t>.</w:t>
      </w:r>
      <w:r w:rsidR="00413576">
        <w:rPr>
          <w:rFonts w:ascii="Times New Roman" w:hAnsi="Times New Roman"/>
          <w:bCs/>
          <w:color w:val="000000"/>
          <w:sz w:val="24"/>
          <w:szCs w:val="24"/>
        </w:rPr>
        <w:t xml:space="preserve"> Pasak apklausos dalyvių, jiems </w:t>
      </w:r>
      <w:r w:rsidR="00E767F4">
        <w:rPr>
          <w:rFonts w:ascii="Times New Roman" w:hAnsi="Times New Roman"/>
          <w:bCs/>
          <w:color w:val="000000"/>
          <w:sz w:val="24"/>
          <w:szCs w:val="24"/>
        </w:rPr>
        <w:t xml:space="preserve">įprasta girdėti ir vartoti tarptautinius ar </w:t>
      </w:r>
      <w:r w:rsidR="00413576">
        <w:rPr>
          <w:rFonts w:ascii="Times New Roman" w:hAnsi="Times New Roman"/>
          <w:bCs/>
          <w:color w:val="000000"/>
          <w:sz w:val="24"/>
          <w:szCs w:val="24"/>
        </w:rPr>
        <w:t xml:space="preserve">angliškus kompiuterijos terminus, juolab, kad pastarieji </w:t>
      </w:r>
      <w:r w:rsidR="00DB100C">
        <w:rPr>
          <w:rFonts w:ascii="Times New Roman" w:hAnsi="Times New Roman"/>
          <w:bCs/>
          <w:color w:val="000000"/>
          <w:sz w:val="24"/>
          <w:szCs w:val="24"/>
        </w:rPr>
        <w:t xml:space="preserve">atsirado anksčiau nei lietuviški, </w:t>
      </w:r>
      <w:r w:rsidR="00413576">
        <w:rPr>
          <w:rFonts w:ascii="Times New Roman" w:hAnsi="Times New Roman"/>
          <w:bCs/>
          <w:color w:val="000000"/>
          <w:sz w:val="24"/>
          <w:szCs w:val="24"/>
        </w:rPr>
        <w:t>yra nusistovėję</w:t>
      </w:r>
      <w:r w:rsidR="00DB100C">
        <w:rPr>
          <w:rFonts w:ascii="Times New Roman" w:hAnsi="Times New Roman"/>
          <w:bCs/>
          <w:color w:val="000000"/>
          <w:sz w:val="24"/>
          <w:szCs w:val="24"/>
        </w:rPr>
        <w:t xml:space="preserve"> ir </w:t>
      </w:r>
      <w:r w:rsidR="00413576">
        <w:rPr>
          <w:rFonts w:ascii="Times New Roman" w:hAnsi="Times New Roman"/>
          <w:bCs/>
          <w:color w:val="000000"/>
          <w:sz w:val="24"/>
          <w:szCs w:val="24"/>
        </w:rPr>
        <w:t>visiems suprantami</w:t>
      </w:r>
      <w:r w:rsidR="00623D29">
        <w:rPr>
          <w:rFonts w:ascii="Times New Roman" w:hAnsi="Times New Roman"/>
          <w:bCs/>
          <w:color w:val="000000"/>
          <w:sz w:val="24"/>
          <w:szCs w:val="24"/>
        </w:rPr>
        <w:t>.</w:t>
      </w:r>
      <w:r w:rsidR="00E767F4">
        <w:rPr>
          <w:rFonts w:ascii="Times New Roman" w:hAnsi="Times New Roman"/>
          <w:bCs/>
          <w:color w:val="000000"/>
          <w:sz w:val="24"/>
          <w:szCs w:val="24"/>
        </w:rPr>
        <w:t xml:space="preserve"> </w:t>
      </w:r>
      <w:r w:rsidR="00DB100C">
        <w:rPr>
          <w:rFonts w:ascii="Times New Roman" w:hAnsi="Times New Roman"/>
          <w:bCs/>
          <w:color w:val="000000"/>
          <w:sz w:val="24"/>
          <w:szCs w:val="24"/>
        </w:rPr>
        <w:t>Motyvaciją vartoti angliškus terminus</w:t>
      </w:r>
      <w:r w:rsidR="00E767F4">
        <w:rPr>
          <w:rFonts w:ascii="Times New Roman" w:hAnsi="Times New Roman"/>
          <w:bCs/>
          <w:color w:val="000000"/>
          <w:sz w:val="24"/>
          <w:szCs w:val="24"/>
        </w:rPr>
        <w:t xml:space="preserve"> respondentai</w:t>
      </w:r>
      <w:r w:rsidR="00DB100C">
        <w:rPr>
          <w:rFonts w:ascii="Times New Roman" w:hAnsi="Times New Roman"/>
          <w:bCs/>
          <w:color w:val="000000"/>
          <w:sz w:val="24"/>
          <w:szCs w:val="24"/>
        </w:rPr>
        <w:t xml:space="preserve"> </w:t>
      </w:r>
      <w:r w:rsidR="00623D29">
        <w:rPr>
          <w:rFonts w:ascii="Times New Roman" w:hAnsi="Times New Roman"/>
          <w:bCs/>
          <w:color w:val="000000"/>
          <w:sz w:val="24"/>
          <w:szCs w:val="24"/>
        </w:rPr>
        <w:t xml:space="preserve">argumentuoja </w:t>
      </w:r>
      <w:r w:rsidR="00E767F4">
        <w:rPr>
          <w:rFonts w:ascii="Times New Roman" w:hAnsi="Times New Roman"/>
          <w:bCs/>
          <w:color w:val="000000"/>
          <w:sz w:val="24"/>
          <w:szCs w:val="24"/>
        </w:rPr>
        <w:t>ir jų populiarumu</w:t>
      </w:r>
      <w:r w:rsidR="00D53FE1">
        <w:rPr>
          <w:rFonts w:ascii="Times New Roman" w:hAnsi="Times New Roman"/>
          <w:bCs/>
          <w:color w:val="000000"/>
          <w:sz w:val="24"/>
          <w:szCs w:val="24"/>
        </w:rPr>
        <w:t>.</w:t>
      </w:r>
    </w:p>
    <w:p w:rsidR="00E54573" w:rsidRDefault="007F44AD">
      <w:pPr>
        <w:spacing w:after="0"/>
        <w:ind w:firstLine="851"/>
        <w:contextualSpacing/>
        <w:rPr>
          <w:rFonts w:ascii="Times New Roman" w:hAnsi="Times New Roman"/>
          <w:bCs/>
          <w:i/>
          <w:color w:val="000000"/>
          <w:sz w:val="24"/>
          <w:szCs w:val="24"/>
        </w:rPr>
      </w:pPr>
      <w:r>
        <w:rPr>
          <w:rFonts w:ascii="Times New Roman" w:hAnsi="Times New Roman"/>
          <w:bCs/>
          <w:color w:val="000000"/>
          <w:sz w:val="24"/>
          <w:szCs w:val="24"/>
        </w:rPr>
        <w:t xml:space="preserve">Vienas respondentas teigia, kad didžioji dalis programinės įrangos platinama anglų kalba, todėl lietuviški atitikmenys apsunkina darbą kompiuteriu ir juos sunku susieti su angliška </w:t>
      </w:r>
      <w:r w:rsidR="0030443D">
        <w:rPr>
          <w:rFonts w:ascii="Times New Roman" w:hAnsi="Times New Roman"/>
          <w:bCs/>
          <w:color w:val="000000"/>
          <w:sz w:val="24"/>
          <w:szCs w:val="24"/>
        </w:rPr>
        <w:t>kompiuterio sąsaja.</w:t>
      </w:r>
      <w:r>
        <w:rPr>
          <w:rFonts w:ascii="Times New Roman" w:hAnsi="Times New Roman"/>
          <w:bCs/>
          <w:color w:val="000000"/>
          <w:sz w:val="24"/>
          <w:szCs w:val="24"/>
        </w:rPr>
        <w:t xml:space="preserve"> </w:t>
      </w:r>
      <w:r w:rsidR="005A00EA">
        <w:rPr>
          <w:rFonts w:ascii="Times New Roman" w:hAnsi="Times New Roman"/>
          <w:bCs/>
          <w:color w:val="000000"/>
          <w:sz w:val="24"/>
          <w:szCs w:val="24"/>
        </w:rPr>
        <w:t>Anot kito apklausos dalyvio,</w:t>
      </w:r>
      <w:r w:rsidR="00010F5A">
        <w:rPr>
          <w:rFonts w:ascii="Times New Roman" w:hAnsi="Times New Roman"/>
          <w:bCs/>
          <w:color w:val="000000"/>
          <w:sz w:val="24"/>
          <w:szCs w:val="24"/>
        </w:rPr>
        <w:t xml:space="preserve"> dėl spartaus informacinių technologijų vystymosi reikia greitai įvardyti naujus reiškinius</w:t>
      </w:r>
      <w:r w:rsidR="007C6857">
        <w:rPr>
          <w:rFonts w:ascii="Times New Roman" w:hAnsi="Times New Roman"/>
          <w:bCs/>
          <w:color w:val="000000"/>
          <w:sz w:val="24"/>
          <w:szCs w:val="24"/>
        </w:rPr>
        <w:t xml:space="preserve">, o </w:t>
      </w:r>
      <w:r w:rsidR="00010F5A">
        <w:rPr>
          <w:rFonts w:ascii="Times New Roman" w:hAnsi="Times New Roman"/>
          <w:bCs/>
          <w:color w:val="000000"/>
          <w:sz w:val="24"/>
          <w:szCs w:val="24"/>
        </w:rPr>
        <w:t>lietuviška kompiuterijos terminija</w:t>
      </w:r>
      <w:r w:rsidR="007C6857">
        <w:rPr>
          <w:rFonts w:ascii="Times New Roman" w:hAnsi="Times New Roman"/>
          <w:bCs/>
          <w:color w:val="000000"/>
          <w:sz w:val="24"/>
          <w:szCs w:val="24"/>
        </w:rPr>
        <w:t xml:space="preserve"> sunkiai adaptuojasi, nespėja įsitvirtinti ir yra nenatūrali. Respondento nuomone, jis nesupranta lietuviškų atitikmenų ir praranda da</w:t>
      </w:r>
      <w:r w:rsidR="003602F1">
        <w:rPr>
          <w:rFonts w:ascii="Times New Roman" w:hAnsi="Times New Roman"/>
          <w:bCs/>
          <w:color w:val="000000"/>
          <w:sz w:val="24"/>
          <w:szCs w:val="24"/>
        </w:rPr>
        <w:t xml:space="preserve">ug laiko </w:t>
      </w:r>
      <w:r w:rsidR="007C6857">
        <w:rPr>
          <w:rFonts w:ascii="Times New Roman" w:hAnsi="Times New Roman"/>
          <w:bCs/>
          <w:color w:val="000000"/>
          <w:sz w:val="24"/>
          <w:szCs w:val="24"/>
        </w:rPr>
        <w:t>aiškindamasis terminų reikšmes, todėl pasisako už anglišką kompiuterijos terminiją.</w:t>
      </w:r>
      <w:r w:rsidR="0069081A">
        <w:rPr>
          <w:rFonts w:ascii="Times New Roman" w:hAnsi="Times New Roman"/>
          <w:bCs/>
          <w:color w:val="000000"/>
          <w:sz w:val="24"/>
          <w:szCs w:val="24"/>
        </w:rPr>
        <w:t xml:space="preserve"> Kitas respondentas pripažįsta, kad </w:t>
      </w:r>
      <w:r w:rsidR="0069081A" w:rsidRPr="0069081A">
        <w:rPr>
          <w:rFonts w:ascii="Times New Roman" w:hAnsi="Times New Roman"/>
          <w:bCs/>
          <w:i/>
          <w:color w:val="000000"/>
          <w:sz w:val="24"/>
          <w:szCs w:val="24"/>
        </w:rPr>
        <w:t>spausdintuvas</w:t>
      </w:r>
      <w:r w:rsidR="0069081A">
        <w:rPr>
          <w:rFonts w:ascii="Times New Roman" w:hAnsi="Times New Roman"/>
          <w:bCs/>
          <w:color w:val="000000"/>
          <w:sz w:val="24"/>
          <w:szCs w:val="24"/>
        </w:rPr>
        <w:t xml:space="preserve"> yra vykęs terminas, bet tokie terminai, kaip: </w:t>
      </w:r>
      <w:r w:rsidR="0069081A" w:rsidRPr="0069081A">
        <w:rPr>
          <w:rFonts w:ascii="Times New Roman" w:hAnsi="Times New Roman"/>
          <w:bCs/>
          <w:i/>
          <w:color w:val="000000"/>
          <w:sz w:val="24"/>
          <w:szCs w:val="24"/>
        </w:rPr>
        <w:t xml:space="preserve">vaizduoklis, </w:t>
      </w:r>
      <w:proofErr w:type="spellStart"/>
      <w:r w:rsidR="0069081A" w:rsidRPr="0069081A">
        <w:rPr>
          <w:rFonts w:ascii="Times New Roman" w:hAnsi="Times New Roman"/>
          <w:bCs/>
          <w:i/>
          <w:color w:val="000000"/>
          <w:sz w:val="24"/>
          <w:szCs w:val="24"/>
        </w:rPr>
        <w:t>kelvedis</w:t>
      </w:r>
      <w:proofErr w:type="spellEnd"/>
      <w:r w:rsidR="0069081A" w:rsidRPr="0069081A">
        <w:rPr>
          <w:rFonts w:ascii="Times New Roman" w:hAnsi="Times New Roman"/>
          <w:bCs/>
          <w:i/>
          <w:color w:val="000000"/>
          <w:sz w:val="24"/>
          <w:szCs w:val="24"/>
        </w:rPr>
        <w:t xml:space="preserve">, </w:t>
      </w:r>
      <w:proofErr w:type="spellStart"/>
      <w:r w:rsidR="0069081A" w:rsidRPr="0069081A">
        <w:rPr>
          <w:rFonts w:ascii="Times New Roman" w:hAnsi="Times New Roman"/>
          <w:bCs/>
          <w:i/>
          <w:color w:val="000000"/>
          <w:sz w:val="24"/>
          <w:szCs w:val="24"/>
        </w:rPr>
        <w:t>vartiklis</w:t>
      </w:r>
      <w:proofErr w:type="spellEnd"/>
      <w:r w:rsidR="0069081A" w:rsidRPr="0069081A">
        <w:rPr>
          <w:rFonts w:ascii="Times New Roman" w:hAnsi="Times New Roman"/>
          <w:bCs/>
          <w:i/>
          <w:color w:val="000000"/>
          <w:sz w:val="24"/>
          <w:szCs w:val="24"/>
        </w:rPr>
        <w:t xml:space="preserve">, </w:t>
      </w:r>
      <w:proofErr w:type="spellStart"/>
      <w:r w:rsidR="0069081A" w:rsidRPr="0069081A">
        <w:rPr>
          <w:rFonts w:ascii="Times New Roman" w:hAnsi="Times New Roman"/>
          <w:bCs/>
          <w:i/>
          <w:color w:val="000000"/>
          <w:sz w:val="24"/>
          <w:szCs w:val="24"/>
        </w:rPr>
        <w:t>skreitinukas</w:t>
      </w:r>
      <w:proofErr w:type="spellEnd"/>
      <w:r w:rsidR="0069081A">
        <w:rPr>
          <w:rFonts w:ascii="Times New Roman" w:hAnsi="Times New Roman"/>
          <w:bCs/>
          <w:color w:val="000000"/>
          <w:sz w:val="24"/>
          <w:szCs w:val="24"/>
        </w:rPr>
        <w:t xml:space="preserve"> ar </w:t>
      </w:r>
      <w:proofErr w:type="spellStart"/>
      <w:r w:rsidR="0069081A" w:rsidRPr="0069081A">
        <w:rPr>
          <w:rFonts w:ascii="Times New Roman" w:hAnsi="Times New Roman"/>
          <w:bCs/>
          <w:i/>
          <w:color w:val="000000"/>
          <w:sz w:val="24"/>
          <w:szCs w:val="24"/>
        </w:rPr>
        <w:t>maigyklė</w:t>
      </w:r>
      <w:proofErr w:type="spellEnd"/>
      <w:r w:rsidR="0069081A">
        <w:rPr>
          <w:rFonts w:ascii="Times New Roman" w:hAnsi="Times New Roman"/>
          <w:bCs/>
          <w:color w:val="000000"/>
          <w:sz w:val="24"/>
          <w:szCs w:val="24"/>
        </w:rPr>
        <w:t xml:space="preserve"> yra absurdiški, kelia juoką bei pašaipą iš kalbininkų. Dar vienas apklausos dalyvis teigia, jog mintis sulietuvinti kompiuterijos terminus yra beprasmė – </w:t>
      </w:r>
      <w:r w:rsidR="008C2E5C">
        <w:rPr>
          <w:rFonts w:ascii="Times New Roman" w:hAnsi="Times New Roman"/>
          <w:bCs/>
          <w:color w:val="000000"/>
          <w:sz w:val="24"/>
          <w:szCs w:val="24"/>
        </w:rPr>
        <w:t xml:space="preserve">tą </w:t>
      </w:r>
      <w:r w:rsidR="0069081A">
        <w:rPr>
          <w:rFonts w:ascii="Times New Roman" w:hAnsi="Times New Roman"/>
          <w:bCs/>
          <w:color w:val="000000"/>
          <w:sz w:val="24"/>
          <w:szCs w:val="24"/>
        </w:rPr>
        <w:t xml:space="preserve">rodo ir ši </w:t>
      </w:r>
      <w:r w:rsidR="0069081A">
        <w:rPr>
          <w:rFonts w:ascii="Times New Roman" w:hAnsi="Times New Roman"/>
          <w:bCs/>
          <w:color w:val="000000"/>
          <w:sz w:val="24"/>
          <w:szCs w:val="24"/>
        </w:rPr>
        <w:lastRenderedPageBreak/>
        <w:t>apklausa</w:t>
      </w:r>
      <w:r w:rsidR="008C2E5C">
        <w:rPr>
          <w:rFonts w:ascii="Times New Roman" w:hAnsi="Times New Roman"/>
          <w:bCs/>
          <w:color w:val="000000"/>
          <w:sz w:val="24"/>
          <w:szCs w:val="24"/>
        </w:rPr>
        <w:t xml:space="preserve">, nes kompiuterijos terminų žodynas išleistas ne prieš mėnesį. </w:t>
      </w:r>
      <w:r w:rsidR="00C90748">
        <w:rPr>
          <w:rFonts w:ascii="Times New Roman" w:hAnsi="Times New Roman"/>
          <w:bCs/>
          <w:color w:val="000000"/>
          <w:sz w:val="24"/>
          <w:szCs w:val="24"/>
        </w:rPr>
        <w:t xml:space="preserve">Vienas respondentas mano, jog, vartojant angliškus ar tarptautinius terminus, lavinami užsienio kalbų įgūdžiai. </w:t>
      </w:r>
      <w:r w:rsidR="00BB7C02">
        <w:rPr>
          <w:rFonts w:ascii="Times New Roman" w:hAnsi="Times New Roman"/>
          <w:bCs/>
          <w:color w:val="000000"/>
          <w:sz w:val="24"/>
          <w:szCs w:val="24"/>
        </w:rPr>
        <w:t>O šio respondento nuomonę</w:t>
      </w:r>
      <w:r w:rsidR="00C90748">
        <w:rPr>
          <w:rFonts w:ascii="Times New Roman" w:hAnsi="Times New Roman"/>
          <w:bCs/>
          <w:color w:val="000000"/>
          <w:sz w:val="24"/>
          <w:szCs w:val="24"/>
        </w:rPr>
        <w:t xml:space="preserve"> lietuviškų kompiuterijos terminų atžvilgiu reikėtų pacituoti: </w:t>
      </w:r>
      <w:r w:rsidR="00C90748" w:rsidRPr="00A722EC">
        <w:rPr>
          <w:rFonts w:ascii="Times New Roman" w:hAnsi="Times New Roman"/>
          <w:bCs/>
          <w:i/>
          <w:color w:val="000000"/>
          <w:sz w:val="24"/>
          <w:szCs w:val="24"/>
        </w:rPr>
        <w:t>Manau naujų lietuviškų IT terminų aprobavimas yra pernelyg lėtas ir neefektyvus procesas, dėl to specialistai susiduria su terminų vartojimo problemomis tiek vartodami juos oficialiai, tiek publikuodami savo straipsnius ar mintis spaudoje</w:t>
      </w:r>
      <w:r w:rsidR="00C90748" w:rsidRPr="00C90748">
        <w:rPr>
          <w:rFonts w:ascii="Times New Roman" w:hAnsi="Times New Roman"/>
          <w:bCs/>
          <w:color w:val="000000"/>
          <w:sz w:val="24"/>
          <w:szCs w:val="24"/>
        </w:rPr>
        <w:t>.</w:t>
      </w:r>
    </w:p>
    <w:p w:rsidR="00E54573" w:rsidRDefault="00D13C05">
      <w:pPr>
        <w:spacing w:after="0"/>
        <w:ind w:firstLine="851"/>
        <w:contextualSpacing/>
        <w:rPr>
          <w:rFonts w:ascii="Times New Roman" w:hAnsi="Times New Roman"/>
          <w:bCs/>
          <w:color w:val="000000"/>
          <w:sz w:val="24"/>
          <w:szCs w:val="24"/>
        </w:rPr>
      </w:pPr>
      <w:r>
        <w:rPr>
          <w:rFonts w:ascii="Times New Roman" w:hAnsi="Times New Roman"/>
          <w:bCs/>
          <w:color w:val="000000"/>
          <w:sz w:val="24"/>
          <w:szCs w:val="24"/>
        </w:rPr>
        <w:t>11</w:t>
      </w:r>
      <w:r w:rsidR="002F5CA6">
        <w:rPr>
          <w:rFonts w:ascii="Times New Roman" w:hAnsi="Times New Roman"/>
          <w:bCs/>
          <w:color w:val="000000"/>
          <w:sz w:val="24"/>
          <w:szCs w:val="24"/>
        </w:rPr>
        <w:t xml:space="preserve"> apklausos dalyvių </w:t>
      </w:r>
      <w:r w:rsidR="007D6B77">
        <w:rPr>
          <w:rFonts w:ascii="Times New Roman" w:hAnsi="Times New Roman"/>
          <w:bCs/>
          <w:color w:val="000000"/>
          <w:sz w:val="24"/>
          <w:szCs w:val="24"/>
        </w:rPr>
        <w:t xml:space="preserve">(13 proc.) </w:t>
      </w:r>
      <w:r w:rsidR="002F5CA6">
        <w:rPr>
          <w:rFonts w:ascii="Times New Roman" w:hAnsi="Times New Roman"/>
          <w:bCs/>
          <w:color w:val="000000"/>
          <w:sz w:val="24"/>
          <w:szCs w:val="24"/>
        </w:rPr>
        <w:t>siūlo prisitaikyti prie pašnekovo</w:t>
      </w:r>
      <w:r w:rsidR="009933E3">
        <w:rPr>
          <w:rFonts w:ascii="Times New Roman" w:hAnsi="Times New Roman"/>
          <w:bCs/>
          <w:color w:val="000000"/>
          <w:sz w:val="24"/>
          <w:szCs w:val="24"/>
        </w:rPr>
        <w:t xml:space="preserve"> informacinių technologijų žinių lygio ir vartoti tik pašnekovui suprantamus terminus</w:t>
      </w:r>
      <w:r w:rsidR="00E56871">
        <w:rPr>
          <w:rFonts w:ascii="Times New Roman" w:hAnsi="Times New Roman"/>
          <w:bCs/>
          <w:color w:val="000000"/>
          <w:sz w:val="24"/>
          <w:szCs w:val="24"/>
        </w:rPr>
        <w:t>. Respondentai laikosi nuostatos, jog kompiuterijos terminų vartojimas priklauso nuo pašnekovo. Paprasti kompiuterių naudotojai dažnai nesupranta</w:t>
      </w:r>
      <w:r w:rsidR="001D0417">
        <w:rPr>
          <w:rFonts w:ascii="Times New Roman" w:hAnsi="Times New Roman"/>
          <w:bCs/>
          <w:color w:val="000000"/>
          <w:sz w:val="24"/>
          <w:szCs w:val="24"/>
        </w:rPr>
        <w:t xml:space="preserve"> </w:t>
      </w:r>
      <w:r w:rsidR="00E56871">
        <w:rPr>
          <w:rFonts w:ascii="Times New Roman" w:hAnsi="Times New Roman"/>
          <w:bCs/>
          <w:color w:val="000000"/>
          <w:sz w:val="24"/>
          <w:szCs w:val="24"/>
        </w:rPr>
        <w:t xml:space="preserve">daugelio taisyklingų terminų, todėl oficialioje komunikacijoje lietuviški atitikmenys nevartojami </w:t>
      </w:r>
      <w:r w:rsidR="009933E3">
        <w:rPr>
          <w:rFonts w:ascii="Times New Roman" w:hAnsi="Times New Roman"/>
          <w:bCs/>
          <w:color w:val="000000"/>
          <w:sz w:val="24"/>
          <w:szCs w:val="24"/>
        </w:rPr>
        <w:t>siekiant išvengti nesusikal</w:t>
      </w:r>
      <w:r w:rsidR="00E56871">
        <w:rPr>
          <w:rFonts w:ascii="Times New Roman" w:hAnsi="Times New Roman"/>
          <w:bCs/>
          <w:color w:val="000000"/>
          <w:sz w:val="24"/>
          <w:szCs w:val="24"/>
        </w:rPr>
        <w:t>bėjimo.</w:t>
      </w:r>
    </w:p>
    <w:p w:rsidR="00E54573" w:rsidRDefault="00D13C05">
      <w:pPr>
        <w:spacing w:after="0"/>
        <w:ind w:firstLine="851"/>
        <w:contextualSpacing/>
        <w:rPr>
          <w:rFonts w:ascii="Times New Roman" w:hAnsi="Times New Roman"/>
          <w:bCs/>
          <w:color w:val="000000"/>
          <w:sz w:val="24"/>
          <w:szCs w:val="24"/>
        </w:rPr>
      </w:pPr>
      <w:r>
        <w:rPr>
          <w:rFonts w:ascii="Times New Roman" w:hAnsi="Times New Roman"/>
          <w:bCs/>
          <w:color w:val="000000"/>
          <w:sz w:val="24"/>
          <w:szCs w:val="24"/>
        </w:rPr>
        <w:t>1</w:t>
      </w:r>
      <w:r w:rsidR="00E67C35">
        <w:rPr>
          <w:rFonts w:ascii="Times New Roman" w:hAnsi="Times New Roman"/>
          <w:bCs/>
          <w:color w:val="000000"/>
          <w:sz w:val="24"/>
          <w:szCs w:val="24"/>
        </w:rPr>
        <w:t>3</w:t>
      </w:r>
      <w:r w:rsidR="003F257A">
        <w:rPr>
          <w:rFonts w:ascii="Times New Roman" w:hAnsi="Times New Roman"/>
          <w:bCs/>
          <w:color w:val="000000"/>
          <w:sz w:val="24"/>
          <w:szCs w:val="24"/>
        </w:rPr>
        <w:t xml:space="preserve"> respondentų</w:t>
      </w:r>
      <w:r w:rsidR="007D6B77">
        <w:rPr>
          <w:rFonts w:ascii="Times New Roman" w:hAnsi="Times New Roman"/>
          <w:bCs/>
          <w:color w:val="000000"/>
          <w:sz w:val="24"/>
          <w:szCs w:val="24"/>
        </w:rPr>
        <w:t xml:space="preserve"> (15 proc.) </w:t>
      </w:r>
      <w:r>
        <w:rPr>
          <w:rFonts w:ascii="Times New Roman" w:hAnsi="Times New Roman"/>
          <w:bCs/>
          <w:color w:val="000000"/>
          <w:sz w:val="24"/>
          <w:szCs w:val="24"/>
        </w:rPr>
        <w:t>supranta, jog</w:t>
      </w:r>
      <w:r w:rsidR="003F257A">
        <w:rPr>
          <w:rFonts w:ascii="Times New Roman" w:hAnsi="Times New Roman"/>
          <w:bCs/>
          <w:color w:val="000000"/>
          <w:sz w:val="24"/>
          <w:szCs w:val="24"/>
        </w:rPr>
        <w:t xml:space="preserve"> reikėtų vartoti taisyklingus kompiuterijos terminus</w:t>
      </w:r>
      <w:r w:rsidR="00E67C35">
        <w:rPr>
          <w:rFonts w:ascii="Times New Roman" w:hAnsi="Times New Roman"/>
          <w:bCs/>
          <w:color w:val="000000"/>
          <w:sz w:val="24"/>
          <w:szCs w:val="24"/>
        </w:rPr>
        <w:t xml:space="preserve">, tačiau pažymi, kad kai kurie lietuviški terminai yra nelogiški ir nesuprantami. Respondentai siūlo nesulietuvinti visų terminų, nes yra tokių tarptautinių terminų, kuriuos būtų sunku pakeisti lietuviškais atitikmenimis. </w:t>
      </w:r>
      <w:r w:rsidR="00E7751E">
        <w:rPr>
          <w:rFonts w:ascii="Times New Roman" w:hAnsi="Times New Roman"/>
          <w:bCs/>
          <w:color w:val="000000"/>
          <w:sz w:val="24"/>
          <w:szCs w:val="24"/>
        </w:rPr>
        <w:t xml:space="preserve">Pasak vieno respondento, kai kurie terminai yra suprantami, lengvai įsimenami ir vartojami. Kitas apklausos dalyvis teigia, jog lietuviški atitikmenys ypač reikalingi tiems, kurie nemoka anglų kalbos. </w:t>
      </w:r>
    </w:p>
    <w:p w:rsidR="00E54573" w:rsidRDefault="00BB7C02">
      <w:pPr>
        <w:spacing w:after="0"/>
        <w:ind w:firstLine="851"/>
        <w:contextualSpacing/>
        <w:rPr>
          <w:rFonts w:ascii="Times New Roman" w:hAnsi="Times New Roman"/>
          <w:bCs/>
          <w:color w:val="000000"/>
          <w:sz w:val="24"/>
          <w:szCs w:val="24"/>
        </w:rPr>
      </w:pPr>
      <w:r>
        <w:rPr>
          <w:rFonts w:ascii="Times New Roman" w:hAnsi="Times New Roman"/>
          <w:bCs/>
          <w:color w:val="000000"/>
          <w:sz w:val="24"/>
          <w:szCs w:val="24"/>
        </w:rPr>
        <w:t xml:space="preserve">22 respondentai </w:t>
      </w:r>
      <w:r w:rsidR="007D6B77">
        <w:rPr>
          <w:rFonts w:ascii="Times New Roman" w:hAnsi="Times New Roman"/>
          <w:bCs/>
          <w:color w:val="000000"/>
          <w:sz w:val="24"/>
          <w:szCs w:val="24"/>
        </w:rPr>
        <w:t xml:space="preserve">(25 proc.) </w:t>
      </w:r>
      <w:r>
        <w:rPr>
          <w:rFonts w:ascii="Times New Roman" w:hAnsi="Times New Roman"/>
          <w:bCs/>
          <w:color w:val="000000"/>
          <w:sz w:val="24"/>
          <w:szCs w:val="24"/>
        </w:rPr>
        <w:t>palankiai vertina lietuviškų</w:t>
      </w:r>
      <w:r w:rsidRPr="00F47AB5">
        <w:rPr>
          <w:rFonts w:ascii="Times New Roman" w:hAnsi="Times New Roman"/>
          <w:bCs/>
          <w:color w:val="000000"/>
          <w:sz w:val="24"/>
          <w:szCs w:val="24"/>
        </w:rPr>
        <w:t xml:space="preserve"> </w:t>
      </w:r>
      <w:r>
        <w:rPr>
          <w:rFonts w:ascii="Times New Roman" w:hAnsi="Times New Roman"/>
          <w:bCs/>
          <w:color w:val="000000"/>
          <w:sz w:val="24"/>
          <w:szCs w:val="24"/>
        </w:rPr>
        <w:t>kompiuterijos terminų vartojim</w:t>
      </w:r>
      <w:r w:rsidR="001D0417">
        <w:rPr>
          <w:rFonts w:ascii="Times New Roman" w:hAnsi="Times New Roman"/>
          <w:bCs/>
          <w:color w:val="000000"/>
          <w:sz w:val="24"/>
          <w:szCs w:val="24"/>
        </w:rPr>
        <w:t>ą, tačiau</w:t>
      </w:r>
      <w:r w:rsidR="004658B3">
        <w:rPr>
          <w:rFonts w:ascii="Times New Roman" w:hAnsi="Times New Roman"/>
          <w:bCs/>
          <w:color w:val="000000"/>
          <w:sz w:val="24"/>
          <w:szCs w:val="24"/>
        </w:rPr>
        <w:t xml:space="preserve"> </w:t>
      </w:r>
      <w:r w:rsidR="00D536CB">
        <w:rPr>
          <w:rFonts w:ascii="Times New Roman" w:hAnsi="Times New Roman"/>
          <w:bCs/>
          <w:color w:val="000000"/>
          <w:sz w:val="24"/>
          <w:szCs w:val="24"/>
        </w:rPr>
        <w:t>pabrėžia, kad</w:t>
      </w:r>
      <w:r w:rsidR="004658B3">
        <w:rPr>
          <w:rFonts w:ascii="Times New Roman" w:hAnsi="Times New Roman"/>
          <w:bCs/>
          <w:color w:val="000000"/>
          <w:sz w:val="24"/>
          <w:szCs w:val="24"/>
        </w:rPr>
        <w:t xml:space="preserve"> terminai turėtų būti logiški, aiškūs bei suprantami paprastiems kompiuterių naudotojams</w:t>
      </w:r>
      <w:r w:rsidR="00AC0F74">
        <w:rPr>
          <w:rFonts w:ascii="Times New Roman" w:hAnsi="Times New Roman"/>
          <w:bCs/>
          <w:color w:val="000000"/>
          <w:sz w:val="24"/>
          <w:szCs w:val="24"/>
        </w:rPr>
        <w:t>.</w:t>
      </w:r>
      <w:r w:rsidR="00E40CB2">
        <w:rPr>
          <w:rFonts w:ascii="Times New Roman" w:hAnsi="Times New Roman"/>
          <w:bCs/>
          <w:color w:val="000000"/>
          <w:sz w:val="24"/>
          <w:szCs w:val="24"/>
        </w:rPr>
        <w:t xml:space="preserve"> Vienas respondentas teigia</w:t>
      </w:r>
      <w:r w:rsidR="00AC0F74">
        <w:rPr>
          <w:rFonts w:ascii="Times New Roman" w:hAnsi="Times New Roman"/>
          <w:bCs/>
          <w:color w:val="000000"/>
          <w:sz w:val="24"/>
          <w:szCs w:val="24"/>
        </w:rPr>
        <w:t>, jog terminai nevienodai suprantami</w:t>
      </w:r>
      <w:r w:rsidR="00E40CB2">
        <w:rPr>
          <w:rFonts w:ascii="Times New Roman" w:hAnsi="Times New Roman"/>
          <w:bCs/>
          <w:color w:val="000000"/>
          <w:sz w:val="24"/>
          <w:szCs w:val="24"/>
        </w:rPr>
        <w:t xml:space="preserve">, tačiau, </w:t>
      </w:r>
      <w:r w:rsidR="00AC0F74">
        <w:rPr>
          <w:rFonts w:ascii="Times New Roman" w:hAnsi="Times New Roman"/>
          <w:bCs/>
          <w:color w:val="000000"/>
          <w:sz w:val="24"/>
          <w:szCs w:val="24"/>
        </w:rPr>
        <w:t>pasak K. Gaiveni</w:t>
      </w:r>
      <w:r w:rsidR="00E40CB2">
        <w:rPr>
          <w:rFonts w:ascii="Times New Roman" w:hAnsi="Times New Roman"/>
          <w:bCs/>
          <w:color w:val="000000"/>
          <w:sz w:val="24"/>
          <w:szCs w:val="24"/>
        </w:rPr>
        <w:t>o, tai normalus dalykas. „Jeigu visi kurios nors srities specialistai terminus suprastų ir apibrėžtų tik vienodai, tai nebūtų jokios mokslo pažangos.“ (Gaivenis 2002: 39).</w:t>
      </w:r>
    </w:p>
    <w:p w:rsidR="00E54573" w:rsidRDefault="00E53708">
      <w:pPr>
        <w:spacing w:after="0"/>
        <w:ind w:firstLine="851"/>
        <w:contextualSpacing/>
        <w:rPr>
          <w:rFonts w:ascii="Times New Roman" w:hAnsi="Times New Roman"/>
          <w:sz w:val="24"/>
          <w:szCs w:val="24"/>
        </w:rPr>
      </w:pPr>
      <w:r>
        <w:rPr>
          <w:rFonts w:ascii="Times New Roman" w:hAnsi="Times New Roman"/>
          <w:bCs/>
          <w:color w:val="000000"/>
          <w:sz w:val="24"/>
          <w:szCs w:val="24"/>
        </w:rPr>
        <w:t>Apibendrinant apklausos dalyvių nuomones</w:t>
      </w:r>
      <w:r w:rsidR="00BB7C02">
        <w:rPr>
          <w:rFonts w:ascii="Times New Roman" w:hAnsi="Times New Roman"/>
          <w:bCs/>
          <w:color w:val="000000"/>
          <w:sz w:val="24"/>
          <w:szCs w:val="24"/>
        </w:rPr>
        <w:t>, galima daryti išv</w:t>
      </w:r>
      <w:r>
        <w:rPr>
          <w:rFonts w:ascii="Times New Roman" w:hAnsi="Times New Roman"/>
          <w:bCs/>
          <w:color w:val="000000"/>
          <w:sz w:val="24"/>
          <w:szCs w:val="24"/>
        </w:rPr>
        <w:t>adą, jog</w:t>
      </w:r>
      <w:r w:rsidR="00B2514A">
        <w:rPr>
          <w:rFonts w:ascii="Times New Roman" w:hAnsi="Times New Roman"/>
          <w:bCs/>
          <w:color w:val="000000"/>
          <w:sz w:val="24"/>
          <w:szCs w:val="24"/>
        </w:rPr>
        <w:t xml:space="preserve"> d</w:t>
      </w:r>
      <w:r w:rsidR="00B2514A" w:rsidRPr="00B2514A">
        <w:rPr>
          <w:rFonts w:ascii="Times New Roman" w:hAnsi="Times New Roman"/>
          <w:sz w:val="24"/>
          <w:szCs w:val="24"/>
        </w:rPr>
        <w:t>augumai respondentų neiškyla sunkumų dėl informacinių technologijų terminų vartojimo bendraujant oficialiai</w:t>
      </w:r>
      <w:r w:rsidR="00B2514A">
        <w:rPr>
          <w:rFonts w:ascii="Times New Roman" w:hAnsi="Times New Roman"/>
          <w:sz w:val="24"/>
          <w:szCs w:val="24"/>
        </w:rPr>
        <w:t xml:space="preserve">. Jie linkę vartoti </w:t>
      </w:r>
      <w:r w:rsidR="00B2514A" w:rsidRPr="00B2514A">
        <w:rPr>
          <w:rFonts w:ascii="Times New Roman" w:hAnsi="Times New Roman"/>
          <w:sz w:val="24"/>
          <w:szCs w:val="24"/>
        </w:rPr>
        <w:t>taisyklingus informacinių technologijų te</w:t>
      </w:r>
      <w:r w:rsidR="00B2514A">
        <w:rPr>
          <w:rFonts w:ascii="Times New Roman" w:hAnsi="Times New Roman"/>
          <w:sz w:val="24"/>
          <w:szCs w:val="24"/>
        </w:rPr>
        <w:t>rminus, o jų reikšmes paaiškinti pašnekovui. J</w:t>
      </w:r>
      <w:r w:rsidR="00B2514A" w:rsidRPr="00B2514A">
        <w:rPr>
          <w:rFonts w:ascii="Times New Roman" w:hAnsi="Times New Roman"/>
          <w:sz w:val="24"/>
          <w:szCs w:val="24"/>
        </w:rPr>
        <w:t>ei pašnekovas vartotų taisyklingus terminus, respondentai sugebėtų prisitaikyti prie jo žinių lygio.</w:t>
      </w:r>
    </w:p>
    <w:p w:rsidR="00E54573" w:rsidRDefault="009645ED">
      <w:pPr>
        <w:spacing w:after="0"/>
        <w:ind w:firstLine="851"/>
        <w:contextualSpacing/>
        <w:rPr>
          <w:rFonts w:ascii="Times New Roman" w:hAnsi="Times New Roman"/>
          <w:bCs/>
          <w:color w:val="000000"/>
          <w:sz w:val="24"/>
          <w:szCs w:val="24"/>
        </w:rPr>
      </w:pPr>
      <w:r>
        <w:rPr>
          <w:rFonts w:ascii="Times New Roman" w:hAnsi="Times New Roman"/>
          <w:bCs/>
          <w:color w:val="000000"/>
          <w:sz w:val="24"/>
          <w:szCs w:val="24"/>
        </w:rPr>
        <w:t>D</w:t>
      </w:r>
      <w:r w:rsidR="00B2514A">
        <w:rPr>
          <w:rFonts w:ascii="Times New Roman" w:hAnsi="Times New Roman"/>
          <w:bCs/>
          <w:color w:val="000000"/>
          <w:sz w:val="24"/>
          <w:szCs w:val="24"/>
        </w:rPr>
        <w:t xml:space="preserve">alis respondentų, nepalankiai vertinusiųjų taisyklingus kompiuterijos terminus, mano, jog lietuviški atitikmenys yra nesuprantami, o motyvaciją vartoti netaisyklingus terminus grindžia jų </w:t>
      </w:r>
      <w:proofErr w:type="spellStart"/>
      <w:r w:rsidR="00B2514A">
        <w:rPr>
          <w:rFonts w:ascii="Times New Roman" w:hAnsi="Times New Roman"/>
          <w:bCs/>
          <w:color w:val="000000"/>
          <w:sz w:val="24"/>
          <w:szCs w:val="24"/>
        </w:rPr>
        <w:t>įprastumu</w:t>
      </w:r>
      <w:proofErr w:type="spellEnd"/>
      <w:r w:rsidR="00B2514A">
        <w:rPr>
          <w:rFonts w:ascii="Times New Roman" w:hAnsi="Times New Roman"/>
          <w:bCs/>
          <w:color w:val="000000"/>
          <w:sz w:val="24"/>
          <w:szCs w:val="24"/>
        </w:rPr>
        <w:t xml:space="preserve">, patogumu, populiarumu. Daugelis apklausos dalyvių, teigiamai vertinusių lietuviškus atitikmenis, pripažįsta, jog yra sunku priprasti prie taisyklingų kompiuterijos terminų ir juos vartoti. </w:t>
      </w:r>
    </w:p>
    <w:p w:rsidR="00E54573" w:rsidRDefault="00B2514A">
      <w:pPr>
        <w:spacing w:after="0"/>
        <w:ind w:firstLine="851"/>
        <w:contextualSpacing/>
        <w:rPr>
          <w:rFonts w:ascii="Times New Roman" w:hAnsi="Times New Roman"/>
          <w:bCs/>
          <w:color w:val="000000"/>
          <w:sz w:val="24"/>
          <w:szCs w:val="24"/>
        </w:rPr>
      </w:pPr>
      <w:r>
        <w:rPr>
          <w:rFonts w:ascii="Times New Roman" w:hAnsi="Times New Roman"/>
          <w:sz w:val="24"/>
          <w:szCs w:val="24"/>
        </w:rPr>
        <w:t xml:space="preserve">Išanalizavus respondentų </w:t>
      </w:r>
      <w:r w:rsidRPr="00BF714A">
        <w:rPr>
          <w:rFonts w:ascii="Times New Roman" w:hAnsi="Times New Roman"/>
          <w:sz w:val="24"/>
          <w:szCs w:val="24"/>
        </w:rPr>
        <w:t>nuostatas taisyklingų kompiuterijos terminų vartosenos</w:t>
      </w:r>
      <w:r>
        <w:rPr>
          <w:rFonts w:ascii="Times New Roman" w:hAnsi="Times New Roman"/>
          <w:sz w:val="24"/>
          <w:szCs w:val="24"/>
        </w:rPr>
        <w:t xml:space="preserve"> atžvilgiu, galima teigti, jog kompiuterių naudotojai yra motyvuoti vartoti taisyklingus lietuviškus kompiuterijos </w:t>
      </w:r>
      <w:r>
        <w:rPr>
          <w:rFonts w:ascii="Times New Roman" w:hAnsi="Times New Roman"/>
          <w:sz w:val="24"/>
          <w:szCs w:val="24"/>
        </w:rPr>
        <w:lastRenderedPageBreak/>
        <w:t>terminus. R</w:t>
      </w:r>
      <w:r>
        <w:rPr>
          <w:rFonts w:ascii="Times New Roman" w:hAnsi="Times New Roman"/>
          <w:bCs/>
          <w:color w:val="000000"/>
          <w:sz w:val="24"/>
          <w:szCs w:val="24"/>
        </w:rPr>
        <w:t xml:space="preserve">espondentai, nepalankiai vertinę </w:t>
      </w:r>
      <w:r w:rsidRPr="00F47AB5">
        <w:rPr>
          <w:rFonts w:ascii="Times New Roman" w:hAnsi="Times New Roman"/>
          <w:bCs/>
          <w:color w:val="000000"/>
          <w:sz w:val="24"/>
          <w:szCs w:val="24"/>
        </w:rPr>
        <w:t xml:space="preserve">lietuviškų </w:t>
      </w:r>
      <w:r>
        <w:rPr>
          <w:rFonts w:ascii="Times New Roman" w:hAnsi="Times New Roman"/>
          <w:bCs/>
          <w:color w:val="000000"/>
          <w:sz w:val="24"/>
          <w:szCs w:val="24"/>
        </w:rPr>
        <w:t>kompiuterijos terminų vartoseną, įvardijo problemas, kurias reikėtų spręsti. Svarbiausia jų – pernelyg lėtas ir neefektyvus informacinių technologijų terminijos aprobavimo procesas. Kita problema – nepriimtina taisyklingų lietuviškų kompiuterijos atitikmenų daryba.</w:t>
      </w:r>
      <w:r w:rsidR="00D415B2">
        <w:rPr>
          <w:rFonts w:ascii="Times New Roman" w:hAnsi="Times New Roman"/>
          <w:bCs/>
          <w:color w:val="000000"/>
          <w:sz w:val="24"/>
          <w:szCs w:val="24"/>
        </w:rPr>
        <w:t xml:space="preserve"> Anot K. Gaivenio, kompiuterijos terminų specialistai dažnai pervertina motyvacijos reikšmę terminų darybai ir nepripažįsta </w:t>
      </w:r>
      <w:proofErr w:type="spellStart"/>
      <w:r w:rsidR="00D415B2">
        <w:rPr>
          <w:rFonts w:ascii="Times New Roman" w:hAnsi="Times New Roman"/>
          <w:bCs/>
          <w:color w:val="000000"/>
          <w:sz w:val="24"/>
          <w:szCs w:val="24"/>
        </w:rPr>
        <w:t>ženkliškos</w:t>
      </w:r>
      <w:proofErr w:type="spellEnd"/>
      <w:r w:rsidR="00D415B2">
        <w:rPr>
          <w:rFonts w:ascii="Times New Roman" w:hAnsi="Times New Roman"/>
          <w:bCs/>
          <w:color w:val="000000"/>
          <w:sz w:val="24"/>
          <w:szCs w:val="24"/>
        </w:rPr>
        <w:t xml:space="preserve"> termino prigimties</w:t>
      </w:r>
      <w:r w:rsidR="00BB4010">
        <w:rPr>
          <w:rFonts w:ascii="Times New Roman" w:hAnsi="Times New Roman"/>
          <w:bCs/>
          <w:color w:val="000000"/>
          <w:sz w:val="24"/>
          <w:szCs w:val="24"/>
        </w:rPr>
        <w:t xml:space="preserve">. </w:t>
      </w:r>
      <w:r w:rsidR="00D415B2">
        <w:rPr>
          <w:rFonts w:ascii="Times New Roman" w:hAnsi="Times New Roman"/>
          <w:bCs/>
          <w:color w:val="000000"/>
          <w:sz w:val="24"/>
          <w:szCs w:val="24"/>
        </w:rPr>
        <w:t xml:space="preserve">Jie mėgsta </w:t>
      </w:r>
      <w:proofErr w:type="spellStart"/>
      <w:r w:rsidR="00D415B2">
        <w:rPr>
          <w:rFonts w:ascii="Times New Roman" w:hAnsi="Times New Roman"/>
          <w:bCs/>
          <w:color w:val="000000"/>
          <w:sz w:val="24"/>
          <w:szCs w:val="24"/>
        </w:rPr>
        <w:t>logizuoti</w:t>
      </w:r>
      <w:proofErr w:type="spellEnd"/>
      <w:r w:rsidR="00D415B2">
        <w:rPr>
          <w:rFonts w:ascii="Times New Roman" w:hAnsi="Times New Roman"/>
          <w:bCs/>
          <w:color w:val="000000"/>
          <w:sz w:val="24"/>
          <w:szCs w:val="24"/>
        </w:rPr>
        <w:t xml:space="preserve"> terminiją ir nesinaudoja kitų sričių terminų kūrimo ir tvarkymo patirtimi (Gaivenis 2002: 10).</w:t>
      </w:r>
    </w:p>
    <w:p w:rsidR="00E54573" w:rsidRDefault="00B708A6">
      <w:pPr>
        <w:spacing w:after="0"/>
        <w:ind w:firstLine="851"/>
        <w:contextualSpacing/>
        <w:rPr>
          <w:rFonts w:ascii="Times New Roman" w:hAnsi="Times New Roman"/>
          <w:bCs/>
          <w:color w:val="000000"/>
          <w:sz w:val="24"/>
          <w:szCs w:val="24"/>
        </w:rPr>
      </w:pPr>
      <w:r>
        <w:rPr>
          <w:rFonts w:ascii="Times New Roman" w:hAnsi="Times New Roman"/>
          <w:bCs/>
          <w:color w:val="000000"/>
          <w:sz w:val="24"/>
          <w:szCs w:val="24"/>
        </w:rPr>
        <w:t xml:space="preserve">Apskritai, palankus respondentų požiūris į </w:t>
      </w:r>
      <w:r w:rsidRPr="00B2514A">
        <w:rPr>
          <w:rFonts w:ascii="Times New Roman" w:hAnsi="Times New Roman"/>
          <w:sz w:val="24"/>
          <w:szCs w:val="24"/>
        </w:rPr>
        <w:t xml:space="preserve">taisyklingų </w:t>
      </w:r>
      <w:r>
        <w:rPr>
          <w:rFonts w:ascii="Times New Roman" w:hAnsi="Times New Roman"/>
          <w:sz w:val="24"/>
          <w:szCs w:val="24"/>
        </w:rPr>
        <w:t xml:space="preserve">kompiuterijos terminų vartojimą rodo </w:t>
      </w:r>
      <w:r w:rsidRPr="00B2514A">
        <w:rPr>
          <w:rFonts w:ascii="Times New Roman" w:hAnsi="Times New Roman"/>
          <w:sz w:val="24"/>
          <w:szCs w:val="24"/>
        </w:rPr>
        <w:t xml:space="preserve">brandų </w:t>
      </w:r>
      <w:r>
        <w:rPr>
          <w:rFonts w:ascii="Times New Roman" w:hAnsi="Times New Roman"/>
          <w:sz w:val="24"/>
          <w:szCs w:val="24"/>
        </w:rPr>
        <w:t xml:space="preserve">apklausos dalyvių </w:t>
      </w:r>
      <w:r w:rsidRPr="00B2514A">
        <w:rPr>
          <w:rFonts w:ascii="Times New Roman" w:hAnsi="Times New Roman"/>
          <w:sz w:val="24"/>
          <w:szCs w:val="24"/>
        </w:rPr>
        <w:t>kalbinį sąmoningumą.</w:t>
      </w:r>
    </w:p>
    <w:p w:rsidR="00B2514A" w:rsidRDefault="00B2514A" w:rsidP="00B2514A">
      <w:pPr>
        <w:spacing w:after="0"/>
        <w:ind w:firstLine="709"/>
        <w:contextualSpacing/>
        <w:rPr>
          <w:rFonts w:ascii="Times New Roman" w:hAnsi="Times New Roman"/>
          <w:bCs/>
          <w:color w:val="000000"/>
          <w:sz w:val="24"/>
          <w:szCs w:val="24"/>
        </w:rPr>
      </w:pPr>
    </w:p>
    <w:p w:rsidR="00553622" w:rsidRPr="00BB4010" w:rsidRDefault="00FF274F" w:rsidP="00BB4010">
      <w:pPr>
        <w:pStyle w:val="Antrat3"/>
      </w:pPr>
      <w:bookmarkStart w:id="116" w:name="_Toc231083092"/>
      <w:r w:rsidRPr="00BB4010">
        <w:t xml:space="preserve">3.2.3. </w:t>
      </w:r>
      <w:proofErr w:type="spellStart"/>
      <w:r w:rsidRPr="00BB4010">
        <w:t>Tyrimo</w:t>
      </w:r>
      <w:proofErr w:type="spellEnd"/>
      <w:r w:rsidRPr="00BB4010">
        <w:t xml:space="preserve"> </w:t>
      </w:r>
      <w:proofErr w:type="spellStart"/>
      <w:r w:rsidRPr="00BB4010">
        <w:t>duomenų</w:t>
      </w:r>
      <w:proofErr w:type="spellEnd"/>
      <w:r w:rsidRPr="00BB4010">
        <w:t xml:space="preserve"> </w:t>
      </w:r>
      <w:proofErr w:type="spellStart"/>
      <w:r w:rsidRPr="00BB4010">
        <w:t>analizė</w:t>
      </w:r>
      <w:proofErr w:type="spellEnd"/>
      <w:r w:rsidRPr="00BB4010">
        <w:t xml:space="preserve"> </w:t>
      </w:r>
      <w:proofErr w:type="spellStart"/>
      <w:r w:rsidRPr="00BB4010">
        <w:t>ir</w:t>
      </w:r>
      <w:proofErr w:type="spellEnd"/>
      <w:r w:rsidRPr="00BB4010">
        <w:t xml:space="preserve"> </w:t>
      </w:r>
      <w:proofErr w:type="spellStart"/>
      <w:r w:rsidRPr="00BB4010">
        <w:t>jų</w:t>
      </w:r>
      <w:proofErr w:type="spellEnd"/>
      <w:r w:rsidRPr="00BB4010">
        <w:t xml:space="preserve"> </w:t>
      </w:r>
      <w:proofErr w:type="spellStart"/>
      <w:r w:rsidRPr="00BB4010">
        <w:t>rezultatai</w:t>
      </w:r>
      <w:bookmarkEnd w:id="116"/>
      <w:proofErr w:type="spellEnd"/>
    </w:p>
    <w:p w:rsidR="00553622" w:rsidRPr="00E15E68" w:rsidRDefault="00553622" w:rsidP="00E15E68">
      <w:pPr>
        <w:pStyle w:val="Antrat3"/>
      </w:pPr>
    </w:p>
    <w:p w:rsidR="001D159C" w:rsidRDefault="001D159C" w:rsidP="00E520E4">
      <w:pPr>
        <w:spacing w:after="0"/>
        <w:ind w:firstLine="851"/>
        <w:contextualSpacing/>
        <w:rPr>
          <w:rFonts w:ascii="Times New Roman" w:hAnsi="Times New Roman"/>
          <w:sz w:val="24"/>
          <w:szCs w:val="24"/>
        </w:rPr>
      </w:pPr>
      <w:r w:rsidRPr="009F6044">
        <w:rPr>
          <w:rFonts w:ascii="Times New Roman" w:hAnsi="Times New Roman"/>
          <w:sz w:val="24"/>
        </w:rPr>
        <w:t xml:space="preserve">Aštuntuoju anketos </w:t>
      </w:r>
      <w:r w:rsidRPr="00EB3023">
        <w:rPr>
          <w:rFonts w:ascii="Times New Roman" w:hAnsi="Times New Roman"/>
          <w:i/>
          <w:sz w:val="24"/>
          <w:szCs w:val="24"/>
        </w:rPr>
        <w:t>Informacinių technologijų terminų va</w:t>
      </w:r>
      <w:r w:rsidR="00EB3023" w:rsidRPr="00EB3023">
        <w:rPr>
          <w:rFonts w:ascii="Times New Roman" w:hAnsi="Times New Roman"/>
          <w:i/>
          <w:sz w:val="24"/>
          <w:szCs w:val="24"/>
        </w:rPr>
        <w:t>rtojimas bendraujant oficialiai</w:t>
      </w:r>
      <w:r w:rsidRPr="009F6044">
        <w:rPr>
          <w:rFonts w:ascii="Times New Roman" w:hAnsi="Times New Roman"/>
          <w:sz w:val="24"/>
          <w:szCs w:val="24"/>
        </w:rPr>
        <w:t xml:space="preserve"> </w:t>
      </w:r>
      <w:r w:rsidRPr="009F6044">
        <w:rPr>
          <w:rFonts w:ascii="Times New Roman" w:hAnsi="Times New Roman"/>
          <w:sz w:val="24"/>
        </w:rPr>
        <w:t xml:space="preserve">klausimu: </w:t>
      </w:r>
      <w:r w:rsidRPr="009F6044">
        <w:rPr>
          <w:rFonts w:ascii="Times New Roman" w:hAnsi="Times New Roman"/>
          <w:bCs/>
          <w:i/>
          <w:iCs/>
          <w:sz w:val="24"/>
          <w:szCs w:val="24"/>
        </w:rPr>
        <w:t xml:space="preserve">Ar žemiau pateikti kompiuterijos terminai Jums yra priimtini vartoti? </w:t>
      </w:r>
      <w:r w:rsidRPr="009F6044">
        <w:rPr>
          <w:rFonts w:ascii="Times New Roman" w:hAnsi="Times New Roman"/>
          <w:i/>
          <w:sz w:val="24"/>
          <w:szCs w:val="24"/>
        </w:rPr>
        <w:t>Atsakant į pagrindinį</w:t>
      </w:r>
      <w:r w:rsidRPr="009F6044">
        <w:rPr>
          <w:rFonts w:ascii="Times New Roman" w:hAnsi="Times New Roman"/>
          <w:bCs/>
          <w:i/>
          <w:iCs/>
          <w:sz w:val="24"/>
          <w:szCs w:val="24"/>
        </w:rPr>
        <w:t xml:space="preserve"> </w:t>
      </w:r>
      <w:r w:rsidRPr="009F6044">
        <w:rPr>
          <w:rFonts w:ascii="Times New Roman" w:hAnsi="Times New Roman"/>
          <w:i/>
          <w:sz w:val="24"/>
          <w:szCs w:val="24"/>
        </w:rPr>
        <w:t>anketos klausimą, reikalinga objektyvi Jūsų</w:t>
      </w:r>
      <w:r w:rsidRPr="009F6044">
        <w:rPr>
          <w:rFonts w:ascii="Times New Roman" w:hAnsi="Times New Roman"/>
          <w:bCs/>
          <w:i/>
          <w:iCs/>
          <w:sz w:val="24"/>
          <w:szCs w:val="24"/>
        </w:rPr>
        <w:t xml:space="preserve"> </w:t>
      </w:r>
      <w:r w:rsidRPr="009F6044">
        <w:rPr>
          <w:rFonts w:ascii="Times New Roman" w:hAnsi="Times New Roman"/>
          <w:i/>
          <w:sz w:val="24"/>
          <w:szCs w:val="24"/>
        </w:rPr>
        <w:t>nuomonė, neatsižvelgiant į tai, ar terminas</w:t>
      </w:r>
      <w:r w:rsidRPr="009F6044">
        <w:rPr>
          <w:rFonts w:ascii="Times New Roman" w:hAnsi="Times New Roman"/>
          <w:bCs/>
          <w:i/>
          <w:iCs/>
          <w:sz w:val="24"/>
          <w:szCs w:val="24"/>
        </w:rPr>
        <w:t xml:space="preserve"> </w:t>
      </w:r>
      <w:r>
        <w:rPr>
          <w:rFonts w:ascii="Times New Roman" w:hAnsi="Times New Roman"/>
          <w:i/>
          <w:sz w:val="24"/>
          <w:szCs w:val="24"/>
        </w:rPr>
        <w:t xml:space="preserve">yra </w:t>
      </w:r>
      <w:r w:rsidRPr="009F6044">
        <w:rPr>
          <w:rFonts w:ascii="Times New Roman" w:hAnsi="Times New Roman"/>
          <w:i/>
          <w:sz w:val="24"/>
          <w:szCs w:val="24"/>
        </w:rPr>
        <w:t>taisyklingas, ar netaisyklingas.</w:t>
      </w:r>
      <w:r w:rsidRPr="009F6044">
        <w:rPr>
          <w:rFonts w:ascii="Times New Roman" w:hAnsi="Times New Roman"/>
          <w:bCs/>
          <w:i/>
          <w:iCs/>
          <w:sz w:val="24"/>
          <w:szCs w:val="24"/>
        </w:rPr>
        <w:t xml:space="preserve"> </w:t>
      </w:r>
      <w:r w:rsidRPr="009F6044">
        <w:rPr>
          <w:rFonts w:ascii="Times New Roman" w:hAnsi="Times New Roman"/>
          <w:i/>
          <w:sz w:val="24"/>
          <w:szCs w:val="24"/>
        </w:rPr>
        <w:t>Savo nuomonę galite grįsti asmenine patirtimi</w:t>
      </w:r>
      <w:r w:rsidRPr="009F6044">
        <w:rPr>
          <w:rFonts w:ascii="Times New Roman" w:hAnsi="Times New Roman"/>
          <w:bCs/>
          <w:i/>
          <w:iCs/>
          <w:sz w:val="24"/>
          <w:szCs w:val="24"/>
        </w:rPr>
        <w:t xml:space="preserve"> </w:t>
      </w:r>
      <w:r w:rsidRPr="009F6044">
        <w:rPr>
          <w:rFonts w:ascii="Times New Roman" w:hAnsi="Times New Roman"/>
          <w:i/>
          <w:sz w:val="24"/>
          <w:szCs w:val="24"/>
        </w:rPr>
        <w:t xml:space="preserve">oficialiai bendraujant su klientais, vadovais ar pavaldiniais </w:t>
      </w:r>
      <w:r w:rsidRPr="009F6044">
        <w:rPr>
          <w:rFonts w:ascii="Times New Roman" w:hAnsi="Times New Roman"/>
          <w:sz w:val="24"/>
          <w:szCs w:val="24"/>
        </w:rPr>
        <w:t>siekiama nustatyti, kokie kompiuterijos terminai – taisyklingi ir teiktini ar netaisyklingi, respondentams yra priimtini vartoti. Kiekvieną terminą (150) apklausos dalyviai turėjo įvertinti balais nuo 1 iki 10, kai 1 – visiškai nepriimtinas, o 10 – labiausiai priimtinas vartoti terminas.</w:t>
      </w:r>
    </w:p>
    <w:p w:rsidR="00581CE3" w:rsidRDefault="00581CE3" w:rsidP="00E520E4">
      <w:pPr>
        <w:spacing w:after="0"/>
        <w:ind w:firstLine="851"/>
        <w:contextualSpacing/>
        <w:rPr>
          <w:rFonts w:ascii="Times New Roman" w:hAnsi="Times New Roman"/>
          <w:sz w:val="24"/>
          <w:szCs w:val="24"/>
        </w:rPr>
      </w:pPr>
      <w:r>
        <w:rPr>
          <w:rFonts w:ascii="Times New Roman" w:hAnsi="Times New Roman"/>
          <w:sz w:val="24"/>
          <w:szCs w:val="24"/>
        </w:rPr>
        <w:t>Reikėtų priminti, jog anketoje abėcėlės tvarka buvo pateikti 75 netaisyklingi kompiuterijos terminai, o po kiekvieno netaisyklingo termino sekė taisyklingas jo atitikmuo (žr. 4 priedo 1 lentelę kompaktinėje plokštelėje). Toks kompiuterijos terminų pateikimo būdas anketoje buvo pasirinktas sąmoningai, siekiant objektyvaus terminų vartojimo vertinimo. Taigi respondentai žinojo, kurie terminai yra taisyklingi, o kurie – ne.</w:t>
      </w:r>
    </w:p>
    <w:p w:rsidR="00E54573" w:rsidRDefault="008A5A7F">
      <w:pPr>
        <w:spacing w:after="0"/>
        <w:ind w:firstLine="851"/>
        <w:contextualSpacing/>
        <w:rPr>
          <w:rFonts w:ascii="Times New Roman" w:hAnsi="Times New Roman"/>
          <w:sz w:val="24"/>
          <w:szCs w:val="24"/>
        </w:rPr>
      </w:pPr>
      <w:r>
        <w:rPr>
          <w:rFonts w:ascii="Times New Roman" w:hAnsi="Times New Roman"/>
          <w:sz w:val="24"/>
          <w:szCs w:val="24"/>
        </w:rPr>
        <w:t>Siekiant nustatyti, kokie terminai – taisyklingi ar netaisyklingi, labiau priimtini vartoti, nėra tikslinga analizuoti kiekvieno balo, kaip skaičiaus, reikšmės. Taigi atliekant statistinių duomenų analizę autorius pasirinko terminų įvertinimo balais intervalus:</w:t>
      </w:r>
    </w:p>
    <w:p w:rsidR="008A5A7F" w:rsidRDefault="008A5A7F" w:rsidP="00E520E4">
      <w:pPr>
        <w:spacing w:after="0"/>
        <w:contextualSpacing/>
        <w:rPr>
          <w:rFonts w:ascii="Times New Roman" w:hAnsi="Times New Roman"/>
          <w:sz w:val="24"/>
          <w:szCs w:val="24"/>
        </w:rPr>
      </w:pPr>
      <w:r>
        <w:rPr>
          <w:rFonts w:ascii="Times New Roman" w:hAnsi="Times New Roman"/>
          <w:sz w:val="24"/>
          <w:szCs w:val="24"/>
        </w:rPr>
        <w:t>1) nuo 1 iki 3 balų – nepriimtini vartoti terminai;</w:t>
      </w:r>
    </w:p>
    <w:p w:rsidR="008A5A7F" w:rsidRDefault="008A5A7F" w:rsidP="00E520E4">
      <w:pPr>
        <w:spacing w:after="0"/>
        <w:contextualSpacing/>
        <w:rPr>
          <w:rFonts w:ascii="Times New Roman" w:hAnsi="Times New Roman"/>
          <w:sz w:val="24"/>
          <w:szCs w:val="24"/>
        </w:rPr>
      </w:pPr>
      <w:r>
        <w:rPr>
          <w:rFonts w:ascii="Times New Roman" w:hAnsi="Times New Roman"/>
          <w:sz w:val="24"/>
          <w:szCs w:val="24"/>
        </w:rPr>
        <w:t>2) nuo 4 iki 7 balų – terminai vertinami vidutiniškai (gali būti vartojami atsižvelgiant į kalbinę situaciją);</w:t>
      </w:r>
    </w:p>
    <w:p w:rsidR="008A5A7F" w:rsidRDefault="008A5A7F" w:rsidP="00E520E4">
      <w:pPr>
        <w:spacing w:after="0"/>
        <w:contextualSpacing/>
        <w:rPr>
          <w:rFonts w:ascii="Times New Roman" w:hAnsi="Times New Roman"/>
          <w:sz w:val="24"/>
          <w:szCs w:val="24"/>
        </w:rPr>
      </w:pPr>
      <w:r>
        <w:rPr>
          <w:rFonts w:ascii="Times New Roman" w:hAnsi="Times New Roman"/>
          <w:sz w:val="24"/>
          <w:szCs w:val="24"/>
        </w:rPr>
        <w:t>3) nuo 8 iki 10 balų – priimtini vartoti terminai.</w:t>
      </w:r>
    </w:p>
    <w:p w:rsidR="00E54573" w:rsidRDefault="00581CE3">
      <w:pPr>
        <w:spacing w:after="0"/>
        <w:ind w:firstLine="851"/>
        <w:contextualSpacing/>
        <w:rPr>
          <w:rFonts w:ascii="Times New Roman" w:hAnsi="Times New Roman"/>
          <w:sz w:val="24"/>
          <w:szCs w:val="24"/>
        </w:rPr>
      </w:pPr>
      <w:r>
        <w:rPr>
          <w:rFonts w:ascii="Times New Roman" w:hAnsi="Times New Roman"/>
          <w:sz w:val="24"/>
          <w:szCs w:val="24"/>
        </w:rPr>
        <w:lastRenderedPageBreak/>
        <w:t>Pateiktame 1</w:t>
      </w:r>
      <w:r w:rsidR="00EB3023">
        <w:rPr>
          <w:rFonts w:ascii="Times New Roman" w:hAnsi="Times New Roman"/>
          <w:sz w:val="24"/>
          <w:szCs w:val="24"/>
        </w:rPr>
        <w:t>4</w:t>
      </w:r>
      <w:r>
        <w:rPr>
          <w:rFonts w:ascii="Times New Roman" w:hAnsi="Times New Roman"/>
          <w:sz w:val="24"/>
          <w:szCs w:val="24"/>
        </w:rPr>
        <w:t xml:space="preserve"> paveikslo grafike pavaizduotas r</w:t>
      </w:r>
      <w:r w:rsidRPr="00581CE3">
        <w:rPr>
          <w:rFonts w:ascii="Times New Roman" w:hAnsi="Times New Roman"/>
          <w:sz w:val="24"/>
          <w:szCs w:val="24"/>
        </w:rPr>
        <w:t>espondentų taisyklingų kompiuterijos terminų vartojim</w:t>
      </w:r>
      <w:r>
        <w:rPr>
          <w:rFonts w:ascii="Times New Roman" w:hAnsi="Times New Roman"/>
          <w:sz w:val="24"/>
          <w:szCs w:val="24"/>
        </w:rPr>
        <w:t>o įvertinimas. 154 respondentai vertino 75 taisyklingu</w:t>
      </w:r>
      <w:r w:rsidR="00152677">
        <w:rPr>
          <w:rFonts w:ascii="Times New Roman" w:hAnsi="Times New Roman"/>
          <w:sz w:val="24"/>
          <w:szCs w:val="24"/>
        </w:rPr>
        <w:t xml:space="preserve">s </w:t>
      </w:r>
      <w:r>
        <w:rPr>
          <w:rFonts w:ascii="Times New Roman" w:hAnsi="Times New Roman"/>
          <w:sz w:val="24"/>
          <w:szCs w:val="24"/>
        </w:rPr>
        <w:t>terminus.</w:t>
      </w:r>
      <w:r w:rsidR="00915122">
        <w:rPr>
          <w:rFonts w:ascii="Times New Roman" w:hAnsi="Times New Roman"/>
          <w:sz w:val="24"/>
          <w:szCs w:val="24"/>
        </w:rPr>
        <w:t xml:space="preserve"> Net 43 proc. taisyklingų </w:t>
      </w:r>
      <w:r w:rsidR="0096161C">
        <w:rPr>
          <w:rFonts w:ascii="Times New Roman" w:hAnsi="Times New Roman"/>
          <w:sz w:val="24"/>
          <w:szCs w:val="24"/>
        </w:rPr>
        <w:t xml:space="preserve">atitikmenų </w:t>
      </w:r>
      <w:r w:rsidR="00915122">
        <w:rPr>
          <w:rFonts w:ascii="Times New Roman" w:hAnsi="Times New Roman"/>
          <w:sz w:val="24"/>
          <w:szCs w:val="24"/>
        </w:rPr>
        <w:t>respondentai įvertino kaip labiausiai priimtinus vartoti (10 balų)</w:t>
      </w:r>
      <w:r w:rsidR="00152677">
        <w:rPr>
          <w:rFonts w:ascii="Times New Roman" w:hAnsi="Times New Roman"/>
          <w:sz w:val="24"/>
          <w:szCs w:val="24"/>
        </w:rPr>
        <w:t xml:space="preserve"> </w:t>
      </w:r>
      <w:r w:rsidR="00EB3023">
        <w:rPr>
          <w:rFonts w:ascii="Times New Roman" w:hAnsi="Times New Roman"/>
          <w:sz w:val="24"/>
          <w:szCs w:val="24"/>
        </w:rPr>
        <w:t>(žr. 14</w:t>
      </w:r>
      <w:r w:rsidR="00152677">
        <w:rPr>
          <w:rFonts w:ascii="Times New Roman" w:hAnsi="Times New Roman"/>
          <w:sz w:val="24"/>
          <w:szCs w:val="24"/>
        </w:rPr>
        <w:t xml:space="preserve"> paveikslą)</w:t>
      </w:r>
      <w:r w:rsidR="00915122">
        <w:rPr>
          <w:rFonts w:ascii="Times New Roman" w:hAnsi="Times New Roman"/>
          <w:sz w:val="24"/>
          <w:szCs w:val="24"/>
        </w:rPr>
        <w:t>. Pasirinkus intervalą nuo 8 iki 10 balų,</w:t>
      </w:r>
      <w:r w:rsidR="008A5A7F">
        <w:rPr>
          <w:rFonts w:ascii="Times New Roman" w:hAnsi="Times New Roman"/>
          <w:sz w:val="24"/>
          <w:szCs w:val="24"/>
        </w:rPr>
        <w:t xml:space="preserve"> </w:t>
      </w:r>
      <w:r w:rsidR="00915122">
        <w:rPr>
          <w:rFonts w:ascii="Times New Roman" w:hAnsi="Times New Roman"/>
          <w:sz w:val="24"/>
          <w:szCs w:val="24"/>
        </w:rPr>
        <w:t xml:space="preserve">priimtini vartoti yra </w:t>
      </w:r>
      <w:r w:rsidR="00152677">
        <w:rPr>
          <w:rFonts w:ascii="Times New Roman" w:hAnsi="Times New Roman"/>
          <w:sz w:val="24"/>
          <w:szCs w:val="24"/>
        </w:rPr>
        <w:t>61</w:t>
      </w:r>
      <w:r w:rsidR="00915122">
        <w:rPr>
          <w:rFonts w:ascii="Times New Roman" w:hAnsi="Times New Roman"/>
          <w:sz w:val="24"/>
          <w:szCs w:val="24"/>
        </w:rPr>
        <w:t xml:space="preserve"> proc. taisyklingų terminų</w:t>
      </w:r>
      <w:r w:rsidR="00EB3023">
        <w:rPr>
          <w:rFonts w:ascii="Times New Roman" w:hAnsi="Times New Roman"/>
          <w:sz w:val="24"/>
          <w:szCs w:val="24"/>
        </w:rPr>
        <w:t xml:space="preserve"> (žr. 14</w:t>
      </w:r>
      <w:r w:rsidR="00152677">
        <w:rPr>
          <w:rFonts w:ascii="Times New Roman" w:hAnsi="Times New Roman"/>
          <w:sz w:val="24"/>
          <w:szCs w:val="24"/>
        </w:rPr>
        <w:t xml:space="preserve"> paveikslą)</w:t>
      </w:r>
      <w:r w:rsidR="00915122">
        <w:rPr>
          <w:rFonts w:ascii="Times New Roman" w:hAnsi="Times New Roman"/>
          <w:sz w:val="24"/>
          <w:szCs w:val="24"/>
        </w:rPr>
        <w:t>. Visiškai nepriimtinais vartoti (1 balas) apklausos dalyviai laiko tik 11 proc. taisyklingų terminų</w:t>
      </w:r>
      <w:r w:rsidR="00EB3023">
        <w:rPr>
          <w:rFonts w:ascii="Times New Roman" w:hAnsi="Times New Roman"/>
          <w:sz w:val="24"/>
          <w:szCs w:val="24"/>
        </w:rPr>
        <w:t xml:space="preserve"> (žr. 14</w:t>
      </w:r>
      <w:r w:rsidR="00152677">
        <w:rPr>
          <w:rFonts w:ascii="Times New Roman" w:hAnsi="Times New Roman"/>
          <w:sz w:val="24"/>
          <w:szCs w:val="24"/>
        </w:rPr>
        <w:t xml:space="preserve"> paveikslą)</w:t>
      </w:r>
      <w:r w:rsidR="0096161C">
        <w:rPr>
          <w:rFonts w:ascii="Times New Roman" w:hAnsi="Times New Roman"/>
          <w:sz w:val="24"/>
          <w:szCs w:val="24"/>
        </w:rPr>
        <w:t xml:space="preserve">. </w:t>
      </w:r>
      <w:r w:rsidR="00316DB4">
        <w:rPr>
          <w:rFonts w:ascii="Times New Roman" w:hAnsi="Times New Roman"/>
          <w:sz w:val="24"/>
          <w:szCs w:val="24"/>
        </w:rPr>
        <w:t xml:space="preserve">18 proc. </w:t>
      </w:r>
      <w:r w:rsidR="00152677">
        <w:rPr>
          <w:rFonts w:ascii="Times New Roman" w:hAnsi="Times New Roman"/>
          <w:sz w:val="24"/>
          <w:szCs w:val="24"/>
        </w:rPr>
        <w:t>jų</w:t>
      </w:r>
      <w:r w:rsidR="00316DB4">
        <w:rPr>
          <w:rFonts w:ascii="Times New Roman" w:hAnsi="Times New Roman"/>
          <w:sz w:val="24"/>
          <w:szCs w:val="24"/>
        </w:rPr>
        <w:t xml:space="preserve"> respondentams yra n</w:t>
      </w:r>
      <w:r w:rsidR="008A5A7F">
        <w:rPr>
          <w:rFonts w:ascii="Times New Roman" w:hAnsi="Times New Roman"/>
          <w:sz w:val="24"/>
          <w:szCs w:val="24"/>
        </w:rPr>
        <w:t>epriimtini vartoti</w:t>
      </w:r>
      <w:r w:rsidR="004C23B5">
        <w:rPr>
          <w:rFonts w:ascii="Times New Roman" w:hAnsi="Times New Roman"/>
          <w:sz w:val="24"/>
          <w:szCs w:val="24"/>
        </w:rPr>
        <w:t xml:space="preserve"> (1</w:t>
      </w:r>
      <w:r w:rsidR="004C23B5" w:rsidRPr="008A5A7F">
        <w:rPr>
          <w:rFonts w:ascii="Times New Roman" w:hAnsi="Times New Roman"/>
          <w:sz w:val="24"/>
          <w:szCs w:val="24"/>
        </w:rPr>
        <w:t>–</w:t>
      </w:r>
      <w:r w:rsidR="004C23B5">
        <w:rPr>
          <w:rFonts w:ascii="Times New Roman" w:hAnsi="Times New Roman"/>
          <w:sz w:val="24"/>
          <w:szCs w:val="24"/>
        </w:rPr>
        <w:t>3 balų)</w:t>
      </w:r>
      <w:r w:rsidR="00152677">
        <w:rPr>
          <w:rFonts w:ascii="Times New Roman" w:hAnsi="Times New Roman"/>
          <w:sz w:val="24"/>
          <w:szCs w:val="24"/>
        </w:rPr>
        <w:t xml:space="preserve">, o </w:t>
      </w:r>
      <w:r w:rsidR="00152677" w:rsidRPr="00152677">
        <w:rPr>
          <w:rFonts w:ascii="Times New Roman" w:hAnsi="Times New Roman"/>
          <w:sz w:val="24"/>
          <w:szCs w:val="24"/>
        </w:rPr>
        <w:t>21</w:t>
      </w:r>
      <w:r w:rsidR="00152677">
        <w:rPr>
          <w:rFonts w:ascii="Times New Roman" w:hAnsi="Times New Roman"/>
          <w:sz w:val="24"/>
          <w:szCs w:val="24"/>
        </w:rPr>
        <w:t xml:space="preserve"> proc. taisyklingų </w:t>
      </w:r>
      <w:r w:rsidR="0096161C">
        <w:rPr>
          <w:rFonts w:ascii="Times New Roman" w:hAnsi="Times New Roman"/>
          <w:sz w:val="24"/>
          <w:szCs w:val="24"/>
        </w:rPr>
        <w:t>atitikmenų</w:t>
      </w:r>
      <w:r w:rsidR="00152677">
        <w:rPr>
          <w:rFonts w:ascii="Times New Roman" w:hAnsi="Times New Roman"/>
          <w:sz w:val="24"/>
          <w:szCs w:val="24"/>
        </w:rPr>
        <w:t xml:space="preserve"> respondentai vertina vidutiniškai (4</w:t>
      </w:r>
      <w:r w:rsidR="00152677" w:rsidRPr="008A5A7F">
        <w:rPr>
          <w:rFonts w:ascii="Times New Roman" w:hAnsi="Times New Roman"/>
          <w:sz w:val="24"/>
          <w:szCs w:val="24"/>
        </w:rPr>
        <w:t>–</w:t>
      </w:r>
      <w:r w:rsidR="00EB3023">
        <w:rPr>
          <w:rFonts w:ascii="Times New Roman" w:hAnsi="Times New Roman"/>
          <w:sz w:val="24"/>
          <w:szCs w:val="24"/>
        </w:rPr>
        <w:t>7 balų) (žr. 14</w:t>
      </w:r>
      <w:r w:rsidR="00152677">
        <w:rPr>
          <w:rFonts w:ascii="Times New Roman" w:hAnsi="Times New Roman"/>
          <w:sz w:val="24"/>
          <w:szCs w:val="24"/>
        </w:rPr>
        <w:t xml:space="preserve"> paveikslą)</w:t>
      </w:r>
      <w:r w:rsidR="004C23B5">
        <w:rPr>
          <w:rFonts w:ascii="Times New Roman" w:hAnsi="Times New Roman"/>
          <w:sz w:val="24"/>
          <w:szCs w:val="24"/>
        </w:rPr>
        <w:t>.</w:t>
      </w:r>
    </w:p>
    <w:p w:rsidR="00553622" w:rsidRDefault="00553622" w:rsidP="001D159C">
      <w:pPr>
        <w:spacing w:after="0"/>
        <w:contextualSpacing/>
        <w:rPr>
          <w:rFonts w:ascii="Times New Roman" w:hAnsi="Times New Roman"/>
          <w:sz w:val="24"/>
          <w:szCs w:val="24"/>
        </w:rPr>
      </w:pPr>
    </w:p>
    <w:p w:rsidR="00C207C9" w:rsidRDefault="0088239B" w:rsidP="004A3CFE">
      <w:pPr>
        <w:jc w:val="center"/>
        <w:rPr>
          <w:rFonts w:ascii="Times New Roman" w:hAnsi="Times New Roman"/>
          <w:sz w:val="24"/>
          <w:szCs w:val="24"/>
        </w:rPr>
      </w:pPr>
      <w:r w:rsidRPr="0088239B">
        <w:rPr>
          <w:rFonts w:ascii="Times New Roman" w:hAnsi="Times New Roman"/>
          <w:noProof/>
          <w:sz w:val="24"/>
          <w:szCs w:val="24"/>
        </w:rPr>
        <w:drawing>
          <wp:inline distT="0" distB="0" distL="0" distR="0">
            <wp:extent cx="4572000" cy="2343150"/>
            <wp:effectExtent l="19050" t="0" r="19050" b="0"/>
            <wp:docPr id="123"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F6044" w:rsidRPr="00A67D9E" w:rsidRDefault="00E520E4" w:rsidP="00A67D9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14</w:t>
      </w:r>
      <w:r w:rsidR="009F6044">
        <w:rPr>
          <w:rFonts w:ascii="Times New Roman" w:hAnsi="Times New Roman"/>
          <w:sz w:val="24"/>
          <w:szCs w:val="24"/>
        </w:rPr>
        <w:t xml:space="preserve">  </w:t>
      </w:r>
      <w:r w:rsidR="009F6044" w:rsidRPr="008B5C44">
        <w:rPr>
          <w:rFonts w:ascii="Times New Roman" w:hAnsi="Times New Roman"/>
          <w:sz w:val="24"/>
          <w:szCs w:val="24"/>
        </w:rPr>
        <w:t>p</w:t>
      </w:r>
      <w:r w:rsidR="009F6044">
        <w:rPr>
          <w:rFonts w:ascii="Times New Roman" w:hAnsi="Times New Roman"/>
          <w:sz w:val="24"/>
          <w:szCs w:val="24"/>
        </w:rPr>
        <w:t xml:space="preserve"> </w:t>
      </w:r>
      <w:r w:rsidR="009F6044" w:rsidRPr="008B5C44">
        <w:rPr>
          <w:rFonts w:ascii="Times New Roman" w:hAnsi="Times New Roman"/>
          <w:sz w:val="24"/>
          <w:szCs w:val="24"/>
        </w:rPr>
        <w:t>a</w:t>
      </w:r>
      <w:r w:rsidR="009F6044">
        <w:rPr>
          <w:rFonts w:ascii="Times New Roman" w:hAnsi="Times New Roman"/>
          <w:sz w:val="24"/>
          <w:szCs w:val="24"/>
        </w:rPr>
        <w:t xml:space="preserve"> </w:t>
      </w:r>
      <w:r w:rsidR="009F6044" w:rsidRPr="008B5C44">
        <w:rPr>
          <w:rFonts w:ascii="Times New Roman" w:hAnsi="Times New Roman"/>
          <w:sz w:val="24"/>
          <w:szCs w:val="24"/>
        </w:rPr>
        <w:t>v</w:t>
      </w:r>
      <w:r w:rsidR="009F6044">
        <w:rPr>
          <w:rFonts w:ascii="Times New Roman" w:hAnsi="Times New Roman"/>
          <w:sz w:val="24"/>
          <w:szCs w:val="24"/>
        </w:rPr>
        <w:t xml:space="preserve"> </w:t>
      </w:r>
      <w:r w:rsidR="009F6044" w:rsidRPr="008B5C44">
        <w:rPr>
          <w:rFonts w:ascii="Times New Roman" w:hAnsi="Times New Roman"/>
          <w:sz w:val="24"/>
          <w:szCs w:val="24"/>
        </w:rPr>
        <w:t>e</w:t>
      </w:r>
      <w:r w:rsidR="009F6044">
        <w:rPr>
          <w:rFonts w:ascii="Times New Roman" w:hAnsi="Times New Roman"/>
          <w:sz w:val="24"/>
          <w:szCs w:val="24"/>
        </w:rPr>
        <w:t xml:space="preserve"> </w:t>
      </w:r>
      <w:r w:rsidR="009F6044" w:rsidRPr="008B5C44">
        <w:rPr>
          <w:rFonts w:ascii="Times New Roman" w:hAnsi="Times New Roman"/>
          <w:sz w:val="24"/>
          <w:szCs w:val="24"/>
        </w:rPr>
        <w:t>i</w:t>
      </w:r>
      <w:r w:rsidR="009F6044">
        <w:rPr>
          <w:rFonts w:ascii="Times New Roman" w:hAnsi="Times New Roman"/>
          <w:sz w:val="24"/>
          <w:szCs w:val="24"/>
        </w:rPr>
        <w:t xml:space="preserve"> </w:t>
      </w:r>
      <w:r w:rsidR="009F6044" w:rsidRPr="008B5C44">
        <w:rPr>
          <w:rFonts w:ascii="Times New Roman" w:hAnsi="Times New Roman"/>
          <w:sz w:val="24"/>
          <w:szCs w:val="24"/>
        </w:rPr>
        <w:t>k</w:t>
      </w:r>
      <w:r w:rsidR="009F6044">
        <w:rPr>
          <w:rFonts w:ascii="Times New Roman" w:hAnsi="Times New Roman"/>
          <w:sz w:val="24"/>
          <w:szCs w:val="24"/>
        </w:rPr>
        <w:t xml:space="preserve"> </w:t>
      </w:r>
      <w:r w:rsidR="009F6044" w:rsidRPr="008B5C44">
        <w:rPr>
          <w:rFonts w:ascii="Times New Roman" w:hAnsi="Times New Roman"/>
          <w:sz w:val="24"/>
          <w:szCs w:val="24"/>
        </w:rPr>
        <w:t>s</w:t>
      </w:r>
      <w:r w:rsidR="009F6044">
        <w:rPr>
          <w:rFonts w:ascii="Times New Roman" w:hAnsi="Times New Roman"/>
          <w:sz w:val="24"/>
          <w:szCs w:val="24"/>
        </w:rPr>
        <w:t xml:space="preserve"> </w:t>
      </w:r>
      <w:r w:rsidR="009F6044" w:rsidRPr="008B5C44">
        <w:rPr>
          <w:rFonts w:ascii="Times New Roman" w:hAnsi="Times New Roman"/>
          <w:sz w:val="24"/>
          <w:szCs w:val="24"/>
        </w:rPr>
        <w:t>l</w:t>
      </w:r>
      <w:r w:rsidR="009F6044">
        <w:rPr>
          <w:rFonts w:ascii="Times New Roman" w:hAnsi="Times New Roman"/>
          <w:sz w:val="24"/>
          <w:szCs w:val="24"/>
        </w:rPr>
        <w:t xml:space="preserve"> </w:t>
      </w:r>
      <w:r w:rsidR="009F6044" w:rsidRPr="008B5C44">
        <w:rPr>
          <w:rFonts w:ascii="Times New Roman" w:hAnsi="Times New Roman"/>
          <w:sz w:val="24"/>
          <w:szCs w:val="24"/>
        </w:rPr>
        <w:t>a</w:t>
      </w:r>
      <w:r w:rsidR="009F6044">
        <w:rPr>
          <w:rFonts w:ascii="Times New Roman" w:hAnsi="Times New Roman"/>
          <w:sz w:val="24"/>
          <w:szCs w:val="24"/>
        </w:rPr>
        <w:t xml:space="preserve"> </w:t>
      </w:r>
      <w:r w:rsidR="009F6044" w:rsidRPr="008B5C44">
        <w:rPr>
          <w:rFonts w:ascii="Times New Roman" w:hAnsi="Times New Roman"/>
          <w:sz w:val="24"/>
          <w:szCs w:val="24"/>
        </w:rPr>
        <w:t>s</w:t>
      </w:r>
      <w:r w:rsidR="009F6044">
        <w:rPr>
          <w:rFonts w:ascii="Times New Roman" w:hAnsi="Times New Roman"/>
          <w:sz w:val="24"/>
          <w:szCs w:val="24"/>
        </w:rPr>
        <w:t xml:space="preserve"> </w:t>
      </w:r>
      <w:r w:rsidR="009F6044" w:rsidRPr="008B5C44">
        <w:rPr>
          <w:rFonts w:ascii="Times New Roman" w:hAnsi="Times New Roman"/>
          <w:sz w:val="24"/>
          <w:szCs w:val="24"/>
        </w:rPr>
        <w:t>.</w:t>
      </w:r>
      <w:r w:rsidR="009F6044">
        <w:rPr>
          <w:rFonts w:ascii="Times New Roman" w:hAnsi="Times New Roman"/>
          <w:sz w:val="24"/>
          <w:szCs w:val="24"/>
        </w:rPr>
        <w:t xml:space="preserve"> </w:t>
      </w:r>
      <w:r w:rsidR="009F6044" w:rsidRPr="00A67D9E">
        <w:rPr>
          <w:rFonts w:ascii="Times New Roman" w:hAnsi="Times New Roman"/>
          <w:b/>
          <w:sz w:val="24"/>
          <w:szCs w:val="24"/>
        </w:rPr>
        <w:t>Respondentų taisyklingų kompiuterijos terminų</w:t>
      </w:r>
      <w:r w:rsidR="00A67D9E" w:rsidRPr="00A67D9E">
        <w:rPr>
          <w:rFonts w:ascii="Times New Roman" w:hAnsi="Times New Roman"/>
          <w:b/>
          <w:sz w:val="24"/>
          <w:szCs w:val="24"/>
        </w:rPr>
        <w:t xml:space="preserve"> vartojim</w:t>
      </w:r>
      <w:r w:rsidR="00126947">
        <w:rPr>
          <w:rFonts w:ascii="Times New Roman" w:hAnsi="Times New Roman"/>
          <w:b/>
          <w:sz w:val="24"/>
          <w:szCs w:val="24"/>
        </w:rPr>
        <w:t>as</w:t>
      </w:r>
    </w:p>
    <w:p w:rsidR="00A67D9E" w:rsidRDefault="00A67D9E" w:rsidP="001D159C">
      <w:pPr>
        <w:spacing w:after="0"/>
        <w:contextualSpacing/>
        <w:rPr>
          <w:rFonts w:ascii="Times New Roman" w:hAnsi="Times New Roman"/>
          <w:b/>
          <w:sz w:val="24"/>
          <w:szCs w:val="24"/>
        </w:rPr>
      </w:pPr>
    </w:p>
    <w:p w:rsidR="004C23B5" w:rsidRDefault="00B52E6D" w:rsidP="00E520E4">
      <w:pPr>
        <w:spacing w:after="0"/>
        <w:ind w:firstLine="851"/>
        <w:contextualSpacing/>
        <w:rPr>
          <w:rFonts w:ascii="Times New Roman" w:hAnsi="Times New Roman"/>
          <w:sz w:val="24"/>
          <w:szCs w:val="24"/>
        </w:rPr>
      </w:pPr>
      <w:r>
        <w:rPr>
          <w:rFonts w:ascii="Times New Roman" w:hAnsi="Times New Roman"/>
          <w:sz w:val="24"/>
          <w:szCs w:val="24"/>
        </w:rPr>
        <w:t xml:space="preserve">Iš </w:t>
      </w:r>
      <w:r w:rsidR="00EB3023">
        <w:rPr>
          <w:rFonts w:ascii="Times New Roman" w:hAnsi="Times New Roman"/>
          <w:sz w:val="24"/>
          <w:szCs w:val="24"/>
        </w:rPr>
        <w:t>15</w:t>
      </w:r>
      <w:r w:rsidR="004C23B5">
        <w:rPr>
          <w:rFonts w:ascii="Times New Roman" w:hAnsi="Times New Roman"/>
          <w:sz w:val="24"/>
          <w:szCs w:val="24"/>
        </w:rPr>
        <w:t xml:space="preserve"> paveiksle pateikto grafiko matyti, kad respondentams labiausiai priimtini vartoti 26 proc. netaisyklingų kompiuterijos terminų (10 balų). 42 proc. netaisyklingų terminų apklaustieji laiko priimtinais vartoti (8</w:t>
      </w:r>
      <w:r w:rsidR="004C23B5" w:rsidRPr="008A5A7F">
        <w:rPr>
          <w:rFonts w:ascii="Times New Roman" w:hAnsi="Times New Roman"/>
          <w:sz w:val="24"/>
          <w:szCs w:val="24"/>
        </w:rPr>
        <w:t>–</w:t>
      </w:r>
      <w:r w:rsidR="00EB3023">
        <w:rPr>
          <w:rFonts w:ascii="Times New Roman" w:hAnsi="Times New Roman"/>
          <w:sz w:val="24"/>
          <w:szCs w:val="24"/>
        </w:rPr>
        <w:t>10 balų) (žr. 15</w:t>
      </w:r>
      <w:r w:rsidR="004C23B5">
        <w:rPr>
          <w:rFonts w:ascii="Times New Roman" w:hAnsi="Times New Roman"/>
          <w:sz w:val="24"/>
          <w:szCs w:val="24"/>
        </w:rPr>
        <w:t xml:space="preserve"> paveikslą). Panašus 75 netaisyklingų terminų įvertinimo rezultatas atsiskleidžia ir pasirenkant nepriimtinus vartoti terminus: 27 proc. terminų yra visiškai nepriimtini vartoti (1 balas), 37 proc. – nepriimtini vartoti (1</w:t>
      </w:r>
      <w:r w:rsidR="004C23B5" w:rsidRPr="008A5A7F">
        <w:rPr>
          <w:rFonts w:ascii="Times New Roman" w:hAnsi="Times New Roman"/>
          <w:sz w:val="24"/>
          <w:szCs w:val="24"/>
        </w:rPr>
        <w:t>–</w:t>
      </w:r>
      <w:r w:rsidR="00EB3023">
        <w:rPr>
          <w:rFonts w:ascii="Times New Roman" w:hAnsi="Times New Roman"/>
          <w:sz w:val="24"/>
          <w:szCs w:val="24"/>
        </w:rPr>
        <w:t>3 balų) (žr. 15</w:t>
      </w:r>
      <w:r w:rsidR="004C23B5">
        <w:rPr>
          <w:rFonts w:ascii="Times New Roman" w:hAnsi="Times New Roman"/>
          <w:sz w:val="24"/>
          <w:szCs w:val="24"/>
        </w:rPr>
        <w:t xml:space="preserve"> paveikslą). Pagal 4</w:t>
      </w:r>
      <w:r w:rsidR="004C23B5" w:rsidRPr="008A5A7F">
        <w:rPr>
          <w:rFonts w:ascii="Times New Roman" w:hAnsi="Times New Roman"/>
          <w:sz w:val="24"/>
          <w:szCs w:val="24"/>
        </w:rPr>
        <w:t>–</w:t>
      </w:r>
      <w:r w:rsidR="004C23B5">
        <w:rPr>
          <w:rFonts w:ascii="Times New Roman" w:hAnsi="Times New Roman"/>
          <w:sz w:val="24"/>
          <w:szCs w:val="24"/>
        </w:rPr>
        <w:t>7 balų intervalą 21 proc. netaisyklingų termin</w:t>
      </w:r>
      <w:r w:rsidR="00EB3023">
        <w:rPr>
          <w:rFonts w:ascii="Times New Roman" w:hAnsi="Times New Roman"/>
          <w:sz w:val="24"/>
          <w:szCs w:val="24"/>
        </w:rPr>
        <w:t>ų vertinami vidutiniškai (žr. 15</w:t>
      </w:r>
      <w:r w:rsidR="004C23B5">
        <w:rPr>
          <w:rFonts w:ascii="Times New Roman" w:hAnsi="Times New Roman"/>
          <w:sz w:val="24"/>
          <w:szCs w:val="24"/>
        </w:rPr>
        <w:t xml:space="preserve"> paveikslą)</w:t>
      </w:r>
      <w:r w:rsidR="00316FCC">
        <w:rPr>
          <w:rFonts w:ascii="Times New Roman" w:hAnsi="Times New Roman"/>
          <w:sz w:val="24"/>
          <w:szCs w:val="24"/>
        </w:rPr>
        <w:t>.</w:t>
      </w:r>
    </w:p>
    <w:p w:rsidR="00316FCC" w:rsidRPr="00AC5C3E" w:rsidRDefault="00316FCC" w:rsidP="00E520E4">
      <w:pPr>
        <w:spacing w:after="0"/>
        <w:ind w:firstLine="851"/>
        <w:contextualSpacing/>
        <w:rPr>
          <w:rFonts w:ascii="Times New Roman" w:hAnsi="Times New Roman"/>
          <w:sz w:val="24"/>
          <w:szCs w:val="24"/>
        </w:rPr>
      </w:pPr>
      <w:r w:rsidRPr="00AC5C3E">
        <w:rPr>
          <w:rFonts w:ascii="Times New Roman" w:hAnsi="Times New Roman"/>
          <w:color w:val="000000"/>
          <w:sz w:val="24"/>
          <w:szCs w:val="24"/>
        </w:rPr>
        <w:t xml:space="preserve">Išsamus kiekvieno taisyklingo ir netaisyklingo kompiuterijos termino </w:t>
      </w:r>
      <w:r>
        <w:rPr>
          <w:rFonts w:ascii="Times New Roman" w:hAnsi="Times New Roman"/>
          <w:color w:val="000000"/>
          <w:sz w:val="24"/>
          <w:szCs w:val="24"/>
        </w:rPr>
        <w:t xml:space="preserve">vartojimo santykis </w:t>
      </w:r>
      <w:proofErr w:type="spellStart"/>
      <w:r w:rsidRPr="00AC5C3E">
        <w:rPr>
          <w:rFonts w:ascii="Times New Roman" w:hAnsi="Times New Roman"/>
          <w:color w:val="000000"/>
          <w:sz w:val="24"/>
          <w:szCs w:val="24"/>
        </w:rPr>
        <w:t>statistiškai</w:t>
      </w:r>
      <w:proofErr w:type="spellEnd"/>
      <w:r w:rsidRPr="00AC5C3E">
        <w:rPr>
          <w:rFonts w:ascii="Times New Roman" w:hAnsi="Times New Roman"/>
          <w:color w:val="000000"/>
          <w:sz w:val="24"/>
          <w:szCs w:val="24"/>
        </w:rPr>
        <w:t xml:space="preserve"> pavaizduotas </w:t>
      </w:r>
      <w:r>
        <w:rPr>
          <w:rFonts w:ascii="Times New Roman" w:hAnsi="Times New Roman"/>
          <w:sz w:val="24"/>
          <w:szCs w:val="24"/>
        </w:rPr>
        <w:t>4 priedo 1 lentelėje</w:t>
      </w:r>
      <w:r w:rsidRPr="00AC5C3E">
        <w:rPr>
          <w:rFonts w:ascii="Times New Roman" w:hAnsi="Times New Roman"/>
          <w:sz w:val="24"/>
          <w:szCs w:val="24"/>
        </w:rPr>
        <w:t xml:space="preserve"> (žr. kompaktinę plokštelę).</w:t>
      </w:r>
    </w:p>
    <w:p w:rsidR="00B52E6D" w:rsidRDefault="00B52E6D" w:rsidP="001D159C">
      <w:pPr>
        <w:spacing w:after="0"/>
        <w:contextualSpacing/>
        <w:rPr>
          <w:rFonts w:ascii="Times New Roman" w:hAnsi="Times New Roman"/>
          <w:sz w:val="24"/>
          <w:szCs w:val="24"/>
        </w:rPr>
      </w:pPr>
    </w:p>
    <w:p w:rsidR="0088239B" w:rsidRDefault="0088239B" w:rsidP="004A3CFE">
      <w:pPr>
        <w:jc w:val="center"/>
        <w:rPr>
          <w:rFonts w:ascii="Times New Roman" w:hAnsi="Times New Roman"/>
          <w:sz w:val="24"/>
          <w:szCs w:val="24"/>
        </w:rPr>
      </w:pPr>
      <w:r w:rsidRPr="0088239B">
        <w:rPr>
          <w:rFonts w:ascii="Times New Roman" w:hAnsi="Times New Roman"/>
          <w:noProof/>
          <w:sz w:val="24"/>
          <w:szCs w:val="24"/>
        </w:rPr>
        <w:lastRenderedPageBreak/>
        <w:drawing>
          <wp:inline distT="0" distB="0" distL="0" distR="0">
            <wp:extent cx="4572000" cy="2343150"/>
            <wp:effectExtent l="19050" t="0" r="19050" b="0"/>
            <wp:docPr id="124"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67D9E" w:rsidRPr="00A67D9E" w:rsidRDefault="00E520E4" w:rsidP="00A67D9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15</w:t>
      </w:r>
      <w:r w:rsidR="00A67D9E">
        <w:rPr>
          <w:rFonts w:ascii="Times New Roman" w:hAnsi="Times New Roman"/>
          <w:sz w:val="24"/>
          <w:szCs w:val="24"/>
        </w:rPr>
        <w:t xml:space="preserve">  </w:t>
      </w:r>
      <w:r w:rsidR="00A67D9E" w:rsidRPr="008B5C44">
        <w:rPr>
          <w:rFonts w:ascii="Times New Roman" w:hAnsi="Times New Roman"/>
          <w:sz w:val="24"/>
          <w:szCs w:val="24"/>
        </w:rPr>
        <w:t>p</w:t>
      </w:r>
      <w:r w:rsidR="00A67D9E">
        <w:rPr>
          <w:rFonts w:ascii="Times New Roman" w:hAnsi="Times New Roman"/>
          <w:sz w:val="24"/>
          <w:szCs w:val="24"/>
        </w:rPr>
        <w:t xml:space="preserve"> </w:t>
      </w:r>
      <w:r w:rsidR="00A67D9E" w:rsidRPr="008B5C44">
        <w:rPr>
          <w:rFonts w:ascii="Times New Roman" w:hAnsi="Times New Roman"/>
          <w:sz w:val="24"/>
          <w:szCs w:val="24"/>
        </w:rPr>
        <w:t>a</w:t>
      </w:r>
      <w:r w:rsidR="00A67D9E">
        <w:rPr>
          <w:rFonts w:ascii="Times New Roman" w:hAnsi="Times New Roman"/>
          <w:sz w:val="24"/>
          <w:szCs w:val="24"/>
        </w:rPr>
        <w:t xml:space="preserve"> </w:t>
      </w:r>
      <w:r w:rsidR="00A67D9E" w:rsidRPr="008B5C44">
        <w:rPr>
          <w:rFonts w:ascii="Times New Roman" w:hAnsi="Times New Roman"/>
          <w:sz w:val="24"/>
          <w:szCs w:val="24"/>
        </w:rPr>
        <w:t>v</w:t>
      </w:r>
      <w:r w:rsidR="00A67D9E">
        <w:rPr>
          <w:rFonts w:ascii="Times New Roman" w:hAnsi="Times New Roman"/>
          <w:sz w:val="24"/>
          <w:szCs w:val="24"/>
        </w:rPr>
        <w:t xml:space="preserve"> </w:t>
      </w:r>
      <w:r w:rsidR="00A67D9E" w:rsidRPr="008B5C44">
        <w:rPr>
          <w:rFonts w:ascii="Times New Roman" w:hAnsi="Times New Roman"/>
          <w:sz w:val="24"/>
          <w:szCs w:val="24"/>
        </w:rPr>
        <w:t>e</w:t>
      </w:r>
      <w:r w:rsidR="00A67D9E">
        <w:rPr>
          <w:rFonts w:ascii="Times New Roman" w:hAnsi="Times New Roman"/>
          <w:sz w:val="24"/>
          <w:szCs w:val="24"/>
        </w:rPr>
        <w:t xml:space="preserve"> </w:t>
      </w:r>
      <w:r w:rsidR="00A67D9E" w:rsidRPr="008B5C44">
        <w:rPr>
          <w:rFonts w:ascii="Times New Roman" w:hAnsi="Times New Roman"/>
          <w:sz w:val="24"/>
          <w:szCs w:val="24"/>
        </w:rPr>
        <w:t>i</w:t>
      </w:r>
      <w:r w:rsidR="00A67D9E">
        <w:rPr>
          <w:rFonts w:ascii="Times New Roman" w:hAnsi="Times New Roman"/>
          <w:sz w:val="24"/>
          <w:szCs w:val="24"/>
        </w:rPr>
        <w:t xml:space="preserve"> </w:t>
      </w:r>
      <w:r w:rsidR="00A67D9E" w:rsidRPr="008B5C44">
        <w:rPr>
          <w:rFonts w:ascii="Times New Roman" w:hAnsi="Times New Roman"/>
          <w:sz w:val="24"/>
          <w:szCs w:val="24"/>
        </w:rPr>
        <w:t>k</w:t>
      </w:r>
      <w:r w:rsidR="00A67D9E">
        <w:rPr>
          <w:rFonts w:ascii="Times New Roman" w:hAnsi="Times New Roman"/>
          <w:sz w:val="24"/>
          <w:szCs w:val="24"/>
        </w:rPr>
        <w:t xml:space="preserve"> </w:t>
      </w:r>
      <w:r w:rsidR="00A67D9E" w:rsidRPr="008B5C44">
        <w:rPr>
          <w:rFonts w:ascii="Times New Roman" w:hAnsi="Times New Roman"/>
          <w:sz w:val="24"/>
          <w:szCs w:val="24"/>
        </w:rPr>
        <w:t>s</w:t>
      </w:r>
      <w:r w:rsidR="00A67D9E">
        <w:rPr>
          <w:rFonts w:ascii="Times New Roman" w:hAnsi="Times New Roman"/>
          <w:sz w:val="24"/>
          <w:szCs w:val="24"/>
        </w:rPr>
        <w:t xml:space="preserve"> </w:t>
      </w:r>
      <w:r w:rsidR="00A67D9E" w:rsidRPr="008B5C44">
        <w:rPr>
          <w:rFonts w:ascii="Times New Roman" w:hAnsi="Times New Roman"/>
          <w:sz w:val="24"/>
          <w:szCs w:val="24"/>
        </w:rPr>
        <w:t>l</w:t>
      </w:r>
      <w:r w:rsidR="00A67D9E">
        <w:rPr>
          <w:rFonts w:ascii="Times New Roman" w:hAnsi="Times New Roman"/>
          <w:sz w:val="24"/>
          <w:szCs w:val="24"/>
        </w:rPr>
        <w:t xml:space="preserve"> </w:t>
      </w:r>
      <w:r w:rsidR="00A67D9E" w:rsidRPr="008B5C44">
        <w:rPr>
          <w:rFonts w:ascii="Times New Roman" w:hAnsi="Times New Roman"/>
          <w:sz w:val="24"/>
          <w:szCs w:val="24"/>
        </w:rPr>
        <w:t>a</w:t>
      </w:r>
      <w:r w:rsidR="00A67D9E">
        <w:rPr>
          <w:rFonts w:ascii="Times New Roman" w:hAnsi="Times New Roman"/>
          <w:sz w:val="24"/>
          <w:szCs w:val="24"/>
        </w:rPr>
        <w:t xml:space="preserve"> </w:t>
      </w:r>
      <w:r w:rsidR="00A67D9E" w:rsidRPr="008B5C44">
        <w:rPr>
          <w:rFonts w:ascii="Times New Roman" w:hAnsi="Times New Roman"/>
          <w:sz w:val="24"/>
          <w:szCs w:val="24"/>
        </w:rPr>
        <w:t>s</w:t>
      </w:r>
      <w:r w:rsidR="00A67D9E">
        <w:rPr>
          <w:rFonts w:ascii="Times New Roman" w:hAnsi="Times New Roman"/>
          <w:sz w:val="24"/>
          <w:szCs w:val="24"/>
        </w:rPr>
        <w:t xml:space="preserve"> </w:t>
      </w:r>
      <w:r w:rsidR="00A67D9E" w:rsidRPr="008B5C44">
        <w:rPr>
          <w:rFonts w:ascii="Times New Roman" w:hAnsi="Times New Roman"/>
          <w:sz w:val="24"/>
          <w:szCs w:val="24"/>
        </w:rPr>
        <w:t>.</w:t>
      </w:r>
      <w:r w:rsidR="00A67D9E">
        <w:rPr>
          <w:rFonts w:ascii="Times New Roman" w:hAnsi="Times New Roman"/>
          <w:sz w:val="24"/>
          <w:szCs w:val="24"/>
        </w:rPr>
        <w:t xml:space="preserve"> </w:t>
      </w:r>
      <w:r w:rsidR="00A67D9E" w:rsidRPr="00A67D9E">
        <w:rPr>
          <w:rFonts w:ascii="Times New Roman" w:hAnsi="Times New Roman"/>
          <w:b/>
          <w:sz w:val="24"/>
          <w:szCs w:val="24"/>
        </w:rPr>
        <w:t xml:space="preserve">Respondentų </w:t>
      </w:r>
      <w:r w:rsidR="00A67D9E">
        <w:rPr>
          <w:rFonts w:ascii="Times New Roman" w:hAnsi="Times New Roman"/>
          <w:b/>
          <w:sz w:val="24"/>
          <w:szCs w:val="24"/>
        </w:rPr>
        <w:t>ne</w:t>
      </w:r>
      <w:r w:rsidR="00A67D9E" w:rsidRPr="00A67D9E">
        <w:rPr>
          <w:rFonts w:ascii="Times New Roman" w:hAnsi="Times New Roman"/>
          <w:b/>
          <w:sz w:val="24"/>
          <w:szCs w:val="24"/>
        </w:rPr>
        <w:t>taisyklingų kompiuterijos terminų vartojim</w:t>
      </w:r>
      <w:r w:rsidR="00126947">
        <w:rPr>
          <w:rFonts w:ascii="Times New Roman" w:hAnsi="Times New Roman"/>
          <w:b/>
          <w:sz w:val="24"/>
          <w:szCs w:val="24"/>
        </w:rPr>
        <w:t>as</w:t>
      </w:r>
    </w:p>
    <w:p w:rsidR="0088239B" w:rsidRDefault="0088239B" w:rsidP="00B87A42">
      <w:pPr>
        <w:spacing w:after="0"/>
        <w:contextualSpacing/>
        <w:rPr>
          <w:rFonts w:ascii="Times New Roman" w:hAnsi="Times New Roman"/>
          <w:sz w:val="24"/>
          <w:szCs w:val="24"/>
        </w:rPr>
      </w:pPr>
    </w:p>
    <w:p w:rsidR="0088239B" w:rsidRDefault="00F97B39" w:rsidP="00A67D9E">
      <w:pPr>
        <w:jc w:val="center"/>
        <w:rPr>
          <w:rFonts w:ascii="Times New Roman" w:hAnsi="Times New Roman"/>
          <w:sz w:val="24"/>
          <w:szCs w:val="24"/>
        </w:rPr>
      </w:pPr>
      <w:r w:rsidRPr="00F97B39">
        <w:rPr>
          <w:rFonts w:ascii="Times New Roman" w:hAnsi="Times New Roman"/>
          <w:noProof/>
          <w:sz w:val="24"/>
          <w:szCs w:val="24"/>
        </w:rPr>
        <w:drawing>
          <wp:inline distT="0" distB="0" distL="0" distR="0">
            <wp:extent cx="6057900" cy="3438525"/>
            <wp:effectExtent l="19050" t="0" r="19050" b="0"/>
            <wp:docPr id="126"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67D9E" w:rsidRDefault="00E520E4" w:rsidP="00A67D9E">
      <w:pPr>
        <w:spacing w:line="240" w:lineRule="auto"/>
        <w:rPr>
          <w:rFonts w:ascii="Times New Roman" w:hAnsi="Times New Roman"/>
          <w:b/>
          <w:sz w:val="24"/>
          <w:szCs w:val="24"/>
        </w:rPr>
      </w:pPr>
      <w:r>
        <w:rPr>
          <w:rFonts w:ascii="Times New Roman" w:hAnsi="Times New Roman"/>
          <w:sz w:val="24"/>
          <w:szCs w:val="24"/>
        </w:rPr>
        <w:t>16</w:t>
      </w:r>
      <w:r w:rsidR="00A67D9E">
        <w:rPr>
          <w:rFonts w:ascii="Times New Roman" w:hAnsi="Times New Roman"/>
          <w:sz w:val="24"/>
          <w:szCs w:val="24"/>
        </w:rPr>
        <w:t xml:space="preserve">  </w:t>
      </w:r>
      <w:r w:rsidR="00A67D9E" w:rsidRPr="008B5C44">
        <w:rPr>
          <w:rFonts w:ascii="Times New Roman" w:hAnsi="Times New Roman"/>
          <w:sz w:val="24"/>
          <w:szCs w:val="24"/>
        </w:rPr>
        <w:t>p</w:t>
      </w:r>
      <w:r w:rsidR="00A67D9E">
        <w:rPr>
          <w:rFonts w:ascii="Times New Roman" w:hAnsi="Times New Roman"/>
          <w:sz w:val="24"/>
          <w:szCs w:val="24"/>
        </w:rPr>
        <w:t xml:space="preserve"> </w:t>
      </w:r>
      <w:r w:rsidR="00A67D9E" w:rsidRPr="008B5C44">
        <w:rPr>
          <w:rFonts w:ascii="Times New Roman" w:hAnsi="Times New Roman"/>
          <w:sz w:val="24"/>
          <w:szCs w:val="24"/>
        </w:rPr>
        <w:t>a</w:t>
      </w:r>
      <w:r w:rsidR="00A67D9E">
        <w:rPr>
          <w:rFonts w:ascii="Times New Roman" w:hAnsi="Times New Roman"/>
          <w:sz w:val="24"/>
          <w:szCs w:val="24"/>
        </w:rPr>
        <w:t xml:space="preserve"> </w:t>
      </w:r>
      <w:r w:rsidR="00A67D9E" w:rsidRPr="008B5C44">
        <w:rPr>
          <w:rFonts w:ascii="Times New Roman" w:hAnsi="Times New Roman"/>
          <w:sz w:val="24"/>
          <w:szCs w:val="24"/>
        </w:rPr>
        <w:t>v</w:t>
      </w:r>
      <w:r w:rsidR="00A67D9E">
        <w:rPr>
          <w:rFonts w:ascii="Times New Roman" w:hAnsi="Times New Roman"/>
          <w:sz w:val="24"/>
          <w:szCs w:val="24"/>
        </w:rPr>
        <w:t xml:space="preserve"> </w:t>
      </w:r>
      <w:r w:rsidR="00A67D9E" w:rsidRPr="008B5C44">
        <w:rPr>
          <w:rFonts w:ascii="Times New Roman" w:hAnsi="Times New Roman"/>
          <w:sz w:val="24"/>
          <w:szCs w:val="24"/>
        </w:rPr>
        <w:t>e</w:t>
      </w:r>
      <w:r w:rsidR="00A67D9E">
        <w:rPr>
          <w:rFonts w:ascii="Times New Roman" w:hAnsi="Times New Roman"/>
          <w:sz w:val="24"/>
          <w:szCs w:val="24"/>
        </w:rPr>
        <w:t xml:space="preserve"> </w:t>
      </w:r>
      <w:r w:rsidR="00A67D9E" w:rsidRPr="008B5C44">
        <w:rPr>
          <w:rFonts w:ascii="Times New Roman" w:hAnsi="Times New Roman"/>
          <w:sz w:val="24"/>
          <w:szCs w:val="24"/>
        </w:rPr>
        <w:t>i</w:t>
      </w:r>
      <w:r w:rsidR="00A67D9E">
        <w:rPr>
          <w:rFonts w:ascii="Times New Roman" w:hAnsi="Times New Roman"/>
          <w:sz w:val="24"/>
          <w:szCs w:val="24"/>
        </w:rPr>
        <w:t xml:space="preserve"> </w:t>
      </w:r>
      <w:r w:rsidR="00A67D9E" w:rsidRPr="008B5C44">
        <w:rPr>
          <w:rFonts w:ascii="Times New Roman" w:hAnsi="Times New Roman"/>
          <w:sz w:val="24"/>
          <w:szCs w:val="24"/>
        </w:rPr>
        <w:t>k</w:t>
      </w:r>
      <w:r w:rsidR="00A67D9E">
        <w:rPr>
          <w:rFonts w:ascii="Times New Roman" w:hAnsi="Times New Roman"/>
          <w:sz w:val="24"/>
          <w:szCs w:val="24"/>
        </w:rPr>
        <w:t xml:space="preserve"> </w:t>
      </w:r>
      <w:r w:rsidR="00A67D9E" w:rsidRPr="008B5C44">
        <w:rPr>
          <w:rFonts w:ascii="Times New Roman" w:hAnsi="Times New Roman"/>
          <w:sz w:val="24"/>
          <w:szCs w:val="24"/>
        </w:rPr>
        <w:t>s</w:t>
      </w:r>
      <w:r w:rsidR="00A67D9E">
        <w:rPr>
          <w:rFonts w:ascii="Times New Roman" w:hAnsi="Times New Roman"/>
          <w:sz w:val="24"/>
          <w:szCs w:val="24"/>
        </w:rPr>
        <w:t xml:space="preserve"> </w:t>
      </w:r>
      <w:r w:rsidR="00A67D9E" w:rsidRPr="008B5C44">
        <w:rPr>
          <w:rFonts w:ascii="Times New Roman" w:hAnsi="Times New Roman"/>
          <w:sz w:val="24"/>
          <w:szCs w:val="24"/>
        </w:rPr>
        <w:t>l</w:t>
      </w:r>
      <w:r w:rsidR="00A67D9E">
        <w:rPr>
          <w:rFonts w:ascii="Times New Roman" w:hAnsi="Times New Roman"/>
          <w:sz w:val="24"/>
          <w:szCs w:val="24"/>
        </w:rPr>
        <w:t xml:space="preserve"> </w:t>
      </w:r>
      <w:r w:rsidR="00A67D9E" w:rsidRPr="008B5C44">
        <w:rPr>
          <w:rFonts w:ascii="Times New Roman" w:hAnsi="Times New Roman"/>
          <w:sz w:val="24"/>
          <w:szCs w:val="24"/>
        </w:rPr>
        <w:t>a</w:t>
      </w:r>
      <w:r w:rsidR="00A67D9E">
        <w:rPr>
          <w:rFonts w:ascii="Times New Roman" w:hAnsi="Times New Roman"/>
          <w:sz w:val="24"/>
          <w:szCs w:val="24"/>
        </w:rPr>
        <w:t xml:space="preserve"> </w:t>
      </w:r>
      <w:r w:rsidR="00A67D9E" w:rsidRPr="008B5C44">
        <w:rPr>
          <w:rFonts w:ascii="Times New Roman" w:hAnsi="Times New Roman"/>
          <w:sz w:val="24"/>
          <w:szCs w:val="24"/>
        </w:rPr>
        <w:t>s</w:t>
      </w:r>
      <w:r w:rsidR="00A67D9E">
        <w:rPr>
          <w:rFonts w:ascii="Times New Roman" w:hAnsi="Times New Roman"/>
          <w:sz w:val="24"/>
          <w:szCs w:val="24"/>
        </w:rPr>
        <w:t xml:space="preserve"> </w:t>
      </w:r>
      <w:r w:rsidR="00A67D9E" w:rsidRPr="008B5C44">
        <w:rPr>
          <w:rFonts w:ascii="Times New Roman" w:hAnsi="Times New Roman"/>
          <w:sz w:val="24"/>
          <w:szCs w:val="24"/>
        </w:rPr>
        <w:t>.</w:t>
      </w:r>
      <w:r w:rsidR="00A67D9E">
        <w:rPr>
          <w:rFonts w:ascii="Times New Roman" w:hAnsi="Times New Roman"/>
          <w:sz w:val="24"/>
          <w:szCs w:val="24"/>
        </w:rPr>
        <w:t xml:space="preserve"> </w:t>
      </w:r>
      <w:r w:rsidR="00A67D9E">
        <w:rPr>
          <w:rFonts w:ascii="Times New Roman" w:hAnsi="Times New Roman"/>
          <w:b/>
          <w:sz w:val="24"/>
          <w:szCs w:val="24"/>
        </w:rPr>
        <w:t xml:space="preserve">Respondentų taisyklingų ir netaisyklingų </w:t>
      </w:r>
      <w:r w:rsidR="00A67D9E" w:rsidRPr="00B0266B">
        <w:rPr>
          <w:rFonts w:ascii="Times New Roman" w:hAnsi="Times New Roman"/>
          <w:b/>
          <w:sz w:val="24"/>
          <w:szCs w:val="24"/>
        </w:rPr>
        <w:t xml:space="preserve">kompiuterijos </w:t>
      </w:r>
      <w:r w:rsidR="00A67D9E">
        <w:rPr>
          <w:rFonts w:ascii="Times New Roman" w:hAnsi="Times New Roman"/>
          <w:b/>
          <w:sz w:val="24"/>
          <w:szCs w:val="24"/>
        </w:rPr>
        <w:t>terminų vartojimo santykis</w:t>
      </w:r>
    </w:p>
    <w:p w:rsidR="00A67D9E" w:rsidRPr="00A67D9E" w:rsidRDefault="00A67D9E" w:rsidP="000F7A42">
      <w:pPr>
        <w:spacing w:after="0"/>
        <w:contextualSpacing/>
        <w:rPr>
          <w:rFonts w:ascii="Times New Roman" w:hAnsi="Times New Roman"/>
          <w:sz w:val="24"/>
          <w:szCs w:val="24"/>
        </w:rPr>
      </w:pPr>
    </w:p>
    <w:p w:rsidR="001D159C" w:rsidRDefault="001D159C" w:rsidP="00E520E4">
      <w:pPr>
        <w:spacing w:after="0"/>
        <w:ind w:firstLine="851"/>
        <w:contextualSpacing/>
        <w:rPr>
          <w:rFonts w:ascii="Times New Roman" w:hAnsi="Times New Roman"/>
          <w:sz w:val="24"/>
          <w:szCs w:val="24"/>
        </w:rPr>
      </w:pPr>
      <w:r>
        <w:rPr>
          <w:rFonts w:ascii="Times New Roman" w:hAnsi="Times New Roman"/>
          <w:color w:val="000000"/>
          <w:sz w:val="24"/>
          <w:szCs w:val="24"/>
        </w:rPr>
        <w:t>Atlikus statistinę taisyklingų ir netaisyklingų kompiuterijos terminų</w:t>
      </w:r>
      <w:r w:rsidRPr="00AC5C3E">
        <w:rPr>
          <w:rFonts w:ascii="Times New Roman" w:hAnsi="Times New Roman"/>
          <w:color w:val="000000"/>
          <w:sz w:val="24"/>
          <w:szCs w:val="24"/>
        </w:rPr>
        <w:t xml:space="preserve"> </w:t>
      </w:r>
      <w:r>
        <w:rPr>
          <w:rFonts w:ascii="Times New Roman" w:hAnsi="Times New Roman"/>
          <w:color w:val="000000"/>
          <w:sz w:val="24"/>
          <w:szCs w:val="24"/>
        </w:rPr>
        <w:t>vartojimo įvertinimo analizę, reikėtų palyginti gaut</w:t>
      </w:r>
      <w:r w:rsidR="00EB3023">
        <w:rPr>
          <w:rFonts w:ascii="Times New Roman" w:hAnsi="Times New Roman"/>
          <w:color w:val="000000"/>
          <w:sz w:val="24"/>
          <w:szCs w:val="24"/>
        </w:rPr>
        <w:t>us rezultatus, kurie pateikti 16</w:t>
      </w:r>
      <w:r>
        <w:rPr>
          <w:rFonts w:ascii="Times New Roman" w:hAnsi="Times New Roman"/>
          <w:color w:val="000000"/>
          <w:sz w:val="24"/>
          <w:szCs w:val="24"/>
        </w:rPr>
        <w:t xml:space="preserve"> paveikslo grafike. </w:t>
      </w:r>
      <w:r w:rsidR="00D53FE1">
        <w:rPr>
          <w:rFonts w:ascii="Times New Roman" w:hAnsi="Times New Roman"/>
          <w:color w:val="000000"/>
          <w:sz w:val="24"/>
          <w:szCs w:val="24"/>
        </w:rPr>
        <w:t>L</w:t>
      </w:r>
      <w:r>
        <w:rPr>
          <w:rFonts w:ascii="Times New Roman" w:hAnsi="Times New Roman"/>
          <w:color w:val="000000"/>
          <w:sz w:val="24"/>
          <w:szCs w:val="24"/>
        </w:rPr>
        <w:t xml:space="preserve">abiausiai priimtinais vartoti (10 balų) respondentai laiko 43 proc. taisyklingų ir 26 proc. netaisyklingų terminų </w:t>
      </w:r>
      <w:r w:rsidR="00EB3023">
        <w:rPr>
          <w:rFonts w:ascii="Times New Roman" w:hAnsi="Times New Roman"/>
          <w:sz w:val="24"/>
          <w:szCs w:val="24"/>
        </w:rPr>
        <w:t>(žr. 16</w:t>
      </w:r>
      <w:r>
        <w:rPr>
          <w:rFonts w:ascii="Times New Roman" w:hAnsi="Times New Roman"/>
          <w:sz w:val="24"/>
          <w:szCs w:val="24"/>
        </w:rPr>
        <w:t xml:space="preserve"> </w:t>
      </w:r>
      <w:r>
        <w:rPr>
          <w:rFonts w:ascii="Times New Roman" w:hAnsi="Times New Roman"/>
          <w:sz w:val="24"/>
          <w:szCs w:val="24"/>
        </w:rPr>
        <w:lastRenderedPageBreak/>
        <w:t>paveikslą). Visiškai nepriimtini vartoti (1 balas) yra 11 proc. taisyklingų ir 27 pro</w:t>
      </w:r>
      <w:r w:rsidR="00EB3023">
        <w:rPr>
          <w:rFonts w:ascii="Times New Roman" w:hAnsi="Times New Roman"/>
          <w:sz w:val="24"/>
          <w:szCs w:val="24"/>
        </w:rPr>
        <w:t>c. netaisyklingų terminų (žr. 16</w:t>
      </w:r>
      <w:r>
        <w:rPr>
          <w:rFonts w:ascii="Times New Roman" w:hAnsi="Times New Roman"/>
          <w:sz w:val="24"/>
          <w:szCs w:val="24"/>
        </w:rPr>
        <w:t xml:space="preserve"> paveikslą). Įdomu pastebėti, kad apklausos dalyviai vienodai vertino tiek taisyklingus, tiek netaisyklingus terminus 4</w:t>
      </w:r>
      <w:r w:rsidRPr="008A5A7F">
        <w:rPr>
          <w:rFonts w:ascii="Times New Roman" w:hAnsi="Times New Roman"/>
          <w:sz w:val="24"/>
          <w:szCs w:val="24"/>
        </w:rPr>
        <w:t>–</w:t>
      </w:r>
      <w:r>
        <w:rPr>
          <w:rFonts w:ascii="Times New Roman" w:hAnsi="Times New Roman"/>
          <w:sz w:val="24"/>
          <w:szCs w:val="24"/>
        </w:rPr>
        <w:t>7 balų intervale: vidutiniškai įvertinta 21 proc. taisyklingų ir 21 proc. netaisyklin</w:t>
      </w:r>
      <w:r w:rsidR="00EB3023">
        <w:rPr>
          <w:rFonts w:ascii="Times New Roman" w:hAnsi="Times New Roman"/>
          <w:sz w:val="24"/>
          <w:szCs w:val="24"/>
        </w:rPr>
        <w:t>gų kompiuterijos terminų (žr. 16</w:t>
      </w:r>
      <w:r>
        <w:rPr>
          <w:rFonts w:ascii="Times New Roman" w:hAnsi="Times New Roman"/>
          <w:sz w:val="24"/>
          <w:szCs w:val="24"/>
        </w:rPr>
        <w:t xml:space="preserve"> paveikslą). Kaip matyti, respondentai kraštutinai vertino kompiuterijos terminų vartojimą – daugelis terminų labiausiai priimtini arba visi</w:t>
      </w:r>
      <w:r w:rsidR="00EB3023">
        <w:rPr>
          <w:rFonts w:ascii="Times New Roman" w:hAnsi="Times New Roman"/>
          <w:sz w:val="24"/>
          <w:szCs w:val="24"/>
        </w:rPr>
        <w:t>škai nepriimtini vartoti (žr. 16</w:t>
      </w:r>
      <w:r>
        <w:rPr>
          <w:rFonts w:ascii="Times New Roman" w:hAnsi="Times New Roman"/>
          <w:sz w:val="24"/>
          <w:szCs w:val="24"/>
        </w:rPr>
        <w:t xml:space="preserve"> paveikslą). Galima daryti išvadą, jog taisyklingi terminai (61 proc.) yra labiau priimtini vartoti (8</w:t>
      </w:r>
      <w:r w:rsidRPr="008A5A7F">
        <w:rPr>
          <w:rFonts w:ascii="Times New Roman" w:hAnsi="Times New Roman"/>
          <w:sz w:val="24"/>
          <w:szCs w:val="24"/>
        </w:rPr>
        <w:t>–</w:t>
      </w:r>
      <w:r>
        <w:rPr>
          <w:rFonts w:ascii="Times New Roman" w:hAnsi="Times New Roman"/>
          <w:sz w:val="24"/>
          <w:szCs w:val="24"/>
        </w:rPr>
        <w:t>10 balų) nei netaisyklingieji (42 proc.), o netaisyklingi terminai (37 proc.) – labiau nepriimtini vartoti (1</w:t>
      </w:r>
      <w:r w:rsidRPr="008A5A7F">
        <w:rPr>
          <w:rFonts w:ascii="Times New Roman" w:hAnsi="Times New Roman"/>
          <w:sz w:val="24"/>
          <w:szCs w:val="24"/>
        </w:rPr>
        <w:t>–</w:t>
      </w:r>
      <w:r>
        <w:rPr>
          <w:rFonts w:ascii="Times New Roman" w:hAnsi="Times New Roman"/>
          <w:sz w:val="24"/>
          <w:szCs w:val="24"/>
        </w:rPr>
        <w:t>3 balų) nei t</w:t>
      </w:r>
      <w:r w:rsidR="00EB3023">
        <w:rPr>
          <w:rFonts w:ascii="Times New Roman" w:hAnsi="Times New Roman"/>
          <w:sz w:val="24"/>
          <w:szCs w:val="24"/>
        </w:rPr>
        <w:t>aisyklingieji (18 proc.) (žr. 16</w:t>
      </w:r>
      <w:r>
        <w:rPr>
          <w:rFonts w:ascii="Times New Roman" w:hAnsi="Times New Roman"/>
          <w:sz w:val="24"/>
          <w:szCs w:val="24"/>
        </w:rPr>
        <w:t xml:space="preserve"> paveikslą).</w:t>
      </w:r>
    </w:p>
    <w:p w:rsidR="001D159C" w:rsidRDefault="00EB3023" w:rsidP="00E520E4">
      <w:pPr>
        <w:spacing w:after="0"/>
        <w:ind w:firstLine="851"/>
        <w:contextualSpacing/>
        <w:rPr>
          <w:rFonts w:ascii="Times New Roman" w:hAnsi="Times New Roman"/>
          <w:sz w:val="24"/>
          <w:szCs w:val="24"/>
        </w:rPr>
      </w:pPr>
      <w:r>
        <w:rPr>
          <w:rFonts w:ascii="Times New Roman" w:hAnsi="Times New Roman"/>
          <w:sz w:val="24"/>
          <w:szCs w:val="24"/>
        </w:rPr>
        <w:t>17</w:t>
      </w:r>
      <w:r w:rsidR="001D159C" w:rsidRPr="0068284E">
        <w:rPr>
          <w:rFonts w:ascii="Times New Roman" w:hAnsi="Times New Roman"/>
          <w:sz w:val="24"/>
          <w:szCs w:val="24"/>
        </w:rPr>
        <w:t xml:space="preserve"> paveiksle pavaizduotas taisyklingų ir netaisyklingų kompiuterijos terminų vartojimo įvertinimo santykis intervalais. Autorius pažymi, kad </w:t>
      </w:r>
      <w:r w:rsidR="001D159C">
        <w:rPr>
          <w:rFonts w:ascii="Times New Roman" w:hAnsi="Times New Roman"/>
          <w:sz w:val="24"/>
          <w:szCs w:val="24"/>
        </w:rPr>
        <w:t>šiame</w:t>
      </w:r>
      <w:r w:rsidR="001D159C" w:rsidRPr="0068284E">
        <w:rPr>
          <w:rFonts w:ascii="Times New Roman" w:hAnsi="Times New Roman"/>
          <w:sz w:val="24"/>
          <w:szCs w:val="24"/>
        </w:rPr>
        <w:t xml:space="preserve"> paveiksle</w:t>
      </w:r>
      <w:r w:rsidR="001D159C">
        <w:rPr>
          <w:rFonts w:ascii="Times New Roman" w:hAnsi="Times New Roman"/>
          <w:sz w:val="24"/>
          <w:szCs w:val="24"/>
        </w:rPr>
        <w:t xml:space="preserve"> atsispindi</w:t>
      </w:r>
      <w:r w:rsidR="001D159C" w:rsidRPr="0068284E">
        <w:rPr>
          <w:rFonts w:ascii="Times New Roman" w:hAnsi="Times New Roman"/>
          <w:sz w:val="24"/>
          <w:szCs w:val="24"/>
        </w:rPr>
        <w:t xml:space="preserve"> tik apibendrintas </w:t>
      </w:r>
      <w:r w:rsidR="001D159C">
        <w:rPr>
          <w:rFonts w:ascii="Times New Roman" w:hAnsi="Times New Roman"/>
          <w:sz w:val="24"/>
          <w:szCs w:val="24"/>
        </w:rPr>
        <w:t>terminų vartojimo santykis, o i</w:t>
      </w:r>
      <w:r w:rsidR="001D159C" w:rsidRPr="0068284E">
        <w:rPr>
          <w:rFonts w:ascii="Times New Roman" w:hAnsi="Times New Roman"/>
          <w:sz w:val="24"/>
          <w:szCs w:val="24"/>
        </w:rPr>
        <w:t>šsamus kiekvieno termino</w:t>
      </w:r>
      <w:r w:rsidR="001D159C">
        <w:rPr>
          <w:rFonts w:ascii="Times New Roman" w:hAnsi="Times New Roman"/>
          <w:sz w:val="24"/>
          <w:szCs w:val="24"/>
        </w:rPr>
        <w:t xml:space="preserve"> (150) </w:t>
      </w:r>
      <w:r w:rsidR="001D159C" w:rsidRPr="0068284E">
        <w:rPr>
          <w:rFonts w:ascii="Times New Roman" w:hAnsi="Times New Roman"/>
          <w:sz w:val="24"/>
          <w:szCs w:val="24"/>
        </w:rPr>
        <w:t xml:space="preserve">vartojimo </w:t>
      </w:r>
      <w:r w:rsidR="001D159C">
        <w:rPr>
          <w:rFonts w:ascii="Times New Roman" w:hAnsi="Times New Roman"/>
          <w:sz w:val="24"/>
          <w:szCs w:val="24"/>
        </w:rPr>
        <w:t>įvertinimas pateiktas</w:t>
      </w:r>
      <w:r w:rsidR="001D159C" w:rsidRPr="0068284E">
        <w:rPr>
          <w:rFonts w:ascii="Times New Roman" w:hAnsi="Times New Roman"/>
          <w:sz w:val="24"/>
          <w:szCs w:val="24"/>
        </w:rPr>
        <w:t xml:space="preserve"> 2 priedo 1 paveiksle</w:t>
      </w:r>
      <w:r w:rsidR="001D159C">
        <w:rPr>
          <w:rFonts w:ascii="Times New Roman" w:hAnsi="Times New Roman"/>
          <w:sz w:val="24"/>
          <w:szCs w:val="24"/>
        </w:rPr>
        <w:t>.</w:t>
      </w:r>
    </w:p>
    <w:p w:rsidR="00F868AA" w:rsidRDefault="00F868AA" w:rsidP="0001270E">
      <w:pPr>
        <w:spacing w:after="0"/>
        <w:contextualSpacing/>
        <w:rPr>
          <w:rFonts w:ascii="Times New Roman" w:hAnsi="Times New Roman"/>
          <w:sz w:val="24"/>
          <w:szCs w:val="24"/>
        </w:rPr>
      </w:pPr>
    </w:p>
    <w:p w:rsidR="00F97B39" w:rsidRDefault="00F97B39" w:rsidP="004A3CFE">
      <w:pPr>
        <w:jc w:val="center"/>
        <w:rPr>
          <w:rFonts w:ascii="Times New Roman" w:hAnsi="Times New Roman"/>
          <w:sz w:val="24"/>
          <w:szCs w:val="24"/>
        </w:rPr>
      </w:pPr>
      <w:r w:rsidRPr="00F97B39">
        <w:rPr>
          <w:rFonts w:ascii="Times New Roman" w:hAnsi="Times New Roman"/>
          <w:noProof/>
          <w:sz w:val="24"/>
          <w:szCs w:val="24"/>
        </w:rPr>
        <w:drawing>
          <wp:inline distT="0" distB="0" distL="0" distR="0">
            <wp:extent cx="6057900" cy="2876550"/>
            <wp:effectExtent l="19050" t="0" r="19050" b="0"/>
            <wp:docPr id="127"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67D9E" w:rsidRDefault="00E520E4" w:rsidP="00A67D9E">
      <w:pPr>
        <w:spacing w:line="240" w:lineRule="auto"/>
        <w:rPr>
          <w:rFonts w:ascii="Times New Roman" w:hAnsi="Times New Roman"/>
          <w:b/>
          <w:sz w:val="24"/>
          <w:szCs w:val="24"/>
        </w:rPr>
      </w:pPr>
      <w:r>
        <w:rPr>
          <w:rFonts w:ascii="Times New Roman" w:hAnsi="Times New Roman"/>
          <w:sz w:val="24"/>
          <w:szCs w:val="24"/>
        </w:rPr>
        <w:t>17</w:t>
      </w:r>
      <w:r w:rsidR="00A67D9E">
        <w:rPr>
          <w:rFonts w:ascii="Times New Roman" w:hAnsi="Times New Roman"/>
          <w:sz w:val="24"/>
          <w:szCs w:val="24"/>
        </w:rPr>
        <w:t xml:space="preserve">  </w:t>
      </w:r>
      <w:r w:rsidR="00A67D9E" w:rsidRPr="008B5C44">
        <w:rPr>
          <w:rFonts w:ascii="Times New Roman" w:hAnsi="Times New Roman"/>
          <w:sz w:val="24"/>
          <w:szCs w:val="24"/>
        </w:rPr>
        <w:t>p</w:t>
      </w:r>
      <w:r w:rsidR="00A67D9E">
        <w:rPr>
          <w:rFonts w:ascii="Times New Roman" w:hAnsi="Times New Roman"/>
          <w:sz w:val="24"/>
          <w:szCs w:val="24"/>
        </w:rPr>
        <w:t xml:space="preserve"> </w:t>
      </w:r>
      <w:r w:rsidR="00A67D9E" w:rsidRPr="008B5C44">
        <w:rPr>
          <w:rFonts w:ascii="Times New Roman" w:hAnsi="Times New Roman"/>
          <w:sz w:val="24"/>
          <w:szCs w:val="24"/>
        </w:rPr>
        <w:t>a</w:t>
      </w:r>
      <w:r w:rsidR="00A67D9E">
        <w:rPr>
          <w:rFonts w:ascii="Times New Roman" w:hAnsi="Times New Roman"/>
          <w:sz w:val="24"/>
          <w:szCs w:val="24"/>
        </w:rPr>
        <w:t xml:space="preserve"> </w:t>
      </w:r>
      <w:r w:rsidR="00A67D9E" w:rsidRPr="008B5C44">
        <w:rPr>
          <w:rFonts w:ascii="Times New Roman" w:hAnsi="Times New Roman"/>
          <w:sz w:val="24"/>
          <w:szCs w:val="24"/>
        </w:rPr>
        <w:t>v</w:t>
      </w:r>
      <w:r w:rsidR="00A67D9E">
        <w:rPr>
          <w:rFonts w:ascii="Times New Roman" w:hAnsi="Times New Roman"/>
          <w:sz w:val="24"/>
          <w:szCs w:val="24"/>
        </w:rPr>
        <w:t xml:space="preserve"> </w:t>
      </w:r>
      <w:r w:rsidR="00A67D9E" w:rsidRPr="008B5C44">
        <w:rPr>
          <w:rFonts w:ascii="Times New Roman" w:hAnsi="Times New Roman"/>
          <w:sz w:val="24"/>
          <w:szCs w:val="24"/>
        </w:rPr>
        <w:t>e</w:t>
      </w:r>
      <w:r w:rsidR="00A67D9E">
        <w:rPr>
          <w:rFonts w:ascii="Times New Roman" w:hAnsi="Times New Roman"/>
          <w:sz w:val="24"/>
          <w:szCs w:val="24"/>
        </w:rPr>
        <w:t xml:space="preserve"> </w:t>
      </w:r>
      <w:r w:rsidR="00A67D9E" w:rsidRPr="008B5C44">
        <w:rPr>
          <w:rFonts w:ascii="Times New Roman" w:hAnsi="Times New Roman"/>
          <w:sz w:val="24"/>
          <w:szCs w:val="24"/>
        </w:rPr>
        <w:t>i</w:t>
      </w:r>
      <w:r w:rsidR="00A67D9E">
        <w:rPr>
          <w:rFonts w:ascii="Times New Roman" w:hAnsi="Times New Roman"/>
          <w:sz w:val="24"/>
          <w:szCs w:val="24"/>
        </w:rPr>
        <w:t xml:space="preserve"> </w:t>
      </w:r>
      <w:r w:rsidR="00A67D9E" w:rsidRPr="008B5C44">
        <w:rPr>
          <w:rFonts w:ascii="Times New Roman" w:hAnsi="Times New Roman"/>
          <w:sz w:val="24"/>
          <w:szCs w:val="24"/>
        </w:rPr>
        <w:t>k</w:t>
      </w:r>
      <w:r w:rsidR="00A67D9E">
        <w:rPr>
          <w:rFonts w:ascii="Times New Roman" w:hAnsi="Times New Roman"/>
          <w:sz w:val="24"/>
          <w:szCs w:val="24"/>
        </w:rPr>
        <w:t xml:space="preserve"> </w:t>
      </w:r>
      <w:r w:rsidR="00A67D9E" w:rsidRPr="008B5C44">
        <w:rPr>
          <w:rFonts w:ascii="Times New Roman" w:hAnsi="Times New Roman"/>
          <w:sz w:val="24"/>
          <w:szCs w:val="24"/>
        </w:rPr>
        <w:t>s</w:t>
      </w:r>
      <w:r w:rsidR="00A67D9E">
        <w:rPr>
          <w:rFonts w:ascii="Times New Roman" w:hAnsi="Times New Roman"/>
          <w:sz w:val="24"/>
          <w:szCs w:val="24"/>
        </w:rPr>
        <w:t xml:space="preserve"> </w:t>
      </w:r>
      <w:r w:rsidR="00A67D9E" w:rsidRPr="008B5C44">
        <w:rPr>
          <w:rFonts w:ascii="Times New Roman" w:hAnsi="Times New Roman"/>
          <w:sz w:val="24"/>
          <w:szCs w:val="24"/>
        </w:rPr>
        <w:t>l</w:t>
      </w:r>
      <w:r w:rsidR="00A67D9E">
        <w:rPr>
          <w:rFonts w:ascii="Times New Roman" w:hAnsi="Times New Roman"/>
          <w:sz w:val="24"/>
          <w:szCs w:val="24"/>
        </w:rPr>
        <w:t xml:space="preserve"> </w:t>
      </w:r>
      <w:r w:rsidR="00A67D9E" w:rsidRPr="008B5C44">
        <w:rPr>
          <w:rFonts w:ascii="Times New Roman" w:hAnsi="Times New Roman"/>
          <w:sz w:val="24"/>
          <w:szCs w:val="24"/>
        </w:rPr>
        <w:t>a</w:t>
      </w:r>
      <w:r w:rsidR="00A67D9E">
        <w:rPr>
          <w:rFonts w:ascii="Times New Roman" w:hAnsi="Times New Roman"/>
          <w:sz w:val="24"/>
          <w:szCs w:val="24"/>
        </w:rPr>
        <w:t xml:space="preserve"> </w:t>
      </w:r>
      <w:r w:rsidR="00A67D9E" w:rsidRPr="008B5C44">
        <w:rPr>
          <w:rFonts w:ascii="Times New Roman" w:hAnsi="Times New Roman"/>
          <w:sz w:val="24"/>
          <w:szCs w:val="24"/>
        </w:rPr>
        <w:t>s</w:t>
      </w:r>
      <w:r w:rsidR="00A67D9E">
        <w:rPr>
          <w:rFonts w:ascii="Times New Roman" w:hAnsi="Times New Roman"/>
          <w:sz w:val="24"/>
          <w:szCs w:val="24"/>
        </w:rPr>
        <w:t xml:space="preserve"> </w:t>
      </w:r>
      <w:r w:rsidR="00A67D9E" w:rsidRPr="008B5C44">
        <w:rPr>
          <w:rFonts w:ascii="Times New Roman" w:hAnsi="Times New Roman"/>
          <w:sz w:val="24"/>
          <w:szCs w:val="24"/>
        </w:rPr>
        <w:t>.</w:t>
      </w:r>
      <w:r w:rsidR="00A67D9E">
        <w:rPr>
          <w:rFonts w:ascii="Times New Roman" w:hAnsi="Times New Roman"/>
          <w:sz w:val="24"/>
          <w:szCs w:val="24"/>
        </w:rPr>
        <w:t xml:space="preserve"> </w:t>
      </w:r>
      <w:r w:rsidR="00A67D9E">
        <w:rPr>
          <w:rFonts w:ascii="Times New Roman" w:hAnsi="Times New Roman"/>
          <w:b/>
          <w:sz w:val="24"/>
          <w:szCs w:val="24"/>
        </w:rPr>
        <w:t xml:space="preserve">Respondentų taisyklingų ir netaisyklingų </w:t>
      </w:r>
      <w:r w:rsidR="00A67D9E" w:rsidRPr="00B0266B">
        <w:rPr>
          <w:rFonts w:ascii="Times New Roman" w:hAnsi="Times New Roman"/>
          <w:b/>
          <w:sz w:val="24"/>
          <w:szCs w:val="24"/>
        </w:rPr>
        <w:t xml:space="preserve">kompiuterijos </w:t>
      </w:r>
      <w:r w:rsidR="00A67D9E">
        <w:rPr>
          <w:rFonts w:ascii="Times New Roman" w:hAnsi="Times New Roman"/>
          <w:b/>
          <w:sz w:val="24"/>
          <w:szCs w:val="24"/>
        </w:rPr>
        <w:t>terminų vartojimo santykis</w:t>
      </w:r>
      <w:r w:rsidR="00126947">
        <w:rPr>
          <w:rFonts w:ascii="Times New Roman" w:hAnsi="Times New Roman"/>
          <w:b/>
          <w:sz w:val="24"/>
          <w:szCs w:val="24"/>
        </w:rPr>
        <w:t xml:space="preserve"> intervalais</w:t>
      </w:r>
    </w:p>
    <w:p w:rsidR="0088239B" w:rsidRDefault="0088239B" w:rsidP="00C54494">
      <w:pPr>
        <w:spacing w:after="0"/>
        <w:contextualSpacing/>
        <w:rPr>
          <w:rFonts w:ascii="Times New Roman" w:hAnsi="Times New Roman"/>
          <w:sz w:val="24"/>
          <w:szCs w:val="24"/>
        </w:rPr>
      </w:pPr>
    </w:p>
    <w:p w:rsidR="001D159C" w:rsidRDefault="001D159C" w:rsidP="00E520E4">
      <w:pPr>
        <w:spacing w:after="0"/>
        <w:ind w:firstLine="851"/>
        <w:contextualSpacing/>
        <w:rPr>
          <w:rFonts w:ascii="Times New Roman" w:hAnsi="Times New Roman"/>
          <w:sz w:val="24"/>
          <w:szCs w:val="24"/>
        </w:rPr>
      </w:pPr>
      <w:r>
        <w:rPr>
          <w:rFonts w:ascii="Times New Roman" w:hAnsi="Times New Roman"/>
          <w:sz w:val="24"/>
          <w:szCs w:val="24"/>
        </w:rPr>
        <w:t>Iš 150 pateiktų kompiuterijos terminų daugiau nei 50 proc. respondentų (nuo 75 iki 148 apklaustųjų) priimtinais vartoti (8–10 balų) laiko 51 taisyklingą ir 26</w:t>
      </w:r>
      <w:r w:rsidR="00EB3023">
        <w:rPr>
          <w:rFonts w:ascii="Times New Roman" w:hAnsi="Times New Roman"/>
          <w:sz w:val="24"/>
          <w:szCs w:val="24"/>
        </w:rPr>
        <w:t xml:space="preserve"> netaisyklingus terminus (žr. 17</w:t>
      </w:r>
      <w:r>
        <w:rPr>
          <w:rFonts w:ascii="Times New Roman" w:hAnsi="Times New Roman"/>
          <w:sz w:val="24"/>
          <w:szCs w:val="24"/>
        </w:rPr>
        <w:t xml:space="preserve"> paveikslą). Reikėtų atkreipti dėmesį į tai, jog 6 apklausos dalyviams priimtinų vartoti terminų nebuvo, t. y. jie neįvertino nei vieno termino nuo 8 iki 10 balų. Daugiau nei 50 proc. respondentų (nuo 59 iki 116 apklaustųjų) nepriimtini vartoti (1–3 balų) buvo tik 13 taisyklingų terminų, tačiau net 41 </w:t>
      </w:r>
      <w:r>
        <w:rPr>
          <w:rFonts w:ascii="Times New Roman" w:hAnsi="Times New Roman"/>
          <w:sz w:val="24"/>
          <w:szCs w:val="24"/>
        </w:rPr>
        <w:lastRenderedPageBreak/>
        <w:t>netaisyklingas term</w:t>
      </w:r>
      <w:r w:rsidR="00EB3023">
        <w:rPr>
          <w:rFonts w:ascii="Times New Roman" w:hAnsi="Times New Roman"/>
          <w:sz w:val="24"/>
          <w:szCs w:val="24"/>
        </w:rPr>
        <w:t>inas (žr. 17</w:t>
      </w:r>
      <w:r>
        <w:rPr>
          <w:rFonts w:ascii="Times New Roman" w:hAnsi="Times New Roman"/>
          <w:sz w:val="24"/>
          <w:szCs w:val="24"/>
        </w:rPr>
        <w:t xml:space="preserve"> paveikslą). Pažymėtina, kad 38 apklausos dalyviai nevertino terminų, kaip nepriimtinų vartoti, t. y. jie nepasirinko nuo 1 iki 3 balų. Daugiau nei 50 proc. respondentų (nuo 27 iki 53 apklaustųjų) vidutiniškai (4–7 balų) įvertino 51 taisyklingą ir 64</w:t>
      </w:r>
      <w:r w:rsidR="00EB3023">
        <w:rPr>
          <w:rFonts w:ascii="Times New Roman" w:hAnsi="Times New Roman"/>
          <w:sz w:val="24"/>
          <w:szCs w:val="24"/>
        </w:rPr>
        <w:t xml:space="preserve"> netaisyklingus terminus (žr. 17</w:t>
      </w:r>
      <w:r>
        <w:rPr>
          <w:rFonts w:ascii="Times New Roman" w:hAnsi="Times New Roman"/>
          <w:sz w:val="24"/>
          <w:szCs w:val="24"/>
        </w:rPr>
        <w:t xml:space="preserve"> paveikslą). Net 101 respondentas terminų nevertino vidutiniškai, t. y. nepasirinko nuo 4 iki 7 balų. Taigi didžiajai apklaustųjų daliai nekilo jokių dvejonių dėl apsisprendimo, kurie terminai jiems yra priimtini varto</w:t>
      </w:r>
      <w:r w:rsidR="00EB3023">
        <w:rPr>
          <w:rFonts w:ascii="Times New Roman" w:hAnsi="Times New Roman"/>
          <w:sz w:val="24"/>
          <w:szCs w:val="24"/>
        </w:rPr>
        <w:t>ti, o kurie – ne. Pagal 16</w:t>
      </w:r>
      <w:r>
        <w:rPr>
          <w:rFonts w:ascii="Times New Roman" w:hAnsi="Times New Roman"/>
          <w:sz w:val="24"/>
          <w:szCs w:val="24"/>
        </w:rPr>
        <w:t xml:space="preserve"> paveiksle pateiktą grafiką anksčiau analizuotas </w:t>
      </w:r>
      <w:r w:rsidRPr="0068284E">
        <w:rPr>
          <w:rFonts w:ascii="Times New Roman" w:hAnsi="Times New Roman"/>
          <w:sz w:val="24"/>
          <w:szCs w:val="24"/>
        </w:rPr>
        <w:t>taisyklingų ir netaisyklingų kompiuterijos terminų vartojimo santykis</w:t>
      </w:r>
      <w:r>
        <w:rPr>
          <w:rFonts w:ascii="Times New Roman" w:hAnsi="Times New Roman"/>
          <w:sz w:val="24"/>
          <w:szCs w:val="24"/>
        </w:rPr>
        <w:t xml:space="preserve"> tik patvirtina teiginį apie respondentų terminų vertinimo kraštutinumus. Reikėtų akcentuoti ir tai, jog apklausos dalyviai gana palankiai įvertino taisyklingus terminus ir laiko juos priimtinais vartoti. Tik nedidelė taisyklingų terminų dalis respondentams buvo nepriimtina vartoti. Netaisyklingi terminai vertinami nepalankiau: priimtinų vartoti terminų yra dvigubai mažiau nei taisyklingųjų, o nepriimtinų vartoti – kelis kartus daugiau nei taisyklingų atitikmenų.</w:t>
      </w:r>
    </w:p>
    <w:p w:rsidR="001D159C" w:rsidRDefault="001D159C" w:rsidP="001D159C">
      <w:pPr>
        <w:spacing w:after="0"/>
        <w:ind w:firstLine="709"/>
        <w:contextualSpacing/>
        <w:rPr>
          <w:rFonts w:ascii="Times New Roman" w:hAnsi="Times New Roman"/>
          <w:sz w:val="24"/>
          <w:szCs w:val="24"/>
        </w:rPr>
      </w:pPr>
      <w:r>
        <w:rPr>
          <w:rFonts w:ascii="Times New Roman" w:hAnsi="Times New Roman"/>
          <w:sz w:val="24"/>
          <w:szCs w:val="24"/>
        </w:rPr>
        <w:t xml:space="preserve"> </w:t>
      </w:r>
    </w:p>
    <w:p w:rsidR="00945F7B" w:rsidRDefault="00945F7B" w:rsidP="004A3CFE">
      <w:pPr>
        <w:jc w:val="center"/>
        <w:rPr>
          <w:rFonts w:ascii="Times New Roman" w:hAnsi="Times New Roman"/>
          <w:sz w:val="24"/>
          <w:szCs w:val="24"/>
        </w:rPr>
      </w:pPr>
      <w:r w:rsidRPr="00945F7B">
        <w:rPr>
          <w:rFonts w:ascii="Times New Roman" w:hAnsi="Times New Roman"/>
          <w:noProof/>
          <w:sz w:val="24"/>
          <w:szCs w:val="24"/>
        </w:rPr>
        <w:drawing>
          <wp:inline distT="0" distB="0" distL="0" distR="0">
            <wp:extent cx="4572000" cy="3514725"/>
            <wp:effectExtent l="19050" t="0" r="19050" b="0"/>
            <wp:docPr id="128"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36C1F" w:rsidRDefault="00E520E4" w:rsidP="00836C1F">
      <w:pPr>
        <w:spacing w:line="240" w:lineRule="auto"/>
        <w:rPr>
          <w:rFonts w:ascii="Times New Roman" w:hAnsi="Times New Roman"/>
          <w:b/>
          <w:sz w:val="24"/>
          <w:szCs w:val="24"/>
        </w:rPr>
      </w:pPr>
      <w:r>
        <w:rPr>
          <w:rFonts w:ascii="Times New Roman" w:hAnsi="Times New Roman"/>
          <w:sz w:val="24"/>
          <w:szCs w:val="24"/>
        </w:rPr>
        <w:t>18</w:t>
      </w:r>
      <w:r w:rsidR="00836C1F">
        <w:rPr>
          <w:rFonts w:ascii="Times New Roman" w:hAnsi="Times New Roman"/>
          <w:sz w:val="24"/>
          <w:szCs w:val="24"/>
        </w:rPr>
        <w:t xml:space="preserve">  </w:t>
      </w:r>
      <w:r w:rsidR="00836C1F" w:rsidRPr="008B5C44">
        <w:rPr>
          <w:rFonts w:ascii="Times New Roman" w:hAnsi="Times New Roman"/>
          <w:sz w:val="24"/>
          <w:szCs w:val="24"/>
        </w:rPr>
        <w:t>p</w:t>
      </w:r>
      <w:r w:rsidR="00836C1F">
        <w:rPr>
          <w:rFonts w:ascii="Times New Roman" w:hAnsi="Times New Roman"/>
          <w:sz w:val="24"/>
          <w:szCs w:val="24"/>
        </w:rPr>
        <w:t xml:space="preserve"> </w:t>
      </w:r>
      <w:r w:rsidR="00836C1F" w:rsidRPr="008B5C44">
        <w:rPr>
          <w:rFonts w:ascii="Times New Roman" w:hAnsi="Times New Roman"/>
          <w:sz w:val="24"/>
          <w:szCs w:val="24"/>
        </w:rPr>
        <w:t>a</w:t>
      </w:r>
      <w:r w:rsidR="00836C1F">
        <w:rPr>
          <w:rFonts w:ascii="Times New Roman" w:hAnsi="Times New Roman"/>
          <w:sz w:val="24"/>
          <w:szCs w:val="24"/>
        </w:rPr>
        <w:t xml:space="preserve"> </w:t>
      </w:r>
      <w:r w:rsidR="00836C1F" w:rsidRPr="008B5C44">
        <w:rPr>
          <w:rFonts w:ascii="Times New Roman" w:hAnsi="Times New Roman"/>
          <w:sz w:val="24"/>
          <w:szCs w:val="24"/>
        </w:rPr>
        <w:t>v</w:t>
      </w:r>
      <w:r w:rsidR="00836C1F">
        <w:rPr>
          <w:rFonts w:ascii="Times New Roman" w:hAnsi="Times New Roman"/>
          <w:sz w:val="24"/>
          <w:szCs w:val="24"/>
        </w:rPr>
        <w:t xml:space="preserve"> </w:t>
      </w:r>
      <w:r w:rsidR="00836C1F" w:rsidRPr="008B5C44">
        <w:rPr>
          <w:rFonts w:ascii="Times New Roman" w:hAnsi="Times New Roman"/>
          <w:sz w:val="24"/>
          <w:szCs w:val="24"/>
        </w:rPr>
        <w:t>e</w:t>
      </w:r>
      <w:r w:rsidR="00836C1F">
        <w:rPr>
          <w:rFonts w:ascii="Times New Roman" w:hAnsi="Times New Roman"/>
          <w:sz w:val="24"/>
          <w:szCs w:val="24"/>
        </w:rPr>
        <w:t xml:space="preserve"> </w:t>
      </w:r>
      <w:r w:rsidR="00836C1F" w:rsidRPr="008B5C44">
        <w:rPr>
          <w:rFonts w:ascii="Times New Roman" w:hAnsi="Times New Roman"/>
          <w:sz w:val="24"/>
          <w:szCs w:val="24"/>
        </w:rPr>
        <w:t>i</w:t>
      </w:r>
      <w:r w:rsidR="00836C1F">
        <w:rPr>
          <w:rFonts w:ascii="Times New Roman" w:hAnsi="Times New Roman"/>
          <w:sz w:val="24"/>
          <w:szCs w:val="24"/>
        </w:rPr>
        <w:t xml:space="preserve"> </w:t>
      </w:r>
      <w:r w:rsidR="00836C1F" w:rsidRPr="008B5C44">
        <w:rPr>
          <w:rFonts w:ascii="Times New Roman" w:hAnsi="Times New Roman"/>
          <w:sz w:val="24"/>
          <w:szCs w:val="24"/>
        </w:rPr>
        <w:t>k</w:t>
      </w:r>
      <w:r w:rsidR="00836C1F">
        <w:rPr>
          <w:rFonts w:ascii="Times New Roman" w:hAnsi="Times New Roman"/>
          <w:sz w:val="24"/>
          <w:szCs w:val="24"/>
        </w:rPr>
        <w:t xml:space="preserve"> </w:t>
      </w:r>
      <w:r w:rsidR="00836C1F" w:rsidRPr="008B5C44">
        <w:rPr>
          <w:rFonts w:ascii="Times New Roman" w:hAnsi="Times New Roman"/>
          <w:sz w:val="24"/>
          <w:szCs w:val="24"/>
        </w:rPr>
        <w:t>s</w:t>
      </w:r>
      <w:r w:rsidR="00836C1F">
        <w:rPr>
          <w:rFonts w:ascii="Times New Roman" w:hAnsi="Times New Roman"/>
          <w:sz w:val="24"/>
          <w:szCs w:val="24"/>
        </w:rPr>
        <w:t xml:space="preserve"> </w:t>
      </w:r>
      <w:r w:rsidR="00836C1F" w:rsidRPr="008B5C44">
        <w:rPr>
          <w:rFonts w:ascii="Times New Roman" w:hAnsi="Times New Roman"/>
          <w:sz w:val="24"/>
          <w:szCs w:val="24"/>
        </w:rPr>
        <w:t>l</w:t>
      </w:r>
      <w:r w:rsidR="00836C1F">
        <w:rPr>
          <w:rFonts w:ascii="Times New Roman" w:hAnsi="Times New Roman"/>
          <w:sz w:val="24"/>
          <w:szCs w:val="24"/>
        </w:rPr>
        <w:t xml:space="preserve"> </w:t>
      </w:r>
      <w:r w:rsidR="00836C1F" w:rsidRPr="008B5C44">
        <w:rPr>
          <w:rFonts w:ascii="Times New Roman" w:hAnsi="Times New Roman"/>
          <w:sz w:val="24"/>
          <w:szCs w:val="24"/>
        </w:rPr>
        <w:t>a</w:t>
      </w:r>
      <w:r w:rsidR="00836C1F">
        <w:rPr>
          <w:rFonts w:ascii="Times New Roman" w:hAnsi="Times New Roman"/>
          <w:sz w:val="24"/>
          <w:szCs w:val="24"/>
        </w:rPr>
        <w:t xml:space="preserve"> </w:t>
      </w:r>
      <w:r w:rsidR="00836C1F" w:rsidRPr="008B5C44">
        <w:rPr>
          <w:rFonts w:ascii="Times New Roman" w:hAnsi="Times New Roman"/>
          <w:sz w:val="24"/>
          <w:szCs w:val="24"/>
        </w:rPr>
        <w:t>s</w:t>
      </w:r>
      <w:r w:rsidR="00836C1F">
        <w:rPr>
          <w:rFonts w:ascii="Times New Roman" w:hAnsi="Times New Roman"/>
          <w:sz w:val="24"/>
          <w:szCs w:val="24"/>
        </w:rPr>
        <w:t xml:space="preserve"> </w:t>
      </w:r>
      <w:r w:rsidR="00836C1F" w:rsidRPr="008B5C44">
        <w:rPr>
          <w:rFonts w:ascii="Times New Roman" w:hAnsi="Times New Roman"/>
          <w:sz w:val="24"/>
          <w:szCs w:val="24"/>
        </w:rPr>
        <w:t>.</w:t>
      </w:r>
      <w:r w:rsidR="00836C1F">
        <w:rPr>
          <w:rFonts w:ascii="Times New Roman" w:hAnsi="Times New Roman"/>
          <w:sz w:val="24"/>
          <w:szCs w:val="24"/>
        </w:rPr>
        <w:t xml:space="preserve"> </w:t>
      </w:r>
      <w:r w:rsidR="00836C1F">
        <w:rPr>
          <w:rFonts w:ascii="Times New Roman" w:hAnsi="Times New Roman"/>
          <w:b/>
          <w:sz w:val="24"/>
          <w:szCs w:val="24"/>
        </w:rPr>
        <w:t>Respondentų labiausiai priimtini vartoti terminai</w:t>
      </w:r>
    </w:p>
    <w:p w:rsidR="00945F7B" w:rsidRDefault="00945F7B" w:rsidP="00971529">
      <w:pPr>
        <w:spacing w:after="0"/>
        <w:contextualSpacing/>
        <w:rPr>
          <w:rFonts w:ascii="Times New Roman" w:hAnsi="Times New Roman"/>
          <w:sz w:val="24"/>
          <w:szCs w:val="24"/>
        </w:rPr>
      </w:pPr>
    </w:p>
    <w:p w:rsidR="001D159C" w:rsidRDefault="00EB3023" w:rsidP="00E520E4">
      <w:pPr>
        <w:spacing w:after="0"/>
        <w:ind w:firstLine="851"/>
        <w:contextualSpacing/>
        <w:rPr>
          <w:rFonts w:ascii="Times New Roman" w:hAnsi="Times New Roman"/>
          <w:sz w:val="24"/>
          <w:szCs w:val="24"/>
        </w:rPr>
      </w:pPr>
      <w:r>
        <w:rPr>
          <w:rFonts w:ascii="Times New Roman" w:hAnsi="Times New Roman"/>
          <w:sz w:val="24"/>
          <w:szCs w:val="24"/>
        </w:rPr>
        <w:t>18</w:t>
      </w:r>
      <w:r w:rsidR="001D159C">
        <w:rPr>
          <w:rFonts w:ascii="Times New Roman" w:hAnsi="Times New Roman"/>
          <w:sz w:val="24"/>
          <w:szCs w:val="24"/>
        </w:rPr>
        <w:t xml:space="preserve"> paveikslo diagramoje nurodyti respondentams labiausiai priimtini vartoti terminai. Šiuos 20 terminų, kaip labiausiai priimtinus vartoti (10 balų), įvertino didžioji dalis apklaustųjų – nuo 98 iki 126 respondentų. Reikėtų atkreipti dėmesį į tai, jog tik 3 terminai: </w:t>
      </w:r>
      <w:r w:rsidR="001D159C" w:rsidRPr="00AC3C35">
        <w:rPr>
          <w:rFonts w:ascii="Times New Roman" w:hAnsi="Times New Roman"/>
          <w:i/>
          <w:sz w:val="24"/>
          <w:szCs w:val="24"/>
        </w:rPr>
        <w:t>aktyvuoti</w:t>
      </w:r>
      <w:r w:rsidR="001D159C">
        <w:rPr>
          <w:rFonts w:ascii="Times New Roman" w:hAnsi="Times New Roman"/>
          <w:i/>
          <w:sz w:val="24"/>
          <w:szCs w:val="24"/>
        </w:rPr>
        <w:t xml:space="preserve">, nustatymai </w:t>
      </w:r>
      <w:r w:rsidR="001D159C" w:rsidRPr="00AC3C35">
        <w:rPr>
          <w:rFonts w:ascii="Times New Roman" w:hAnsi="Times New Roman"/>
          <w:sz w:val="24"/>
          <w:szCs w:val="24"/>
        </w:rPr>
        <w:t>(pasirinko</w:t>
      </w:r>
      <w:r w:rsidR="001D159C">
        <w:rPr>
          <w:rFonts w:ascii="Times New Roman" w:hAnsi="Times New Roman"/>
          <w:sz w:val="24"/>
          <w:szCs w:val="24"/>
        </w:rPr>
        <w:t xml:space="preserve"> </w:t>
      </w:r>
      <w:r w:rsidR="001D159C" w:rsidRPr="00AC3C35">
        <w:rPr>
          <w:rFonts w:ascii="Times New Roman" w:hAnsi="Times New Roman"/>
          <w:sz w:val="24"/>
          <w:szCs w:val="24"/>
        </w:rPr>
        <w:t xml:space="preserve">117 </w:t>
      </w:r>
      <w:r w:rsidR="001D159C" w:rsidRPr="00AC3C35">
        <w:rPr>
          <w:rFonts w:ascii="Times New Roman" w:hAnsi="Times New Roman"/>
          <w:sz w:val="24"/>
          <w:szCs w:val="24"/>
        </w:rPr>
        <w:lastRenderedPageBreak/>
        <w:t>apklaustųjų) ir</w:t>
      </w:r>
      <w:r w:rsidR="001D159C">
        <w:rPr>
          <w:rFonts w:ascii="Times New Roman" w:hAnsi="Times New Roman"/>
          <w:sz w:val="24"/>
          <w:szCs w:val="24"/>
        </w:rPr>
        <w:t xml:space="preserve"> </w:t>
      </w:r>
      <w:r w:rsidR="001D159C" w:rsidRPr="00AC3C35">
        <w:rPr>
          <w:rFonts w:ascii="Times New Roman" w:hAnsi="Times New Roman"/>
          <w:i/>
          <w:sz w:val="24"/>
          <w:szCs w:val="24"/>
        </w:rPr>
        <w:t>prezentacija</w:t>
      </w:r>
      <w:r w:rsidR="001D159C" w:rsidRPr="00AB7FB7">
        <w:rPr>
          <w:rFonts w:ascii="Times New Roman" w:hAnsi="Times New Roman"/>
          <w:sz w:val="24"/>
          <w:szCs w:val="24"/>
        </w:rPr>
        <w:t xml:space="preserve"> (pasirinko 98 apklaustieji) yra netaisyklingi</w:t>
      </w:r>
      <w:r>
        <w:rPr>
          <w:rFonts w:ascii="Times New Roman" w:hAnsi="Times New Roman"/>
          <w:sz w:val="24"/>
          <w:szCs w:val="24"/>
        </w:rPr>
        <w:t xml:space="preserve"> (žr. 18</w:t>
      </w:r>
      <w:r w:rsidR="001D159C">
        <w:rPr>
          <w:rFonts w:ascii="Times New Roman" w:hAnsi="Times New Roman"/>
          <w:sz w:val="24"/>
          <w:szCs w:val="24"/>
        </w:rPr>
        <w:t xml:space="preserve"> paveikslą).</w:t>
      </w:r>
      <w:r w:rsidR="001D159C" w:rsidRPr="00AB7FB7">
        <w:rPr>
          <w:rFonts w:ascii="Times New Roman" w:hAnsi="Times New Roman"/>
          <w:sz w:val="24"/>
          <w:szCs w:val="24"/>
        </w:rPr>
        <w:t xml:space="preserve"> Iš taisyklingųjų minėtini: </w:t>
      </w:r>
      <w:r w:rsidR="001D159C" w:rsidRPr="00B4477D">
        <w:rPr>
          <w:rFonts w:ascii="Times New Roman" w:hAnsi="Times New Roman"/>
          <w:i/>
          <w:sz w:val="24"/>
          <w:szCs w:val="24"/>
        </w:rPr>
        <w:t>slaptažodis</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126 </w:t>
      </w:r>
      <w:r w:rsidR="001D159C" w:rsidRPr="00AB7FB7">
        <w:rPr>
          <w:rFonts w:ascii="Times New Roman" w:hAnsi="Times New Roman"/>
          <w:sz w:val="24"/>
          <w:szCs w:val="24"/>
        </w:rPr>
        <w:t>apklaustieji)</w:t>
      </w:r>
      <w:r w:rsidR="001D159C">
        <w:rPr>
          <w:rFonts w:ascii="Times New Roman" w:hAnsi="Times New Roman"/>
          <w:sz w:val="24"/>
          <w:szCs w:val="24"/>
        </w:rPr>
        <w:t xml:space="preserve">, </w:t>
      </w:r>
      <w:r w:rsidR="001D159C" w:rsidRPr="00B4477D">
        <w:rPr>
          <w:rFonts w:ascii="Times New Roman" w:hAnsi="Times New Roman"/>
          <w:i/>
          <w:sz w:val="24"/>
          <w:szCs w:val="24"/>
        </w:rPr>
        <w:t>kompiuteris</w:t>
      </w:r>
      <w:r w:rsidR="001D159C">
        <w:rPr>
          <w:rFonts w:ascii="Times New Roman" w:hAnsi="Times New Roman"/>
          <w:sz w:val="24"/>
          <w:szCs w:val="24"/>
        </w:rPr>
        <w:t xml:space="preserve"> </w:t>
      </w:r>
      <w:r w:rsidR="001D159C" w:rsidRPr="00AB7FB7">
        <w:rPr>
          <w:rFonts w:ascii="Times New Roman" w:hAnsi="Times New Roman"/>
          <w:sz w:val="24"/>
          <w:szCs w:val="24"/>
        </w:rPr>
        <w:t xml:space="preserve">(pasirinko </w:t>
      </w:r>
      <w:r w:rsidR="001D159C">
        <w:rPr>
          <w:rFonts w:ascii="Times New Roman" w:hAnsi="Times New Roman"/>
          <w:sz w:val="24"/>
          <w:szCs w:val="24"/>
        </w:rPr>
        <w:t>124</w:t>
      </w:r>
      <w:r w:rsidR="001D159C" w:rsidRPr="00AB7FB7">
        <w:rPr>
          <w:rFonts w:ascii="Times New Roman" w:hAnsi="Times New Roman"/>
          <w:sz w:val="24"/>
          <w:szCs w:val="24"/>
        </w:rPr>
        <w:t xml:space="preserve"> apklaustieji)</w:t>
      </w:r>
      <w:r w:rsidR="001D159C">
        <w:rPr>
          <w:rFonts w:ascii="Times New Roman" w:hAnsi="Times New Roman"/>
          <w:sz w:val="24"/>
          <w:szCs w:val="24"/>
        </w:rPr>
        <w:t xml:space="preserve">, </w:t>
      </w:r>
      <w:r w:rsidR="001D159C" w:rsidRPr="00B4477D">
        <w:rPr>
          <w:rFonts w:ascii="Times New Roman" w:hAnsi="Times New Roman"/>
          <w:i/>
          <w:sz w:val="24"/>
          <w:szCs w:val="24"/>
        </w:rPr>
        <w:t>konfigūruoti</w:t>
      </w:r>
      <w:r w:rsidR="001D159C">
        <w:rPr>
          <w:rFonts w:ascii="Times New Roman" w:hAnsi="Times New Roman"/>
          <w:sz w:val="24"/>
          <w:szCs w:val="24"/>
        </w:rPr>
        <w:t xml:space="preserve"> </w:t>
      </w:r>
      <w:r w:rsidR="001D159C" w:rsidRPr="00AB7FB7">
        <w:rPr>
          <w:rFonts w:ascii="Times New Roman" w:hAnsi="Times New Roman"/>
          <w:sz w:val="24"/>
          <w:szCs w:val="24"/>
        </w:rPr>
        <w:t xml:space="preserve">(pasirinko </w:t>
      </w:r>
      <w:r w:rsidR="001D159C">
        <w:rPr>
          <w:rFonts w:ascii="Times New Roman" w:hAnsi="Times New Roman"/>
          <w:sz w:val="24"/>
          <w:szCs w:val="24"/>
        </w:rPr>
        <w:t>119</w:t>
      </w:r>
      <w:r w:rsidR="001D159C" w:rsidRPr="00AB7FB7">
        <w:rPr>
          <w:rFonts w:ascii="Times New Roman" w:hAnsi="Times New Roman"/>
          <w:sz w:val="24"/>
          <w:szCs w:val="24"/>
        </w:rPr>
        <w:t xml:space="preserve"> apklaust</w:t>
      </w:r>
      <w:r w:rsidR="001D159C">
        <w:rPr>
          <w:rFonts w:ascii="Times New Roman" w:hAnsi="Times New Roman"/>
          <w:sz w:val="24"/>
          <w:szCs w:val="24"/>
        </w:rPr>
        <w:t>ųjų</w:t>
      </w:r>
      <w:r w:rsidR="001D159C" w:rsidRPr="00AB7FB7">
        <w:rPr>
          <w:rFonts w:ascii="Times New Roman" w:hAnsi="Times New Roman"/>
          <w:sz w:val="24"/>
          <w:szCs w:val="24"/>
        </w:rPr>
        <w:t>)</w:t>
      </w:r>
      <w:r w:rsidR="001D159C">
        <w:rPr>
          <w:rFonts w:ascii="Times New Roman" w:hAnsi="Times New Roman"/>
          <w:sz w:val="24"/>
          <w:szCs w:val="24"/>
        </w:rPr>
        <w:t xml:space="preserve">, </w:t>
      </w:r>
      <w:r w:rsidR="001D159C" w:rsidRPr="00B4477D">
        <w:rPr>
          <w:rFonts w:ascii="Times New Roman" w:hAnsi="Times New Roman"/>
          <w:i/>
          <w:sz w:val="24"/>
          <w:szCs w:val="24"/>
        </w:rPr>
        <w:t>antivirusinė programa</w:t>
      </w:r>
      <w:r w:rsidR="001D159C">
        <w:rPr>
          <w:rFonts w:ascii="Times New Roman" w:hAnsi="Times New Roman"/>
          <w:sz w:val="24"/>
          <w:szCs w:val="24"/>
        </w:rPr>
        <w:t xml:space="preserve"> </w:t>
      </w:r>
      <w:r w:rsidR="001D159C" w:rsidRPr="00AB7FB7">
        <w:rPr>
          <w:rFonts w:ascii="Times New Roman" w:hAnsi="Times New Roman"/>
          <w:sz w:val="24"/>
          <w:szCs w:val="24"/>
        </w:rPr>
        <w:t xml:space="preserve">(pasirinko </w:t>
      </w:r>
      <w:r w:rsidR="001D159C">
        <w:rPr>
          <w:rFonts w:ascii="Times New Roman" w:hAnsi="Times New Roman"/>
          <w:sz w:val="24"/>
          <w:szCs w:val="24"/>
        </w:rPr>
        <w:t>117</w:t>
      </w:r>
      <w:r w:rsidR="001D159C" w:rsidRPr="00AB7FB7">
        <w:rPr>
          <w:rFonts w:ascii="Times New Roman" w:hAnsi="Times New Roman"/>
          <w:sz w:val="24"/>
          <w:szCs w:val="24"/>
        </w:rPr>
        <w:t xml:space="preserve"> apklaust</w:t>
      </w:r>
      <w:r w:rsidR="001D159C">
        <w:rPr>
          <w:rFonts w:ascii="Times New Roman" w:hAnsi="Times New Roman"/>
          <w:sz w:val="24"/>
          <w:szCs w:val="24"/>
        </w:rPr>
        <w:t>ųjų</w:t>
      </w:r>
      <w:r w:rsidR="001D159C" w:rsidRPr="00AB7FB7">
        <w:rPr>
          <w:rFonts w:ascii="Times New Roman" w:hAnsi="Times New Roman"/>
          <w:sz w:val="24"/>
          <w:szCs w:val="24"/>
        </w:rPr>
        <w:t>)</w:t>
      </w:r>
      <w:r w:rsidR="001D159C">
        <w:rPr>
          <w:rFonts w:ascii="Times New Roman" w:hAnsi="Times New Roman"/>
          <w:sz w:val="24"/>
          <w:szCs w:val="24"/>
        </w:rPr>
        <w:t xml:space="preserve">, </w:t>
      </w:r>
      <w:r w:rsidR="001D159C" w:rsidRPr="00B4477D">
        <w:rPr>
          <w:rFonts w:ascii="Times New Roman" w:hAnsi="Times New Roman"/>
          <w:i/>
          <w:sz w:val="24"/>
          <w:szCs w:val="24"/>
        </w:rPr>
        <w:t>nešiojamasis kompiuteris</w:t>
      </w:r>
      <w:r w:rsidR="001D159C" w:rsidRPr="00AB7FB7">
        <w:rPr>
          <w:rFonts w:ascii="Times New Roman" w:hAnsi="Times New Roman"/>
          <w:sz w:val="24"/>
          <w:szCs w:val="24"/>
        </w:rPr>
        <w:t xml:space="preserve"> (pasirinko </w:t>
      </w:r>
      <w:r w:rsidR="001D159C">
        <w:rPr>
          <w:rFonts w:ascii="Times New Roman" w:hAnsi="Times New Roman"/>
          <w:sz w:val="24"/>
          <w:szCs w:val="24"/>
        </w:rPr>
        <w:t>117</w:t>
      </w:r>
      <w:r w:rsidR="001D159C" w:rsidRPr="00AB7FB7">
        <w:rPr>
          <w:rFonts w:ascii="Times New Roman" w:hAnsi="Times New Roman"/>
          <w:sz w:val="24"/>
          <w:szCs w:val="24"/>
        </w:rPr>
        <w:t xml:space="preserve"> apklaust</w:t>
      </w:r>
      <w:r w:rsidR="001D159C">
        <w:rPr>
          <w:rFonts w:ascii="Times New Roman" w:hAnsi="Times New Roman"/>
          <w:sz w:val="24"/>
          <w:szCs w:val="24"/>
        </w:rPr>
        <w:t>ųjų</w:t>
      </w:r>
      <w:r w:rsidR="001D159C" w:rsidRPr="00AB7FB7">
        <w:rPr>
          <w:rFonts w:ascii="Times New Roman" w:hAnsi="Times New Roman"/>
          <w:sz w:val="24"/>
          <w:szCs w:val="24"/>
        </w:rPr>
        <w:t>)</w:t>
      </w:r>
      <w:r>
        <w:rPr>
          <w:rFonts w:ascii="Times New Roman" w:hAnsi="Times New Roman"/>
          <w:sz w:val="24"/>
          <w:szCs w:val="24"/>
        </w:rPr>
        <w:t xml:space="preserve"> (žr. 18</w:t>
      </w:r>
      <w:r w:rsidR="001D159C">
        <w:rPr>
          <w:rFonts w:ascii="Times New Roman" w:hAnsi="Times New Roman"/>
          <w:sz w:val="24"/>
          <w:szCs w:val="24"/>
        </w:rPr>
        <w:t xml:space="preserve"> paveikslą).</w:t>
      </w:r>
    </w:p>
    <w:p w:rsidR="00E54573" w:rsidRDefault="00EB3023">
      <w:pPr>
        <w:spacing w:after="0"/>
        <w:ind w:firstLine="851"/>
        <w:contextualSpacing/>
        <w:rPr>
          <w:rFonts w:ascii="Times New Roman" w:hAnsi="Times New Roman"/>
          <w:sz w:val="24"/>
          <w:szCs w:val="24"/>
        </w:rPr>
      </w:pPr>
      <w:r>
        <w:rPr>
          <w:rFonts w:ascii="Times New Roman" w:hAnsi="Times New Roman"/>
          <w:sz w:val="24"/>
          <w:szCs w:val="24"/>
        </w:rPr>
        <w:t>Iš diagramos, pateiktos 19</w:t>
      </w:r>
      <w:r w:rsidR="001D159C">
        <w:rPr>
          <w:rFonts w:ascii="Times New Roman" w:hAnsi="Times New Roman"/>
          <w:sz w:val="24"/>
          <w:szCs w:val="24"/>
        </w:rPr>
        <w:t xml:space="preserve"> paveiksle, matyti, kad visiškai nepriimtinais vartoti respondentai laiko daugiau netaisyklingų terminų nei taisyklingųjų. Visiškai nepriimtini vartoti (1 balas) yra šie taisyklingi terminai: </w:t>
      </w:r>
      <w:r w:rsidR="001D159C" w:rsidRPr="000C5ED3">
        <w:rPr>
          <w:rFonts w:ascii="Times New Roman" w:hAnsi="Times New Roman"/>
          <w:i/>
          <w:sz w:val="24"/>
          <w:szCs w:val="24"/>
        </w:rPr>
        <w:t>delsa</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68 </w:t>
      </w:r>
      <w:r w:rsidR="001D159C" w:rsidRPr="00AB7FB7">
        <w:rPr>
          <w:rFonts w:ascii="Times New Roman" w:hAnsi="Times New Roman"/>
          <w:sz w:val="24"/>
          <w:szCs w:val="24"/>
        </w:rPr>
        <w:t>apklaust</w:t>
      </w:r>
      <w:r w:rsidR="001D159C">
        <w:rPr>
          <w:rFonts w:ascii="Times New Roman" w:hAnsi="Times New Roman"/>
          <w:sz w:val="24"/>
          <w:szCs w:val="24"/>
        </w:rPr>
        <w:t>ieji</w:t>
      </w:r>
      <w:r w:rsidR="001D159C" w:rsidRPr="00AB7FB7">
        <w:rPr>
          <w:rFonts w:ascii="Times New Roman" w:hAnsi="Times New Roman"/>
          <w:sz w:val="24"/>
          <w:szCs w:val="24"/>
        </w:rPr>
        <w:t>)</w:t>
      </w:r>
      <w:r w:rsidR="001D159C">
        <w:rPr>
          <w:rFonts w:ascii="Times New Roman" w:hAnsi="Times New Roman"/>
          <w:sz w:val="24"/>
          <w:szCs w:val="24"/>
        </w:rPr>
        <w:t xml:space="preserve">, </w:t>
      </w:r>
      <w:r w:rsidR="001D159C" w:rsidRPr="000C5ED3">
        <w:rPr>
          <w:rFonts w:ascii="Times New Roman" w:hAnsi="Times New Roman"/>
          <w:i/>
          <w:sz w:val="24"/>
          <w:szCs w:val="24"/>
        </w:rPr>
        <w:t>veiksena</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64 </w:t>
      </w:r>
      <w:r w:rsidR="001D159C" w:rsidRPr="00AB7FB7">
        <w:rPr>
          <w:rFonts w:ascii="Times New Roman" w:hAnsi="Times New Roman"/>
          <w:sz w:val="24"/>
          <w:szCs w:val="24"/>
        </w:rPr>
        <w:t>apklaust</w:t>
      </w:r>
      <w:r w:rsidR="001D159C">
        <w:rPr>
          <w:rFonts w:ascii="Times New Roman" w:hAnsi="Times New Roman"/>
          <w:sz w:val="24"/>
          <w:szCs w:val="24"/>
        </w:rPr>
        <w:t>ieji</w:t>
      </w:r>
      <w:r w:rsidR="001D159C" w:rsidRPr="00AB7FB7">
        <w:rPr>
          <w:rFonts w:ascii="Times New Roman" w:hAnsi="Times New Roman"/>
          <w:sz w:val="24"/>
          <w:szCs w:val="24"/>
        </w:rPr>
        <w:t>)</w:t>
      </w:r>
      <w:r w:rsidR="001D159C">
        <w:rPr>
          <w:rFonts w:ascii="Times New Roman" w:hAnsi="Times New Roman"/>
          <w:sz w:val="24"/>
          <w:szCs w:val="24"/>
        </w:rPr>
        <w:t xml:space="preserve">, </w:t>
      </w:r>
      <w:r w:rsidR="001D159C" w:rsidRPr="000C5ED3">
        <w:rPr>
          <w:rFonts w:ascii="Times New Roman" w:hAnsi="Times New Roman"/>
          <w:i/>
          <w:sz w:val="24"/>
          <w:szCs w:val="24"/>
        </w:rPr>
        <w:t xml:space="preserve">maršruto </w:t>
      </w:r>
      <w:proofErr w:type="spellStart"/>
      <w:r w:rsidR="001D159C" w:rsidRPr="000C5ED3">
        <w:rPr>
          <w:rFonts w:ascii="Times New Roman" w:hAnsi="Times New Roman"/>
          <w:i/>
          <w:sz w:val="24"/>
          <w:szCs w:val="24"/>
        </w:rPr>
        <w:t>parinktuvas</w:t>
      </w:r>
      <w:proofErr w:type="spellEnd"/>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62 </w:t>
      </w:r>
      <w:r w:rsidR="001D159C" w:rsidRPr="00AB7FB7">
        <w:rPr>
          <w:rFonts w:ascii="Times New Roman" w:hAnsi="Times New Roman"/>
          <w:sz w:val="24"/>
          <w:szCs w:val="24"/>
        </w:rPr>
        <w:t>apklaust</w:t>
      </w:r>
      <w:r w:rsidR="001D159C">
        <w:rPr>
          <w:rFonts w:ascii="Times New Roman" w:hAnsi="Times New Roman"/>
          <w:sz w:val="24"/>
          <w:szCs w:val="24"/>
        </w:rPr>
        <w:t>ieji</w:t>
      </w:r>
      <w:r w:rsidR="001D159C" w:rsidRPr="00AB7FB7">
        <w:rPr>
          <w:rFonts w:ascii="Times New Roman" w:hAnsi="Times New Roman"/>
          <w:sz w:val="24"/>
          <w:szCs w:val="24"/>
        </w:rPr>
        <w:t>)</w:t>
      </w:r>
      <w:r w:rsidR="001D159C">
        <w:rPr>
          <w:rFonts w:ascii="Times New Roman" w:hAnsi="Times New Roman"/>
          <w:sz w:val="24"/>
          <w:szCs w:val="24"/>
        </w:rPr>
        <w:t xml:space="preserve">, </w:t>
      </w:r>
      <w:r w:rsidR="001D159C" w:rsidRPr="000C5ED3">
        <w:rPr>
          <w:rFonts w:ascii="Times New Roman" w:hAnsi="Times New Roman"/>
          <w:i/>
          <w:sz w:val="24"/>
          <w:szCs w:val="24"/>
        </w:rPr>
        <w:t>potinklio kaukė</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61 </w:t>
      </w:r>
      <w:r w:rsidR="001D159C" w:rsidRPr="00AB7FB7">
        <w:rPr>
          <w:rFonts w:ascii="Times New Roman" w:hAnsi="Times New Roman"/>
          <w:sz w:val="24"/>
          <w:szCs w:val="24"/>
        </w:rPr>
        <w:t>apklaust</w:t>
      </w:r>
      <w:r w:rsidR="001D159C">
        <w:rPr>
          <w:rFonts w:ascii="Times New Roman" w:hAnsi="Times New Roman"/>
          <w:sz w:val="24"/>
          <w:szCs w:val="24"/>
        </w:rPr>
        <w:t>asis</w:t>
      </w:r>
      <w:r w:rsidR="001D159C" w:rsidRPr="00AB7FB7">
        <w:rPr>
          <w:rFonts w:ascii="Times New Roman" w:hAnsi="Times New Roman"/>
          <w:sz w:val="24"/>
          <w:szCs w:val="24"/>
        </w:rPr>
        <w:t>)</w:t>
      </w:r>
      <w:r w:rsidR="001D159C">
        <w:rPr>
          <w:rFonts w:ascii="Times New Roman" w:hAnsi="Times New Roman"/>
          <w:sz w:val="24"/>
          <w:szCs w:val="24"/>
        </w:rPr>
        <w:t xml:space="preserve">, </w:t>
      </w:r>
      <w:proofErr w:type="spellStart"/>
      <w:r w:rsidR="001D159C" w:rsidRPr="000C5ED3">
        <w:rPr>
          <w:rFonts w:ascii="Times New Roman" w:hAnsi="Times New Roman"/>
          <w:i/>
          <w:sz w:val="24"/>
          <w:szCs w:val="24"/>
        </w:rPr>
        <w:t>priegloba</w:t>
      </w:r>
      <w:proofErr w:type="spellEnd"/>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59 </w:t>
      </w:r>
      <w:r w:rsidR="001D159C" w:rsidRPr="00AB7FB7">
        <w:rPr>
          <w:rFonts w:ascii="Times New Roman" w:hAnsi="Times New Roman"/>
          <w:sz w:val="24"/>
          <w:szCs w:val="24"/>
        </w:rPr>
        <w:t>apklaust</w:t>
      </w:r>
      <w:r w:rsidR="001D159C">
        <w:rPr>
          <w:rFonts w:ascii="Times New Roman" w:hAnsi="Times New Roman"/>
          <w:sz w:val="24"/>
          <w:szCs w:val="24"/>
        </w:rPr>
        <w:t>ieji</w:t>
      </w:r>
      <w:r w:rsidR="001D159C" w:rsidRPr="00AB7FB7">
        <w:rPr>
          <w:rFonts w:ascii="Times New Roman" w:hAnsi="Times New Roman"/>
          <w:sz w:val="24"/>
          <w:szCs w:val="24"/>
        </w:rPr>
        <w:t>)</w:t>
      </w:r>
      <w:r>
        <w:rPr>
          <w:rFonts w:ascii="Times New Roman" w:hAnsi="Times New Roman"/>
          <w:sz w:val="24"/>
          <w:szCs w:val="24"/>
        </w:rPr>
        <w:t xml:space="preserve"> (žr. 19</w:t>
      </w:r>
      <w:r w:rsidR="001D159C">
        <w:rPr>
          <w:rFonts w:ascii="Times New Roman" w:hAnsi="Times New Roman"/>
          <w:sz w:val="24"/>
          <w:szCs w:val="24"/>
        </w:rPr>
        <w:t xml:space="preserve"> paveikslą). Iš netaisyklingųjų reikėtų paminėti </w:t>
      </w:r>
      <w:proofErr w:type="spellStart"/>
      <w:r w:rsidR="001D159C" w:rsidRPr="00774E4F">
        <w:rPr>
          <w:rFonts w:ascii="Times New Roman" w:hAnsi="Times New Roman"/>
          <w:i/>
          <w:sz w:val="24"/>
          <w:szCs w:val="24"/>
        </w:rPr>
        <w:t>brauserį</w:t>
      </w:r>
      <w:proofErr w:type="spellEnd"/>
      <w:r w:rsidR="001D159C">
        <w:rPr>
          <w:rFonts w:ascii="Times New Roman" w:hAnsi="Times New Roman"/>
          <w:sz w:val="24"/>
          <w:szCs w:val="24"/>
        </w:rPr>
        <w:t xml:space="preserve"> (pasirinko 91 apklaustasis), </w:t>
      </w:r>
      <w:proofErr w:type="spellStart"/>
      <w:r w:rsidR="001D159C" w:rsidRPr="00774E4F">
        <w:rPr>
          <w:rFonts w:ascii="Times New Roman" w:hAnsi="Times New Roman"/>
          <w:i/>
          <w:sz w:val="24"/>
          <w:szCs w:val="24"/>
        </w:rPr>
        <w:t>konfiginti</w:t>
      </w:r>
      <w:proofErr w:type="spellEnd"/>
      <w:r w:rsidR="001D159C">
        <w:rPr>
          <w:rFonts w:ascii="Times New Roman" w:hAnsi="Times New Roman"/>
          <w:sz w:val="24"/>
          <w:szCs w:val="24"/>
        </w:rPr>
        <w:t xml:space="preserve"> ir </w:t>
      </w:r>
      <w:r w:rsidR="001D159C" w:rsidRPr="00774E4F">
        <w:rPr>
          <w:rFonts w:ascii="Times New Roman" w:hAnsi="Times New Roman"/>
          <w:i/>
          <w:sz w:val="24"/>
          <w:szCs w:val="24"/>
        </w:rPr>
        <w:t>bekupą</w:t>
      </w:r>
      <w:r w:rsidR="001D159C">
        <w:rPr>
          <w:rFonts w:ascii="Times New Roman" w:hAnsi="Times New Roman"/>
          <w:sz w:val="24"/>
          <w:szCs w:val="24"/>
        </w:rPr>
        <w:t xml:space="preserve"> (pa</w:t>
      </w:r>
      <w:r>
        <w:rPr>
          <w:rFonts w:ascii="Times New Roman" w:hAnsi="Times New Roman"/>
          <w:sz w:val="24"/>
          <w:szCs w:val="24"/>
        </w:rPr>
        <w:t>sirinko 84 apklaustieji) (žr. 19</w:t>
      </w:r>
      <w:r w:rsidR="001D159C">
        <w:rPr>
          <w:rFonts w:ascii="Times New Roman" w:hAnsi="Times New Roman"/>
          <w:sz w:val="24"/>
          <w:szCs w:val="24"/>
        </w:rPr>
        <w:t xml:space="preserve"> paveikslą). Šiuos visiškai nepriimtinus vartoti kompiuterijos terminus vertino nuo 59 iki 91 respondento. </w:t>
      </w:r>
    </w:p>
    <w:p w:rsidR="001D159C" w:rsidRDefault="001D159C" w:rsidP="001D159C">
      <w:pPr>
        <w:spacing w:after="0"/>
        <w:contextualSpacing/>
        <w:rPr>
          <w:rFonts w:ascii="Times New Roman" w:hAnsi="Times New Roman"/>
          <w:sz w:val="24"/>
          <w:szCs w:val="24"/>
        </w:rPr>
      </w:pPr>
    </w:p>
    <w:p w:rsidR="00945F7B" w:rsidRDefault="00945F7B" w:rsidP="004A3CFE">
      <w:pPr>
        <w:jc w:val="center"/>
        <w:rPr>
          <w:rFonts w:ascii="Times New Roman" w:hAnsi="Times New Roman"/>
          <w:sz w:val="24"/>
          <w:szCs w:val="24"/>
        </w:rPr>
      </w:pPr>
      <w:r w:rsidRPr="00945F7B">
        <w:rPr>
          <w:rFonts w:ascii="Times New Roman" w:hAnsi="Times New Roman"/>
          <w:noProof/>
          <w:sz w:val="24"/>
          <w:szCs w:val="24"/>
        </w:rPr>
        <w:drawing>
          <wp:inline distT="0" distB="0" distL="0" distR="0">
            <wp:extent cx="4572000" cy="3514725"/>
            <wp:effectExtent l="19050" t="0" r="19050" b="0"/>
            <wp:docPr id="129"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36C1F" w:rsidRDefault="00E520E4" w:rsidP="00836C1F">
      <w:pPr>
        <w:spacing w:line="240" w:lineRule="auto"/>
        <w:rPr>
          <w:rFonts w:ascii="Times New Roman" w:hAnsi="Times New Roman"/>
          <w:b/>
          <w:sz w:val="24"/>
          <w:szCs w:val="24"/>
        </w:rPr>
      </w:pPr>
      <w:r>
        <w:rPr>
          <w:rFonts w:ascii="Times New Roman" w:hAnsi="Times New Roman"/>
          <w:sz w:val="24"/>
          <w:szCs w:val="24"/>
        </w:rPr>
        <w:t>19</w:t>
      </w:r>
      <w:r w:rsidR="00836C1F">
        <w:rPr>
          <w:rFonts w:ascii="Times New Roman" w:hAnsi="Times New Roman"/>
          <w:sz w:val="24"/>
          <w:szCs w:val="24"/>
        </w:rPr>
        <w:t xml:space="preserve">  </w:t>
      </w:r>
      <w:r w:rsidR="00836C1F" w:rsidRPr="008B5C44">
        <w:rPr>
          <w:rFonts w:ascii="Times New Roman" w:hAnsi="Times New Roman"/>
          <w:sz w:val="24"/>
          <w:szCs w:val="24"/>
        </w:rPr>
        <w:t>p</w:t>
      </w:r>
      <w:r w:rsidR="00836C1F">
        <w:rPr>
          <w:rFonts w:ascii="Times New Roman" w:hAnsi="Times New Roman"/>
          <w:sz w:val="24"/>
          <w:szCs w:val="24"/>
        </w:rPr>
        <w:t xml:space="preserve"> </w:t>
      </w:r>
      <w:r w:rsidR="00836C1F" w:rsidRPr="008B5C44">
        <w:rPr>
          <w:rFonts w:ascii="Times New Roman" w:hAnsi="Times New Roman"/>
          <w:sz w:val="24"/>
          <w:szCs w:val="24"/>
        </w:rPr>
        <w:t>a</w:t>
      </w:r>
      <w:r w:rsidR="00836C1F">
        <w:rPr>
          <w:rFonts w:ascii="Times New Roman" w:hAnsi="Times New Roman"/>
          <w:sz w:val="24"/>
          <w:szCs w:val="24"/>
        </w:rPr>
        <w:t xml:space="preserve"> </w:t>
      </w:r>
      <w:r w:rsidR="00836C1F" w:rsidRPr="008B5C44">
        <w:rPr>
          <w:rFonts w:ascii="Times New Roman" w:hAnsi="Times New Roman"/>
          <w:sz w:val="24"/>
          <w:szCs w:val="24"/>
        </w:rPr>
        <w:t>v</w:t>
      </w:r>
      <w:r w:rsidR="00836C1F">
        <w:rPr>
          <w:rFonts w:ascii="Times New Roman" w:hAnsi="Times New Roman"/>
          <w:sz w:val="24"/>
          <w:szCs w:val="24"/>
        </w:rPr>
        <w:t xml:space="preserve"> </w:t>
      </w:r>
      <w:r w:rsidR="00836C1F" w:rsidRPr="008B5C44">
        <w:rPr>
          <w:rFonts w:ascii="Times New Roman" w:hAnsi="Times New Roman"/>
          <w:sz w:val="24"/>
          <w:szCs w:val="24"/>
        </w:rPr>
        <w:t>e</w:t>
      </w:r>
      <w:r w:rsidR="00836C1F">
        <w:rPr>
          <w:rFonts w:ascii="Times New Roman" w:hAnsi="Times New Roman"/>
          <w:sz w:val="24"/>
          <w:szCs w:val="24"/>
        </w:rPr>
        <w:t xml:space="preserve"> </w:t>
      </w:r>
      <w:r w:rsidR="00836C1F" w:rsidRPr="008B5C44">
        <w:rPr>
          <w:rFonts w:ascii="Times New Roman" w:hAnsi="Times New Roman"/>
          <w:sz w:val="24"/>
          <w:szCs w:val="24"/>
        </w:rPr>
        <w:t>i</w:t>
      </w:r>
      <w:r w:rsidR="00836C1F">
        <w:rPr>
          <w:rFonts w:ascii="Times New Roman" w:hAnsi="Times New Roman"/>
          <w:sz w:val="24"/>
          <w:szCs w:val="24"/>
        </w:rPr>
        <w:t xml:space="preserve"> </w:t>
      </w:r>
      <w:r w:rsidR="00836C1F" w:rsidRPr="008B5C44">
        <w:rPr>
          <w:rFonts w:ascii="Times New Roman" w:hAnsi="Times New Roman"/>
          <w:sz w:val="24"/>
          <w:szCs w:val="24"/>
        </w:rPr>
        <w:t>k</w:t>
      </w:r>
      <w:r w:rsidR="00836C1F">
        <w:rPr>
          <w:rFonts w:ascii="Times New Roman" w:hAnsi="Times New Roman"/>
          <w:sz w:val="24"/>
          <w:szCs w:val="24"/>
        </w:rPr>
        <w:t xml:space="preserve"> </w:t>
      </w:r>
      <w:r w:rsidR="00836C1F" w:rsidRPr="008B5C44">
        <w:rPr>
          <w:rFonts w:ascii="Times New Roman" w:hAnsi="Times New Roman"/>
          <w:sz w:val="24"/>
          <w:szCs w:val="24"/>
        </w:rPr>
        <w:t>s</w:t>
      </w:r>
      <w:r w:rsidR="00836C1F">
        <w:rPr>
          <w:rFonts w:ascii="Times New Roman" w:hAnsi="Times New Roman"/>
          <w:sz w:val="24"/>
          <w:szCs w:val="24"/>
        </w:rPr>
        <w:t xml:space="preserve"> </w:t>
      </w:r>
      <w:r w:rsidR="00836C1F" w:rsidRPr="008B5C44">
        <w:rPr>
          <w:rFonts w:ascii="Times New Roman" w:hAnsi="Times New Roman"/>
          <w:sz w:val="24"/>
          <w:szCs w:val="24"/>
        </w:rPr>
        <w:t>l</w:t>
      </w:r>
      <w:r w:rsidR="00836C1F">
        <w:rPr>
          <w:rFonts w:ascii="Times New Roman" w:hAnsi="Times New Roman"/>
          <w:sz w:val="24"/>
          <w:szCs w:val="24"/>
        </w:rPr>
        <w:t xml:space="preserve"> </w:t>
      </w:r>
      <w:r w:rsidR="00836C1F" w:rsidRPr="008B5C44">
        <w:rPr>
          <w:rFonts w:ascii="Times New Roman" w:hAnsi="Times New Roman"/>
          <w:sz w:val="24"/>
          <w:szCs w:val="24"/>
        </w:rPr>
        <w:t>a</w:t>
      </w:r>
      <w:r w:rsidR="00836C1F">
        <w:rPr>
          <w:rFonts w:ascii="Times New Roman" w:hAnsi="Times New Roman"/>
          <w:sz w:val="24"/>
          <w:szCs w:val="24"/>
        </w:rPr>
        <w:t xml:space="preserve"> </w:t>
      </w:r>
      <w:r w:rsidR="00836C1F" w:rsidRPr="008B5C44">
        <w:rPr>
          <w:rFonts w:ascii="Times New Roman" w:hAnsi="Times New Roman"/>
          <w:sz w:val="24"/>
          <w:szCs w:val="24"/>
        </w:rPr>
        <w:t>s</w:t>
      </w:r>
      <w:r w:rsidR="00836C1F">
        <w:rPr>
          <w:rFonts w:ascii="Times New Roman" w:hAnsi="Times New Roman"/>
          <w:sz w:val="24"/>
          <w:szCs w:val="24"/>
        </w:rPr>
        <w:t xml:space="preserve"> </w:t>
      </w:r>
      <w:r w:rsidR="00836C1F" w:rsidRPr="008B5C44">
        <w:rPr>
          <w:rFonts w:ascii="Times New Roman" w:hAnsi="Times New Roman"/>
          <w:sz w:val="24"/>
          <w:szCs w:val="24"/>
        </w:rPr>
        <w:t>.</w:t>
      </w:r>
      <w:r w:rsidR="00836C1F">
        <w:rPr>
          <w:rFonts w:ascii="Times New Roman" w:hAnsi="Times New Roman"/>
          <w:sz w:val="24"/>
          <w:szCs w:val="24"/>
        </w:rPr>
        <w:t xml:space="preserve"> </w:t>
      </w:r>
      <w:r w:rsidR="00836C1F">
        <w:rPr>
          <w:rFonts w:ascii="Times New Roman" w:hAnsi="Times New Roman"/>
          <w:b/>
          <w:sz w:val="24"/>
          <w:szCs w:val="24"/>
        </w:rPr>
        <w:t>Respondentų visiškai nepriimtini vartoti terminai</w:t>
      </w:r>
    </w:p>
    <w:p w:rsidR="00971529" w:rsidRDefault="00971529" w:rsidP="001D159C">
      <w:pPr>
        <w:spacing w:after="0"/>
        <w:ind w:firstLine="720"/>
        <w:contextualSpacing/>
        <w:rPr>
          <w:rFonts w:ascii="Times New Roman" w:hAnsi="Times New Roman"/>
          <w:sz w:val="24"/>
          <w:szCs w:val="24"/>
        </w:rPr>
      </w:pPr>
    </w:p>
    <w:p w:rsidR="00E54573" w:rsidRDefault="00202DD3">
      <w:pPr>
        <w:spacing w:after="0"/>
        <w:ind w:firstLine="851"/>
        <w:contextualSpacing/>
        <w:rPr>
          <w:rFonts w:ascii="Times New Roman" w:hAnsi="Times New Roman"/>
          <w:sz w:val="24"/>
          <w:szCs w:val="24"/>
        </w:rPr>
      </w:pPr>
      <w:r>
        <w:rPr>
          <w:rFonts w:ascii="Times New Roman" w:hAnsi="Times New Roman"/>
          <w:sz w:val="24"/>
          <w:szCs w:val="24"/>
        </w:rPr>
        <w:t xml:space="preserve">Tiriant kompiuterijos terminų vartojimą </w:t>
      </w:r>
      <w:proofErr w:type="spellStart"/>
      <w:r>
        <w:rPr>
          <w:rFonts w:ascii="Times New Roman" w:hAnsi="Times New Roman"/>
          <w:sz w:val="24"/>
          <w:szCs w:val="24"/>
        </w:rPr>
        <w:t>sociolingvistiniu</w:t>
      </w:r>
      <w:proofErr w:type="spellEnd"/>
      <w:r>
        <w:rPr>
          <w:rFonts w:ascii="Times New Roman" w:hAnsi="Times New Roman"/>
          <w:sz w:val="24"/>
          <w:szCs w:val="24"/>
        </w:rPr>
        <w:t xml:space="preserve"> aspektu buvo akcentuota, jog</w:t>
      </w:r>
      <w:r w:rsidR="007E0D49">
        <w:rPr>
          <w:rFonts w:ascii="Times New Roman" w:hAnsi="Times New Roman"/>
          <w:sz w:val="24"/>
          <w:szCs w:val="24"/>
        </w:rPr>
        <w:t xml:space="preserve"> dauguma </w:t>
      </w:r>
      <w:r w:rsidR="00530C8D">
        <w:rPr>
          <w:rFonts w:ascii="Times New Roman" w:hAnsi="Times New Roman"/>
          <w:sz w:val="24"/>
          <w:szCs w:val="24"/>
        </w:rPr>
        <w:t xml:space="preserve">respondentų yra </w:t>
      </w:r>
      <w:r>
        <w:rPr>
          <w:rFonts w:ascii="Times New Roman" w:hAnsi="Times New Roman"/>
          <w:sz w:val="24"/>
          <w:szCs w:val="24"/>
        </w:rPr>
        <w:t>informacinių technologijų srities specialistai, kurie kasdien susiduria su kompiuterijos leksika</w:t>
      </w:r>
      <w:r w:rsidR="007E0D49">
        <w:rPr>
          <w:rFonts w:ascii="Times New Roman" w:hAnsi="Times New Roman"/>
          <w:sz w:val="24"/>
          <w:szCs w:val="24"/>
        </w:rPr>
        <w:t>, todėl minėta resp</w:t>
      </w:r>
      <w:r w:rsidR="00F41B7A">
        <w:rPr>
          <w:rFonts w:ascii="Times New Roman" w:hAnsi="Times New Roman"/>
          <w:sz w:val="24"/>
          <w:szCs w:val="24"/>
        </w:rPr>
        <w:t xml:space="preserve">ondentų grupė yra labai svarbi. </w:t>
      </w:r>
      <w:r w:rsidR="00530C8D">
        <w:rPr>
          <w:rFonts w:ascii="Times New Roman" w:hAnsi="Times New Roman"/>
          <w:sz w:val="24"/>
          <w:szCs w:val="24"/>
        </w:rPr>
        <w:t>Taigi vertėtų</w:t>
      </w:r>
      <w:r w:rsidR="007E0D49">
        <w:rPr>
          <w:rFonts w:ascii="Times New Roman" w:hAnsi="Times New Roman"/>
          <w:sz w:val="24"/>
          <w:szCs w:val="24"/>
        </w:rPr>
        <w:t xml:space="preserve"> pa</w:t>
      </w:r>
      <w:r w:rsidR="00530C8D">
        <w:rPr>
          <w:rFonts w:ascii="Times New Roman" w:hAnsi="Times New Roman"/>
          <w:sz w:val="24"/>
          <w:szCs w:val="24"/>
        </w:rPr>
        <w:t>anal</w:t>
      </w:r>
      <w:r w:rsidR="007E0D49">
        <w:rPr>
          <w:rFonts w:ascii="Times New Roman" w:hAnsi="Times New Roman"/>
          <w:sz w:val="24"/>
          <w:szCs w:val="24"/>
        </w:rPr>
        <w:t>izuoti</w:t>
      </w:r>
      <w:r w:rsidR="00F41B7A">
        <w:rPr>
          <w:rFonts w:ascii="Times New Roman" w:hAnsi="Times New Roman"/>
          <w:sz w:val="24"/>
          <w:szCs w:val="24"/>
        </w:rPr>
        <w:t xml:space="preserve"> statistinius </w:t>
      </w:r>
      <w:r w:rsidR="007E0D49">
        <w:rPr>
          <w:rFonts w:ascii="Times New Roman" w:hAnsi="Times New Roman"/>
          <w:sz w:val="24"/>
          <w:szCs w:val="24"/>
        </w:rPr>
        <w:t>informacinių technologijų grupės konsultantų</w:t>
      </w:r>
      <w:r w:rsidR="00F41B7A">
        <w:rPr>
          <w:rFonts w:ascii="Times New Roman" w:hAnsi="Times New Roman"/>
          <w:sz w:val="24"/>
          <w:szCs w:val="24"/>
        </w:rPr>
        <w:t xml:space="preserve"> </w:t>
      </w:r>
      <w:r w:rsidR="007E0D49">
        <w:rPr>
          <w:rFonts w:ascii="Times New Roman" w:hAnsi="Times New Roman"/>
          <w:color w:val="000000"/>
          <w:sz w:val="24"/>
          <w:szCs w:val="24"/>
        </w:rPr>
        <w:t>terminų</w:t>
      </w:r>
      <w:r w:rsidR="00F41B7A">
        <w:rPr>
          <w:rFonts w:ascii="Times New Roman" w:hAnsi="Times New Roman"/>
          <w:color w:val="000000"/>
          <w:sz w:val="24"/>
          <w:szCs w:val="24"/>
        </w:rPr>
        <w:t xml:space="preserve"> įvertinimo duomenis.</w:t>
      </w:r>
    </w:p>
    <w:p w:rsidR="00E54573" w:rsidRDefault="00EB3023">
      <w:pPr>
        <w:autoSpaceDE w:val="0"/>
        <w:autoSpaceDN w:val="0"/>
        <w:adjustRightInd w:val="0"/>
        <w:spacing w:after="0"/>
        <w:ind w:firstLine="851"/>
        <w:contextualSpacing/>
        <w:rPr>
          <w:rFonts w:ascii="Times New Roman" w:hAnsi="Times New Roman"/>
          <w:sz w:val="24"/>
          <w:szCs w:val="24"/>
        </w:rPr>
      </w:pPr>
      <w:r>
        <w:rPr>
          <w:rFonts w:ascii="Times New Roman" w:hAnsi="Times New Roman"/>
          <w:sz w:val="24"/>
          <w:szCs w:val="24"/>
        </w:rPr>
        <w:lastRenderedPageBreak/>
        <w:t>Pagal 20</w:t>
      </w:r>
      <w:r w:rsidR="00B97F7F">
        <w:rPr>
          <w:rFonts w:ascii="Times New Roman" w:hAnsi="Times New Roman"/>
          <w:sz w:val="24"/>
          <w:szCs w:val="24"/>
        </w:rPr>
        <w:t xml:space="preserve"> paveiksl</w:t>
      </w:r>
      <w:r w:rsidR="007C4512">
        <w:rPr>
          <w:rFonts w:ascii="Times New Roman" w:hAnsi="Times New Roman"/>
          <w:sz w:val="24"/>
          <w:szCs w:val="24"/>
        </w:rPr>
        <w:t xml:space="preserve">e pateiktą grafiką respondentams </w:t>
      </w:r>
      <w:r w:rsidR="007C4512">
        <w:rPr>
          <w:rFonts w:ascii="Times New Roman" w:hAnsi="Times New Roman"/>
          <w:color w:val="000000"/>
          <w:sz w:val="24"/>
          <w:szCs w:val="24"/>
        </w:rPr>
        <w:t>labiausiai priimtini vartoti (10 balų) yra 37 proc. taisyklingų ir 29 proc. netaisyklingų terminų.</w:t>
      </w:r>
      <w:r w:rsidR="00093125">
        <w:rPr>
          <w:rFonts w:ascii="Times New Roman" w:hAnsi="Times New Roman"/>
          <w:color w:val="000000"/>
          <w:sz w:val="24"/>
          <w:szCs w:val="24"/>
        </w:rPr>
        <w:t xml:space="preserve"> Visiškai nepriimtinais vartoti (1 balas) informacinių technologijų grupės konsultantai laiko 13 proc. taisyklingų ir 21 proc. netaisyklingų terminų </w:t>
      </w:r>
      <w:r>
        <w:rPr>
          <w:rFonts w:ascii="Times New Roman" w:hAnsi="Times New Roman"/>
          <w:sz w:val="24"/>
          <w:szCs w:val="24"/>
        </w:rPr>
        <w:t>(žr. 20</w:t>
      </w:r>
      <w:r w:rsidR="00093125">
        <w:rPr>
          <w:rFonts w:ascii="Times New Roman" w:hAnsi="Times New Roman"/>
          <w:sz w:val="24"/>
          <w:szCs w:val="24"/>
        </w:rPr>
        <w:t xml:space="preserve"> paveikslą).</w:t>
      </w:r>
      <w:r w:rsidR="00327439">
        <w:rPr>
          <w:rFonts w:ascii="Times New Roman" w:hAnsi="Times New Roman"/>
          <w:sz w:val="24"/>
          <w:szCs w:val="24"/>
        </w:rPr>
        <w:t xml:space="preserve"> Tiek taisyklingi, tiek netaisyklingi terminai, respondentų įvertinti vidutiniškai (4</w:t>
      </w:r>
      <w:r w:rsidR="00327439" w:rsidRPr="008A5A7F">
        <w:rPr>
          <w:rFonts w:ascii="Times New Roman" w:hAnsi="Times New Roman"/>
          <w:sz w:val="24"/>
          <w:szCs w:val="24"/>
        </w:rPr>
        <w:t>–</w:t>
      </w:r>
      <w:r w:rsidR="00327439">
        <w:rPr>
          <w:rFonts w:ascii="Times New Roman" w:hAnsi="Times New Roman"/>
          <w:sz w:val="24"/>
          <w:szCs w:val="24"/>
        </w:rPr>
        <w:t>7 balų), pasiskirsto daugmaž vienodai: 24 proc. taisyklingų ir 22 proc. netaisyklin</w:t>
      </w:r>
      <w:r>
        <w:rPr>
          <w:rFonts w:ascii="Times New Roman" w:hAnsi="Times New Roman"/>
          <w:sz w:val="24"/>
          <w:szCs w:val="24"/>
        </w:rPr>
        <w:t>gų kompiuterijos terminų (žr. 20</w:t>
      </w:r>
      <w:r w:rsidR="00327439">
        <w:rPr>
          <w:rFonts w:ascii="Times New Roman" w:hAnsi="Times New Roman"/>
          <w:sz w:val="24"/>
          <w:szCs w:val="24"/>
        </w:rPr>
        <w:t xml:space="preserve"> paveikslą).</w:t>
      </w:r>
    </w:p>
    <w:p w:rsidR="00E54573" w:rsidRDefault="0004624B">
      <w:pPr>
        <w:autoSpaceDE w:val="0"/>
        <w:autoSpaceDN w:val="0"/>
        <w:adjustRightInd w:val="0"/>
        <w:spacing w:after="0"/>
        <w:ind w:firstLine="851"/>
        <w:contextualSpacing/>
        <w:rPr>
          <w:rFonts w:ascii="Times New Roman" w:hAnsi="Times New Roman"/>
          <w:sz w:val="24"/>
          <w:szCs w:val="24"/>
        </w:rPr>
      </w:pPr>
      <w:r>
        <w:rPr>
          <w:rFonts w:ascii="Times New Roman" w:hAnsi="Times New Roman"/>
          <w:sz w:val="24"/>
          <w:szCs w:val="24"/>
        </w:rPr>
        <w:t xml:space="preserve">Lyginant </w:t>
      </w:r>
      <w:r w:rsidR="00327439">
        <w:rPr>
          <w:rFonts w:ascii="Times New Roman" w:hAnsi="Times New Roman"/>
          <w:sz w:val="24"/>
          <w:szCs w:val="24"/>
        </w:rPr>
        <w:t>visų apklausos dalyvių</w:t>
      </w:r>
      <w:r>
        <w:rPr>
          <w:rFonts w:ascii="Times New Roman" w:hAnsi="Times New Roman"/>
          <w:sz w:val="24"/>
          <w:szCs w:val="24"/>
        </w:rPr>
        <w:t xml:space="preserve"> terminų įvertinimo duomenis su </w:t>
      </w:r>
      <w:r w:rsidR="00327439">
        <w:rPr>
          <w:rFonts w:ascii="Times New Roman" w:hAnsi="Times New Roman"/>
          <w:color w:val="000000"/>
          <w:sz w:val="24"/>
          <w:szCs w:val="24"/>
        </w:rPr>
        <w:t>informacinių technologijų grupės konsultantų</w:t>
      </w:r>
      <w:r>
        <w:rPr>
          <w:rFonts w:ascii="Times New Roman" w:hAnsi="Times New Roman"/>
          <w:color w:val="000000"/>
          <w:sz w:val="24"/>
          <w:szCs w:val="24"/>
        </w:rPr>
        <w:t xml:space="preserve"> vertinimu</w:t>
      </w:r>
      <w:r w:rsidR="00380824">
        <w:rPr>
          <w:rFonts w:ascii="Times New Roman" w:hAnsi="Times New Roman"/>
          <w:color w:val="000000"/>
          <w:sz w:val="24"/>
          <w:szCs w:val="24"/>
        </w:rPr>
        <w:t xml:space="preserve"> matyti, jog </w:t>
      </w:r>
      <w:r w:rsidR="00663799">
        <w:rPr>
          <w:rFonts w:ascii="Times New Roman" w:hAnsi="Times New Roman"/>
          <w:color w:val="000000"/>
          <w:sz w:val="24"/>
          <w:szCs w:val="24"/>
        </w:rPr>
        <w:t xml:space="preserve">gautas </w:t>
      </w:r>
      <w:r>
        <w:rPr>
          <w:rFonts w:ascii="Times New Roman" w:hAnsi="Times New Roman"/>
          <w:color w:val="000000"/>
          <w:sz w:val="24"/>
          <w:szCs w:val="24"/>
        </w:rPr>
        <w:t>rezultatas yra panašus</w:t>
      </w:r>
      <w:r w:rsidR="00380824">
        <w:rPr>
          <w:rFonts w:ascii="Times New Roman" w:hAnsi="Times New Roman"/>
          <w:color w:val="000000"/>
          <w:sz w:val="24"/>
          <w:szCs w:val="24"/>
        </w:rPr>
        <w:t xml:space="preserve"> – </w:t>
      </w:r>
      <w:r>
        <w:rPr>
          <w:rFonts w:ascii="Times New Roman" w:hAnsi="Times New Roman"/>
          <w:sz w:val="24"/>
          <w:szCs w:val="24"/>
        </w:rPr>
        <w:t xml:space="preserve">didžioji dalis terminų </w:t>
      </w:r>
      <w:r w:rsidR="00380824">
        <w:rPr>
          <w:rFonts w:ascii="Times New Roman" w:hAnsi="Times New Roman"/>
          <w:sz w:val="24"/>
          <w:szCs w:val="24"/>
        </w:rPr>
        <w:t xml:space="preserve">yra </w:t>
      </w:r>
      <w:r>
        <w:rPr>
          <w:rFonts w:ascii="Times New Roman" w:hAnsi="Times New Roman"/>
          <w:sz w:val="24"/>
          <w:szCs w:val="24"/>
        </w:rPr>
        <w:t>labiausiai priimtini arba visiškai nepriimtin</w:t>
      </w:r>
      <w:r w:rsidR="00380824">
        <w:rPr>
          <w:rFonts w:ascii="Times New Roman" w:hAnsi="Times New Roman"/>
          <w:sz w:val="24"/>
          <w:szCs w:val="24"/>
        </w:rPr>
        <w:t>i vartoti</w:t>
      </w:r>
      <w:r>
        <w:rPr>
          <w:rFonts w:ascii="Times New Roman" w:hAnsi="Times New Roman"/>
          <w:sz w:val="24"/>
          <w:szCs w:val="24"/>
        </w:rPr>
        <w:t>.</w:t>
      </w:r>
      <w:r w:rsidR="00380824">
        <w:rPr>
          <w:rFonts w:ascii="Times New Roman" w:hAnsi="Times New Roman"/>
          <w:sz w:val="24"/>
          <w:szCs w:val="24"/>
        </w:rPr>
        <w:t xml:space="preserve"> I</w:t>
      </w:r>
      <w:r w:rsidR="00380824">
        <w:rPr>
          <w:rFonts w:ascii="Times New Roman" w:hAnsi="Times New Roman"/>
          <w:color w:val="000000"/>
          <w:sz w:val="24"/>
          <w:szCs w:val="24"/>
        </w:rPr>
        <w:t>nformacinių technologijų grupės konsultantams</w:t>
      </w:r>
      <w:r w:rsidR="00380824">
        <w:rPr>
          <w:rFonts w:ascii="Times New Roman" w:hAnsi="Times New Roman"/>
          <w:sz w:val="24"/>
          <w:szCs w:val="24"/>
        </w:rPr>
        <w:t xml:space="preserve"> t</w:t>
      </w:r>
      <w:r>
        <w:rPr>
          <w:rFonts w:ascii="Times New Roman" w:hAnsi="Times New Roman"/>
          <w:sz w:val="24"/>
          <w:szCs w:val="24"/>
        </w:rPr>
        <w:t>aisyklingi terminai (55</w:t>
      </w:r>
      <w:r w:rsidR="00327439">
        <w:rPr>
          <w:rFonts w:ascii="Times New Roman" w:hAnsi="Times New Roman"/>
          <w:sz w:val="24"/>
          <w:szCs w:val="24"/>
        </w:rPr>
        <w:t xml:space="preserve"> proc.) </w:t>
      </w:r>
      <w:r w:rsidR="00380824">
        <w:rPr>
          <w:rFonts w:ascii="Times New Roman" w:hAnsi="Times New Roman"/>
          <w:sz w:val="24"/>
          <w:szCs w:val="24"/>
        </w:rPr>
        <w:t xml:space="preserve">taip pat </w:t>
      </w:r>
      <w:r w:rsidR="00327439">
        <w:rPr>
          <w:rFonts w:ascii="Times New Roman" w:hAnsi="Times New Roman"/>
          <w:sz w:val="24"/>
          <w:szCs w:val="24"/>
        </w:rPr>
        <w:t xml:space="preserve">labiau priimtini </w:t>
      </w:r>
      <w:r w:rsidR="00380824">
        <w:rPr>
          <w:rFonts w:ascii="Times New Roman" w:hAnsi="Times New Roman"/>
          <w:sz w:val="24"/>
          <w:szCs w:val="24"/>
        </w:rPr>
        <w:t>vartoti</w:t>
      </w:r>
      <w:r w:rsidR="00422A8B">
        <w:rPr>
          <w:rFonts w:ascii="Times New Roman" w:hAnsi="Times New Roman"/>
          <w:sz w:val="24"/>
          <w:szCs w:val="24"/>
        </w:rPr>
        <w:t xml:space="preserve"> (8</w:t>
      </w:r>
      <w:r w:rsidR="00422A8B" w:rsidRPr="008A5A7F">
        <w:rPr>
          <w:rFonts w:ascii="Times New Roman" w:hAnsi="Times New Roman"/>
          <w:sz w:val="24"/>
          <w:szCs w:val="24"/>
        </w:rPr>
        <w:t>–</w:t>
      </w:r>
      <w:r w:rsidR="00422A8B">
        <w:rPr>
          <w:rFonts w:ascii="Times New Roman" w:hAnsi="Times New Roman"/>
          <w:sz w:val="24"/>
          <w:szCs w:val="24"/>
        </w:rPr>
        <w:t>10 balų)</w:t>
      </w:r>
      <w:r w:rsidR="00380824">
        <w:rPr>
          <w:rFonts w:ascii="Times New Roman" w:hAnsi="Times New Roman"/>
          <w:sz w:val="24"/>
          <w:szCs w:val="24"/>
        </w:rPr>
        <w:t xml:space="preserve"> nei netaisyklingieji (49</w:t>
      </w:r>
      <w:r w:rsidR="00327439">
        <w:rPr>
          <w:rFonts w:ascii="Times New Roman" w:hAnsi="Times New Roman"/>
          <w:sz w:val="24"/>
          <w:szCs w:val="24"/>
        </w:rPr>
        <w:t xml:space="preserve"> proc.), </w:t>
      </w:r>
      <w:r w:rsidR="00380824">
        <w:rPr>
          <w:rFonts w:ascii="Times New Roman" w:hAnsi="Times New Roman"/>
          <w:sz w:val="24"/>
          <w:szCs w:val="24"/>
        </w:rPr>
        <w:t>tačiau skirtumas tarp jų kur kas mažesnis</w:t>
      </w:r>
      <w:r w:rsidR="00EB3023">
        <w:rPr>
          <w:rFonts w:ascii="Times New Roman" w:hAnsi="Times New Roman"/>
          <w:sz w:val="24"/>
          <w:szCs w:val="24"/>
        </w:rPr>
        <w:t xml:space="preserve"> (žr. 20</w:t>
      </w:r>
      <w:r w:rsidR="0090187A">
        <w:rPr>
          <w:rFonts w:ascii="Times New Roman" w:hAnsi="Times New Roman"/>
          <w:sz w:val="24"/>
          <w:szCs w:val="24"/>
        </w:rPr>
        <w:t xml:space="preserve"> paveikslą). </w:t>
      </w:r>
      <w:r w:rsidR="00422A8B">
        <w:rPr>
          <w:rFonts w:ascii="Times New Roman" w:hAnsi="Times New Roman"/>
          <w:sz w:val="24"/>
          <w:szCs w:val="24"/>
        </w:rPr>
        <w:t>N</w:t>
      </w:r>
      <w:r w:rsidR="00F1517A">
        <w:rPr>
          <w:rFonts w:ascii="Times New Roman" w:hAnsi="Times New Roman"/>
          <w:sz w:val="24"/>
          <w:szCs w:val="24"/>
        </w:rPr>
        <w:t>etaisyklingi terminai (29</w:t>
      </w:r>
      <w:r w:rsidR="00422A8B">
        <w:rPr>
          <w:rFonts w:ascii="Times New Roman" w:hAnsi="Times New Roman"/>
          <w:sz w:val="24"/>
          <w:szCs w:val="24"/>
        </w:rPr>
        <w:t xml:space="preserve"> proc.) irgi </w:t>
      </w:r>
      <w:r w:rsidR="00327439">
        <w:rPr>
          <w:rFonts w:ascii="Times New Roman" w:hAnsi="Times New Roman"/>
          <w:sz w:val="24"/>
          <w:szCs w:val="24"/>
        </w:rPr>
        <w:t>labiau nepriimtin</w:t>
      </w:r>
      <w:r w:rsidR="00F1517A">
        <w:rPr>
          <w:rFonts w:ascii="Times New Roman" w:hAnsi="Times New Roman"/>
          <w:sz w:val="24"/>
          <w:szCs w:val="24"/>
        </w:rPr>
        <w:t>i vartoti</w:t>
      </w:r>
      <w:r w:rsidR="00422A8B">
        <w:rPr>
          <w:rFonts w:ascii="Times New Roman" w:hAnsi="Times New Roman"/>
          <w:sz w:val="24"/>
          <w:szCs w:val="24"/>
        </w:rPr>
        <w:t xml:space="preserve"> (1</w:t>
      </w:r>
      <w:r w:rsidR="00422A8B" w:rsidRPr="008A5A7F">
        <w:rPr>
          <w:rFonts w:ascii="Times New Roman" w:hAnsi="Times New Roman"/>
          <w:sz w:val="24"/>
          <w:szCs w:val="24"/>
        </w:rPr>
        <w:t>–</w:t>
      </w:r>
      <w:r w:rsidR="00422A8B">
        <w:rPr>
          <w:rFonts w:ascii="Times New Roman" w:hAnsi="Times New Roman"/>
          <w:sz w:val="24"/>
          <w:szCs w:val="24"/>
        </w:rPr>
        <w:t xml:space="preserve">3 balų) </w:t>
      </w:r>
      <w:r w:rsidR="00F1517A">
        <w:rPr>
          <w:rFonts w:ascii="Times New Roman" w:hAnsi="Times New Roman"/>
          <w:sz w:val="24"/>
          <w:szCs w:val="24"/>
        </w:rPr>
        <w:t>nei taisyklingieji (21</w:t>
      </w:r>
      <w:r w:rsidR="00327439">
        <w:rPr>
          <w:rFonts w:ascii="Times New Roman" w:hAnsi="Times New Roman"/>
          <w:sz w:val="24"/>
          <w:szCs w:val="24"/>
        </w:rPr>
        <w:t xml:space="preserve"> proc.)</w:t>
      </w:r>
      <w:r w:rsidR="0090187A">
        <w:rPr>
          <w:rFonts w:ascii="Times New Roman" w:hAnsi="Times New Roman"/>
          <w:sz w:val="24"/>
          <w:szCs w:val="24"/>
        </w:rPr>
        <w:t xml:space="preserve">, bet </w:t>
      </w:r>
      <w:r w:rsidR="00185131">
        <w:rPr>
          <w:rFonts w:ascii="Times New Roman" w:hAnsi="Times New Roman"/>
          <w:sz w:val="24"/>
          <w:szCs w:val="24"/>
        </w:rPr>
        <w:t>skirtumas</w:t>
      </w:r>
      <w:r w:rsidR="0090187A">
        <w:rPr>
          <w:rFonts w:ascii="Times New Roman" w:hAnsi="Times New Roman"/>
          <w:sz w:val="24"/>
          <w:szCs w:val="24"/>
        </w:rPr>
        <w:t xml:space="preserve"> tarp </w:t>
      </w:r>
      <w:r w:rsidR="00EB3023">
        <w:rPr>
          <w:rFonts w:ascii="Times New Roman" w:hAnsi="Times New Roman"/>
          <w:sz w:val="24"/>
          <w:szCs w:val="24"/>
        </w:rPr>
        <w:t>jų taip pat nėra didelis (žr. 20</w:t>
      </w:r>
      <w:r w:rsidR="00327439">
        <w:rPr>
          <w:rFonts w:ascii="Times New Roman" w:hAnsi="Times New Roman"/>
          <w:sz w:val="24"/>
          <w:szCs w:val="24"/>
        </w:rPr>
        <w:t xml:space="preserve"> paveikslą).</w:t>
      </w:r>
    </w:p>
    <w:p w:rsidR="00CA3E2D" w:rsidRDefault="00CA3E2D" w:rsidP="00CA3E2D">
      <w:pPr>
        <w:autoSpaceDE w:val="0"/>
        <w:autoSpaceDN w:val="0"/>
        <w:adjustRightInd w:val="0"/>
        <w:spacing w:after="0"/>
        <w:ind w:firstLine="720"/>
        <w:contextualSpacing/>
        <w:rPr>
          <w:rFonts w:ascii="Times New Roman" w:hAnsi="Times New Roman"/>
          <w:color w:val="000000"/>
          <w:sz w:val="24"/>
          <w:szCs w:val="24"/>
        </w:rPr>
      </w:pPr>
    </w:p>
    <w:p w:rsidR="008C0C8B" w:rsidRDefault="008C0C8B" w:rsidP="004A3CFE">
      <w:pPr>
        <w:jc w:val="center"/>
        <w:rPr>
          <w:rFonts w:ascii="Times New Roman" w:hAnsi="Times New Roman"/>
          <w:sz w:val="24"/>
          <w:szCs w:val="24"/>
        </w:rPr>
      </w:pPr>
      <w:r w:rsidRPr="008C0C8B">
        <w:rPr>
          <w:rFonts w:ascii="Times New Roman" w:hAnsi="Times New Roman"/>
          <w:noProof/>
          <w:sz w:val="24"/>
          <w:szCs w:val="24"/>
        </w:rPr>
        <w:drawing>
          <wp:inline distT="0" distB="0" distL="0" distR="0">
            <wp:extent cx="6057900" cy="3448050"/>
            <wp:effectExtent l="19050" t="0" r="19050" b="0"/>
            <wp:docPr id="143" name="Diagrama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F4885" w:rsidRDefault="00E520E4" w:rsidP="00EF4885">
      <w:pPr>
        <w:spacing w:line="240" w:lineRule="auto"/>
        <w:rPr>
          <w:rFonts w:ascii="Times New Roman" w:hAnsi="Times New Roman"/>
          <w:b/>
          <w:sz w:val="24"/>
          <w:szCs w:val="24"/>
        </w:rPr>
      </w:pPr>
      <w:r>
        <w:rPr>
          <w:rFonts w:ascii="Times New Roman" w:hAnsi="Times New Roman"/>
          <w:sz w:val="24"/>
          <w:szCs w:val="24"/>
        </w:rPr>
        <w:t>20</w:t>
      </w:r>
      <w:r w:rsidR="00EF4885">
        <w:rPr>
          <w:rFonts w:ascii="Times New Roman" w:hAnsi="Times New Roman"/>
          <w:sz w:val="24"/>
          <w:szCs w:val="24"/>
        </w:rPr>
        <w:t xml:space="preserve">  </w:t>
      </w:r>
      <w:r w:rsidR="00EF4885" w:rsidRPr="008B5C44">
        <w:rPr>
          <w:rFonts w:ascii="Times New Roman" w:hAnsi="Times New Roman"/>
          <w:sz w:val="24"/>
          <w:szCs w:val="24"/>
        </w:rPr>
        <w:t>p</w:t>
      </w:r>
      <w:r w:rsidR="00EF4885">
        <w:rPr>
          <w:rFonts w:ascii="Times New Roman" w:hAnsi="Times New Roman"/>
          <w:sz w:val="24"/>
          <w:szCs w:val="24"/>
        </w:rPr>
        <w:t xml:space="preserve"> </w:t>
      </w:r>
      <w:r w:rsidR="00EF4885" w:rsidRPr="008B5C44">
        <w:rPr>
          <w:rFonts w:ascii="Times New Roman" w:hAnsi="Times New Roman"/>
          <w:sz w:val="24"/>
          <w:szCs w:val="24"/>
        </w:rPr>
        <w:t>a</w:t>
      </w:r>
      <w:r w:rsidR="00EF4885">
        <w:rPr>
          <w:rFonts w:ascii="Times New Roman" w:hAnsi="Times New Roman"/>
          <w:sz w:val="24"/>
          <w:szCs w:val="24"/>
        </w:rPr>
        <w:t xml:space="preserve"> </w:t>
      </w:r>
      <w:r w:rsidR="00EF4885" w:rsidRPr="008B5C44">
        <w:rPr>
          <w:rFonts w:ascii="Times New Roman" w:hAnsi="Times New Roman"/>
          <w:sz w:val="24"/>
          <w:szCs w:val="24"/>
        </w:rPr>
        <w:t>v</w:t>
      </w:r>
      <w:r w:rsidR="00EF4885">
        <w:rPr>
          <w:rFonts w:ascii="Times New Roman" w:hAnsi="Times New Roman"/>
          <w:sz w:val="24"/>
          <w:szCs w:val="24"/>
        </w:rPr>
        <w:t xml:space="preserve"> </w:t>
      </w:r>
      <w:r w:rsidR="00EF4885" w:rsidRPr="008B5C44">
        <w:rPr>
          <w:rFonts w:ascii="Times New Roman" w:hAnsi="Times New Roman"/>
          <w:sz w:val="24"/>
          <w:szCs w:val="24"/>
        </w:rPr>
        <w:t>e</w:t>
      </w:r>
      <w:r w:rsidR="00EF4885">
        <w:rPr>
          <w:rFonts w:ascii="Times New Roman" w:hAnsi="Times New Roman"/>
          <w:sz w:val="24"/>
          <w:szCs w:val="24"/>
        </w:rPr>
        <w:t xml:space="preserve"> </w:t>
      </w:r>
      <w:r w:rsidR="00EF4885" w:rsidRPr="008B5C44">
        <w:rPr>
          <w:rFonts w:ascii="Times New Roman" w:hAnsi="Times New Roman"/>
          <w:sz w:val="24"/>
          <w:szCs w:val="24"/>
        </w:rPr>
        <w:t>i</w:t>
      </w:r>
      <w:r w:rsidR="00EF4885">
        <w:rPr>
          <w:rFonts w:ascii="Times New Roman" w:hAnsi="Times New Roman"/>
          <w:sz w:val="24"/>
          <w:szCs w:val="24"/>
        </w:rPr>
        <w:t xml:space="preserve"> </w:t>
      </w:r>
      <w:r w:rsidR="00EF4885" w:rsidRPr="008B5C44">
        <w:rPr>
          <w:rFonts w:ascii="Times New Roman" w:hAnsi="Times New Roman"/>
          <w:sz w:val="24"/>
          <w:szCs w:val="24"/>
        </w:rPr>
        <w:t>k</w:t>
      </w:r>
      <w:r w:rsidR="00EF4885">
        <w:rPr>
          <w:rFonts w:ascii="Times New Roman" w:hAnsi="Times New Roman"/>
          <w:sz w:val="24"/>
          <w:szCs w:val="24"/>
        </w:rPr>
        <w:t xml:space="preserve"> </w:t>
      </w:r>
      <w:r w:rsidR="00EF4885" w:rsidRPr="008B5C44">
        <w:rPr>
          <w:rFonts w:ascii="Times New Roman" w:hAnsi="Times New Roman"/>
          <w:sz w:val="24"/>
          <w:szCs w:val="24"/>
        </w:rPr>
        <w:t>s</w:t>
      </w:r>
      <w:r w:rsidR="00EF4885">
        <w:rPr>
          <w:rFonts w:ascii="Times New Roman" w:hAnsi="Times New Roman"/>
          <w:sz w:val="24"/>
          <w:szCs w:val="24"/>
        </w:rPr>
        <w:t xml:space="preserve"> </w:t>
      </w:r>
      <w:r w:rsidR="00EF4885" w:rsidRPr="008B5C44">
        <w:rPr>
          <w:rFonts w:ascii="Times New Roman" w:hAnsi="Times New Roman"/>
          <w:sz w:val="24"/>
          <w:szCs w:val="24"/>
        </w:rPr>
        <w:t>l</w:t>
      </w:r>
      <w:r w:rsidR="00EF4885">
        <w:rPr>
          <w:rFonts w:ascii="Times New Roman" w:hAnsi="Times New Roman"/>
          <w:sz w:val="24"/>
          <w:szCs w:val="24"/>
        </w:rPr>
        <w:t xml:space="preserve"> </w:t>
      </w:r>
      <w:r w:rsidR="00EF4885" w:rsidRPr="008B5C44">
        <w:rPr>
          <w:rFonts w:ascii="Times New Roman" w:hAnsi="Times New Roman"/>
          <w:sz w:val="24"/>
          <w:szCs w:val="24"/>
        </w:rPr>
        <w:t>a</w:t>
      </w:r>
      <w:r w:rsidR="00EF4885">
        <w:rPr>
          <w:rFonts w:ascii="Times New Roman" w:hAnsi="Times New Roman"/>
          <w:sz w:val="24"/>
          <w:szCs w:val="24"/>
        </w:rPr>
        <w:t xml:space="preserve"> </w:t>
      </w:r>
      <w:r w:rsidR="00EF4885" w:rsidRPr="008B5C44">
        <w:rPr>
          <w:rFonts w:ascii="Times New Roman" w:hAnsi="Times New Roman"/>
          <w:sz w:val="24"/>
          <w:szCs w:val="24"/>
        </w:rPr>
        <w:t>s</w:t>
      </w:r>
      <w:r w:rsidR="00EF4885">
        <w:rPr>
          <w:rFonts w:ascii="Times New Roman" w:hAnsi="Times New Roman"/>
          <w:sz w:val="24"/>
          <w:szCs w:val="24"/>
        </w:rPr>
        <w:t xml:space="preserve"> </w:t>
      </w:r>
      <w:r w:rsidR="00EF4885" w:rsidRPr="008B5C44">
        <w:rPr>
          <w:rFonts w:ascii="Times New Roman" w:hAnsi="Times New Roman"/>
          <w:sz w:val="24"/>
          <w:szCs w:val="24"/>
        </w:rPr>
        <w:t>.</w:t>
      </w:r>
      <w:r w:rsidR="00EF4885">
        <w:rPr>
          <w:rFonts w:ascii="Times New Roman" w:hAnsi="Times New Roman"/>
          <w:sz w:val="24"/>
          <w:szCs w:val="24"/>
        </w:rPr>
        <w:t xml:space="preserve"> </w:t>
      </w:r>
      <w:r w:rsidR="00EF4885">
        <w:rPr>
          <w:rFonts w:ascii="Times New Roman" w:hAnsi="Times New Roman"/>
          <w:b/>
          <w:sz w:val="24"/>
          <w:szCs w:val="24"/>
        </w:rPr>
        <w:t xml:space="preserve">Informacinių technologijų grupės konsultantų taisyklingų ir netaisyklingų </w:t>
      </w:r>
      <w:r w:rsidR="00EF4885" w:rsidRPr="00B0266B">
        <w:rPr>
          <w:rFonts w:ascii="Times New Roman" w:hAnsi="Times New Roman"/>
          <w:b/>
          <w:sz w:val="24"/>
          <w:szCs w:val="24"/>
        </w:rPr>
        <w:t xml:space="preserve">kompiuterijos </w:t>
      </w:r>
      <w:r w:rsidR="00EF4885">
        <w:rPr>
          <w:rFonts w:ascii="Times New Roman" w:hAnsi="Times New Roman"/>
          <w:b/>
          <w:sz w:val="24"/>
          <w:szCs w:val="24"/>
        </w:rPr>
        <w:t>terminų vartojimo santykis</w:t>
      </w:r>
    </w:p>
    <w:p w:rsidR="008C0C8B" w:rsidRDefault="008C0C8B" w:rsidP="001D159C">
      <w:pPr>
        <w:spacing w:after="0"/>
        <w:contextualSpacing/>
        <w:rPr>
          <w:rFonts w:ascii="Times New Roman" w:hAnsi="Times New Roman"/>
          <w:sz w:val="24"/>
          <w:szCs w:val="24"/>
        </w:rPr>
      </w:pPr>
    </w:p>
    <w:p w:rsidR="00E54573" w:rsidRDefault="001D159C">
      <w:pPr>
        <w:autoSpaceDE w:val="0"/>
        <w:autoSpaceDN w:val="0"/>
        <w:adjustRightInd w:val="0"/>
        <w:spacing w:after="0"/>
        <w:ind w:firstLine="851"/>
        <w:contextualSpacing/>
        <w:rPr>
          <w:rFonts w:ascii="Times New Roman" w:hAnsi="Times New Roman"/>
          <w:sz w:val="24"/>
          <w:szCs w:val="24"/>
        </w:rPr>
      </w:pPr>
      <w:r>
        <w:rPr>
          <w:rFonts w:ascii="Times New Roman" w:hAnsi="Times New Roman"/>
          <w:sz w:val="24"/>
          <w:szCs w:val="24"/>
        </w:rPr>
        <w:t>Daugiau nei 50 proc. informacinių technologijų grupės konsultantų (nuo 26 iki 51 apklaustojo) priimtinais vartoti (8–10 balų) laiko 45 taisyklingus ir 35</w:t>
      </w:r>
      <w:r w:rsidR="00EB3023">
        <w:rPr>
          <w:rFonts w:ascii="Times New Roman" w:hAnsi="Times New Roman"/>
          <w:sz w:val="24"/>
          <w:szCs w:val="24"/>
        </w:rPr>
        <w:t xml:space="preserve"> netaisyklingus terminus (žr. 21</w:t>
      </w:r>
      <w:r>
        <w:rPr>
          <w:rFonts w:ascii="Times New Roman" w:hAnsi="Times New Roman"/>
          <w:sz w:val="24"/>
          <w:szCs w:val="24"/>
        </w:rPr>
        <w:t xml:space="preserve"> paveikslą). </w:t>
      </w:r>
      <w:r>
        <w:rPr>
          <w:rFonts w:ascii="Times New Roman" w:hAnsi="Times New Roman"/>
          <w:sz w:val="24"/>
          <w:szCs w:val="24"/>
        </w:rPr>
        <w:lastRenderedPageBreak/>
        <w:t>Tik 2 respondentai nevertino terminų, kaip priimtinų vartoti, t. y. jie nepasirinko nuo 8 iki 10 balų. Daugiau nei 50 proc. apklausos dalyvių (nuo 19 iki 37 apklaustųjų) nepriimtini vartoti (1–3 balų) buvo 18 taisyklingų ir 2</w:t>
      </w:r>
      <w:r w:rsidR="00EB3023">
        <w:rPr>
          <w:rFonts w:ascii="Times New Roman" w:hAnsi="Times New Roman"/>
          <w:sz w:val="24"/>
          <w:szCs w:val="24"/>
        </w:rPr>
        <w:t>3 netaisyklingi terminai (žr. 21</w:t>
      </w:r>
      <w:r>
        <w:rPr>
          <w:rFonts w:ascii="Times New Roman" w:hAnsi="Times New Roman"/>
          <w:sz w:val="24"/>
          <w:szCs w:val="24"/>
        </w:rPr>
        <w:t xml:space="preserve"> paveikslą). 16 informacinių technologijų grupės konsultantų nepriimtinų vartoti terminų nebuvo, t. y. jie neįvertino nei vieno termino nuo 1 iki 3 balų. Daugiau nei 50 proc. respondentų (nuo 13 iki 25 apklaustųjų) vidutiniškai (4–7 balų) įvertino 46 taisyklingus ir </w:t>
      </w:r>
      <w:r w:rsidR="00EB3023">
        <w:rPr>
          <w:rFonts w:ascii="Times New Roman" w:hAnsi="Times New Roman"/>
          <w:sz w:val="24"/>
          <w:szCs w:val="24"/>
        </w:rPr>
        <w:t>30 netaisyklingų terminų (žr. 21</w:t>
      </w:r>
      <w:r>
        <w:rPr>
          <w:rFonts w:ascii="Times New Roman" w:hAnsi="Times New Roman"/>
          <w:sz w:val="24"/>
          <w:szCs w:val="24"/>
        </w:rPr>
        <w:t xml:space="preserve"> paveikslą). Daugiau nei pusė apklausos dalyvių (28) nevertino terminų vidutiniškai, t. y. nepasirinko nuo 4 iki 7 balų. Reikėtų paminėti, jog informacinių technologijų grupės konsultantai vidutiniškai (4–7 balų) vertino daugiau taisyklingų, o visi respondentai – daugiau netaisyklingų terminų.</w:t>
      </w:r>
    </w:p>
    <w:p w:rsidR="001D159C" w:rsidRDefault="001D159C" w:rsidP="001D159C">
      <w:pPr>
        <w:spacing w:after="0"/>
        <w:contextualSpacing/>
        <w:rPr>
          <w:rFonts w:ascii="Times New Roman" w:hAnsi="Times New Roman"/>
          <w:sz w:val="24"/>
          <w:szCs w:val="24"/>
        </w:rPr>
      </w:pPr>
    </w:p>
    <w:p w:rsidR="00553622" w:rsidRDefault="008C0C8B" w:rsidP="004A3CFE">
      <w:pPr>
        <w:jc w:val="center"/>
        <w:rPr>
          <w:rFonts w:ascii="Times New Roman" w:hAnsi="Times New Roman"/>
          <w:sz w:val="24"/>
          <w:szCs w:val="24"/>
        </w:rPr>
      </w:pPr>
      <w:r w:rsidRPr="00922EA5">
        <w:rPr>
          <w:rFonts w:ascii="Times New Roman" w:hAnsi="Times New Roman"/>
          <w:noProof/>
          <w:sz w:val="24"/>
          <w:szCs w:val="24"/>
        </w:rPr>
        <w:drawing>
          <wp:inline distT="0" distB="0" distL="0" distR="0">
            <wp:extent cx="5943600" cy="2876550"/>
            <wp:effectExtent l="19050" t="0" r="19050" b="0"/>
            <wp:docPr id="144" name="Diagrama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F4885" w:rsidRDefault="00E520E4" w:rsidP="00EF4885">
      <w:pPr>
        <w:spacing w:line="240" w:lineRule="auto"/>
        <w:rPr>
          <w:rFonts w:ascii="Times New Roman" w:hAnsi="Times New Roman"/>
          <w:b/>
          <w:sz w:val="24"/>
          <w:szCs w:val="24"/>
        </w:rPr>
      </w:pPr>
      <w:r>
        <w:rPr>
          <w:rFonts w:ascii="Times New Roman" w:hAnsi="Times New Roman"/>
          <w:sz w:val="24"/>
          <w:szCs w:val="24"/>
        </w:rPr>
        <w:t>21</w:t>
      </w:r>
      <w:r w:rsidR="00EF4885">
        <w:rPr>
          <w:rFonts w:ascii="Times New Roman" w:hAnsi="Times New Roman"/>
          <w:sz w:val="24"/>
          <w:szCs w:val="24"/>
        </w:rPr>
        <w:t xml:space="preserve">  </w:t>
      </w:r>
      <w:r w:rsidR="00EF4885" w:rsidRPr="008B5C44">
        <w:rPr>
          <w:rFonts w:ascii="Times New Roman" w:hAnsi="Times New Roman"/>
          <w:sz w:val="24"/>
          <w:szCs w:val="24"/>
        </w:rPr>
        <w:t>p</w:t>
      </w:r>
      <w:r w:rsidR="00EF4885">
        <w:rPr>
          <w:rFonts w:ascii="Times New Roman" w:hAnsi="Times New Roman"/>
          <w:sz w:val="24"/>
          <w:szCs w:val="24"/>
        </w:rPr>
        <w:t xml:space="preserve"> </w:t>
      </w:r>
      <w:r w:rsidR="00EF4885" w:rsidRPr="008B5C44">
        <w:rPr>
          <w:rFonts w:ascii="Times New Roman" w:hAnsi="Times New Roman"/>
          <w:sz w:val="24"/>
          <w:szCs w:val="24"/>
        </w:rPr>
        <w:t>a</w:t>
      </w:r>
      <w:r w:rsidR="00EF4885">
        <w:rPr>
          <w:rFonts w:ascii="Times New Roman" w:hAnsi="Times New Roman"/>
          <w:sz w:val="24"/>
          <w:szCs w:val="24"/>
        </w:rPr>
        <w:t xml:space="preserve"> </w:t>
      </w:r>
      <w:r w:rsidR="00EF4885" w:rsidRPr="008B5C44">
        <w:rPr>
          <w:rFonts w:ascii="Times New Roman" w:hAnsi="Times New Roman"/>
          <w:sz w:val="24"/>
          <w:szCs w:val="24"/>
        </w:rPr>
        <w:t>v</w:t>
      </w:r>
      <w:r w:rsidR="00EF4885">
        <w:rPr>
          <w:rFonts w:ascii="Times New Roman" w:hAnsi="Times New Roman"/>
          <w:sz w:val="24"/>
          <w:szCs w:val="24"/>
        </w:rPr>
        <w:t xml:space="preserve"> </w:t>
      </w:r>
      <w:r w:rsidR="00EF4885" w:rsidRPr="008B5C44">
        <w:rPr>
          <w:rFonts w:ascii="Times New Roman" w:hAnsi="Times New Roman"/>
          <w:sz w:val="24"/>
          <w:szCs w:val="24"/>
        </w:rPr>
        <w:t>e</w:t>
      </w:r>
      <w:r w:rsidR="00EF4885">
        <w:rPr>
          <w:rFonts w:ascii="Times New Roman" w:hAnsi="Times New Roman"/>
          <w:sz w:val="24"/>
          <w:szCs w:val="24"/>
        </w:rPr>
        <w:t xml:space="preserve"> </w:t>
      </w:r>
      <w:r w:rsidR="00EF4885" w:rsidRPr="008B5C44">
        <w:rPr>
          <w:rFonts w:ascii="Times New Roman" w:hAnsi="Times New Roman"/>
          <w:sz w:val="24"/>
          <w:szCs w:val="24"/>
        </w:rPr>
        <w:t>i</w:t>
      </w:r>
      <w:r w:rsidR="00EF4885">
        <w:rPr>
          <w:rFonts w:ascii="Times New Roman" w:hAnsi="Times New Roman"/>
          <w:sz w:val="24"/>
          <w:szCs w:val="24"/>
        </w:rPr>
        <w:t xml:space="preserve"> </w:t>
      </w:r>
      <w:r w:rsidR="00EF4885" w:rsidRPr="008B5C44">
        <w:rPr>
          <w:rFonts w:ascii="Times New Roman" w:hAnsi="Times New Roman"/>
          <w:sz w:val="24"/>
          <w:szCs w:val="24"/>
        </w:rPr>
        <w:t>k</w:t>
      </w:r>
      <w:r w:rsidR="00EF4885">
        <w:rPr>
          <w:rFonts w:ascii="Times New Roman" w:hAnsi="Times New Roman"/>
          <w:sz w:val="24"/>
          <w:szCs w:val="24"/>
        </w:rPr>
        <w:t xml:space="preserve"> </w:t>
      </w:r>
      <w:r w:rsidR="00EF4885" w:rsidRPr="008B5C44">
        <w:rPr>
          <w:rFonts w:ascii="Times New Roman" w:hAnsi="Times New Roman"/>
          <w:sz w:val="24"/>
          <w:szCs w:val="24"/>
        </w:rPr>
        <w:t>s</w:t>
      </w:r>
      <w:r w:rsidR="00EF4885">
        <w:rPr>
          <w:rFonts w:ascii="Times New Roman" w:hAnsi="Times New Roman"/>
          <w:sz w:val="24"/>
          <w:szCs w:val="24"/>
        </w:rPr>
        <w:t xml:space="preserve"> </w:t>
      </w:r>
      <w:r w:rsidR="00EF4885" w:rsidRPr="008B5C44">
        <w:rPr>
          <w:rFonts w:ascii="Times New Roman" w:hAnsi="Times New Roman"/>
          <w:sz w:val="24"/>
          <w:szCs w:val="24"/>
        </w:rPr>
        <w:t>l</w:t>
      </w:r>
      <w:r w:rsidR="00EF4885">
        <w:rPr>
          <w:rFonts w:ascii="Times New Roman" w:hAnsi="Times New Roman"/>
          <w:sz w:val="24"/>
          <w:szCs w:val="24"/>
        </w:rPr>
        <w:t xml:space="preserve"> </w:t>
      </w:r>
      <w:r w:rsidR="00EF4885" w:rsidRPr="008B5C44">
        <w:rPr>
          <w:rFonts w:ascii="Times New Roman" w:hAnsi="Times New Roman"/>
          <w:sz w:val="24"/>
          <w:szCs w:val="24"/>
        </w:rPr>
        <w:t>a</w:t>
      </w:r>
      <w:r w:rsidR="00EF4885">
        <w:rPr>
          <w:rFonts w:ascii="Times New Roman" w:hAnsi="Times New Roman"/>
          <w:sz w:val="24"/>
          <w:szCs w:val="24"/>
        </w:rPr>
        <w:t xml:space="preserve"> </w:t>
      </w:r>
      <w:r w:rsidR="00EF4885" w:rsidRPr="008B5C44">
        <w:rPr>
          <w:rFonts w:ascii="Times New Roman" w:hAnsi="Times New Roman"/>
          <w:sz w:val="24"/>
          <w:szCs w:val="24"/>
        </w:rPr>
        <w:t>s</w:t>
      </w:r>
      <w:r w:rsidR="00EF4885">
        <w:rPr>
          <w:rFonts w:ascii="Times New Roman" w:hAnsi="Times New Roman"/>
          <w:sz w:val="24"/>
          <w:szCs w:val="24"/>
        </w:rPr>
        <w:t xml:space="preserve"> </w:t>
      </w:r>
      <w:r w:rsidR="00EF4885" w:rsidRPr="008B5C44">
        <w:rPr>
          <w:rFonts w:ascii="Times New Roman" w:hAnsi="Times New Roman"/>
          <w:sz w:val="24"/>
          <w:szCs w:val="24"/>
        </w:rPr>
        <w:t>.</w:t>
      </w:r>
      <w:r w:rsidR="00EF4885">
        <w:rPr>
          <w:rFonts w:ascii="Times New Roman" w:hAnsi="Times New Roman"/>
          <w:sz w:val="24"/>
          <w:szCs w:val="24"/>
        </w:rPr>
        <w:t xml:space="preserve"> </w:t>
      </w:r>
      <w:r w:rsidR="00EF4885">
        <w:rPr>
          <w:rFonts w:ascii="Times New Roman" w:hAnsi="Times New Roman"/>
          <w:b/>
          <w:sz w:val="24"/>
          <w:szCs w:val="24"/>
        </w:rPr>
        <w:t xml:space="preserve">Informacinių technologijų grupės konsultantų taisyklingų ir netaisyklingų </w:t>
      </w:r>
      <w:r w:rsidR="00EF4885" w:rsidRPr="00B0266B">
        <w:rPr>
          <w:rFonts w:ascii="Times New Roman" w:hAnsi="Times New Roman"/>
          <w:b/>
          <w:sz w:val="24"/>
          <w:szCs w:val="24"/>
        </w:rPr>
        <w:t xml:space="preserve">kompiuterijos </w:t>
      </w:r>
      <w:r w:rsidR="00EF4885">
        <w:rPr>
          <w:rFonts w:ascii="Times New Roman" w:hAnsi="Times New Roman"/>
          <w:b/>
          <w:sz w:val="24"/>
          <w:szCs w:val="24"/>
        </w:rPr>
        <w:t>terminų vartojimo santykis intervalais</w:t>
      </w:r>
    </w:p>
    <w:p w:rsidR="00553622" w:rsidRDefault="00553622" w:rsidP="00CA3E2D">
      <w:pPr>
        <w:spacing w:after="0"/>
        <w:contextualSpacing/>
        <w:rPr>
          <w:rFonts w:ascii="Times New Roman" w:hAnsi="Times New Roman"/>
          <w:sz w:val="24"/>
          <w:szCs w:val="24"/>
        </w:rPr>
      </w:pPr>
    </w:p>
    <w:p w:rsidR="00E54573" w:rsidRDefault="001D159C">
      <w:pPr>
        <w:spacing w:after="0"/>
        <w:ind w:firstLine="851"/>
        <w:contextualSpacing/>
        <w:rPr>
          <w:rFonts w:ascii="Times New Roman" w:hAnsi="Times New Roman"/>
          <w:color w:val="000000"/>
          <w:sz w:val="24"/>
          <w:szCs w:val="24"/>
        </w:rPr>
      </w:pPr>
      <w:r>
        <w:rPr>
          <w:rFonts w:ascii="Times New Roman" w:hAnsi="Times New Roman"/>
          <w:sz w:val="24"/>
          <w:szCs w:val="24"/>
        </w:rPr>
        <w:t xml:space="preserve">Taigi informacinių technologijų grupės konsultantai taip pat palankiai vertino taisyklingus terminus ir laiko juos priimtinais vartoti. Pažymėtina tik tai, kad pastebėtas mažesnis skirtumas tarp priimtinų vartoti ir nepriimtinų vartoti kompiuterijos terminų įvertinimo. Daugiau esminių skirtumų lyginant visų respondentų terminų įvertinimo duomenis su </w:t>
      </w:r>
      <w:r>
        <w:rPr>
          <w:rFonts w:ascii="Times New Roman" w:hAnsi="Times New Roman"/>
          <w:color w:val="000000"/>
          <w:sz w:val="24"/>
          <w:szCs w:val="24"/>
        </w:rPr>
        <w:t>informacinių technologijų grupės konsultantų vertinimu nepastebėta.</w:t>
      </w:r>
    </w:p>
    <w:p w:rsidR="00E54573" w:rsidRDefault="00EB3023">
      <w:pPr>
        <w:spacing w:after="0"/>
        <w:ind w:firstLine="851"/>
        <w:contextualSpacing/>
        <w:rPr>
          <w:rFonts w:ascii="Times New Roman" w:hAnsi="Times New Roman"/>
          <w:sz w:val="24"/>
          <w:szCs w:val="24"/>
        </w:rPr>
      </w:pPr>
      <w:r>
        <w:rPr>
          <w:rFonts w:ascii="Times New Roman" w:hAnsi="Times New Roman"/>
          <w:sz w:val="24"/>
          <w:szCs w:val="24"/>
        </w:rPr>
        <w:t>Iš diagramos, pateiktos 22</w:t>
      </w:r>
      <w:r w:rsidR="001D159C">
        <w:rPr>
          <w:rFonts w:ascii="Times New Roman" w:hAnsi="Times New Roman"/>
          <w:sz w:val="24"/>
          <w:szCs w:val="24"/>
        </w:rPr>
        <w:t xml:space="preserve"> paveiksle, matyti, kad informacinių technologijų grupės konsultantams labiausiai priimtini vartoti (10 balų) yra taisyklingi terminai. Iš 20 terminų tik 4 netaisyklingi: </w:t>
      </w:r>
      <w:r w:rsidR="001D159C" w:rsidRPr="002C0CB7">
        <w:rPr>
          <w:rFonts w:ascii="Times New Roman" w:hAnsi="Times New Roman"/>
          <w:i/>
          <w:sz w:val="24"/>
          <w:szCs w:val="24"/>
        </w:rPr>
        <w:t>aktyvuoti</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41 </w:t>
      </w:r>
      <w:r w:rsidR="001D159C" w:rsidRPr="00AB7FB7">
        <w:rPr>
          <w:rFonts w:ascii="Times New Roman" w:hAnsi="Times New Roman"/>
          <w:sz w:val="24"/>
          <w:szCs w:val="24"/>
        </w:rPr>
        <w:t>apklaust</w:t>
      </w:r>
      <w:r w:rsidR="001D159C">
        <w:rPr>
          <w:rFonts w:ascii="Times New Roman" w:hAnsi="Times New Roman"/>
          <w:sz w:val="24"/>
          <w:szCs w:val="24"/>
        </w:rPr>
        <w:t>asis</w:t>
      </w:r>
      <w:r w:rsidR="001D159C" w:rsidRPr="00AB7FB7">
        <w:rPr>
          <w:rFonts w:ascii="Times New Roman" w:hAnsi="Times New Roman"/>
          <w:sz w:val="24"/>
          <w:szCs w:val="24"/>
        </w:rPr>
        <w:t>)</w:t>
      </w:r>
      <w:r w:rsidR="001D159C">
        <w:rPr>
          <w:rFonts w:ascii="Times New Roman" w:hAnsi="Times New Roman"/>
          <w:sz w:val="24"/>
          <w:szCs w:val="24"/>
        </w:rPr>
        <w:t xml:space="preserve">, </w:t>
      </w:r>
      <w:r w:rsidR="001D159C" w:rsidRPr="002C0CB7">
        <w:rPr>
          <w:rFonts w:ascii="Times New Roman" w:hAnsi="Times New Roman"/>
          <w:i/>
          <w:sz w:val="24"/>
          <w:szCs w:val="24"/>
        </w:rPr>
        <w:t>nustatymai</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37 </w:t>
      </w:r>
      <w:r w:rsidR="001D159C" w:rsidRPr="00AB7FB7">
        <w:rPr>
          <w:rFonts w:ascii="Times New Roman" w:hAnsi="Times New Roman"/>
          <w:sz w:val="24"/>
          <w:szCs w:val="24"/>
        </w:rPr>
        <w:t>apklaustieji)</w:t>
      </w:r>
      <w:r w:rsidR="001D159C">
        <w:rPr>
          <w:rFonts w:ascii="Times New Roman" w:hAnsi="Times New Roman"/>
          <w:sz w:val="24"/>
          <w:szCs w:val="24"/>
        </w:rPr>
        <w:t xml:space="preserve">, </w:t>
      </w:r>
      <w:r w:rsidR="001D159C" w:rsidRPr="002C0CB7">
        <w:rPr>
          <w:rFonts w:ascii="Times New Roman" w:hAnsi="Times New Roman"/>
          <w:i/>
          <w:sz w:val="24"/>
          <w:szCs w:val="24"/>
        </w:rPr>
        <w:t>prezentacija</w:t>
      </w:r>
      <w:r w:rsidR="001D159C">
        <w:rPr>
          <w:rFonts w:ascii="Times New Roman" w:hAnsi="Times New Roman"/>
          <w:sz w:val="24"/>
          <w:szCs w:val="24"/>
        </w:rPr>
        <w:t xml:space="preserve"> </w:t>
      </w:r>
      <w:r w:rsidR="001D159C" w:rsidRPr="00AB7FB7">
        <w:rPr>
          <w:rFonts w:ascii="Times New Roman" w:hAnsi="Times New Roman"/>
          <w:sz w:val="24"/>
          <w:szCs w:val="24"/>
        </w:rPr>
        <w:lastRenderedPageBreak/>
        <w:t>(pasirinko</w:t>
      </w:r>
      <w:r w:rsidR="001D159C">
        <w:rPr>
          <w:rFonts w:ascii="Times New Roman" w:hAnsi="Times New Roman"/>
          <w:sz w:val="24"/>
          <w:szCs w:val="24"/>
        </w:rPr>
        <w:t xml:space="preserve"> 36 </w:t>
      </w:r>
      <w:r w:rsidR="001D159C" w:rsidRPr="00AB7FB7">
        <w:rPr>
          <w:rFonts w:ascii="Times New Roman" w:hAnsi="Times New Roman"/>
          <w:sz w:val="24"/>
          <w:szCs w:val="24"/>
        </w:rPr>
        <w:t>apklaustieji)</w:t>
      </w:r>
      <w:r w:rsidR="001D159C">
        <w:rPr>
          <w:rFonts w:ascii="Times New Roman" w:hAnsi="Times New Roman"/>
          <w:sz w:val="24"/>
          <w:szCs w:val="24"/>
        </w:rPr>
        <w:t xml:space="preserve">, </w:t>
      </w:r>
      <w:r w:rsidR="001D159C" w:rsidRPr="002C0CB7">
        <w:rPr>
          <w:rFonts w:ascii="Times New Roman" w:hAnsi="Times New Roman"/>
          <w:i/>
          <w:sz w:val="24"/>
          <w:szCs w:val="24"/>
        </w:rPr>
        <w:t>maršrutizatorius (</w:t>
      </w:r>
      <w:proofErr w:type="spellStart"/>
      <w:r w:rsidR="001D159C" w:rsidRPr="002C0CB7">
        <w:rPr>
          <w:rFonts w:ascii="Times New Roman" w:hAnsi="Times New Roman"/>
          <w:i/>
          <w:sz w:val="24"/>
          <w:szCs w:val="24"/>
        </w:rPr>
        <w:t>ruteris</w:t>
      </w:r>
      <w:proofErr w:type="spellEnd"/>
      <w:r w:rsidR="001D159C" w:rsidRPr="002C0CB7">
        <w:rPr>
          <w:rFonts w:ascii="Times New Roman" w:hAnsi="Times New Roman"/>
          <w:i/>
          <w:sz w:val="24"/>
          <w:szCs w:val="24"/>
        </w:rPr>
        <w:t>)</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33 </w:t>
      </w:r>
      <w:r w:rsidR="001D159C" w:rsidRPr="00AB7FB7">
        <w:rPr>
          <w:rFonts w:ascii="Times New Roman" w:hAnsi="Times New Roman"/>
          <w:sz w:val="24"/>
          <w:szCs w:val="24"/>
        </w:rPr>
        <w:t>apklaustieji)</w:t>
      </w:r>
      <w:r>
        <w:rPr>
          <w:rFonts w:ascii="Times New Roman" w:hAnsi="Times New Roman"/>
          <w:sz w:val="24"/>
          <w:szCs w:val="24"/>
        </w:rPr>
        <w:t xml:space="preserve"> (žr. 22</w:t>
      </w:r>
      <w:r w:rsidR="001D159C">
        <w:rPr>
          <w:rFonts w:ascii="Times New Roman" w:hAnsi="Times New Roman"/>
          <w:sz w:val="24"/>
          <w:szCs w:val="24"/>
        </w:rPr>
        <w:t xml:space="preserve"> paveikslą). Iš taisyklingų terminų reikėtų išskirti </w:t>
      </w:r>
      <w:r w:rsidR="001D159C" w:rsidRPr="00541CF3">
        <w:rPr>
          <w:rFonts w:ascii="Times New Roman" w:hAnsi="Times New Roman"/>
          <w:i/>
          <w:sz w:val="24"/>
          <w:szCs w:val="24"/>
        </w:rPr>
        <w:t>naršyklę</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41 </w:t>
      </w:r>
      <w:r w:rsidR="001D159C" w:rsidRPr="00AB7FB7">
        <w:rPr>
          <w:rFonts w:ascii="Times New Roman" w:hAnsi="Times New Roman"/>
          <w:sz w:val="24"/>
          <w:szCs w:val="24"/>
        </w:rPr>
        <w:t>apklaust</w:t>
      </w:r>
      <w:r w:rsidR="001D159C">
        <w:rPr>
          <w:rFonts w:ascii="Times New Roman" w:hAnsi="Times New Roman"/>
          <w:sz w:val="24"/>
          <w:szCs w:val="24"/>
        </w:rPr>
        <w:t>asis</w:t>
      </w:r>
      <w:r w:rsidR="001D159C" w:rsidRPr="00AB7FB7">
        <w:rPr>
          <w:rFonts w:ascii="Times New Roman" w:hAnsi="Times New Roman"/>
          <w:sz w:val="24"/>
          <w:szCs w:val="24"/>
        </w:rPr>
        <w:t>)</w:t>
      </w:r>
      <w:r w:rsidR="001D159C">
        <w:rPr>
          <w:rFonts w:ascii="Times New Roman" w:hAnsi="Times New Roman"/>
          <w:sz w:val="24"/>
          <w:szCs w:val="24"/>
        </w:rPr>
        <w:t xml:space="preserve">, </w:t>
      </w:r>
      <w:r w:rsidR="001D159C" w:rsidRPr="00541CF3">
        <w:rPr>
          <w:rFonts w:ascii="Times New Roman" w:hAnsi="Times New Roman"/>
          <w:i/>
          <w:sz w:val="24"/>
          <w:szCs w:val="24"/>
        </w:rPr>
        <w:t>konfigūruoti</w:t>
      </w:r>
      <w:r w:rsidR="001D159C">
        <w:rPr>
          <w:rFonts w:ascii="Times New Roman" w:hAnsi="Times New Roman"/>
          <w:sz w:val="24"/>
          <w:szCs w:val="24"/>
        </w:rPr>
        <w:t xml:space="preserve"> ir </w:t>
      </w:r>
      <w:r w:rsidR="001D159C" w:rsidRPr="00541CF3">
        <w:rPr>
          <w:rFonts w:ascii="Times New Roman" w:hAnsi="Times New Roman"/>
          <w:i/>
          <w:sz w:val="24"/>
          <w:szCs w:val="24"/>
        </w:rPr>
        <w:t>slaptažod</w:t>
      </w:r>
      <w:r w:rsidR="001D159C">
        <w:rPr>
          <w:rFonts w:ascii="Times New Roman" w:hAnsi="Times New Roman"/>
          <w:i/>
          <w:sz w:val="24"/>
          <w:szCs w:val="24"/>
        </w:rPr>
        <w:t>į</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40 </w:t>
      </w:r>
      <w:r w:rsidR="001D159C" w:rsidRPr="00AB7FB7">
        <w:rPr>
          <w:rFonts w:ascii="Times New Roman" w:hAnsi="Times New Roman"/>
          <w:sz w:val="24"/>
          <w:szCs w:val="24"/>
        </w:rPr>
        <w:t>apklaust</w:t>
      </w:r>
      <w:r w:rsidR="001D159C">
        <w:rPr>
          <w:rFonts w:ascii="Times New Roman" w:hAnsi="Times New Roman"/>
          <w:sz w:val="24"/>
          <w:szCs w:val="24"/>
        </w:rPr>
        <w:t>ųjų</w:t>
      </w:r>
      <w:r w:rsidR="001D159C" w:rsidRPr="00AB7FB7">
        <w:rPr>
          <w:rFonts w:ascii="Times New Roman" w:hAnsi="Times New Roman"/>
          <w:sz w:val="24"/>
          <w:szCs w:val="24"/>
        </w:rPr>
        <w:t>)</w:t>
      </w:r>
      <w:r w:rsidR="001D159C">
        <w:rPr>
          <w:rFonts w:ascii="Times New Roman" w:hAnsi="Times New Roman"/>
          <w:sz w:val="24"/>
          <w:szCs w:val="24"/>
        </w:rPr>
        <w:t xml:space="preserve">, </w:t>
      </w:r>
      <w:r w:rsidR="001D159C" w:rsidRPr="00541CF3">
        <w:rPr>
          <w:rFonts w:ascii="Times New Roman" w:hAnsi="Times New Roman"/>
          <w:i/>
          <w:sz w:val="24"/>
          <w:szCs w:val="24"/>
        </w:rPr>
        <w:t>kompiuter</w:t>
      </w:r>
      <w:r w:rsidR="001D159C">
        <w:rPr>
          <w:rFonts w:ascii="Times New Roman" w:hAnsi="Times New Roman"/>
          <w:i/>
          <w:sz w:val="24"/>
          <w:szCs w:val="24"/>
        </w:rPr>
        <w:t>į</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39 </w:t>
      </w:r>
      <w:r w:rsidR="001D159C" w:rsidRPr="00AB7FB7">
        <w:rPr>
          <w:rFonts w:ascii="Times New Roman" w:hAnsi="Times New Roman"/>
          <w:sz w:val="24"/>
          <w:szCs w:val="24"/>
        </w:rPr>
        <w:t>apklaust</w:t>
      </w:r>
      <w:r w:rsidR="001D159C">
        <w:rPr>
          <w:rFonts w:ascii="Times New Roman" w:hAnsi="Times New Roman"/>
          <w:sz w:val="24"/>
          <w:szCs w:val="24"/>
        </w:rPr>
        <w:t>ieji</w:t>
      </w:r>
      <w:r w:rsidR="001D159C" w:rsidRPr="00AB7FB7">
        <w:rPr>
          <w:rFonts w:ascii="Times New Roman" w:hAnsi="Times New Roman"/>
          <w:sz w:val="24"/>
          <w:szCs w:val="24"/>
        </w:rPr>
        <w:t>)</w:t>
      </w:r>
      <w:r w:rsidR="001D159C">
        <w:rPr>
          <w:rFonts w:ascii="Times New Roman" w:hAnsi="Times New Roman"/>
          <w:sz w:val="24"/>
          <w:szCs w:val="24"/>
        </w:rPr>
        <w:t xml:space="preserve">, </w:t>
      </w:r>
      <w:r w:rsidR="001D159C">
        <w:rPr>
          <w:rFonts w:ascii="Times New Roman" w:hAnsi="Times New Roman"/>
          <w:i/>
          <w:sz w:val="24"/>
          <w:szCs w:val="24"/>
        </w:rPr>
        <w:t xml:space="preserve">nešiojamąjį </w:t>
      </w:r>
      <w:r w:rsidR="001D159C" w:rsidRPr="00541CF3">
        <w:rPr>
          <w:rFonts w:ascii="Times New Roman" w:hAnsi="Times New Roman"/>
          <w:i/>
          <w:sz w:val="24"/>
          <w:szCs w:val="24"/>
        </w:rPr>
        <w:t>kompiuter</w:t>
      </w:r>
      <w:r w:rsidR="001D159C">
        <w:rPr>
          <w:rFonts w:ascii="Times New Roman" w:hAnsi="Times New Roman"/>
          <w:i/>
          <w:sz w:val="24"/>
          <w:szCs w:val="24"/>
        </w:rPr>
        <w:t>į</w:t>
      </w:r>
      <w:r w:rsidR="001D159C">
        <w:rPr>
          <w:rFonts w:ascii="Times New Roman" w:hAnsi="Times New Roman"/>
          <w:sz w:val="24"/>
          <w:szCs w:val="24"/>
        </w:rPr>
        <w:t xml:space="preserve"> </w:t>
      </w:r>
      <w:r w:rsidR="001D159C" w:rsidRPr="00AB7FB7">
        <w:rPr>
          <w:rFonts w:ascii="Times New Roman" w:hAnsi="Times New Roman"/>
          <w:sz w:val="24"/>
          <w:szCs w:val="24"/>
        </w:rPr>
        <w:t>(pasirinko</w:t>
      </w:r>
      <w:r w:rsidR="001D159C">
        <w:rPr>
          <w:rFonts w:ascii="Times New Roman" w:hAnsi="Times New Roman"/>
          <w:sz w:val="24"/>
          <w:szCs w:val="24"/>
        </w:rPr>
        <w:t xml:space="preserve"> 38 </w:t>
      </w:r>
      <w:r w:rsidR="001D159C" w:rsidRPr="00AB7FB7">
        <w:rPr>
          <w:rFonts w:ascii="Times New Roman" w:hAnsi="Times New Roman"/>
          <w:sz w:val="24"/>
          <w:szCs w:val="24"/>
        </w:rPr>
        <w:t>apklaust</w:t>
      </w:r>
      <w:r w:rsidR="001D159C">
        <w:rPr>
          <w:rFonts w:ascii="Times New Roman" w:hAnsi="Times New Roman"/>
          <w:sz w:val="24"/>
          <w:szCs w:val="24"/>
        </w:rPr>
        <w:t>ieji</w:t>
      </w:r>
      <w:r w:rsidR="001D159C" w:rsidRPr="00AB7FB7">
        <w:rPr>
          <w:rFonts w:ascii="Times New Roman" w:hAnsi="Times New Roman"/>
          <w:sz w:val="24"/>
          <w:szCs w:val="24"/>
        </w:rPr>
        <w:t>)</w:t>
      </w:r>
      <w:r>
        <w:rPr>
          <w:rFonts w:ascii="Times New Roman" w:hAnsi="Times New Roman"/>
          <w:sz w:val="24"/>
          <w:szCs w:val="24"/>
        </w:rPr>
        <w:t xml:space="preserve"> (žr. 22</w:t>
      </w:r>
      <w:r w:rsidR="001D159C">
        <w:rPr>
          <w:rFonts w:ascii="Times New Roman" w:hAnsi="Times New Roman"/>
          <w:sz w:val="24"/>
          <w:szCs w:val="24"/>
        </w:rPr>
        <w:t xml:space="preserve"> paveikslą). Šiuos labiausiai priimtinus vartoti terminus vertino didžioji dalis informacinių technologijų grupės konsultantų – nuo 31 iki 41 respondento.</w:t>
      </w:r>
    </w:p>
    <w:p w:rsidR="001D159C" w:rsidRDefault="001D159C" w:rsidP="000874D9">
      <w:pPr>
        <w:spacing w:after="0"/>
        <w:contextualSpacing/>
        <w:rPr>
          <w:rFonts w:ascii="Times New Roman" w:hAnsi="Times New Roman"/>
          <w:sz w:val="24"/>
          <w:szCs w:val="24"/>
        </w:rPr>
      </w:pPr>
    </w:p>
    <w:p w:rsidR="008F284B" w:rsidRDefault="008F284B" w:rsidP="000874D9">
      <w:pPr>
        <w:jc w:val="center"/>
        <w:rPr>
          <w:rFonts w:ascii="Times New Roman" w:hAnsi="Times New Roman"/>
          <w:sz w:val="24"/>
          <w:szCs w:val="24"/>
        </w:rPr>
      </w:pPr>
      <w:r w:rsidRPr="008F284B">
        <w:rPr>
          <w:rFonts w:ascii="Times New Roman" w:hAnsi="Times New Roman"/>
          <w:noProof/>
          <w:sz w:val="24"/>
          <w:szCs w:val="24"/>
        </w:rPr>
        <w:drawing>
          <wp:inline distT="0" distB="0" distL="0" distR="0">
            <wp:extent cx="4572000" cy="4143375"/>
            <wp:effectExtent l="19050" t="0" r="19050" b="0"/>
            <wp:docPr id="145" name="Diagrama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F4885" w:rsidRDefault="00E520E4" w:rsidP="00EF4885">
      <w:pPr>
        <w:spacing w:line="240" w:lineRule="auto"/>
        <w:rPr>
          <w:rFonts w:ascii="Times New Roman" w:hAnsi="Times New Roman"/>
          <w:b/>
          <w:sz w:val="24"/>
          <w:szCs w:val="24"/>
        </w:rPr>
      </w:pPr>
      <w:r>
        <w:rPr>
          <w:rFonts w:ascii="Times New Roman" w:hAnsi="Times New Roman"/>
          <w:sz w:val="24"/>
          <w:szCs w:val="24"/>
        </w:rPr>
        <w:t>22</w:t>
      </w:r>
      <w:r w:rsidR="00EF4885">
        <w:rPr>
          <w:rFonts w:ascii="Times New Roman" w:hAnsi="Times New Roman"/>
          <w:sz w:val="24"/>
          <w:szCs w:val="24"/>
        </w:rPr>
        <w:t xml:space="preserve">  </w:t>
      </w:r>
      <w:r w:rsidR="00EF4885" w:rsidRPr="008B5C44">
        <w:rPr>
          <w:rFonts w:ascii="Times New Roman" w:hAnsi="Times New Roman"/>
          <w:sz w:val="24"/>
          <w:szCs w:val="24"/>
        </w:rPr>
        <w:t>p</w:t>
      </w:r>
      <w:r w:rsidR="00EF4885">
        <w:rPr>
          <w:rFonts w:ascii="Times New Roman" w:hAnsi="Times New Roman"/>
          <w:sz w:val="24"/>
          <w:szCs w:val="24"/>
        </w:rPr>
        <w:t xml:space="preserve"> </w:t>
      </w:r>
      <w:r w:rsidR="00EF4885" w:rsidRPr="008B5C44">
        <w:rPr>
          <w:rFonts w:ascii="Times New Roman" w:hAnsi="Times New Roman"/>
          <w:sz w:val="24"/>
          <w:szCs w:val="24"/>
        </w:rPr>
        <w:t>a</w:t>
      </w:r>
      <w:r w:rsidR="00EF4885">
        <w:rPr>
          <w:rFonts w:ascii="Times New Roman" w:hAnsi="Times New Roman"/>
          <w:sz w:val="24"/>
          <w:szCs w:val="24"/>
        </w:rPr>
        <w:t xml:space="preserve"> </w:t>
      </w:r>
      <w:r w:rsidR="00EF4885" w:rsidRPr="008B5C44">
        <w:rPr>
          <w:rFonts w:ascii="Times New Roman" w:hAnsi="Times New Roman"/>
          <w:sz w:val="24"/>
          <w:szCs w:val="24"/>
        </w:rPr>
        <w:t>v</w:t>
      </w:r>
      <w:r w:rsidR="00EF4885">
        <w:rPr>
          <w:rFonts w:ascii="Times New Roman" w:hAnsi="Times New Roman"/>
          <w:sz w:val="24"/>
          <w:szCs w:val="24"/>
        </w:rPr>
        <w:t xml:space="preserve"> </w:t>
      </w:r>
      <w:r w:rsidR="00EF4885" w:rsidRPr="008B5C44">
        <w:rPr>
          <w:rFonts w:ascii="Times New Roman" w:hAnsi="Times New Roman"/>
          <w:sz w:val="24"/>
          <w:szCs w:val="24"/>
        </w:rPr>
        <w:t>e</w:t>
      </w:r>
      <w:r w:rsidR="00EF4885">
        <w:rPr>
          <w:rFonts w:ascii="Times New Roman" w:hAnsi="Times New Roman"/>
          <w:sz w:val="24"/>
          <w:szCs w:val="24"/>
        </w:rPr>
        <w:t xml:space="preserve"> </w:t>
      </w:r>
      <w:r w:rsidR="00EF4885" w:rsidRPr="008B5C44">
        <w:rPr>
          <w:rFonts w:ascii="Times New Roman" w:hAnsi="Times New Roman"/>
          <w:sz w:val="24"/>
          <w:szCs w:val="24"/>
        </w:rPr>
        <w:t>i</w:t>
      </w:r>
      <w:r w:rsidR="00EF4885">
        <w:rPr>
          <w:rFonts w:ascii="Times New Roman" w:hAnsi="Times New Roman"/>
          <w:sz w:val="24"/>
          <w:szCs w:val="24"/>
        </w:rPr>
        <w:t xml:space="preserve"> </w:t>
      </w:r>
      <w:r w:rsidR="00EF4885" w:rsidRPr="008B5C44">
        <w:rPr>
          <w:rFonts w:ascii="Times New Roman" w:hAnsi="Times New Roman"/>
          <w:sz w:val="24"/>
          <w:szCs w:val="24"/>
        </w:rPr>
        <w:t>k</w:t>
      </w:r>
      <w:r w:rsidR="00EF4885">
        <w:rPr>
          <w:rFonts w:ascii="Times New Roman" w:hAnsi="Times New Roman"/>
          <w:sz w:val="24"/>
          <w:szCs w:val="24"/>
        </w:rPr>
        <w:t xml:space="preserve"> </w:t>
      </w:r>
      <w:r w:rsidR="00EF4885" w:rsidRPr="008B5C44">
        <w:rPr>
          <w:rFonts w:ascii="Times New Roman" w:hAnsi="Times New Roman"/>
          <w:sz w:val="24"/>
          <w:szCs w:val="24"/>
        </w:rPr>
        <w:t>s</w:t>
      </w:r>
      <w:r w:rsidR="00EF4885">
        <w:rPr>
          <w:rFonts w:ascii="Times New Roman" w:hAnsi="Times New Roman"/>
          <w:sz w:val="24"/>
          <w:szCs w:val="24"/>
        </w:rPr>
        <w:t xml:space="preserve"> </w:t>
      </w:r>
      <w:r w:rsidR="00EF4885" w:rsidRPr="008B5C44">
        <w:rPr>
          <w:rFonts w:ascii="Times New Roman" w:hAnsi="Times New Roman"/>
          <w:sz w:val="24"/>
          <w:szCs w:val="24"/>
        </w:rPr>
        <w:t>l</w:t>
      </w:r>
      <w:r w:rsidR="00EF4885">
        <w:rPr>
          <w:rFonts w:ascii="Times New Roman" w:hAnsi="Times New Roman"/>
          <w:sz w:val="24"/>
          <w:szCs w:val="24"/>
        </w:rPr>
        <w:t xml:space="preserve"> </w:t>
      </w:r>
      <w:r w:rsidR="00EF4885" w:rsidRPr="008B5C44">
        <w:rPr>
          <w:rFonts w:ascii="Times New Roman" w:hAnsi="Times New Roman"/>
          <w:sz w:val="24"/>
          <w:szCs w:val="24"/>
        </w:rPr>
        <w:t>a</w:t>
      </w:r>
      <w:r w:rsidR="00EF4885">
        <w:rPr>
          <w:rFonts w:ascii="Times New Roman" w:hAnsi="Times New Roman"/>
          <w:sz w:val="24"/>
          <w:szCs w:val="24"/>
        </w:rPr>
        <w:t xml:space="preserve"> </w:t>
      </w:r>
      <w:r w:rsidR="00EF4885" w:rsidRPr="008B5C44">
        <w:rPr>
          <w:rFonts w:ascii="Times New Roman" w:hAnsi="Times New Roman"/>
          <w:sz w:val="24"/>
          <w:szCs w:val="24"/>
        </w:rPr>
        <w:t>s</w:t>
      </w:r>
      <w:r w:rsidR="00EF4885">
        <w:rPr>
          <w:rFonts w:ascii="Times New Roman" w:hAnsi="Times New Roman"/>
          <w:sz w:val="24"/>
          <w:szCs w:val="24"/>
        </w:rPr>
        <w:t xml:space="preserve"> </w:t>
      </w:r>
      <w:r w:rsidR="00EF4885" w:rsidRPr="008B5C44">
        <w:rPr>
          <w:rFonts w:ascii="Times New Roman" w:hAnsi="Times New Roman"/>
          <w:sz w:val="24"/>
          <w:szCs w:val="24"/>
        </w:rPr>
        <w:t>.</w:t>
      </w:r>
      <w:r w:rsidR="00EF4885">
        <w:rPr>
          <w:rFonts w:ascii="Times New Roman" w:hAnsi="Times New Roman"/>
          <w:sz w:val="24"/>
          <w:szCs w:val="24"/>
        </w:rPr>
        <w:t xml:space="preserve"> </w:t>
      </w:r>
      <w:r w:rsidR="00EF4885">
        <w:rPr>
          <w:rFonts w:ascii="Times New Roman" w:hAnsi="Times New Roman"/>
          <w:b/>
          <w:sz w:val="24"/>
          <w:szCs w:val="24"/>
        </w:rPr>
        <w:t>Informacinių technologijų grupės konsultantų labiausiai priimtini vartoti terminai</w:t>
      </w:r>
    </w:p>
    <w:p w:rsidR="000874D9" w:rsidRDefault="000874D9" w:rsidP="00D32200">
      <w:pPr>
        <w:spacing w:after="0"/>
        <w:contextualSpacing/>
        <w:rPr>
          <w:rFonts w:ascii="Times New Roman" w:hAnsi="Times New Roman"/>
          <w:sz w:val="24"/>
          <w:szCs w:val="24"/>
        </w:rPr>
      </w:pPr>
    </w:p>
    <w:p w:rsidR="00E54573" w:rsidRDefault="00EB3023">
      <w:pPr>
        <w:spacing w:after="0"/>
        <w:ind w:firstLine="851"/>
        <w:contextualSpacing/>
        <w:rPr>
          <w:rFonts w:ascii="Times New Roman" w:hAnsi="Times New Roman"/>
          <w:sz w:val="24"/>
          <w:szCs w:val="24"/>
        </w:rPr>
      </w:pPr>
      <w:r>
        <w:rPr>
          <w:rFonts w:ascii="Times New Roman" w:hAnsi="Times New Roman"/>
          <w:sz w:val="24"/>
          <w:szCs w:val="24"/>
        </w:rPr>
        <w:t>23</w:t>
      </w:r>
      <w:r w:rsidR="001D159C">
        <w:rPr>
          <w:rFonts w:ascii="Times New Roman" w:hAnsi="Times New Roman"/>
          <w:sz w:val="24"/>
          <w:szCs w:val="24"/>
        </w:rPr>
        <w:t xml:space="preserve"> paveikslo diagramoje pateikti informacinių technologijų grupės konsultantams visiškai nepriimtini vartoti terminai. Šiuos 20 terminų, kaip visiškai nepriimtinus vartoti (1 balas), įvertino nuo 19 iki 32 respondentų. Net 11 terminų yra taisyklingi: </w:t>
      </w:r>
      <w:r w:rsidR="001D159C" w:rsidRPr="005E027F">
        <w:rPr>
          <w:rFonts w:ascii="Times New Roman" w:hAnsi="Times New Roman"/>
          <w:i/>
          <w:sz w:val="24"/>
          <w:szCs w:val="24"/>
        </w:rPr>
        <w:t xml:space="preserve">maršruto </w:t>
      </w:r>
      <w:proofErr w:type="spellStart"/>
      <w:r w:rsidR="001D159C" w:rsidRPr="005E027F">
        <w:rPr>
          <w:rFonts w:ascii="Times New Roman" w:hAnsi="Times New Roman"/>
          <w:i/>
          <w:sz w:val="24"/>
          <w:szCs w:val="24"/>
        </w:rPr>
        <w:t>parinktuvas</w:t>
      </w:r>
      <w:proofErr w:type="spellEnd"/>
      <w:r w:rsidR="001D159C" w:rsidRPr="005E027F">
        <w:rPr>
          <w:rFonts w:ascii="Times New Roman" w:hAnsi="Times New Roman"/>
          <w:i/>
          <w:sz w:val="24"/>
          <w:szCs w:val="24"/>
        </w:rPr>
        <w:t>, veiksena</w:t>
      </w:r>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30 </w:t>
      </w:r>
      <w:r w:rsidR="001D159C" w:rsidRPr="00AC3C35">
        <w:rPr>
          <w:rFonts w:ascii="Times New Roman" w:hAnsi="Times New Roman"/>
          <w:sz w:val="24"/>
          <w:szCs w:val="24"/>
        </w:rPr>
        <w:t>apklaustųjų)</w:t>
      </w:r>
      <w:r w:rsidR="001D159C">
        <w:rPr>
          <w:rFonts w:ascii="Times New Roman" w:hAnsi="Times New Roman"/>
          <w:sz w:val="24"/>
          <w:szCs w:val="24"/>
        </w:rPr>
        <w:t xml:space="preserve">, </w:t>
      </w:r>
      <w:proofErr w:type="spellStart"/>
      <w:r w:rsidR="001D159C" w:rsidRPr="005E027F">
        <w:rPr>
          <w:rFonts w:ascii="Times New Roman" w:hAnsi="Times New Roman"/>
          <w:i/>
          <w:sz w:val="24"/>
          <w:szCs w:val="24"/>
        </w:rPr>
        <w:t>priegloba</w:t>
      </w:r>
      <w:proofErr w:type="spellEnd"/>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26 apklaustieji</w:t>
      </w:r>
      <w:r w:rsidR="001D159C" w:rsidRPr="00AC3C35">
        <w:rPr>
          <w:rFonts w:ascii="Times New Roman" w:hAnsi="Times New Roman"/>
          <w:sz w:val="24"/>
          <w:szCs w:val="24"/>
        </w:rPr>
        <w:t>)</w:t>
      </w:r>
      <w:r w:rsidR="001D159C">
        <w:rPr>
          <w:rFonts w:ascii="Times New Roman" w:hAnsi="Times New Roman"/>
          <w:sz w:val="24"/>
          <w:szCs w:val="24"/>
        </w:rPr>
        <w:t xml:space="preserve">, </w:t>
      </w:r>
      <w:proofErr w:type="spellStart"/>
      <w:r w:rsidR="001D159C" w:rsidRPr="005E027F">
        <w:rPr>
          <w:rFonts w:ascii="Times New Roman" w:hAnsi="Times New Roman"/>
          <w:i/>
          <w:sz w:val="24"/>
          <w:szCs w:val="24"/>
        </w:rPr>
        <w:t>programišius</w:t>
      </w:r>
      <w:proofErr w:type="spellEnd"/>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25 apklaustieji</w:t>
      </w:r>
      <w:r w:rsidR="001D159C" w:rsidRPr="00AC3C35">
        <w:rPr>
          <w:rFonts w:ascii="Times New Roman" w:hAnsi="Times New Roman"/>
          <w:sz w:val="24"/>
          <w:szCs w:val="24"/>
        </w:rPr>
        <w:t>)</w:t>
      </w:r>
      <w:r w:rsidR="001D159C">
        <w:rPr>
          <w:rFonts w:ascii="Times New Roman" w:hAnsi="Times New Roman"/>
          <w:sz w:val="24"/>
          <w:szCs w:val="24"/>
        </w:rPr>
        <w:t xml:space="preserve">, </w:t>
      </w:r>
      <w:r w:rsidR="001D159C" w:rsidRPr="005E027F">
        <w:rPr>
          <w:rFonts w:ascii="Times New Roman" w:hAnsi="Times New Roman"/>
          <w:i/>
          <w:sz w:val="24"/>
          <w:szCs w:val="24"/>
        </w:rPr>
        <w:t>tinklų sietuvas</w:t>
      </w:r>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24 apklaustieji</w:t>
      </w:r>
      <w:r w:rsidR="001D159C" w:rsidRPr="00AC3C35">
        <w:rPr>
          <w:rFonts w:ascii="Times New Roman" w:hAnsi="Times New Roman"/>
          <w:sz w:val="24"/>
          <w:szCs w:val="24"/>
        </w:rPr>
        <w:t>)</w:t>
      </w:r>
      <w:r w:rsidR="001D159C">
        <w:rPr>
          <w:rFonts w:ascii="Times New Roman" w:hAnsi="Times New Roman"/>
          <w:sz w:val="24"/>
          <w:szCs w:val="24"/>
        </w:rPr>
        <w:t xml:space="preserve">, </w:t>
      </w:r>
      <w:r w:rsidR="001D159C" w:rsidRPr="005E027F">
        <w:rPr>
          <w:rFonts w:ascii="Times New Roman" w:hAnsi="Times New Roman"/>
          <w:i/>
          <w:sz w:val="24"/>
          <w:szCs w:val="24"/>
        </w:rPr>
        <w:t>potinklio kaukė, delsa</w:t>
      </w:r>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22 apklaustieji</w:t>
      </w:r>
      <w:r w:rsidR="001D159C" w:rsidRPr="00AC3C35">
        <w:rPr>
          <w:rFonts w:ascii="Times New Roman" w:hAnsi="Times New Roman"/>
          <w:sz w:val="24"/>
          <w:szCs w:val="24"/>
        </w:rPr>
        <w:t>)</w:t>
      </w:r>
      <w:r w:rsidR="001D159C">
        <w:rPr>
          <w:rFonts w:ascii="Times New Roman" w:hAnsi="Times New Roman"/>
          <w:sz w:val="24"/>
          <w:szCs w:val="24"/>
        </w:rPr>
        <w:t xml:space="preserve">, </w:t>
      </w:r>
      <w:r w:rsidR="001D159C" w:rsidRPr="005E027F">
        <w:rPr>
          <w:rFonts w:ascii="Times New Roman" w:hAnsi="Times New Roman"/>
          <w:i/>
          <w:sz w:val="24"/>
          <w:szCs w:val="24"/>
        </w:rPr>
        <w:t>pateiktis</w:t>
      </w:r>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21 apklaustasis</w:t>
      </w:r>
      <w:r w:rsidR="001D159C" w:rsidRPr="00AC3C35">
        <w:rPr>
          <w:rFonts w:ascii="Times New Roman" w:hAnsi="Times New Roman"/>
          <w:sz w:val="24"/>
          <w:szCs w:val="24"/>
        </w:rPr>
        <w:t>)</w:t>
      </w:r>
      <w:r w:rsidR="001D159C">
        <w:rPr>
          <w:rFonts w:ascii="Times New Roman" w:hAnsi="Times New Roman"/>
          <w:sz w:val="24"/>
          <w:szCs w:val="24"/>
        </w:rPr>
        <w:t xml:space="preserve">, </w:t>
      </w:r>
      <w:r w:rsidR="001D159C" w:rsidRPr="005E027F">
        <w:rPr>
          <w:rFonts w:ascii="Times New Roman" w:hAnsi="Times New Roman"/>
          <w:i/>
          <w:sz w:val="24"/>
          <w:szCs w:val="24"/>
        </w:rPr>
        <w:t>naujovinimas, aktyvinti</w:t>
      </w:r>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20 </w:t>
      </w:r>
      <w:r w:rsidR="001D159C" w:rsidRPr="00AC3C35">
        <w:rPr>
          <w:rFonts w:ascii="Times New Roman" w:hAnsi="Times New Roman"/>
          <w:sz w:val="24"/>
          <w:szCs w:val="24"/>
        </w:rPr>
        <w:t>apklaustųjų)</w:t>
      </w:r>
      <w:r w:rsidR="001D159C">
        <w:rPr>
          <w:rFonts w:ascii="Times New Roman" w:hAnsi="Times New Roman"/>
          <w:sz w:val="24"/>
          <w:szCs w:val="24"/>
        </w:rPr>
        <w:t xml:space="preserve">, </w:t>
      </w:r>
      <w:proofErr w:type="spellStart"/>
      <w:r w:rsidR="001D159C" w:rsidRPr="005E027F">
        <w:rPr>
          <w:rFonts w:ascii="Times New Roman" w:hAnsi="Times New Roman"/>
          <w:i/>
          <w:sz w:val="24"/>
          <w:szCs w:val="24"/>
        </w:rPr>
        <w:t>vediklis</w:t>
      </w:r>
      <w:proofErr w:type="spellEnd"/>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19 </w:t>
      </w:r>
      <w:r w:rsidR="001D159C" w:rsidRPr="00AC3C35">
        <w:rPr>
          <w:rFonts w:ascii="Times New Roman" w:hAnsi="Times New Roman"/>
          <w:sz w:val="24"/>
          <w:szCs w:val="24"/>
        </w:rPr>
        <w:t>apklaustųjų)</w:t>
      </w:r>
      <w:r>
        <w:rPr>
          <w:rFonts w:ascii="Times New Roman" w:hAnsi="Times New Roman"/>
          <w:sz w:val="24"/>
          <w:szCs w:val="24"/>
        </w:rPr>
        <w:t xml:space="preserve"> (žr. 23</w:t>
      </w:r>
      <w:r w:rsidR="001D159C">
        <w:rPr>
          <w:rFonts w:ascii="Times New Roman" w:hAnsi="Times New Roman"/>
          <w:sz w:val="24"/>
          <w:szCs w:val="24"/>
        </w:rPr>
        <w:t xml:space="preserve"> paveikslą). Tik 9 terminai yra netaisyklingi, iš kurių reikėtų paminėti </w:t>
      </w:r>
      <w:proofErr w:type="spellStart"/>
      <w:r w:rsidR="001D159C" w:rsidRPr="008E1D4B">
        <w:rPr>
          <w:rFonts w:ascii="Times New Roman" w:hAnsi="Times New Roman"/>
          <w:i/>
          <w:sz w:val="24"/>
          <w:szCs w:val="24"/>
        </w:rPr>
        <w:t>brauserį</w:t>
      </w:r>
      <w:proofErr w:type="spellEnd"/>
      <w:r w:rsidR="001D159C">
        <w:rPr>
          <w:rFonts w:ascii="Times New Roman" w:hAnsi="Times New Roman"/>
          <w:sz w:val="24"/>
          <w:szCs w:val="24"/>
        </w:rPr>
        <w:t xml:space="preserve"> </w:t>
      </w:r>
      <w:r w:rsidR="001D159C" w:rsidRPr="00AC3C35">
        <w:rPr>
          <w:rFonts w:ascii="Times New Roman" w:hAnsi="Times New Roman"/>
          <w:sz w:val="24"/>
          <w:szCs w:val="24"/>
        </w:rPr>
        <w:lastRenderedPageBreak/>
        <w:t>(pasirinko</w:t>
      </w:r>
      <w:r w:rsidR="001D159C">
        <w:rPr>
          <w:rFonts w:ascii="Times New Roman" w:hAnsi="Times New Roman"/>
          <w:sz w:val="24"/>
          <w:szCs w:val="24"/>
        </w:rPr>
        <w:t xml:space="preserve"> 32 apklaustieji</w:t>
      </w:r>
      <w:r w:rsidR="001D159C" w:rsidRPr="00AC3C35">
        <w:rPr>
          <w:rFonts w:ascii="Times New Roman" w:hAnsi="Times New Roman"/>
          <w:sz w:val="24"/>
          <w:szCs w:val="24"/>
        </w:rPr>
        <w:t>)</w:t>
      </w:r>
      <w:r w:rsidR="001D159C">
        <w:rPr>
          <w:rFonts w:ascii="Times New Roman" w:hAnsi="Times New Roman"/>
          <w:sz w:val="24"/>
          <w:szCs w:val="24"/>
        </w:rPr>
        <w:t xml:space="preserve">, </w:t>
      </w:r>
      <w:r w:rsidR="001D159C" w:rsidRPr="008E1D4B">
        <w:rPr>
          <w:rFonts w:ascii="Times New Roman" w:hAnsi="Times New Roman"/>
          <w:i/>
          <w:sz w:val="24"/>
          <w:szCs w:val="24"/>
        </w:rPr>
        <w:t>bekupą</w:t>
      </w:r>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28 apklaustieji</w:t>
      </w:r>
      <w:r w:rsidR="001D159C" w:rsidRPr="00AC3C35">
        <w:rPr>
          <w:rFonts w:ascii="Times New Roman" w:hAnsi="Times New Roman"/>
          <w:sz w:val="24"/>
          <w:szCs w:val="24"/>
        </w:rPr>
        <w:t>)</w:t>
      </w:r>
      <w:r w:rsidR="001D159C">
        <w:rPr>
          <w:rFonts w:ascii="Times New Roman" w:hAnsi="Times New Roman"/>
          <w:sz w:val="24"/>
          <w:szCs w:val="24"/>
        </w:rPr>
        <w:t xml:space="preserve">, </w:t>
      </w:r>
      <w:proofErr w:type="spellStart"/>
      <w:r w:rsidR="001D159C" w:rsidRPr="008E1D4B">
        <w:rPr>
          <w:rFonts w:ascii="Times New Roman" w:hAnsi="Times New Roman"/>
          <w:i/>
          <w:sz w:val="24"/>
          <w:szCs w:val="24"/>
        </w:rPr>
        <w:t>konfiginti</w:t>
      </w:r>
      <w:proofErr w:type="spellEnd"/>
      <w:r w:rsidR="001D159C">
        <w:rPr>
          <w:rFonts w:ascii="Times New Roman" w:hAnsi="Times New Roman"/>
          <w:sz w:val="24"/>
          <w:szCs w:val="24"/>
        </w:rPr>
        <w:t xml:space="preserve"> </w:t>
      </w:r>
      <w:r w:rsidR="001D159C" w:rsidRPr="00AC3C35">
        <w:rPr>
          <w:rFonts w:ascii="Times New Roman" w:hAnsi="Times New Roman"/>
          <w:sz w:val="24"/>
          <w:szCs w:val="24"/>
        </w:rPr>
        <w:t>(pasirinko</w:t>
      </w:r>
      <w:r w:rsidR="001D159C">
        <w:rPr>
          <w:rFonts w:ascii="Times New Roman" w:hAnsi="Times New Roman"/>
          <w:sz w:val="24"/>
          <w:szCs w:val="24"/>
        </w:rPr>
        <w:t xml:space="preserve"> 26 apklaustieji</w:t>
      </w:r>
      <w:r w:rsidR="001D159C" w:rsidRPr="00AC3C35">
        <w:rPr>
          <w:rFonts w:ascii="Times New Roman" w:hAnsi="Times New Roman"/>
          <w:sz w:val="24"/>
          <w:szCs w:val="24"/>
        </w:rPr>
        <w:t>)</w:t>
      </w:r>
      <w:r>
        <w:rPr>
          <w:rFonts w:ascii="Times New Roman" w:hAnsi="Times New Roman"/>
          <w:sz w:val="24"/>
          <w:szCs w:val="24"/>
        </w:rPr>
        <w:t xml:space="preserve"> (žr. 23</w:t>
      </w:r>
      <w:r w:rsidR="001D159C">
        <w:rPr>
          <w:rFonts w:ascii="Times New Roman" w:hAnsi="Times New Roman"/>
          <w:sz w:val="24"/>
          <w:szCs w:val="24"/>
        </w:rPr>
        <w:t xml:space="preserve"> paveikslą). Taigi s</w:t>
      </w:r>
      <w:r w:rsidR="001D159C" w:rsidRPr="00C37010">
        <w:rPr>
          <w:rFonts w:ascii="Times New Roman" w:hAnsi="Times New Roman"/>
          <w:sz w:val="24"/>
          <w:szCs w:val="24"/>
        </w:rPr>
        <w:t xml:space="preserve">kirtingai nei visi respondentai, </w:t>
      </w:r>
      <w:r w:rsidR="001D159C">
        <w:rPr>
          <w:rFonts w:ascii="Times New Roman" w:hAnsi="Times New Roman"/>
          <w:sz w:val="24"/>
          <w:szCs w:val="24"/>
        </w:rPr>
        <w:t xml:space="preserve">informacinių technologijų grupės konsultantai </w:t>
      </w:r>
      <w:r w:rsidR="001D159C" w:rsidRPr="00C37010">
        <w:rPr>
          <w:rFonts w:ascii="Times New Roman" w:hAnsi="Times New Roman"/>
          <w:sz w:val="24"/>
          <w:szCs w:val="24"/>
        </w:rPr>
        <w:t>visiškai nepriimtinais vartoti</w:t>
      </w:r>
      <w:r w:rsidR="001D159C">
        <w:rPr>
          <w:rFonts w:ascii="Times New Roman" w:hAnsi="Times New Roman"/>
          <w:sz w:val="24"/>
          <w:szCs w:val="24"/>
        </w:rPr>
        <w:t xml:space="preserve"> nurodė </w:t>
      </w:r>
      <w:r w:rsidR="001D159C" w:rsidRPr="00C37010">
        <w:rPr>
          <w:rFonts w:ascii="Times New Roman" w:hAnsi="Times New Roman"/>
          <w:sz w:val="24"/>
          <w:szCs w:val="24"/>
        </w:rPr>
        <w:t>daugiau taisyklingų terminų nei netaisyklingųjų</w:t>
      </w:r>
      <w:r w:rsidR="001D159C">
        <w:rPr>
          <w:rFonts w:ascii="Times New Roman" w:hAnsi="Times New Roman"/>
          <w:sz w:val="24"/>
          <w:szCs w:val="24"/>
        </w:rPr>
        <w:t>.</w:t>
      </w:r>
    </w:p>
    <w:p w:rsidR="001D159C" w:rsidRDefault="001D159C" w:rsidP="00D32200">
      <w:pPr>
        <w:spacing w:after="0"/>
        <w:contextualSpacing/>
        <w:rPr>
          <w:rFonts w:ascii="Times New Roman" w:hAnsi="Times New Roman"/>
          <w:sz w:val="24"/>
          <w:szCs w:val="24"/>
        </w:rPr>
      </w:pPr>
    </w:p>
    <w:p w:rsidR="00553622" w:rsidRDefault="008F284B" w:rsidP="004E5F32">
      <w:pPr>
        <w:jc w:val="center"/>
        <w:rPr>
          <w:rFonts w:ascii="Times New Roman" w:hAnsi="Times New Roman"/>
          <w:sz w:val="24"/>
          <w:szCs w:val="24"/>
        </w:rPr>
      </w:pPr>
      <w:r w:rsidRPr="008F284B">
        <w:rPr>
          <w:rFonts w:ascii="Times New Roman" w:hAnsi="Times New Roman"/>
          <w:noProof/>
          <w:sz w:val="24"/>
          <w:szCs w:val="24"/>
        </w:rPr>
        <w:drawing>
          <wp:inline distT="0" distB="0" distL="0" distR="0">
            <wp:extent cx="4572000" cy="4143375"/>
            <wp:effectExtent l="19050" t="0" r="19050" b="0"/>
            <wp:docPr id="146" name="Diagrama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F4885" w:rsidRDefault="00E520E4" w:rsidP="00EF4885">
      <w:pPr>
        <w:spacing w:line="240" w:lineRule="auto"/>
        <w:rPr>
          <w:rFonts w:ascii="Times New Roman" w:hAnsi="Times New Roman"/>
          <w:b/>
          <w:sz w:val="24"/>
          <w:szCs w:val="24"/>
        </w:rPr>
      </w:pPr>
      <w:r>
        <w:rPr>
          <w:rFonts w:ascii="Times New Roman" w:hAnsi="Times New Roman"/>
          <w:sz w:val="24"/>
          <w:szCs w:val="24"/>
        </w:rPr>
        <w:t>23</w:t>
      </w:r>
      <w:r w:rsidR="00EF4885">
        <w:rPr>
          <w:rFonts w:ascii="Times New Roman" w:hAnsi="Times New Roman"/>
          <w:sz w:val="24"/>
          <w:szCs w:val="24"/>
        </w:rPr>
        <w:t xml:space="preserve">  </w:t>
      </w:r>
      <w:r w:rsidR="00EF4885" w:rsidRPr="008B5C44">
        <w:rPr>
          <w:rFonts w:ascii="Times New Roman" w:hAnsi="Times New Roman"/>
          <w:sz w:val="24"/>
          <w:szCs w:val="24"/>
        </w:rPr>
        <w:t>p</w:t>
      </w:r>
      <w:r w:rsidR="00EF4885">
        <w:rPr>
          <w:rFonts w:ascii="Times New Roman" w:hAnsi="Times New Roman"/>
          <w:sz w:val="24"/>
          <w:szCs w:val="24"/>
        </w:rPr>
        <w:t xml:space="preserve"> </w:t>
      </w:r>
      <w:r w:rsidR="00EF4885" w:rsidRPr="008B5C44">
        <w:rPr>
          <w:rFonts w:ascii="Times New Roman" w:hAnsi="Times New Roman"/>
          <w:sz w:val="24"/>
          <w:szCs w:val="24"/>
        </w:rPr>
        <w:t>a</w:t>
      </w:r>
      <w:r w:rsidR="00EF4885">
        <w:rPr>
          <w:rFonts w:ascii="Times New Roman" w:hAnsi="Times New Roman"/>
          <w:sz w:val="24"/>
          <w:szCs w:val="24"/>
        </w:rPr>
        <w:t xml:space="preserve"> </w:t>
      </w:r>
      <w:r w:rsidR="00EF4885" w:rsidRPr="008B5C44">
        <w:rPr>
          <w:rFonts w:ascii="Times New Roman" w:hAnsi="Times New Roman"/>
          <w:sz w:val="24"/>
          <w:szCs w:val="24"/>
        </w:rPr>
        <w:t>v</w:t>
      </w:r>
      <w:r w:rsidR="00EF4885">
        <w:rPr>
          <w:rFonts w:ascii="Times New Roman" w:hAnsi="Times New Roman"/>
          <w:sz w:val="24"/>
          <w:szCs w:val="24"/>
        </w:rPr>
        <w:t xml:space="preserve"> </w:t>
      </w:r>
      <w:r w:rsidR="00EF4885" w:rsidRPr="008B5C44">
        <w:rPr>
          <w:rFonts w:ascii="Times New Roman" w:hAnsi="Times New Roman"/>
          <w:sz w:val="24"/>
          <w:szCs w:val="24"/>
        </w:rPr>
        <w:t>e</w:t>
      </w:r>
      <w:r w:rsidR="00EF4885">
        <w:rPr>
          <w:rFonts w:ascii="Times New Roman" w:hAnsi="Times New Roman"/>
          <w:sz w:val="24"/>
          <w:szCs w:val="24"/>
        </w:rPr>
        <w:t xml:space="preserve"> </w:t>
      </w:r>
      <w:r w:rsidR="00EF4885" w:rsidRPr="008B5C44">
        <w:rPr>
          <w:rFonts w:ascii="Times New Roman" w:hAnsi="Times New Roman"/>
          <w:sz w:val="24"/>
          <w:szCs w:val="24"/>
        </w:rPr>
        <w:t>i</w:t>
      </w:r>
      <w:r w:rsidR="00EF4885">
        <w:rPr>
          <w:rFonts w:ascii="Times New Roman" w:hAnsi="Times New Roman"/>
          <w:sz w:val="24"/>
          <w:szCs w:val="24"/>
        </w:rPr>
        <w:t xml:space="preserve"> </w:t>
      </w:r>
      <w:r w:rsidR="00EF4885" w:rsidRPr="008B5C44">
        <w:rPr>
          <w:rFonts w:ascii="Times New Roman" w:hAnsi="Times New Roman"/>
          <w:sz w:val="24"/>
          <w:szCs w:val="24"/>
        </w:rPr>
        <w:t>k</w:t>
      </w:r>
      <w:r w:rsidR="00EF4885">
        <w:rPr>
          <w:rFonts w:ascii="Times New Roman" w:hAnsi="Times New Roman"/>
          <w:sz w:val="24"/>
          <w:szCs w:val="24"/>
        </w:rPr>
        <w:t xml:space="preserve"> </w:t>
      </w:r>
      <w:r w:rsidR="00EF4885" w:rsidRPr="008B5C44">
        <w:rPr>
          <w:rFonts w:ascii="Times New Roman" w:hAnsi="Times New Roman"/>
          <w:sz w:val="24"/>
          <w:szCs w:val="24"/>
        </w:rPr>
        <w:t>s</w:t>
      </w:r>
      <w:r w:rsidR="00EF4885">
        <w:rPr>
          <w:rFonts w:ascii="Times New Roman" w:hAnsi="Times New Roman"/>
          <w:sz w:val="24"/>
          <w:szCs w:val="24"/>
        </w:rPr>
        <w:t xml:space="preserve"> </w:t>
      </w:r>
      <w:r w:rsidR="00EF4885" w:rsidRPr="008B5C44">
        <w:rPr>
          <w:rFonts w:ascii="Times New Roman" w:hAnsi="Times New Roman"/>
          <w:sz w:val="24"/>
          <w:szCs w:val="24"/>
        </w:rPr>
        <w:t>l</w:t>
      </w:r>
      <w:r w:rsidR="00EF4885">
        <w:rPr>
          <w:rFonts w:ascii="Times New Roman" w:hAnsi="Times New Roman"/>
          <w:sz w:val="24"/>
          <w:szCs w:val="24"/>
        </w:rPr>
        <w:t xml:space="preserve"> </w:t>
      </w:r>
      <w:r w:rsidR="00EF4885" w:rsidRPr="008B5C44">
        <w:rPr>
          <w:rFonts w:ascii="Times New Roman" w:hAnsi="Times New Roman"/>
          <w:sz w:val="24"/>
          <w:szCs w:val="24"/>
        </w:rPr>
        <w:t>a</w:t>
      </w:r>
      <w:r w:rsidR="00EF4885">
        <w:rPr>
          <w:rFonts w:ascii="Times New Roman" w:hAnsi="Times New Roman"/>
          <w:sz w:val="24"/>
          <w:szCs w:val="24"/>
        </w:rPr>
        <w:t xml:space="preserve"> </w:t>
      </w:r>
      <w:r w:rsidR="00EF4885" w:rsidRPr="008B5C44">
        <w:rPr>
          <w:rFonts w:ascii="Times New Roman" w:hAnsi="Times New Roman"/>
          <w:sz w:val="24"/>
          <w:szCs w:val="24"/>
        </w:rPr>
        <w:t>s</w:t>
      </w:r>
      <w:r w:rsidR="00EF4885">
        <w:rPr>
          <w:rFonts w:ascii="Times New Roman" w:hAnsi="Times New Roman"/>
          <w:sz w:val="24"/>
          <w:szCs w:val="24"/>
        </w:rPr>
        <w:t xml:space="preserve"> </w:t>
      </w:r>
      <w:r w:rsidR="00EF4885" w:rsidRPr="008B5C44">
        <w:rPr>
          <w:rFonts w:ascii="Times New Roman" w:hAnsi="Times New Roman"/>
          <w:sz w:val="24"/>
          <w:szCs w:val="24"/>
        </w:rPr>
        <w:t>.</w:t>
      </w:r>
      <w:r w:rsidR="00EF4885">
        <w:rPr>
          <w:rFonts w:ascii="Times New Roman" w:hAnsi="Times New Roman"/>
          <w:sz w:val="24"/>
          <w:szCs w:val="24"/>
        </w:rPr>
        <w:t xml:space="preserve"> </w:t>
      </w:r>
      <w:r w:rsidR="0015020E">
        <w:rPr>
          <w:rFonts w:ascii="Times New Roman" w:hAnsi="Times New Roman"/>
          <w:b/>
          <w:sz w:val="24"/>
          <w:szCs w:val="24"/>
        </w:rPr>
        <w:t>Informacinių technologijų grupės konsultantų</w:t>
      </w:r>
      <w:r w:rsidR="00EF4885">
        <w:rPr>
          <w:rFonts w:ascii="Times New Roman" w:hAnsi="Times New Roman"/>
          <w:b/>
          <w:sz w:val="24"/>
          <w:szCs w:val="24"/>
        </w:rPr>
        <w:t xml:space="preserve"> visiškai nepriimtini vartoti terminai</w:t>
      </w:r>
    </w:p>
    <w:p w:rsidR="00AF2555" w:rsidRDefault="00AF2555" w:rsidP="00715184">
      <w:pPr>
        <w:spacing w:after="0"/>
        <w:ind w:firstLine="720"/>
        <w:contextualSpacing/>
        <w:rPr>
          <w:rFonts w:ascii="Times New Roman" w:hAnsi="Times New Roman"/>
          <w:sz w:val="24"/>
          <w:szCs w:val="24"/>
        </w:rPr>
      </w:pPr>
    </w:p>
    <w:p w:rsidR="00E54573" w:rsidRDefault="000D7BC9">
      <w:pPr>
        <w:spacing w:after="0"/>
        <w:ind w:firstLine="851"/>
        <w:contextualSpacing/>
        <w:rPr>
          <w:rFonts w:ascii="Times New Roman" w:hAnsi="Times New Roman"/>
          <w:sz w:val="24"/>
          <w:szCs w:val="24"/>
        </w:rPr>
      </w:pPr>
      <w:r>
        <w:rPr>
          <w:rFonts w:ascii="Times New Roman" w:hAnsi="Times New Roman"/>
          <w:sz w:val="24"/>
          <w:szCs w:val="24"/>
        </w:rPr>
        <w:t xml:space="preserve">Pagal </w:t>
      </w:r>
      <w:r w:rsidR="008B0D3A">
        <w:rPr>
          <w:rFonts w:ascii="Times New Roman" w:hAnsi="Times New Roman"/>
          <w:sz w:val="24"/>
          <w:szCs w:val="24"/>
        </w:rPr>
        <w:t>statistinių duomenų analizę</w:t>
      </w:r>
      <w:r w:rsidR="00510993">
        <w:rPr>
          <w:rFonts w:ascii="Times New Roman" w:hAnsi="Times New Roman"/>
          <w:sz w:val="24"/>
          <w:szCs w:val="24"/>
        </w:rPr>
        <w:t xml:space="preserve"> daroma išvada, jog</w:t>
      </w:r>
      <w:r w:rsidR="008B0D3A">
        <w:rPr>
          <w:rFonts w:ascii="Times New Roman" w:hAnsi="Times New Roman"/>
          <w:sz w:val="24"/>
          <w:szCs w:val="24"/>
        </w:rPr>
        <w:t xml:space="preserve"> </w:t>
      </w:r>
      <w:r w:rsidR="00700B1E">
        <w:rPr>
          <w:rFonts w:ascii="Times New Roman" w:hAnsi="Times New Roman"/>
          <w:sz w:val="24"/>
          <w:szCs w:val="24"/>
        </w:rPr>
        <w:t xml:space="preserve">daugelį </w:t>
      </w:r>
      <w:r w:rsidR="008B0D3A">
        <w:rPr>
          <w:rFonts w:ascii="Times New Roman" w:hAnsi="Times New Roman"/>
          <w:sz w:val="24"/>
          <w:szCs w:val="24"/>
        </w:rPr>
        <w:t>taisyklingų kompiuterijos terminų</w:t>
      </w:r>
      <w:r w:rsidR="00700B1E">
        <w:rPr>
          <w:rFonts w:ascii="Times New Roman" w:hAnsi="Times New Roman"/>
          <w:sz w:val="24"/>
          <w:szCs w:val="24"/>
        </w:rPr>
        <w:t xml:space="preserve"> </w:t>
      </w:r>
      <w:r w:rsidR="008B0D3A">
        <w:rPr>
          <w:rFonts w:ascii="Times New Roman" w:hAnsi="Times New Roman"/>
          <w:sz w:val="24"/>
          <w:szCs w:val="24"/>
        </w:rPr>
        <w:t xml:space="preserve">respondentai </w:t>
      </w:r>
      <w:r w:rsidR="00700B1E">
        <w:rPr>
          <w:rFonts w:ascii="Times New Roman" w:hAnsi="Times New Roman"/>
          <w:sz w:val="24"/>
          <w:szCs w:val="24"/>
        </w:rPr>
        <w:t xml:space="preserve">laiko priimtinais vartoti. Netaisyklingų, bet apklausos dalyviams priimtinų vartoti terminų, buvo </w:t>
      </w:r>
      <w:r w:rsidR="008B0D3A">
        <w:rPr>
          <w:rFonts w:ascii="Times New Roman" w:hAnsi="Times New Roman"/>
          <w:sz w:val="24"/>
          <w:szCs w:val="24"/>
        </w:rPr>
        <w:t xml:space="preserve">kur kas </w:t>
      </w:r>
      <w:r w:rsidR="00700B1E">
        <w:rPr>
          <w:rFonts w:ascii="Times New Roman" w:hAnsi="Times New Roman"/>
          <w:sz w:val="24"/>
          <w:szCs w:val="24"/>
        </w:rPr>
        <w:t>mažiau nei taisyklingųjų, o nepriimtinų vartoti – daugiau nei taisyklingų atitikmenų.</w:t>
      </w:r>
    </w:p>
    <w:p w:rsidR="00E54573" w:rsidRDefault="00F461D1">
      <w:pPr>
        <w:spacing w:after="0"/>
        <w:ind w:firstLine="851"/>
        <w:contextualSpacing/>
        <w:rPr>
          <w:rFonts w:ascii="Times New Roman" w:hAnsi="Times New Roman"/>
          <w:sz w:val="24"/>
          <w:szCs w:val="24"/>
        </w:rPr>
      </w:pPr>
      <w:r>
        <w:rPr>
          <w:rFonts w:ascii="Times New Roman" w:hAnsi="Times New Roman"/>
          <w:sz w:val="24"/>
          <w:szCs w:val="24"/>
        </w:rPr>
        <w:t>Atlikus tyrimą, paaiškėjo, kurie</w:t>
      </w:r>
      <w:r w:rsidR="0070655F">
        <w:rPr>
          <w:rFonts w:ascii="Times New Roman" w:hAnsi="Times New Roman"/>
          <w:sz w:val="24"/>
          <w:szCs w:val="24"/>
        </w:rPr>
        <w:t xml:space="preserve"> </w:t>
      </w:r>
      <w:r>
        <w:rPr>
          <w:rFonts w:ascii="Times New Roman" w:hAnsi="Times New Roman"/>
          <w:sz w:val="24"/>
          <w:szCs w:val="24"/>
        </w:rPr>
        <w:t xml:space="preserve">terminai </w:t>
      </w:r>
      <w:r w:rsidR="0070655F">
        <w:rPr>
          <w:rFonts w:ascii="Times New Roman" w:hAnsi="Times New Roman"/>
          <w:sz w:val="24"/>
          <w:szCs w:val="24"/>
        </w:rPr>
        <w:t xml:space="preserve">respondentams </w:t>
      </w:r>
      <w:r>
        <w:rPr>
          <w:rFonts w:ascii="Times New Roman" w:hAnsi="Times New Roman"/>
          <w:sz w:val="24"/>
          <w:szCs w:val="24"/>
        </w:rPr>
        <w:t xml:space="preserve">yra </w:t>
      </w:r>
      <w:r w:rsidR="00775C41">
        <w:rPr>
          <w:rFonts w:ascii="Times New Roman" w:hAnsi="Times New Roman"/>
          <w:sz w:val="24"/>
          <w:szCs w:val="24"/>
        </w:rPr>
        <w:t xml:space="preserve">labiausiai priimtini vartoti ir, </w:t>
      </w:r>
      <w:r>
        <w:rPr>
          <w:rFonts w:ascii="Times New Roman" w:hAnsi="Times New Roman"/>
          <w:sz w:val="24"/>
          <w:szCs w:val="24"/>
        </w:rPr>
        <w:t xml:space="preserve">kurie – </w:t>
      </w:r>
      <w:r w:rsidR="00510993">
        <w:rPr>
          <w:rFonts w:ascii="Times New Roman" w:hAnsi="Times New Roman"/>
          <w:sz w:val="24"/>
          <w:szCs w:val="24"/>
        </w:rPr>
        <w:t>visiškai nepr</w:t>
      </w:r>
      <w:r>
        <w:rPr>
          <w:rFonts w:ascii="Times New Roman" w:hAnsi="Times New Roman"/>
          <w:sz w:val="24"/>
          <w:szCs w:val="24"/>
        </w:rPr>
        <w:t>iimtini vartoti. Autorius pažymi, kad</w:t>
      </w:r>
      <w:r w:rsidR="00510993">
        <w:rPr>
          <w:rFonts w:ascii="Times New Roman" w:hAnsi="Times New Roman"/>
          <w:sz w:val="24"/>
          <w:szCs w:val="24"/>
        </w:rPr>
        <w:t xml:space="preserve"> </w:t>
      </w:r>
      <w:r w:rsidR="008429F5">
        <w:rPr>
          <w:rFonts w:ascii="Times New Roman" w:hAnsi="Times New Roman"/>
          <w:sz w:val="24"/>
          <w:szCs w:val="24"/>
        </w:rPr>
        <w:t>nustatant</w:t>
      </w:r>
      <w:r w:rsidR="00510993">
        <w:rPr>
          <w:rFonts w:ascii="Times New Roman" w:hAnsi="Times New Roman"/>
          <w:sz w:val="24"/>
          <w:szCs w:val="24"/>
        </w:rPr>
        <w:t xml:space="preserve"> </w:t>
      </w:r>
      <w:r w:rsidR="008429F5">
        <w:rPr>
          <w:rFonts w:ascii="Times New Roman" w:hAnsi="Times New Roman"/>
          <w:sz w:val="24"/>
          <w:szCs w:val="24"/>
        </w:rPr>
        <w:t>labiausiai priimtinus bei visiškai nepriimtinus vartoti terminus</w:t>
      </w:r>
      <w:r w:rsidR="004915FD">
        <w:rPr>
          <w:rFonts w:ascii="Times New Roman" w:hAnsi="Times New Roman"/>
          <w:sz w:val="24"/>
          <w:szCs w:val="24"/>
        </w:rPr>
        <w:t xml:space="preserve">, </w:t>
      </w:r>
      <w:r w:rsidR="00510993">
        <w:rPr>
          <w:rFonts w:ascii="Times New Roman" w:hAnsi="Times New Roman"/>
          <w:sz w:val="24"/>
          <w:szCs w:val="24"/>
        </w:rPr>
        <w:t xml:space="preserve">atsižvelgta ir </w:t>
      </w:r>
      <w:r w:rsidR="008429F5">
        <w:rPr>
          <w:rFonts w:ascii="Times New Roman" w:hAnsi="Times New Roman"/>
          <w:sz w:val="24"/>
          <w:szCs w:val="24"/>
        </w:rPr>
        <w:t xml:space="preserve">į </w:t>
      </w:r>
      <w:r w:rsidR="00510993">
        <w:rPr>
          <w:rFonts w:ascii="Times New Roman" w:hAnsi="Times New Roman"/>
          <w:sz w:val="24"/>
          <w:szCs w:val="24"/>
        </w:rPr>
        <w:t>2008 m. žvalgomojo tyrimo</w:t>
      </w:r>
      <w:r w:rsidR="008429F5">
        <w:rPr>
          <w:rFonts w:ascii="Times New Roman" w:hAnsi="Times New Roman"/>
          <w:sz w:val="24"/>
          <w:szCs w:val="24"/>
        </w:rPr>
        <w:t xml:space="preserve"> rezultatus.</w:t>
      </w:r>
      <w:r w:rsidR="004915FD">
        <w:rPr>
          <w:rFonts w:ascii="Times New Roman" w:hAnsi="Times New Roman"/>
          <w:sz w:val="24"/>
          <w:szCs w:val="24"/>
        </w:rPr>
        <w:t xml:space="preserve"> Taigi labiausiai priimtinais vartoti respondentai laiko šiuos visiems įprastus taisyklingus </w:t>
      </w:r>
      <w:r w:rsidR="0070655F">
        <w:rPr>
          <w:rFonts w:ascii="Times New Roman" w:hAnsi="Times New Roman"/>
          <w:sz w:val="24"/>
          <w:szCs w:val="24"/>
        </w:rPr>
        <w:t xml:space="preserve">kompiuterijos </w:t>
      </w:r>
      <w:r w:rsidR="004915FD">
        <w:rPr>
          <w:rFonts w:ascii="Times New Roman" w:hAnsi="Times New Roman"/>
          <w:sz w:val="24"/>
          <w:szCs w:val="24"/>
        </w:rPr>
        <w:t>terminus:</w:t>
      </w:r>
      <w:r>
        <w:rPr>
          <w:rFonts w:ascii="Times New Roman" w:hAnsi="Times New Roman"/>
          <w:sz w:val="24"/>
          <w:szCs w:val="24"/>
        </w:rPr>
        <w:t xml:space="preserve"> </w:t>
      </w:r>
      <w:r w:rsidRPr="00775C41">
        <w:rPr>
          <w:rFonts w:ascii="Times New Roman" w:hAnsi="Times New Roman"/>
          <w:i/>
          <w:sz w:val="24"/>
          <w:szCs w:val="24"/>
        </w:rPr>
        <w:t>a</w:t>
      </w:r>
      <w:r w:rsidR="004915FD" w:rsidRPr="00775C41">
        <w:rPr>
          <w:rFonts w:ascii="Times New Roman" w:hAnsi="Times New Roman"/>
          <w:i/>
          <w:sz w:val="24"/>
          <w:szCs w:val="24"/>
        </w:rPr>
        <w:t>dministratorius,</w:t>
      </w:r>
      <w:r w:rsidR="00775C41">
        <w:rPr>
          <w:rFonts w:ascii="Times New Roman" w:hAnsi="Times New Roman"/>
          <w:i/>
          <w:sz w:val="24"/>
          <w:szCs w:val="24"/>
        </w:rPr>
        <w:t xml:space="preserve"> </w:t>
      </w:r>
      <w:r w:rsidRPr="00775C41">
        <w:rPr>
          <w:rFonts w:ascii="Times New Roman" w:hAnsi="Times New Roman"/>
          <w:i/>
          <w:sz w:val="24"/>
          <w:szCs w:val="24"/>
        </w:rPr>
        <w:t>a</w:t>
      </w:r>
      <w:r w:rsidR="004915FD" w:rsidRPr="00775C41">
        <w:rPr>
          <w:rFonts w:ascii="Times New Roman" w:hAnsi="Times New Roman"/>
          <w:i/>
          <w:sz w:val="24"/>
          <w:szCs w:val="24"/>
        </w:rPr>
        <w:t>ntivirus</w:t>
      </w:r>
      <w:r w:rsidR="00775C41">
        <w:rPr>
          <w:rFonts w:ascii="Times New Roman" w:hAnsi="Times New Roman"/>
          <w:i/>
          <w:sz w:val="24"/>
          <w:szCs w:val="24"/>
        </w:rPr>
        <w:t xml:space="preserve">inė </w:t>
      </w:r>
      <w:r w:rsidR="004915FD" w:rsidRPr="00775C41">
        <w:rPr>
          <w:rFonts w:ascii="Times New Roman" w:hAnsi="Times New Roman"/>
          <w:i/>
          <w:sz w:val="24"/>
          <w:szCs w:val="24"/>
        </w:rPr>
        <w:t>programa,</w:t>
      </w:r>
      <w:r w:rsidR="00775C41">
        <w:rPr>
          <w:rFonts w:ascii="Times New Roman" w:hAnsi="Times New Roman"/>
          <w:i/>
          <w:sz w:val="24"/>
          <w:szCs w:val="24"/>
        </w:rPr>
        <w:t xml:space="preserve"> </w:t>
      </w:r>
      <w:r w:rsidRPr="00775C41">
        <w:rPr>
          <w:rFonts w:ascii="Times New Roman" w:hAnsi="Times New Roman"/>
          <w:i/>
          <w:sz w:val="24"/>
          <w:szCs w:val="24"/>
        </w:rPr>
        <w:t>e</w:t>
      </w:r>
      <w:r w:rsidR="004915FD" w:rsidRPr="00775C41">
        <w:rPr>
          <w:rFonts w:ascii="Times New Roman" w:hAnsi="Times New Roman"/>
          <w:i/>
          <w:sz w:val="24"/>
          <w:szCs w:val="24"/>
        </w:rPr>
        <w:t>kranas,</w:t>
      </w:r>
      <w:r w:rsidR="00775C41">
        <w:rPr>
          <w:rFonts w:ascii="Times New Roman" w:hAnsi="Times New Roman"/>
          <w:i/>
          <w:sz w:val="24"/>
          <w:szCs w:val="24"/>
        </w:rPr>
        <w:t xml:space="preserve"> elektroninis laiškas; elektroninis </w:t>
      </w:r>
      <w:r w:rsidR="004915FD" w:rsidRPr="00775C41">
        <w:rPr>
          <w:rFonts w:ascii="Times New Roman" w:hAnsi="Times New Roman"/>
          <w:i/>
          <w:sz w:val="24"/>
          <w:szCs w:val="24"/>
        </w:rPr>
        <w:t>paštas</w:t>
      </w:r>
      <w:r w:rsidR="00775C41">
        <w:rPr>
          <w:rFonts w:ascii="Times New Roman" w:hAnsi="Times New Roman"/>
          <w:i/>
          <w:sz w:val="24"/>
          <w:szCs w:val="24"/>
        </w:rPr>
        <w:t xml:space="preserve">, </w:t>
      </w:r>
      <w:r w:rsidR="00775C41">
        <w:rPr>
          <w:rFonts w:ascii="Times New Roman" w:hAnsi="Times New Roman"/>
          <w:i/>
          <w:sz w:val="24"/>
          <w:szCs w:val="24"/>
        </w:rPr>
        <w:lastRenderedPageBreak/>
        <w:t xml:space="preserve">kompiuteris, </w:t>
      </w:r>
      <w:r w:rsidRPr="00775C41">
        <w:rPr>
          <w:rFonts w:ascii="Times New Roman" w:hAnsi="Times New Roman"/>
          <w:i/>
          <w:sz w:val="24"/>
          <w:szCs w:val="24"/>
        </w:rPr>
        <w:t>k</w:t>
      </w:r>
      <w:r w:rsidR="004915FD" w:rsidRPr="00775C41">
        <w:rPr>
          <w:rFonts w:ascii="Times New Roman" w:hAnsi="Times New Roman"/>
          <w:i/>
          <w:sz w:val="24"/>
          <w:szCs w:val="24"/>
        </w:rPr>
        <w:t>onfigūruoti,</w:t>
      </w:r>
      <w:r w:rsidR="00775C41">
        <w:rPr>
          <w:rFonts w:ascii="Times New Roman" w:hAnsi="Times New Roman"/>
          <w:i/>
          <w:sz w:val="24"/>
          <w:szCs w:val="24"/>
        </w:rPr>
        <w:t xml:space="preserve"> naršyklė, nešiojamasis kompiuteris, </w:t>
      </w:r>
      <w:r w:rsidRPr="00775C41">
        <w:rPr>
          <w:rFonts w:ascii="Times New Roman" w:hAnsi="Times New Roman"/>
          <w:i/>
          <w:sz w:val="24"/>
          <w:szCs w:val="24"/>
        </w:rPr>
        <w:t>s</w:t>
      </w:r>
      <w:r w:rsidR="004915FD" w:rsidRPr="00775C41">
        <w:rPr>
          <w:rFonts w:ascii="Times New Roman" w:hAnsi="Times New Roman"/>
          <w:i/>
          <w:sz w:val="24"/>
          <w:szCs w:val="24"/>
        </w:rPr>
        <w:t>laptažodis,</w:t>
      </w:r>
      <w:r w:rsidR="00775C41">
        <w:rPr>
          <w:rFonts w:ascii="Times New Roman" w:hAnsi="Times New Roman"/>
          <w:i/>
          <w:sz w:val="24"/>
          <w:szCs w:val="24"/>
        </w:rPr>
        <w:t xml:space="preserve"> </w:t>
      </w:r>
      <w:r w:rsidRPr="00775C41">
        <w:rPr>
          <w:rFonts w:ascii="Times New Roman" w:hAnsi="Times New Roman"/>
          <w:i/>
          <w:sz w:val="24"/>
          <w:szCs w:val="24"/>
        </w:rPr>
        <w:t>s</w:t>
      </w:r>
      <w:r w:rsidR="004915FD" w:rsidRPr="00775C41">
        <w:rPr>
          <w:rFonts w:ascii="Times New Roman" w:hAnsi="Times New Roman"/>
          <w:i/>
          <w:sz w:val="24"/>
          <w:szCs w:val="24"/>
        </w:rPr>
        <w:t>pausdintuvas</w:t>
      </w:r>
      <w:r w:rsidRPr="00775C41">
        <w:rPr>
          <w:rFonts w:ascii="Times New Roman" w:hAnsi="Times New Roman"/>
          <w:sz w:val="24"/>
          <w:szCs w:val="24"/>
        </w:rPr>
        <w:t>.</w:t>
      </w:r>
      <w:r w:rsidR="0070655F" w:rsidRPr="00775C41">
        <w:rPr>
          <w:rFonts w:ascii="Times New Roman" w:hAnsi="Times New Roman"/>
          <w:sz w:val="24"/>
          <w:szCs w:val="24"/>
        </w:rPr>
        <w:t xml:space="preserve"> </w:t>
      </w:r>
      <w:r w:rsidR="0070655F" w:rsidRPr="0070655F">
        <w:rPr>
          <w:rFonts w:ascii="Times New Roman" w:hAnsi="Times New Roman"/>
          <w:sz w:val="24"/>
          <w:szCs w:val="24"/>
        </w:rPr>
        <w:t xml:space="preserve">Labiausiai priimtini vartoti </w:t>
      </w:r>
      <w:r w:rsidR="005E0E7A">
        <w:rPr>
          <w:rFonts w:ascii="Times New Roman" w:hAnsi="Times New Roman"/>
          <w:sz w:val="24"/>
          <w:szCs w:val="24"/>
        </w:rPr>
        <w:t xml:space="preserve">apklausos dalyviams </w:t>
      </w:r>
      <w:r w:rsidR="00775C41">
        <w:rPr>
          <w:rFonts w:ascii="Times New Roman" w:hAnsi="Times New Roman"/>
          <w:sz w:val="24"/>
          <w:szCs w:val="24"/>
        </w:rPr>
        <w:t xml:space="preserve">buvo </w:t>
      </w:r>
      <w:r w:rsidR="000D7BC9" w:rsidRPr="0070655F">
        <w:rPr>
          <w:rFonts w:ascii="Times New Roman" w:hAnsi="Times New Roman"/>
          <w:sz w:val="24"/>
          <w:szCs w:val="24"/>
        </w:rPr>
        <w:t>netaisyklingi terminai:</w:t>
      </w:r>
      <w:r w:rsidR="0070655F">
        <w:rPr>
          <w:rFonts w:ascii="Times New Roman" w:hAnsi="Times New Roman"/>
          <w:sz w:val="24"/>
          <w:szCs w:val="24"/>
        </w:rPr>
        <w:t xml:space="preserve"> </w:t>
      </w:r>
      <w:r w:rsidR="0070655F" w:rsidRPr="005E0E7A">
        <w:rPr>
          <w:rFonts w:ascii="Times New Roman" w:hAnsi="Times New Roman"/>
          <w:i/>
          <w:sz w:val="24"/>
          <w:szCs w:val="24"/>
        </w:rPr>
        <w:t>aktyvuoti, maršrutizatorius (</w:t>
      </w:r>
      <w:proofErr w:type="spellStart"/>
      <w:r w:rsidR="0070655F" w:rsidRPr="005E0E7A">
        <w:rPr>
          <w:rFonts w:ascii="Times New Roman" w:hAnsi="Times New Roman"/>
          <w:i/>
          <w:sz w:val="24"/>
          <w:szCs w:val="24"/>
        </w:rPr>
        <w:t>ruteris</w:t>
      </w:r>
      <w:proofErr w:type="spellEnd"/>
      <w:r w:rsidR="0070655F" w:rsidRPr="005E0E7A">
        <w:rPr>
          <w:rFonts w:ascii="Times New Roman" w:hAnsi="Times New Roman"/>
          <w:i/>
          <w:sz w:val="24"/>
          <w:szCs w:val="24"/>
        </w:rPr>
        <w:t>),</w:t>
      </w:r>
      <w:r w:rsidR="005E0E7A" w:rsidRPr="005E0E7A">
        <w:rPr>
          <w:rFonts w:ascii="Times New Roman" w:hAnsi="Times New Roman"/>
          <w:i/>
          <w:sz w:val="24"/>
          <w:szCs w:val="24"/>
        </w:rPr>
        <w:t xml:space="preserve"> </w:t>
      </w:r>
      <w:r w:rsidR="000D7BC9" w:rsidRPr="005E0E7A">
        <w:rPr>
          <w:rFonts w:ascii="Times New Roman" w:hAnsi="Times New Roman"/>
          <w:i/>
          <w:sz w:val="24"/>
          <w:szCs w:val="24"/>
        </w:rPr>
        <w:t>nustatymai, prezentacija</w:t>
      </w:r>
      <w:r w:rsidR="0070655F" w:rsidRPr="005E0E7A">
        <w:rPr>
          <w:rFonts w:ascii="Times New Roman" w:hAnsi="Times New Roman"/>
          <w:sz w:val="24"/>
          <w:szCs w:val="24"/>
        </w:rPr>
        <w:t>.</w:t>
      </w:r>
      <w:r w:rsidR="005E0E7A">
        <w:rPr>
          <w:rFonts w:ascii="Times New Roman" w:hAnsi="Times New Roman"/>
          <w:sz w:val="24"/>
          <w:szCs w:val="24"/>
        </w:rPr>
        <w:t xml:space="preserve"> </w:t>
      </w:r>
      <w:r w:rsidR="0070655F">
        <w:rPr>
          <w:rFonts w:ascii="Times New Roman" w:hAnsi="Times New Roman"/>
          <w:sz w:val="24"/>
          <w:szCs w:val="24"/>
        </w:rPr>
        <w:t xml:space="preserve">Visiškai nepriimtinais vartoti </w:t>
      </w:r>
      <w:r w:rsidR="005E0E7A">
        <w:rPr>
          <w:rFonts w:ascii="Times New Roman" w:hAnsi="Times New Roman"/>
          <w:sz w:val="24"/>
          <w:szCs w:val="24"/>
        </w:rPr>
        <w:t>respondentai pasirinko šiuos netaisyklingus terminus</w:t>
      </w:r>
      <w:r w:rsidR="0070655F">
        <w:rPr>
          <w:rFonts w:ascii="Times New Roman" w:hAnsi="Times New Roman"/>
          <w:sz w:val="24"/>
          <w:szCs w:val="24"/>
        </w:rPr>
        <w:t>:</w:t>
      </w:r>
      <w:r w:rsidR="005E0E7A">
        <w:rPr>
          <w:rFonts w:ascii="Times New Roman" w:hAnsi="Times New Roman"/>
          <w:sz w:val="24"/>
          <w:szCs w:val="24"/>
        </w:rPr>
        <w:t xml:space="preserve"> </w:t>
      </w:r>
      <w:proofErr w:type="spellStart"/>
      <w:r w:rsidR="005E0E7A" w:rsidRPr="005E0E7A">
        <w:rPr>
          <w:rFonts w:ascii="Times New Roman" w:hAnsi="Times New Roman"/>
          <w:i/>
          <w:sz w:val="24"/>
          <w:szCs w:val="24"/>
        </w:rPr>
        <w:t>atačmentas</w:t>
      </w:r>
      <w:proofErr w:type="spellEnd"/>
      <w:r w:rsidR="005E0E7A" w:rsidRPr="005E0E7A">
        <w:rPr>
          <w:rFonts w:ascii="Times New Roman" w:hAnsi="Times New Roman"/>
          <w:i/>
          <w:sz w:val="24"/>
          <w:szCs w:val="24"/>
        </w:rPr>
        <w:t xml:space="preserve">, </w:t>
      </w:r>
      <w:proofErr w:type="spellStart"/>
      <w:r w:rsidR="005E0E7A" w:rsidRPr="005E0E7A">
        <w:rPr>
          <w:rFonts w:ascii="Times New Roman" w:hAnsi="Times New Roman"/>
          <w:i/>
          <w:sz w:val="24"/>
          <w:szCs w:val="24"/>
        </w:rPr>
        <w:t>bekupas</w:t>
      </w:r>
      <w:proofErr w:type="spellEnd"/>
      <w:r w:rsidR="005E0E7A" w:rsidRPr="005E0E7A">
        <w:rPr>
          <w:rFonts w:ascii="Times New Roman" w:hAnsi="Times New Roman"/>
          <w:i/>
          <w:sz w:val="24"/>
          <w:szCs w:val="24"/>
        </w:rPr>
        <w:t xml:space="preserve">, </w:t>
      </w:r>
      <w:proofErr w:type="spellStart"/>
      <w:r w:rsidR="005E0E7A" w:rsidRPr="005E0E7A">
        <w:rPr>
          <w:rFonts w:ascii="Times New Roman" w:hAnsi="Times New Roman"/>
          <w:i/>
          <w:sz w:val="24"/>
          <w:szCs w:val="24"/>
        </w:rPr>
        <w:t>brauseris</w:t>
      </w:r>
      <w:proofErr w:type="spellEnd"/>
      <w:r w:rsidR="005E0E7A" w:rsidRPr="005E0E7A">
        <w:rPr>
          <w:rFonts w:ascii="Times New Roman" w:hAnsi="Times New Roman"/>
          <w:i/>
          <w:sz w:val="24"/>
          <w:szCs w:val="24"/>
        </w:rPr>
        <w:t xml:space="preserve">, </w:t>
      </w:r>
      <w:proofErr w:type="spellStart"/>
      <w:r w:rsidR="005E0E7A" w:rsidRPr="005E0E7A">
        <w:rPr>
          <w:rFonts w:ascii="Times New Roman" w:hAnsi="Times New Roman"/>
          <w:i/>
          <w:sz w:val="24"/>
          <w:szCs w:val="24"/>
        </w:rPr>
        <w:t>haumpeidžas</w:t>
      </w:r>
      <w:proofErr w:type="spellEnd"/>
      <w:r w:rsidR="005E0E7A" w:rsidRPr="005E0E7A">
        <w:rPr>
          <w:rFonts w:ascii="Times New Roman" w:hAnsi="Times New Roman"/>
          <w:i/>
          <w:sz w:val="24"/>
          <w:szCs w:val="24"/>
        </w:rPr>
        <w:t xml:space="preserve">, </w:t>
      </w:r>
      <w:proofErr w:type="spellStart"/>
      <w:r w:rsidR="0070655F" w:rsidRPr="005E0E7A">
        <w:rPr>
          <w:rFonts w:ascii="Times New Roman" w:hAnsi="Times New Roman"/>
          <w:i/>
          <w:sz w:val="24"/>
          <w:szCs w:val="24"/>
        </w:rPr>
        <w:t>konfiginti</w:t>
      </w:r>
      <w:proofErr w:type="spellEnd"/>
      <w:r w:rsidR="005E0E7A" w:rsidRPr="005E0E7A">
        <w:rPr>
          <w:rFonts w:ascii="Times New Roman" w:hAnsi="Times New Roman"/>
          <w:i/>
          <w:sz w:val="24"/>
          <w:szCs w:val="24"/>
        </w:rPr>
        <w:t xml:space="preserve">, </w:t>
      </w:r>
      <w:proofErr w:type="spellStart"/>
      <w:r w:rsidR="005E0E7A" w:rsidRPr="005E0E7A">
        <w:rPr>
          <w:rFonts w:ascii="Times New Roman" w:hAnsi="Times New Roman"/>
          <w:i/>
          <w:sz w:val="24"/>
          <w:szCs w:val="24"/>
        </w:rPr>
        <w:t>skrynas</w:t>
      </w:r>
      <w:proofErr w:type="spellEnd"/>
      <w:r w:rsidR="005E0E7A">
        <w:rPr>
          <w:rFonts w:ascii="Times New Roman" w:hAnsi="Times New Roman"/>
          <w:sz w:val="24"/>
          <w:szCs w:val="24"/>
        </w:rPr>
        <w:t>.</w:t>
      </w:r>
      <w:r w:rsidR="00770D04">
        <w:rPr>
          <w:rFonts w:ascii="Times New Roman" w:hAnsi="Times New Roman"/>
          <w:sz w:val="24"/>
          <w:szCs w:val="24"/>
        </w:rPr>
        <w:t xml:space="preserve"> </w:t>
      </w:r>
      <w:r w:rsidR="000D7BC9">
        <w:rPr>
          <w:rFonts w:ascii="Times New Roman" w:hAnsi="Times New Roman"/>
          <w:sz w:val="24"/>
          <w:szCs w:val="24"/>
        </w:rPr>
        <w:t>Visiška</w:t>
      </w:r>
      <w:r w:rsidR="00770D04">
        <w:rPr>
          <w:rFonts w:ascii="Times New Roman" w:hAnsi="Times New Roman"/>
          <w:sz w:val="24"/>
          <w:szCs w:val="24"/>
        </w:rPr>
        <w:t xml:space="preserve">i nepriimtini vartoti apklaustiesiems buvo </w:t>
      </w:r>
      <w:r w:rsidR="000D7BC9">
        <w:rPr>
          <w:rFonts w:ascii="Times New Roman" w:hAnsi="Times New Roman"/>
          <w:sz w:val="24"/>
          <w:szCs w:val="24"/>
        </w:rPr>
        <w:t>taisyklingi terminai:</w:t>
      </w:r>
      <w:r w:rsidR="00770D04">
        <w:rPr>
          <w:rFonts w:ascii="Times New Roman" w:hAnsi="Times New Roman"/>
          <w:sz w:val="24"/>
          <w:szCs w:val="24"/>
        </w:rPr>
        <w:t xml:space="preserve"> </w:t>
      </w:r>
      <w:r w:rsidR="00770D04" w:rsidRPr="00DE5AE0">
        <w:rPr>
          <w:rFonts w:ascii="Times New Roman" w:hAnsi="Times New Roman"/>
          <w:b/>
          <w:i/>
          <w:sz w:val="24"/>
          <w:szCs w:val="24"/>
        </w:rPr>
        <w:t>delsa</w:t>
      </w:r>
      <w:r w:rsidR="002C1CDE" w:rsidRPr="00DE5AE0">
        <w:rPr>
          <w:rFonts w:ascii="Times New Roman" w:hAnsi="Times New Roman"/>
          <w:b/>
          <w:i/>
          <w:sz w:val="24"/>
          <w:szCs w:val="24"/>
        </w:rPr>
        <w:t xml:space="preserve">, </w:t>
      </w:r>
      <w:r w:rsidR="00770D04" w:rsidRPr="00DE5AE0">
        <w:rPr>
          <w:rFonts w:ascii="Times New Roman" w:hAnsi="Times New Roman"/>
          <w:b/>
          <w:i/>
          <w:sz w:val="24"/>
          <w:szCs w:val="24"/>
        </w:rPr>
        <w:t xml:space="preserve">maršruto </w:t>
      </w:r>
      <w:proofErr w:type="spellStart"/>
      <w:r w:rsidR="00770D04" w:rsidRPr="00DE5AE0">
        <w:rPr>
          <w:rFonts w:ascii="Times New Roman" w:hAnsi="Times New Roman"/>
          <w:b/>
          <w:i/>
          <w:sz w:val="24"/>
          <w:szCs w:val="24"/>
        </w:rPr>
        <w:t>parinktuvas</w:t>
      </w:r>
      <w:proofErr w:type="spellEnd"/>
      <w:r w:rsidR="00770D04" w:rsidRPr="00DE5AE0">
        <w:rPr>
          <w:rFonts w:ascii="Times New Roman" w:hAnsi="Times New Roman"/>
          <w:b/>
          <w:i/>
          <w:sz w:val="24"/>
          <w:szCs w:val="24"/>
        </w:rPr>
        <w:t>,</w:t>
      </w:r>
      <w:r w:rsidR="002C1CDE" w:rsidRPr="00DE5AE0">
        <w:rPr>
          <w:rFonts w:ascii="Times New Roman" w:hAnsi="Times New Roman"/>
          <w:b/>
          <w:i/>
          <w:sz w:val="24"/>
          <w:szCs w:val="24"/>
        </w:rPr>
        <w:t xml:space="preserve"> naujovinimas, pateiktis, </w:t>
      </w:r>
      <w:proofErr w:type="spellStart"/>
      <w:r w:rsidR="002C1CDE" w:rsidRPr="00DE5AE0">
        <w:rPr>
          <w:rFonts w:ascii="Times New Roman" w:hAnsi="Times New Roman"/>
          <w:b/>
          <w:i/>
          <w:sz w:val="24"/>
          <w:szCs w:val="24"/>
        </w:rPr>
        <w:t>priegloba</w:t>
      </w:r>
      <w:proofErr w:type="spellEnd"/>
      <w:r w:rsidR="002C1CDE" w:rsidRPr="00DE5AE0">
        <w:rPr>
          <w:rFonts w:ascii="Times New Roman" w:hAnsi="Times New Roman"/>
          <w:b/>
          <w:i/>
          <w:sz w:val="24"/>
          <w:szCs w:val="24"/>
        </w:rPr>
        <w:t xml:space="preserve">, </w:t>
      </w:r>
      <w:proofErr w:type="spellStart"/>
      <w:r w:rsidR="002C1CDE" w:rsidRPr="00DE5AE0">
        <w:rPr>
          <w:rFonts w:ascii="Times New Roman" w:hAnsi="Times New Roman"/>
          <w:b/>
          <w:i/>
          <w:sz w:val="24"/>
          <w:szCs w:val="24"/>
        </w:rPr>
        <w:t>programišius</w:t>
      </w:r>
      <w:proofErr w:type="spellEnd"/>
      <w:r w:rsidR="002C1CDE" w:rsidRPr="00DE5AE0">
        <w:rPr>
          <w:rFonts w:ascii="Times New Roman" w:hAnsi="Times New Roman"/>
          <w:b/>
          <w:i/>
          <w:sz w:val="24"/>
          <w:szCs w:val="24"/>
        </w:rPr>
        <w:t xml:space="preserve">, potinklio kaukė, tinklų sietuvas, </w:t>
      </w:r>
      <w:proofErr w:type="spellStart"/>
      <w:r w:rsidR="002C1CDE" w:rsidRPr="00DE5AE0">
        <w:rPr>
          <w:rFonts w:ascii="Times New Roman" w:hAnsi="Times New Roman"/>
          <w:b/>
          <w:i/>
          <w:sz w:val="24"/>
          <w:szCs w:val="24"/>
        </w:rPr>
        <w:t>vediklis</w:t>
      </w:r>
      <w:proofErr w:type="spellEnd"/>
      <w:r w:rsidR="002C1CDE" w:rsidRPr="00DE5AE0">
        <w:rPr>
          <w:rFonts w:ascii="Times New Roman" w:hAnsi="Times New Roman"/>
          <w:b/>
          <w:i/>
          <w:sz w:val="24"/>
          <w:szCs w:val="24"/>
        </w:rPr>
        <w:t>, veiksena</w:t>
      </w:r>
      <w:r w:rsidR="002C1CDE" w:rsidRPr="002C1CDE">
        <w:rPr>
          <w:rFonts w:ascii="Times New Roman" w:hAnsi="Times New Roman"/>
          <w:sz w:val="24"/>
          <w:szCs w:val="24"/>
        </w:rPr>
        <w:t>.</w:t>
      </w:r>
      <w:r w:rsidR="00DE5AE0">
        <w:rPr>
          <w:rFonts w:ascii="Times New Roman" w:hAnsi="Times New Roman"/>
          <w:sz w:val="24"/>
          <w:szCs w:val="24"/>
        </w:rPr>
        <w:t xml:space="preserve"> Akivaizdu, kad šie taisyklingi kompiuterijos terminai nėra tinkami vartoti, todėl autorius siūlo juos keisti.</w:t>
      </w:r>
      <w:r w:rsidR="00E108E4">
        <w:rPr>
          <w:rFonts w:ascii="Times New Roman" w:hAnsi="Times New Roman"/>
          <w:sz w:val="24"/>
          <w:szCs w:val="24"/>
        </w:rPr>
        <w:t xml:space="preserve"> Informatikos terminijos komisija turėtų atsižvelgti į kompiuterių naudotojų </w:t>
      </w:r>
      <w:r w:rsidR="0058786C">
        <w:rPr>
          <w:rFonts w:ascii="Times New Roman" w:hAnsi="Times New Roman"/>
          <w:sz w:val="24"/>
          <w:szCs w:val="24"/>
        </w:rPr>
        <w:t xml:space="preserve">nuostatas </w:t>
      </w:r>
      <w:r w:rsidR="00E108E4">
        <w:rPr>
          <w:rFonts w:ascii="Times New Roman" w:hAnsi="Times New Roman"/>
          <w:sz w:val="24"/>
          <w:szCs w:val="24"/>
        </w:rPr>
        <w:t xml:space="preserve">dėl kai kurių </w:t>
      </w:r>
      <w:r w:rsidR="00E108E4" w:rsidRPr="002B714D">
        <w:rPr>
          <w:rFonts w:ascii="Times New Roman" w:hAnsi="Times New Roman"/>
          <w:sz w:val="24"/>
          <w:szCs w:val="24"/>
        </w:rPr>
        <w:t xml:space="preserve">taisyklingų </w:t>
      </w:r>
      <w:r w:rsidR="00E108E4">
        <w:rPr>
          <w:rFonts w:ascii="Times New Roman" w:hAnsi="Times New Roman"/>
          <w:sz w:val="24"/>
          <w:szCs w:val="24"/>
        </w:rPr>
        <w:t>terminų vartojimo</w:t>
      </w:r>
      <w:r w:rsidR="0058786C">
        <w:rPr>
          <w:rFonts w:ascii="Times New Roman" w:hAnsi="Times New Roman"/>
          <w:sz w:val="24"/>
          <w:szCs w:val="24"/>
        </w:rPr>
        <w:t xml:space="preserve">, ieškoti priežasčių, kodėl reikėtų keisti </w:t>
      </w:r>
      <w:proofErr w:type="spellStart"/>
      <w:r w:rsidR="0058786C">
        <w:rPr>
          <w:rFonts w:ascii="Times New Roman" w:hAnsi="Times New Roman"/>
          <w:sz w:val="24"/>
          <w:szCs w:val="24"/>
        </w:rPr>
        <w:t>neprigijančius</w:t>
      </w:r>
      <w:proofErr w:type="spellEnd"/>
      <w:r w:rsidR="0058786C">
        <w:rPr>
          <w:rFonts w:ascii="Times New Roman" w:hAnsi="Times New Roman"/>
          <w:sz w:val="24"/>
          <w:szCs w:val="24"/>
        </w:rPr>
        <w:t xml:space="preserve"> lietuviškus atitikmenis įprastesniais, patogesniais ir populiaresniais, rasti </w:t>
      </w:r>
      <w:r w:rsidR="001E016E">
        <w:rPr>
          <w:rFonts w:ascii="Times New Roman" w:hAnsi="Times New Roman"/>
          <w:sz w:val="24"/>
          <w:szCs w:val="24"/>
        </w:rPr>
        <w:t>naujų savos kalbos darybos priemonių galimybių.</w:t>
      </w:r>
      <w:r w:rsidR="0058786C">
        <w:rPr>
          <w:rFonts w:ascii="Times New Roman" w:hAnsi="Times New Roman"/>
          <w:sz w:val="24"/>
          <w:szCs w:val="24"/>
        </w:rPr>
        <w:t xml:space="preserve"> </w:t>
      </w:r>
    </w:p>
    <w:p w:rsidR="00E54573" w:rsidRDefault="00715184">
      <w:pPr>
        <w:spacing w:after="0"/>
        <w:ind w:firstLine="851"/>
        <w:contextualSpacing/>
        <w:rPr>
          <w:rFonts w:ascii="Times New Roman" w:hAnsi="Times New Roman"/>
          <w:bCs/>
          <w:color w:val="000000"/>
          <w:sz w:val="24"/>
          <w:szCs w:val="24"/>
        </w:rPr>
      </w:pPr>
      <w:r w:rsidRPr="00A604B7">
        <w:rPr>
          <w:rFonts w:ascii="Times New Roman" w:hAnsi="Times New Roman"/>
          <w:sz w:val="24"/>
        </w:rPr>
        <w:t xml:space="preserve">2009 m. kompiuterijos terminų vartojimo </w:t>
      </w:r>
      <w:r w:rsidRPr="00A604B7">
        <w:rPr>
          <w:rFonts w:ascii="Times New Roman" w:hAnsi="Times New Roman"/>
          <w:sz w:val="24"/>
          <w:szCs w:val="24"/>
        </w:rPr>
        <w:t>bendraujant oficialiai tyrimo</w:t>
      </w:r>
      <w:r>
        <w:rPr>
          <w:rFonts w:ascii="Times New Roman" w:hAnsi="Times New Roman"/>
          <w:sz w:val="24"/>
          <w:szCs w:val="24"/>
        </w:rPr>
        <w:t xml:space="preserve"> rezultatai atskleidė, kad respondentai gana palankiai nusistatę </w:t>
      </w:r>
      <w:r w:rsidRPr="00BF714A">
        <w:rPr>
          <w:rFonts w:ascii="Times New Roman" w:hAnsi="Times New Roman"/>
          <w:sz w:val="24"/>
          <w:szCs w:val="24"/>
        </w:rPr>
        <w:t>taisyklingų kompiuterijos terminų vartosenos</w:t>
      </w:r>
      <w:r>
        <w:rPr>
          <w:rFonts w:ascii="Times New Roman" w:hAnsi="Times New Roman"/>
          <w:sz w:val="24"/>
          <w:szCs w:val="24"/>
        </w:rPr>
        <w:t xml:space="preserve"> atžvilgiu bei yra motyvuoti vartoti taisyklingus ir teiktinus terminus. Statistinė duomenų analizė parodė, jog apklausos dalyviai labiau priimtinais vartoti pasirinko taisyklingus terminus. Taigi pagal gautus empirinio tyrimo duomeni</w:t>
      </w:r>
      <w:r w:rsidRPr="00A363B7">
        <w:rPr>
          <w:rFonts w:ascii="Times New Roman" w:hAnsi="Times New Roman"/>
          <w:sz w:val="24"/>
          <w:szCs w:val="24"/>
        </w:rPr>
        <w:t xml:space="preserve">s </w:t>
      </w:r>
      <w:r>
        <w:rPr>
          <w:rFonts w:ascii="Times New Roman" w:hAnsi="Times New Roman"/>
          <w:sz w:val="24"/>
          <w:szCs w:val="24"/>
        </w:rPr>
        <w:t xml:space="preserve">nepasitvirtino </w:t>
      </w:r>
      <w:r w:rsidR="00426B12">
        <w:rPr>
          <w:rFonts w:ascii="Times New Roman" w:hAnsi="Times New Roman"/>
          <w:sz w:val="24"/>
          <w:szCs w:val="24"/>
        </w:rPr>
        <w:t xml:space="preserve">darbo pradžioje iškelta </w:t>
      </w:r>
      <w:r>
        <w:rPr>
          <w:rFonts w:ascii="Times New Roman" w:hAnsi="Times New Roman"/>
          <w:sz w:val="24"/>
          <w:szCs w:val="24"/>
        </w:rPr>
        <w:t xml:space="preserve">hipotezė, jog oficialioje komunikacijoje </w:t>
      </w:r>
      <w:r w:rsidRPr="00A363B7">
        <w:rPr>
          <w:rFonts w:ascii="Times New Roman" w:hAnsi="Times New Roman"/>
          <w:sz w:val="24"/>
          <w:szCs w:val="24"/>
        </w:rPr>
        <w:t>respondentai</w:t>
      </w:r>
      <w:r>
        <w:rPr>
          <w:rFonts w:ascii="Times New Roman" w:hAnsi="Times New Roman"/>
          <w:sz w:val="24"/>
          <w:szCs w:val="24"/>
        </w:rPr>
        <w:t xml:space="preserve"> </w:t>
      </w:r>
      <w:r w:rsidRPr="00A363B7">
        <w:rPr>
          <w:rFonts w:ascii="Times New Roman" w:hAnsi="Times New Roman"/>
          <w:sz w:val="24"/>
          <w:szCs w:val="24"/>
        </w:rPr>
        <w:t>dažniau vartoja netaisyklingus kompiuterijos</w:t>
      </w:r>
      <w:r>
        <w:rPr>
          <w:rFonts w:ascii="Times New Roman" w:hAnsi="Times New Roman"/>
          <w:sz w:val="24"/>
          <w:szCs w:val="24"/>
        </w:rPr>
        <w:t xml:space="preserve"> terminus. Autorius mano, kad nepasitvirtinusi hipotezė rodo brandų tyrimo </w:t>
      </w:r>
      <w:r w:rsidRPr="002B714D">
        <w:rPr>
          <w:rFonts w:ascii="Times New Roman" w:hAnsi="Times New Roman"/>
          <w:sz w:val="24"/>
          <w:szCs w:val="24"/>
        </w:rPr>
        <w:t>dalyvių kalbinį sąmoningumą.</w:t>
      </w:r>
    </w:p>
    <w:p w:rsidR="00556681" w:rsidRDefault="002F59F2" w:rsidP="00E520E4">
      <w:pPr>
        <w:spacing w:before="100" w:beforeAutospacing="1" w:after="100" w:afterAutospacing="1"/>
        <w:ind w:firstLine="851"/>
        <w:contextualSpacing/>
        <w:rPr>
          <w:rFonts w:ascii="Times New Roman" w:hAnsi="Times New Roman"/>
          <w:sz w:val="24"/>
        </w:rPr>
      </w:pPr>
      <w:r>
        <w:rPr>
          <w:rFonts w:ascii="Times New Roman" w:hAnsi="Times New Roman"/>
          <w:sz w:val="24"/>
          <w:szCs w:val="24"/>
        </w:rPr>
        <w:t>Autoriaus n</w:t>
      </w:r>
      <w:r w:rsidR="003B0262">
        <w:rPr>
          <w:rFonts w:ascii="Times New Roman" w:hAnsi="Times New Roman"/>
          <w:sz w:val="24"/>
          <w:szCs w:val="24"/>
        </w:rPr>
        <w:t xml:space="preserve">uomone, </w:t>
      </w:r>
      <w:r w:rsidR="003B0262" w:rsidRPr="002B714D">
        <w:rPr>
          <w:rFonts w:ascii="Times New Roman" w:hAnsi="Times New Roman"/>
          <w:sz w:val="24"/>
          <w:szCs w:val="24"/>
        </w:rPr>
        <w:t>Valstybinė lietuvių kalbos komisija</w:t>
      </w:r>
      <w:r w:rsidR="003B0262">
        <w:rPr>
          <w:rFonts w:ascii="Times New Roman" w:hAnsi="Times New Roman"/>
          <w:sz w:val="24"/>
          <w:szCs w:val="24"/>
        </w:rPr>
        <w:t xml:space="preserve"> kartu su Terminologijos pakomise galėtų</w:t>
      </w:r>
      <w:r w:rsidR="003B0262">
        <w:rPr>
          <w:rFonts w:ascii="Times New Roman" w:hAnsi="Times New Roman"/>
          <w:sz w:val="24"/>
        </w:rPr>
        <w:t xml:space="preserve"> </w:t>
      </w:r>
      <w:r w:rsidR="00556681">
        <w:rPr>
          <w:rFonts w:ascii="Times New Roman" w:hAnsi="Times New Roman"/>
          <w:sz w:val="24"/>
        </w:rPr>
        <w:t>veiksmingiau</w:t>
      </w:r>
      <w:r w:rsidR="003B0262">
        <w:rPr>
          <w:rFonts w:ascii="Times New Roman" w:hAnsi="Times New Roman"/>
          <w:sz w:val="24"/>
        </w:rPr>
        <w:t xml:space="preserve"> prisidėti prie modernios informacinės visuomenės ugdymo, pvz.,</w:t>
      </w:r>
      <w:r w:rsidR="00556681">
        <w:rPr>
          <w:rFonts w:ascii="Times New Roman" w:hAnsi="Times New Roman"/>
          <w:sz w:val="24"/>
        </w:rPr>
        <w:t xml:space="preserve"> organizuoti kompiuterijos terminų vartojimo apklausas</w:t>
      </w:r>
      <w:r w:rsidR="00277C59">
        <w:rPr>
          <w:rFonts w:ascii="Times New Roman" w:hAnsi="Times New Roman"/>
          <w:sz w:val="24"/>
        </w:rPr>
        <w:t xml:space="preserve">. </w:t>
      </w:r>
      <w:r w:rsidR="006B1492">
        <w:rPr>
          <w:rFonts w:ascii="Times New Roman" w:hAnsi="Times New Roman"/>
          <w:sz w:val="24"/>
        </w:rPr>
        <w:t xml:space="preserve">Gauti </w:t>
      </w:r>
      <w:r w:rsidR="00CA054A">
        <w:rPr>
          <w:rFonts w:ascii="Times New Roman" w:hAnsi="Times New Roman"/>
          <w:sz w:val="24"/>
        </w:rPr>
        <w:t>apklausų rezultatai</w:t>
      </w:r>
      <w:r w:rsidR="006B1492">
        <w:rPr>
          <w:rFonts w:ascii="Times New Roman" w:hAnsi="Times New Roman"/>
          <w:sz w:val="24"/>
        </w:rPr>
        <w:t xml:space="preserve"> padėtų sparčiau</w:t>
      </w:r>
      <w:r w:rsidR="00F66B56">
        <w:rPr>
          <w:rFonts w:ascii="Times New Roman" w:hAnsi="Times New Roman"/>
          <w:sz w:val="24"/>
        </w:rPr>
        <w:t>, efektyviau ir lanksčiau spręsti kompiuterijos terminų aprobavimo problemas, o k</w:t>
      </w:r>
      <w:r w:rsidR="00556681">
        <w:rPr>
          <w:rFonts w:ascii="Times New Roman" w:hAnsi="Times New Roman"/>
          <w:sz w:val="24"/>
        </w:rPr>
        <w:t>ompiuterių naudotojų</w:t>
      </w:r>
      <w:r w:rsidR="00F66B56">
        <w:rPr>
          <w:rFonts w:ascii="Times New Roman" w:hAnsi="Times New Roman"/>
          <w:sz w:val="24"/>
        </w:rPr>
        <w:t xml:space="preserve"> įtraukimas į terminijos aprobavimo </w:t>
      </w:r>
      <w:r w:rsidR="00556681">
        <w:rPr>
          <w:rFonts w:ascii="Times New Roman" w:hAnsi="Times New Roman"/>
          <w:sz w:val="24"/>
        </w:rPr>
        <w:t>procesą</w:t>
      </w:r>
      <w:r w:rsidR="00F66B56">
        <w:rPr>
          <w:rFonts w:ascii="Times New Roman" w:hAnsi="Times New Roman"/>
          <w:sz w:val="24"/>
        </w:rPr>
        <w:t xml:space="preserve"> parodytų, kad jų nuomonė taip pat yra svarbi.</w:t>
      </w:r>
      <w:r w:rsidR="00556681">
        <w:rPr>
          <w:rFonts w:ascii="Times New Roman" w:hAnsi="Times New Roman"/>
          <w:sz w:val="24"/>
        </w:rPr>
        <w:t xml:space="preserve"> </w:t>
      </w:r>
    </w:p>
    <w:p w:rsidR="00914023" w:rsidRDefault="00914023">
      <w:pPr>
        <w:spacing w:line="276" w:lineRule="auto"/>
        <w:jc w:val="left"/>
        <w:rPr>
          <w:rFonts w:ascii="Times New Roman" w:hAnsi="Times New Roman"/>
          <w:sz w:val="24"/>
          <w:szCs w:val="24"/>
        </w:rPr>
      </w:pPr>
      <w:r>
        <w:rPr>
          <w:rFonts w:ascii="Times New Roman" w:hAnsi="Times New Roman"/>
          <w:sz w:val="24"/>
          <w:szCs w:val="24"/>
        </w:rPr>
        <w:br w:type="page"/>
      </w:r>
    </w:p>
    <w:p w:rsidR="00553622" w:rsidRPr="00D60B53" w:rsidRDefault="00553622" w:rsidP="00553622">
      <w:pPr>
        <w:pStyle w:val="Antrat1"/>
      </w:pPr>
      <w:bookmarkStart w:id="117" w:name="_Toc229596719"/>
      <w:bookmarkStart w:id="118" w:name="_Toc231083093"/>
      <w:r w:rsidRPr="00D60B53">
        <w:lastRenderedPageBreak/>
        <w:t>4. IŠVADOS</w:t>
      </w:r>
      <w:bookmarkEnd w:id="117"/>
      <w:bookmarkEnd w:id="118"/>
      <w:r w:rsidRPr="00D60B53">
        <w:t xml:space="preserve"> </w:t>
      </w:r>
    </w:p>
    <w:p w:rsidR="00553622" w:rsidRPr="00D60B53" w:rsidRDefault="00553622" w:rsidP="00553622">
      <w:pPr>
        <w:pStyle w:val="Antrat1"/>
      </w:pPr>
    </w:p>
    <w:p w:rsidR="00942AA3" w:rsidRPr="001213D1" w:rsidRDefault="00E520E4" w:rsidP="001213D1">
      <w:pPr>
        <w:pStyle w:val="Default"/>
        <w:spacing w:after="240" w:line="360" w:lineRule="auto"/>
        <w:jc w:val="both"/>
        <w:rPr>
          <w:color w:val="auto"/>
        </w:rPr>
      </w:pPr>
      <w:r w:rsidRPr="001213D1">
        <w:rPr>
          <w:color w:val="auto"/>
        </w:rPr>
        <w:t xml:space="preserve">1. </w:t>
      </w:r>
      <w:r w:rsidR="00942AA3" w:rsidRPr="001213D1">
        <w:rPr>
          <w:color w:val="auto"/>
        </w:rPr>
        <w:t>Naujosios Europos Sąjungos šalys stengiasi kurti nacionalinę terminiją, tačiau susiduria su globalizacijos problemomis</w:t>
      </w:r>
      <w:r w:rsidR="00A81864" w:rsidRPr="001213D1">
        <w:rPr>
          <w:color w:val="auto"/>
        </w:rPr>
        <w:t xml:space="preserve">. </w:t>
      </w:r>
      <w:r w:rsidR="00942AA3" w:rsidRPr="001213D1">
        <w:rPr>
          <w:color w:val="auto"/>
        </w:rPr>
        <w:t>Europos šalių termi</w:t>
      </w:r>
      <w:r w:rsidR="00A81864" w:rsidRPr="001213D1">
        <w:rPr>
          <w:color w:val="auto"/>
        </w:rPr>
        <w:t>nologijos veiklą bando vienyti</w:t>
      </w:r>
      <w:r w:rsidR="00942AA3" w:rsidRPr="001213D1">
        <w:rPr>
          <w:color w:val="auto"/>
        </w:rPr>
        <w:t xml:space="preserve"> terminų bankai</w:t>
      </w:r>
      <w:r w:rsidR="00A81864" w:rsidRPr="001213D1">
        <w:rPr>
          <w:color w:val="auto"/>
        </w:rPr>
        <w:t xml:space="preserve">, kurie padeda </w:t>
      </w:r>
      <w:proofErr w:type="spellStart"/>
      <w:r w:rsidR="00A81864" w:rsidRPr="001213D1">
        <w:rPr>
          <w:color w:val="auto"/>
        </w:rPr>
        <w:t>terminologams</w:t>
      </w:r>
      <w:proofErr w:type="spellEnd"/>
      <w:r w:rsidR="00A81864" w:rsidRPr="001213D1">
        <w:rPr>
          <w:color w:val="auto"/>
        </w:rPr>
        <w:t xml:space="preserve"> </w:t>
      </w:r>
      <w:r w:rsidR="00A81864" w:rsidRPr="001213D1">
        <w:rPr>
          <w:rFonts w:eastAsiaTheme="minorHAnsi"/>
          <w:color w:val="auto"/>
          <w:lang w:eastAsia="en-US"/>
        </w:rPr>
        <w:t>taikyti vienodą metodiką ir standartus, kurti ir įgyvendinti duomenų mainų sistemas bei procedūras.</w:t>
      </w:r>
    </w:p>
    <w:p w:rsidR="00A81864" w:rsidRPr="001213D1" w:rsidRDefault="00E520E4" w:rsidP="001213D1">
      <w:pPr>
        <w:pStyle w:val="Default"/>
        <w:spacing w:after="240" w:line="360" w:lineRule="auto"/>
        <w:jc w:val="both"/>
        <w:rPr>
          <w:color w:val="auto"/>
        </w:rPr>
      </w:pPr>
      <w:r w:rsidRPr="001213D1">
        <w:rPr>
          <w:color w:val="auto"/>
        </w:rPr>
        <w:t xml:space="preserve">2. </w:t>
      </w:r>
      <w:r w:rsidR="00A81864" w:rsidRPr="001213D1">
        <w:rPr>
          <w:color w:val="auto"/>
        </w:rPr>
        <w:t xml:space="preserve">Nors Terminų banke skelbiami daugelio terminų žodynų duomenys, tačiau nei pačių naujausių terminų žodynų, nei pataisytų terminų straipsnių </w:t>
      </w:r>
      <w:r w:rsidR="001213D1">
        <w:rPr>
          <w:color w:val="auto"/>
        </w:rPr>
        <w:t xml:space="preserve">jame </w:t>
      </w:r>
      <w:r w:rsidR="00A81864" w:rsidRPr="001213D1">
        <w:rPr>
          <w:color w:val="auto"/>
        </w:rPr>
        <w:t>nėra. Taigi Terminų bankas neatlieka savo paskirties, nes neužtikrina nuoseklaus sunormintų lietuvių kalbos terminų vartojimo bei operatyvaus naujai aprobuotų terminų įtraukimo į savo duomenų bazes.</w:t>
      </w:r>
    </w:p>
    <w:p w:rsidR="00A81864" w:rsidRPr="001213D1" w:rsidRDefault="00E520E4" w:rsidP="001213D1">
      <w:pPr>
        <w:pStyle w:val="Default"/>
        <w:spacing w:after="240" w:line="360" w:lineRule="auto"/>
        <w:jc w:val="both"/>
        <w:rPr>
          <w:color w:val="auto"/>
        </w:rPr>
      </w:pPr>
      <w:r w:rsidRPr="001213D1">
        <w:rPr>
          <w:color w:val="auto"/>
        </w:rPr>
        <w:t xml:space="preserve">3. </w:t>
      </w:r>
      <w:r w:rsidR="00A81864" w:rsidRPr="001213D1">
        <w:rPr>
          <w:color w:val="auto"/>
        </w:rPr>
        <w:t>Kompiuterijos terminija yra sisteminama ir norminama, tačiau dar nėra vi</w:t>
      </w:r>
      <w:r w:rsidR="00EB31B3">
        <w:rPr>
          <w:color w:val="auto"/>
        </w:rPr>
        <w:t xml:space="preserve">siškai priimtinas lietuviškų ir </w:t>
      </w:r>
      <w:r w:rsidR="00A81864" w:rsidRPr="001213D1">
        <w:rPr>
          <w:color w:val="auto"/>
        </w:rPr>
        <w:t xml:space="preserve">skolintų terminų santykis. Specialistai nesutaria dėl sinoniminių terminų statuso </w:t>
      </w:r>
      <w:r w:rsidR="007D5614" w:rsidRPr="001213D1">
        <w:rPr>
          <w:color w:val="auto"/>
        </w:rPr>
        <w:t xml:space="preserve">ir neranda kompromisų, kaip ir kokius terminus </w:t>
      </w:r>
      <w:r w:rsidR="00A81864" w:rsidRPr="001213D1">
        <w:rPr>
          <w:color w:val="auto"/>
        </w:rPr>
        <w:t>reikėtų lietuvinti.</w:t>
      </w:r>
    </w:p>
    <w:p w:rsidR="00E520E4" w:rsidRPr="001213D1" w:rsidRDefault="00115E12" w:rsidP="001213D1">
      <w:pPr>
        <w:spacing w:after="240"/>
        <w:contextualSpacing/>
        <w:rPr>
          <w:rFonts w:ascii="Times New Roman" w:hAnsi="Times New Roman"/>
          <w:sz w:val="24"/>
          <w:szCs w:val="24"/>
        </w:rPr>
      </w:pPr>
      <w:r w:rsidRPr="001213D1">
        <w:rPr>
          <w:rFonts w:ascii="Times New Roman" w:hAnsi="Times New Roman"/>
          <w:sz w:val="24"/>
          <w:szCs w:val="24"/>
        </w:rPr>
        <w:t>4.</w:t>
      </w:r>
      <w:r w:rsidR="00532D56" w:rsidRPr="001213D1">
        <w:rPr>
          <w:rFonts w:ascii="Times New Roman" w:hAnsi="Times New Roman"/>
          <w:sz w:val="24"/>
          <w:szCs w:val="24"/>
        </w:rPr>
        <w:t xml:space="preserve"> </w:t>
      </w:r>
      <w:r w:rsidR="00532D56" w:rsidRPr="001213D1">
        <w:rPr>
          <w:rFonts w:ascii="Times New Roman" w:hAnsi="Times New Roman"/>
          <w:sz w:val="24"/>
          <w:szCs w:val="24"/>
          <w:lang w:val="en-US"/>
        </w:rPr>
        <w:t xml:space="preserve">2008 m. </w:t>
      </w:r>
      <w:proofErr w:type="spellStart"/>
      <w:r w:rsidR="00532D56" w:rsidRPr="001213D1">
        <w:rPr>
          <w:rFonts w:ascii="Times New Roman" w:hAnsi="Times New Roman"/>
          <w:sz w:val="24"/>
          <w:szCs w:val="24"/>
          <w:lang w:val="en-US"/>
        </w:rPr>
        <w:t>žvalgomojo</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kompiuterijos</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terminų</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vartojimo</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tyrimo</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rezultatai</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parodė</w:t>
      </w:r>
      <w:proofErr w:type="spellEnd"/>
      <w:r w:rsidR="00532D56" w:rsidRPr="001213D1">
        <w:rPr>
          <w:rFonts w:ascii="Times New Roman" w:hAnsi="Times New Roman"/>
          <w:sz w:val="24"/>
          <w:szCs w:val="24"/>
          <w:lang w:val="en-US"/>
        </w:rPr>
        <w:t xml:space="preserve">, jog </w:t>
      </w:r>
      <w:r w:rsidR="00532D56" w:rsidRPr="001213D1">
        <w:rPr>
          <w:rFonts w:ascii="Times New Roman" w:hAnsi="Times New Roman"/>
          <w:sz w:val="24"/>
          <w:szCs w:val="24"/>
        </w:rPr>
        <w:t>tik 16 proc. taisyklingų terminų vartoja visi respondentai, no</w:t>
      </w:r>
      <w:r w:rsidR="007F2493" w:rsidRPr="001213D1">
        <w:rPr>
          <w:rFonts w:ascii="Times New Roman" w:hAnsi="Times New Roman"/>
          <w:sz w:val="24"/>
          <w:szCs w:val="24"/>
        </w:rPr>
        <w:t xml:space="preserve">rs labiausiai tinkamais vartoti </w:t>
      </w:r>
      <w:r w:rsidR="00532D56" w:rsidRPr="001213D1">
        <w:rPr>
          <w:rFonts w:ascii="Times New Roman" w:hAnsi="Times New Roman"/>
          <w:sz w:val="24"/>
          <w:szCs w:val="24"/>
        </w:rPr>
        <w:t>pasirinko taisyklingus terminus. Tyrimo metu paaiškėjo, jog kai kurių taisyklingų terminų respondentai visiškai nevartoja arba juos vartoja tik keli apklaustieji. T</w:t>
      </w:r>
      <w:proofErr w:type="spellStart"/>
      <w:r w:rsidR="00532D56" w:rsidRPr="001213D1">
        <w:rPr>
          <w:rFonts w:ascii="Times New Roman" w:hAnsi="Times New Roman"/>
          <w:sz w:val="24"/>
          <w:szCs w:val="24"/>
          <w:lang w:val="en-US"/>
        </w:rPr>
        <w:t>okių</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taisyklingų</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kompiuterijos</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terminų</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kaip</w:t>
      </w:r>
      <w:proofErr w:type="spellEnd"/>
      <w:r w:rsidR="00532D56" w:rsidRPr="001213D1">
        <w:rPr>
          <w:rFonts w:ascii="Times New Roman" w:hAnsi="Times New Roman"/>
          <w:sz w:val="24"/>
          <w:szCs w:val="24"/>
          <w:lang w:val="en-US"/>
        </w:rPr>
        <w:t xml:space="preserve"> </w:t>
      </w:r>
      <w:r w:rsidR="00532D56" w:rsidRPr="001213D1">
        <w:rPr>
          <w:rFonts w:ascii="Times New Roman" w:hAnsi="Times New Roman"/>
          <w:i/>
          <w:sz w:val="24"/>
          <w:szCs w:val="24"/>
        </w:rPr>
        <w:t xml:space="preserve">naujovinimas, </w:t>
      </w:r>
      <w:proofErr w:type="spellStart"/>
      <w:r w:rsidR="00532D56" w:rsidRPr="001213D1">
        <w:rPr>
          <w:rFonts w:ascii="Times New Roman" w:hAnsi="Times New Roman"/>
          <w:i/>
          <w:sz w:val="24"/>
          <w:szCs w:val="24"/>
        </w:rPr>
        <w:t>programišius</w:t>
      </w:r>
      <w:proofErr w:type="spellEnd"/>
      <w:r w:rsidR="00532D56" w:rsidRPr="001213D1">
        <w:rPr>
          <w:rFonts w:ascii="Times New Roman" w:hAnsi="Times New Roman"/>
          <w:sz w:val="24"/>
          <w:szCs w:val="24"/>
        </w:rPr>
        <w:t xml:space="preserve"> ar </w:t>
      </w:r>
      <w:proofErr w:type="spellStart"/>
      <w:r w:rsidR="00532D56" w:rsidRPr="001213D1">
        <w:rPr>
          <w:rFonts w:ascii="Times New Roman" w:hAnsi="Times New Roman"/>
          <w:i/>
          <w:sz w:val="24"/>
          <w:szCs w:val="24"/>
        </w:rPr>
        <w:t>skimbtelėti</w:t>
      </w:r>
      <w:proofErr w:type="spellEnd"/>
      <w:r w:rsidR="00532D56" w:rsidRPr="001213D1">
        <w:rPr>
          <w:rFonts w:ascii="Times New Roman" w:hAnsi="Times New Roman"/>
          <w:sz w:val="24"/>
          <w:szCs w:val="24"/>
        </w:rPr>
        <w:t xml:space="preserve">, </w:t>
      </w:r>
      <w:r w:rsidR="00311874" w:rsidRPr="001213D1">
        <w:rPr>
          <w:rFonts w:ascii="Times New Roman" w:hAnsi="Times New Roman"/>
          <w:sz w:val="24"/>
          <w:szCs w:val="24"/>
        </w:rPr>
        <w:t xml:space="preserve">reikšmės daugelis </w:t>
      </w:r>
      <w:r w:rsidR="00532D56" w:rsidRPr="001213D1">
        <w:rPr>
          <w:rFonts w:ascii="Times New Roman" w:hAnsi="Times New Roman"/>
          <w:sz w:val="24"/>
          <w:szCs w:val="24"/>
        </w:rPr>
        <w:t>net nežinojo.</w:t>
      </w:r>
      <w:r w:rsidR="00E520E4" w:rsidRPr="001213D1">
        <w:rPr>
          <w:rFonts w:ascii="Times New Roman" w:hAnsi="Times New Roman"/>
          <w:sz w:val="24"/>
          <w:szCs w:val="24"/>
        </w:rPr>
        <w:t xml:space="preserve"> </w:t>
      </w:r>
    </w:p>
    <w:p w:rsidR="00E54573" w:rsidRPr="001213D1" w:rsidRDefault="00532D56" w:rsidP="001213D1">
      <w:pPr>
        <w:spacing w:after="240"/>
        <w:rPr>
          <w:rFonts w:ascii="Times New Roman" w:hAnsi="Times New Roman"/>
          <w:sz w:val="24"/>
          <w:szCs w:val="24"/>
        </w:rPr>
      </w:pPr>
      <w:r w:rsidRPr="001213D1">
        <w:rPr>
          <w:rFonts w:ascii="Times New Roman" w:hAnsi="Times New Roman"/>
          <w:sz w:val="24"/>
          <w:szCs w:val="24"/>
        </w:rPr>
        <w:t xml:space="preserve">Labiausiai vartojamais ir geriausiai tinkamais vartoti </w:t>
      </w:r>
      <w:r w:rsidR="002B714D" w:rsidRPr="001213D1">
        <w:rPr>
          <w:rFonts w:ascii="Times New Roman" w:hAnsi="Times New Roman"/>
          <w:sz w:val="24"/>
          <w:szCs w:val="24"/>
        </w:rPr>
        <w:t xml:space="preserve">taisyklingais </w:t>
      </w:r>
      <w:r w:rsidRPr="001213D1">
        <w:rPr>
          <w:rFonts w:ascii="Times New Roman" w:hAnsi="Times New Roman"/>
          <w:sz w:val="24"/>
          <w:szCs w:val="24"/>
        </w:rPr>
        <w:t xml:space="preserve">terminais </w:t>
      </w:r>
      <w:r w:rsidR="004148C6" w:rsidRPr="001213D1">
        <w:rPr>
          <w:rFonts w:ascii="Times New Roman" w:hAnsi="Times New Roman"/>
          <w:sz w:val="24"/>
          <w:szCs w:val="24"/>
        </w:rPr>
        <w:t xml:space="preserve">apklausos </w:t>
      </w:r>
      <w:r w:rsidR="007F2493" w:rsidRPr="001213D1">
        <w:rPr>
          <w:rFonts w:ascii="Times New Roman" w:hAnsi="Times New Roman"/>
          <w:sz w:val="24"/>
          <w:szCs w:val="24"/>
        </w:rPr>
        <w:t xml:space="preserve">dalyviai </w:t>
      </w:r>
      <w:r w:rsidRPr="001213D1">
        <w:rPr>
          <w:rFonts w:ascii="Times New Roman" w:hAnsi="Times New Roman"/>
          <w:sz w:val="24"/>
          <w:szCs w:val="24"/>
        </w:rPr>
        <w:t xml:space="preserve">pasirinko </w:t>
      </w:r>
      <w:r w:rsidRPr="001213D1">
        <w:rPr>
          <w:rFonts w:ascii="Times New Roman" w:hAnsi="Times New Roman"/>
          <w:i/>
          <w:sz w:val="24"/>
          <w:szCs w:val="24"/>
        </w:rPr>
        <w:t xml:space="preserve">antivirusinę programą, kompiuterį </w:t>
      </w:r>
      <w:r w:rsidRPr="001213D1">
        <w:rPr>
          <w:rFonts w:ascii="Times New Roman" w:hAnsi="Times New Roman"/>
          <w:sz w:val="24"/>
          <w:szCs w:val="24"/>
        </w:rPr>
        <w:t>bei</w:t>
      </w:r>
      <w:r w:rsidRPr="001213D1">
        <w:rPr>
          <w:rFonts w:ascii="Times New Roman" w:hAnsi="Times New Roman"/>
          <w:i/>
          <w:sz w:val="24"/>
          <w:szCs w:val="24"/>
        </w:rPr>
        <w:t xml:space="preserve"> elektroninį laišką; elektroninį paštą</w:t>
      </w:r>
      <w:r w:rsidRPr="001213D1">
        <w:rPr>
          <w:rFonts w:ascii="Times New Roman" w:hAnsi="Times New Roman"/>
          <w:sz w:val="24"/>
          <w:szCs w:val="24"/>
        </w:rPr>
        <w:t xml:space="preserve">. Nevartojamais ir netinkamais vartoti respondentai laiko </w:t>
      </w:r>
      <w:proofErr w:type="spellStart"/>
      <w:r w:rsidRPr="001213D1">
        <w:rPr>
          <w:rFonts w:ascii="Times New Roman" w:hAnsi="Times New Roman"/>
          <w:i/>
          <w:sz w:val="24"/>
          <w:szCs w:val="24"/>
        </w:rPr>
        <w:t>programišių</w:t>
      </w:r>
      <w:proofErr w:type="spellEnd"/>
      <w:r w:rsidRPr="001213D1">
        <w:rPr>
          <w:rFonts w:ascii="Times New Roman" w:hAnsi="Times New Roman"/>
          <w:i/>
          <w:sz w:val="24"/>
          <w:szCs w:val="24"/>
        </w:rPr>
        <w:t xml:space="preserve">, </w:t>
      </w:r>
      <w:proofErr w:type="spellStart"/>
      <w:r w:rsidRPr="001213D1">
        <w:rPr>
          <w:rFonts w:ascii="Times New Roman" w:hAnsi="Times New Roman"/>
          <w:i/>
          <w:sz w:val="24"/>
          <w:szCs w:val="24"/>
        </w:rPr>
        <w:t>skimbtelėti</w:t>
      </w:r>
      <w:proofErr w:type="spellEnd"/>
      <w:r w:rsidRPr="001213D1">
        <w:rPr>
          <w:rFonts w:ascii="Times New Roman" w:hAnsi="Times New Roman"/>
          <w:sz w:val="24"/>
          <w:szCs w:val="24"/>
        </w:rPr>
        <w:t xml:space="preserve"> ir </w:t>
      </w:r>
      <w:proofErr w:type="spellStart"/>
      <w:r w:rsidRPr="001213D1">
        <w:rPr>
          <w:rFonts w:ascii="Times New Roman" w:hAnsi="Times New Roman"/>
          <w:i/>
          <w:sz w:val="24"/>
          <w:szCs w:val="24"/>
        </w:rPr>
        <w:t>prieglobą</w:t>
      </w:r>
      <w:proofErr w:type="spellEnd"/>
      <w:r w:rsidRPr="001213D1">
        <w:rPr>
          <w:rFonts w:ascii="Times New Roman" w:hAnsi="Times New Roman"/>
          <w:sz w:val="24"/>
          <w:szCs w:val="24"/>
        </w:rPr>
        <w:t xml:space="preserve">. </w:t>
      </w:r>
    </w:p>
    <w:p w:rsidR="00532D56" w:rsidRPr="001213D1" w:rsidRDefault="002B714D" w:rsidP="001213D1">
      <w:pPr>
        <w:spacing w:after="240"/>
        <w:rPr>
          <w:rFonts w:ascii="Times New Roman" w:hAnsi="Times New Roman"/>
          <w:sz w:val="24"/>
          <w:szCs w:val="24"/>
          <w:lang w:val="en-US"/>
        </w:rPr>
      </w:pPr>
      <w:r w:rsidRPr="001213D1">
        <w:rPr>
          <w:rFonts w:ascii="Times New Roman" w:hAnsi="Times New Roman"/>
          <w:sz w:val="24"/>
          <w:szCs w:val="24"/>
        </w:rPr>
        <w:t xml:space="preserve">5. </w:t>
      </w:r>
      <w:proofErr w:type="spellStart"/>
      <w:proofErr w:type="gramStart"/>
      <w:r w:rsidR="00D425DE" w:rsidRPr="001213D1">
        <w:rPr>
          <w:rFonts w:ascii="Times New Roman" w:hAnsi="Times New Roman"/>
          <w:sz w:val="24"/>
          <w:szCs w:val="24"/>
          <w:lang w:val="en-US"/>
        </w:rPr>
        <w:t>Žvalgomojo</w:t>
      </w:r>
      <w:proofErr w:type="spellEnd"/>
      <w:r w:rsidR="00D425DE" w:rsidRPr="001213D1">
        <w:rPr>
          <w:rFonts w:ascii="Times New Roman" w:hAnsi="Times New Roman"/>
          <w:sz w:val="24"/>
          <w:szCs w:val="24"/>
        </w:rPr>
        <w:t xml:space="preserve"> t</w:t>
      </w:r>
      <w:r w:rsidR="00311874" w:rsidRPr="001213D1">
        <w:rPr>
          <w:rFonts w:ascii="Times New Roman" w:hAnsi="Times New Roman"/>
          <w:sz w:val="24"/>
          <w:szCs w:val="24"/>
        </w:rPr>
        <w:t xml:space="preserve">yrimo </w:t>
      </w:r>
      <w:r w:rsidR="00532D56" w:rsidRPr="001213D1">
        <w:rPr>
          <w:rFonts w:ascii="Times New Roman" w:hAnsi="Times New Roman"/>
          <w:sz w:val="24"/>
          <w:szCs w:val="24"/>
        </w:rPr>
        <w:t>dalyviai dažniau vartoja netaisyklingus terminus, nors jų tinkamumą vartoti vertina prasčiau nei taisyklingų terminų.</w:t>
      </w:r>
      <w:proofErr w:type="gramEnd"/>
      <w:r w:rsidR="00532D56" w:rsidRPr="001213D1">
        <w:rPr>
          <w:rFonts w:ascii="Times New Roman" w:hAnsi="Times New Roman"/>
          <w:sz w:val="24"/>
          <w:szCs w:val="24"/>
        </w:rPr>
        <w:t xml:space="preserve"> Taigi </w:t>
      </w:r>
      <w:proofErr w:type="spellStart"/>
      <w:r w:rsidR="00532D56" w:rsidRPr="001213D1">
        <w:rPr>
          <w:rFonts w:ascii="Times New Roman" w:hAnsi="Times New Roman"/>
          <w:sz w:val="24"/>
          <w:szCs w:val="24"/>
          <w:lang w:val="en-US"/>
        </w:rPr>
        <w:t>respondentai</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supranta</w:t>
      </w:r>
      <w:proofErr w:type="spellEnd"/>
      <w:r w:rsidR="00532D56" w:rsidRPr="001213D1">
        <w:rPr>
          <w:rFonts w:ascii="Times New Roman" w:hAnsi="Times New Roman"/>
          <w:sz w:val="24"/>
          <w:szCs w:val="24"/>
          <w:lang w:val="en-US"/>
        </w:rPr>
        <w:t xml:space="preserve">, jog </w:t>
      </w:r>
      <w:proofErr w:type="spellStart"/>
      <w:r w:rsidR="00532D56" w:rsidRPr="001213D1">
        <w:rPr>
          <w:rFonts w:ascii="Times New Roman" w:hAnsi="Times New Roman"/>
          <w:sz w:val="24"/>
          <w:szCs w:val="24"/>
          <w:lang w:val="en-US"/>
        </w:rPr>
        <w:t>reikėtų</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vartoti</w:t>
      </w:r>
      <w:proofErr w:type="spellEnd"/>
      <w:r w:rsidR="00532D56" w:rsidRPr="001213D1">
        <w:rPr>
          <w:rFonts w:ascii="Times New Roman" w:hAnsi="Times New Roman"/>
          <w:sz w:val="24"/>
          <w:szCs w:val="24"/>
          <w:lang w:val="en-US"/>
        </w:rPr>
        <w:t xml:space="preserve"> </w:t>
      </w:r>
      <w:proofErr w:type="spellStart"/>
      <w:r w:rsidR="00532D56" w:rsidRPr="001213D1">
        <w:rPr>
          <w:rFonts w:ascii="Times New Roman" w:hAnsi="Times New Roman"/>
          <w:sz w:val="24"/>
          <w:szCs w:val="24"/>
          <w:lang w:val="en-US"/>
        </w:rPr>
        <w:t>taisyklingus</w:t>
      </w:r>
      <w:proofErr w:type="spellEnd"/>
      <w:r w:rsidR="00532D56" w:rsidRPr="001213D1">
        <w:rPr>
          <w:rFonts w:ascii="Times New Roman" w:hAnsi="Times New Roman"/>
          <w:sz w:val="24"/>
          <w:szCs w:val="24"/>
          <w:lang w:val="en-US"/>
        </w:rPr>
        <w:t xml:space="preserve"> terminus, bet </w:t>
      </w:r>
      <w:proofErr w:type="spellStart"/>
      <w:r w:rsidR="00532D56" w:rsidRPr="001213D1">
        <w:rPr>
          <w:rFonts w:ascii="Times New Roman" w:hAnsi="Times New Roman"/>
          <w:sz w:val="24"/>
          <w:szCs w:val="24"/>
          <w:lang w:val="en-US"/>
        </w:rPr>
        <w:t>dažniau</w:t>
      </w:r>
      <w:proofErr w:type="spellEnd"/>
      <w:r w:rsidR="004148C6" w:rsidRPr="001213D1">
        <w:rPr>
          <w:rFonts w:ascii="Times New Roman" w:hAnsi="Times New Roman"/>
          <w:sz w:val="24"/>
          <w:szCs w:val="24"/>
          <w:lang w:val="en-US"/>
        </w:rPr>
        <w:t xml:space="preserve"> </w:t>
      </w:r>
      <w:proofErr w:type="spellStart"/>
      <w:r w:rsidR="004148C6" w:rsidRPr="001213D1">
        <w:rPr>
          <w:rFonts w:ascii="Times New Roman" w:hAnsi="Times New Roman"/>
          <w:sz w:val="24"/>
          <w:szCs w:val="24"/>
          <w:lang w:val="en-US"/>
        </w:rPr>
        <w:t>vartoja</w:t>
      </w:r>
      <w:proofErr w:type="spellEnd"/>
      <w:r w:rsidR="004148C6" w:rsidRPr="001213D1">
        <w:rPr>
          <w:rFonts w:ascii="Times New Roman" w:hAnsi="Times New Roman"/>
          <w:sz w:val="24"/>
          <w:szCs w:val="24"/>
          <w:lang w:val="en-US"/>
        </w:rPr>
        <w:t xml:space="preserve"> </w:t>
      </w:r>
      <w:proofErr w:type="spellStart"/>
      <w:r w:rsidR="004148C6" w:rsidRPr="001213D1">
        <w:rPr>
          <w:rFonts w:ascii="Times New Roman" w:hAnsi="Times New Roman"/>
          <w:sz w:val="24"/>
          <w:szCs w:val="24"/>
          <w:lang w:val="en-US"/>
        </w:rPr>
        <w:t>netaisyklingus</w:t>
      </w:r>
      <w:proofErr w:type="spellEnd"/>
      <w:r w:rsidR="00532D56" w:rsidRPr="001213D1">
        <w:rPr>
          <w:rFonts w:ascii="Times New Roman" w:hAnsi="Times New Roman"/>
          <w:sz w:val="24"/>
          <w:szCs w:val="24"/>
          <w:lang w:val="en-US"/>
        </w:rPr>
        <w:t>.</w:t>
      </w:r>
    </w:p>
    <w:p w:rsidR="000139BE" w:rsidRPr="001213D1" w:rsidRDefault="00E520E4" w:rsidP="001213D1">
      <w:pPr>
        <w:spacing w:after="240"/>
        <w:rPr>
          <w:rFonts w:ascii="Times New Roman" w:hAnsi="Times New Roman"/>
          <w:bCs/>
          <w:sz w:val="24"/>
          <w:szCs w:val="24"/>
        </w:rPr>
      </w:pPr>
      <w:r w:rsidRPr="001213D1">
        <w:rPr>
          <w:rFonts w:ascii="Times New Roman" w:hAnsi="Times New Roman"/>
          <w:sz w:val="24"/>
          <w:szCs w:val="24"/>
        </w:rPr>
        <w:t>6</w:t>
      </w:r>
      <w:r w:rsidR="00D351ED" w:rsidRPr="001213D1">
        <w:rPr>
          <w:rFonts w:ascii="Times New Roman" w:hAnsi="Times New Roman"/>
          <w:sz w:val="24"/>
          <w:szCs w:val="24"/>
        </w:rPr>
        <w:t xml:space="preserve">. </w:t>
      </w:r>
      <w:r w:rsidR="00914023" w:rsidRPr="001213D1">
        <w:rPr>
          <w:rFonts w:ascii="Times New Roman" w:hAnsi="Times New Roman"/>
          <w:sz w:val="24"/>
          <w:szCs w:val="24"/>
        </w:rPr>
        <w:t xml:space="preserve">Atsakymuose į klausimus, kuriuose galima buvo pareikšti savo nuomonę, respondentai pateikė vertingų pasiūlymų. </w:t>
      </w:r>
      <w:r w:rsidR="009645ED" w:rsidRPr="001213D1">
        <w:rPr>
          <w:rFonts w:ascii="Times New Roman" w:hAnsi="Times New Roman"/>
          <w:bCs/>
          <w:sz w:val="24"/>
          <w:szCs w:val="24"/>
        </w:rPr>
        <w:t>D</w:t>
      </w:r>
      <w:r w:rsidR="002B714D" w:rsidRPr="001213D1">
        <w:rPr>
          <w:rFonts w:ascii="Times New Roman" w:hAnsi="Times New Roman"/>
          <w:bCs/>
          <w:sz w:val="24"/>
          <w:szCs w:val="24"/>
        </w:rPr>
        <w:t>alis respondentų, nepalankiai vertinusiųjų taisyklingus kompiuterijos terminus, mano, jog lietuviški atitikmenys yra nesuprantami, o motyvaciją vartoti net</w:t>
      </w:r>
      <w:r w:rsidR="00C44B46" w:rsidRPr="001213D1">
        <w:rPr>
          <w:rFonts w:ascii="Times New Roman" w:hAnsi="Times New Roman"/>
          <w:bCs/>
          <w:sz w:val="24"/>
          <w:szCs w:val="24"/>
        </w:rPr>
        <w:t xml:space="preserve">aisyklingus terminus grindžia svetimžodžių </w:t>
      </w:r>
      <w:proofErr w:type="spellStart"/>
      <w:r w:rsidR="002B714D" w:rsidRPr="001213D1">
        <w:rPr>
          <w:rFonts w:ascii="Times New Roman" w:hAnsi="Times New Roman"/>
          <w:bCs/>
          <w:sz w:val="24"/>
          <w:szCs w:val="24"/>
        </w:rPr>
        <w:t>įprastumu</w:t>
      </w:r>
      <w:proofErr w:type="spellEnd"/>
      <w:r w:rsidR="002B714D" w:rsidRPr="001213D1">
        <w:rPr>
          <w:rFonts w:ascii="Times New Roman" w:hAnsi="Times New Roman"/>
          <w:bCs/>
          <w:sz w:val="24"/>
          <w:szCs w:val="24"/>
        </w:rPr>
        <w:t>, patogumu, populiarumu.</w:t>
      </w:r>
      <w:r w:rsidR="000139BE" w:rsidRPr="001213D1">
        <w:rPr>
          <w:rFonts w:ascii="Times New Roman" w:hAnsi="Times New Roman"/>
          <w:bCs/>
          <w:sz w:val="24"/>
          <w:szCs w:val="24"/>
        </w:rPr>
        <w:t xml:space="preserve"> </w:t>
      </w:r>
      <w:r w:rsidR="004148C6" w:rsidRPr="001213D1">
        <w:rPr>
          <w:rFonts w:ascii="Times New Roman" w:hAnsi="Times New Roman"/>
          <w:sz w:val="24"/>
          <w:szCs w:val="24"/>
        </w:rPr>
        <w:t>Apklausos dalyviai</w:t>
      </w:r>
      <w:r w:rsidR="004148C6" w:rsidRPr="001213D1">
        <w:rPr>
          <w:rFonts w:ascii="Times New Roman" w:hAnsi="Times New Roman"/>
          <w:bCs/>
          <w:sz w:val="24"/>
          <w:szCs w:val="24"/>
        </w:rPr>
        <w:t xml:space="preserve"> </w:t>
      </w:r>
      <w:r w:rsidR="002B714D" w:rsidRPr="001213D1">
        <w:rPr>
          <w:rFonts w:ascii="Times New Roman" w:hAnsi="Times New Roman"/>
          <w:bCs/>
          <w:sz w:val="24"/>
          <w:szCs w:val="24"/>
        </w:rPr>
        <w:t>įvardijo problemas, kurias re</w:t>
      </w:r>
      <w:r w:rsidR="000139BE" w:rsidRPr="001213D1">
        <w:rPr>
          <w:rFonts w:ascii="Times New Roman" w:hAnsi="Times New Roman"/>
          <w:bCs/>
          <w:sz w:val="24"/>
          <w:szCs w:val="24"/>
        </w:rPr>
        <w:t>ikėtų spręsti:</w:t>
      </w:r>
    </w:p>
    <w:p w:rsidR="000139BE" w:rsidRPr="001213D1" w:rsidRDefault="000139BE" w:rsidP="001213D1">
      <w:pPr>
        <w:spacing w:after="240"/>
        <w:contextualSpacing/>
        <w:rPr>
          <w:rFonts w:ascii="Times New Roman" w:hAnsi="Times New Roman"/>
          <w:bCs/>
          <w:sz w:val="24"/>
          <w:szCs w:val="24"/>
        </w:rPr>
      </w:pPr>
      <w:r w:rsidRPr="001213D1">
        <w:rPr>
          <w:rFonts w:ascii="Times New Roman" w:hAnsi="Times New Roman"/>
          <w:bCs/>
          <w:sz w:val="24"/>
          <w:szCs w:val="24"/>
        </w:rPr>
        <w:lastRenderedPageBreak/>
        <w:t xml:space="preserve">1) </w:t>
      </w:r>
      <w:r w:rsidR="002B714D" w:rsidRPr="001213D1">
        <w:rPr>
          <w:rFonts w:ascii="Times New Roman" w:hAnsi="Times New Roman"/>
          <w:bCs/>
          <w:sz w:val="24"/>
          <w:szCs w:val="24"/>
        </w:rPr>
        <w:t>pernelyg lėtas ir neefektyvus informacinių technologijų</w:t>
      </w:r>
      <w:r w:rsidRPr="001213D1">
        <w:rPr>
          <w:rFonts w:ascii="Times New Roman" w:hAnsi="Times New Roman"/>
          <w:bCs/>
          <w:sz w:val="24"/>
          <w:szCs w:val="24"/>
        </w:rPr>
        <w:t xml:space="preserve"> terminijos aprobavimo procesas;</w:t>
      </w:r>
    </w:p>
    <w:p w:rsidR="002B714D" w:rsidRPr="001213D1" w:rsidRDefault="000139BE" w:rsidP="001213D1">
      <w:pPr>
        <w:spacing w:after="240"/>
        <w:rPr>
          <w:rFonts w:ascii="Times New Roman" w:hAnsi="Times New Roman"/>
          <w:bCs/>
          <w:sz w:val="24"/>
          <w:szCs w:val="24"/>
        </w:rPr>
      </w:pPr>
      <w:r w:rsidRPr="001213D1">
        <w:rPr>
          <w:rFonts w:ascii="Times New Roman" w:hAnsi="Times New Roman"/>
          <w:bCs/>
          <w:sz w:val="24"/>
          <w:szCs w:val="24"/>
        </w:rPr>
        <w:t xml:space="preserve">2) </w:t>
      </w:r>
      <w:r w:rsidR="002B714D" w:rsidRPr="001213D1">
        <w:rPr>
          <w:rFonts w:ascii="Times New Roman" w:hAnsi="Times New Roman"/>
          <w:bCs/>
          <w:sz w:val="24"/>
          <w:szCs w:val="24"/>
        </w:rPr>
        <w:t xml:space="preserve">nepriimtina taisyklingų lietuviškų kompiuterijos atitikmenų daryba. </w:t>
      </w:r>
    </w:p>
    <w:p w:rsidR="002E79B8" w:rsidRPr="001213D1" w:rsidRDefault="00E520E4" w:rsidP="001213D1">
      <w:pPr>
        <w:spacing w:after="240"/>
        <w:rPr>
          <w:rFonts w:ascii="Times New Roman" w:hAnsi="Times New Roman"/>
          <w:sz w:val="24"/>
          <w:szCs w:val="24"/>
        </w:rPr>
      </w:pPr>
      <w:r w:rsidRPr="001213D1">
        <w:rPr>
          <w:rFonts w:ascii="Times New Roman" w:hAnsi="Times New Roman"/>
          <w:sz w:val="24"/>
          <w:szCs w:val="24"/>
          <w:lang w:val="en-US"/>
        </w:rPr>
        <w:t>7</w:t>
      </w:r>
      <w:r w:rsidR="002B714D" w:rsidRPr="001213D1">
        <w:rPr>
          <w:rFonts w:ascii="Times New Roman" w:hAnsi="Times New Roman"/>
          <w:sz w:val="24"/>
          <w:szCs w:val="24"/>
          <w:lang w:val="en-US"/>
        </w:rPr>
        <w:t xml:space="preserve">. </w:t>
      </w:r>
      <w:r w:rsidR="002B714D" w:rsidRPr="001213D1">
        <w:rPr>
          <w:rFonts w:ascii="Times New Roman" w:hAnsi="Times New Roman"/>
          <w:sz w:val="24"/>
          <w:szCs w:val="24"/>
        </w:rPr>
        <w:t xml:space="preserve">Kaip rodo 2009 m. </w:t>
      </w:r>
      <w:r w:rsidR="00177570" w:rsidRPr="001213D1">
        <w:rPr>
          <w:rFonts w:ascii="Times New Roman" w:hAnsi="Times New Roman"/>
          <w:sz w:val="24"/>
          <w:szCs w:val="24"/>
        </w:rPr>
        <w:t xml:space="preserve">kompiuterijos terminų vartojimo </w:t>
      </w:r>
      <w:r w:rsidR="002B714D" w:rsidRPr="001213D1">
        <w:rPr>
          <w:rFonts w:ascii="Times New Roman" w:hAnsi="Times New Roman"/>
          <w:sz w:val="24"/>
          <w:szCs w:val="24"/>
        </w:rPr>
        <w:t>tyrimo</w:t>
      </w:r>
      <w:r w:rsidR="002E79B8" w:rsidRPr="001213D1">
        <w:rPr>
          <w:rFonts w:ascii="Times New Roman" w:hAnsi="Times New Roman"/>
          <w:sz w:val="24"/>
          <w:szCs w:val="24"/>
        </w:rPr>
        <w:t xml:space="preserve"> rezultatai, taisyklingi terminai (61 proc.) respondentams buvo</w:t>
      </w:r>
      <w:r w:rsidR="002B714D" w:rsidRPr="001213D1">
        <w:rPr>
          <w:rFonts w:ascii="Times New Roman" w:hAnsi="Times New Roman"/>
          <w:sz w:val="24"/>
          <w:szCs w:val="24"/>
        </w:rPr>
        <w:t xml:space="preserve"> labia</w:t>
      </w:r>
      <w:r w:rsidR="002E79B8" w:rsidRPr="001213D1">
        <w:rPr>
          <w:rFonts w:ascii="Times New Roman" w:hAnsi="Times New Roman"/>
          <w:sz w:val="24"/>
          <w:szCs w:val="24"/>
        </w:rPr>
        <w:t xml:space="preserve">u priimtini vartoti </w:t>
      </w:r>
      <w:r w:rsidR="002B714D" w:rsidRPr="001213D1">
        <w:rPr>
          <w:rFonts w:ascii="Times New Roman" w:hAnsi="Times New Roman"/>
          <w:sz w:val="24"/>
          <w:szCs w:val="24"/>
        </w:rPr>
        <w:t>nei netaisyklingieji (42 proc.), o netaisyklingi terminai (37 proc.) – labiau</w:t>
      </w:r>
      <w:r w:rsidR="002E79B8" w:rsidRPr="001213D1">
        <w:rPr>
          <w:rFonts w:ascii="Times New Roman" w:hAnsi="Times New Roman"/>
          <w:sz w:val="24"/>
          <w:szCs w:val="24"/>
        </w:rPr>
        <w:t xml:space="preserve"> nepriimtini vartoti </w:t>
      </w:r>
      <w:r w:rsidR="002B714D" w:rsidRPr="001213D1">
        <w:rPr>
          <w:rFonts w:ascii="Times New Roman" w:hAnsi="Times New Roman"/>
          <w:sz w:val="24"/>
          <w:szCs w:val="24"/>
        </w:rPr>
        <w:t>nei taisyklingiej</w:t>
      </w:r>
      <w:r w:rsidR="002E79B8" w:rsidRPr="001213D1">
        <w:rPr>
          <w:rFonts w:ascii="Times New Roman" w:hAnsi="Times New Roman"/>
          <w:sz w:val="24"/>
          <w:szCs w:val="24"/>
        </w:rPr>
        <w:t xml:space="preserve">i (18 proc.). </w:t>
      </w:r>
      <w:r w:rsidR="00DA50B9" w:rsidRPr="001213D1">
        <w:rPr>
          <w:rFonts w:ascii="Times New Roman" w:hAnsi="Times New Roman"/>
          <w:sz w:val="24"/>
          <w:szCs w:val="24"/>
        </w:rPr>
        <w:t xml:space="preserve">Taigi </w:t>
      </w:r>
      <w:r w:rsidR="004148C6" w:rsidRPr="001213D1">
        <w:rPr>
          <w:rFonts w:ascii="Times New Roman" w:hAnsi="Times New Roman"/>
          <w:sz w:val="24"/>
          <w:szCs w:val="24"/>
        </w:rPr>
        <w:t xml:space="preserve">apklausos </w:t>
      </w:r>
      <w:r w:rsidR="002E79B8" w:rsidRPr="001213D1">
        <w:rPr>
          <w:rFonts w:ascii="Times New Roman" w:hAnsi="Times New Roman"/>
          <w:sz w:val="24"/>
          <w:szCs w:val="24"/>
        </w:rPr>
        <w:t xml:space="preserve">dalyviai </w:t>
      </w:r>
      <w:r w:rsidR="00DA50B9" w:rsidRPr="001213D1">
        <w:rPr>
          <w:rFonts w:ascii="Times New Roman" w:hAnsi="Times New Roman"/>
          <w:sz w:val="24"/>
          <w:szCs w:val="24"/>
        </w:rPr>
        <w:t xml:space="preserve">gana </w:t>
      </w:r>
      <w:r w:rsidR="002E79B8" w:rsidRPr="001213D1">
        <w:rPr>
          <w:rFonts w:ascii="Times New Roman" w:hAnsi="Times New Roman"/>
          <w:sz w:val="24"/>
          <w:szCs w:val="24"/>
        </w:rPr>
        <w:t>palankiai vertina</w:t>
      </w:r>
      <w:r w:rsidR="00DA50B9" w:rsidRPr="001213D1">
        <w:rPr>
          <w:rFonts w:ascii="Times New Roman" w:hAnsi="Times New Roman"/>
          <w:sz w:val="24"/>
          <w:szCs w:val="24"/>
        </w:rPr>
        <w:t xml:space="preserve"> taisyklingus terminus</w:t>
      </w:r>
      <w:r w:rsidR="00692817" w:rsidRPr="001213D1">
        <w:rPr>
          <w:rFonts w:ascii="Times New Roman" w:hAnsi="Times New Roman"/>
          <w:sz w:val="24"/>
          <w:szCs w:val="24"/>
        </w:rPr>
        <w:t xml:space="preserve">, todėl </w:t>
      </w:r>
      <w:r w:rsidR="00426B12" w:rsidRPr="001213D1">
        <w:rPr>
          <w:rFonts w:ascii="Times New Roman" w:hAnsi="Times New Roman"/>
          <w:sz w:val="24"/>
          <w:szCs w:val="24"/>
        </w:rPr>
        <w:t xml:space="preserve">darbo pradžioje </w:t>
      </w:r>
      <w:r w:rsidR="00DA50B9" w:rsidRPr="001213D1">
        <w:rPr>
          <w:rFonts w:ascii="Times New Roman" w:hAnsi="Times New Roman"/>
          <w:sz w:val="24"/>
          <w:szCs w:val="24"/>
        </w:rPr>
        <w:t>iškelta hipotezė, jog oficialioje komunikacijoje respondentai dažniau vartoja netaisyklingus kompiuterijos terminus, nepasitvirtino.</w:t>
      </w:r>
      <w:r w:rsidR="00942AA3" w:rsidRPr="001213D1">
        <w:rPr>
          <w:rFonts w:ascii="Times New Roman" w:hAnsi="Times New Roman"/>
          <w:sz w:val="24"/>
          <w:szCs w:val="24"/>
        </w:rPr>
        <w:t xml:space="preserve"> </w:t>
      </w:r>
      <w:r w:rsidR="00692817" w:rsidRPr="001213D1">
        <w:rPr>
          <w:rFonts w:ascii="Times New Roman" w:hAnsi="Times New Roman"/>
          <w:sz w:val="24"/>
          <w:szCs w:val="24"/>
        </w:rPr>
        <w:t xml:space="preserve">Autoriaus nuomone, tai </w:t>
      </w:r>
      <w:r w:rsidR="002E79B8" w:rsidRPr="001213D1">
        <w:rPr>
          <w:rFonts w:ascii="Times New Roman" w:hAnsi="Times New Roman"/>
          <w:sz w:val="24"/>
          <w:szCs w:val="24"/>
        </w:rPr>
        <w:t>rodo brandų tyrimo dalyvių kalbinį sąmoningumą.</w:t>
      </w:r>
    </w:p>
    <w:p w:rsidR="001213D1" w:rsidRDefault="00E520E4" w:rsidP="001213D1">
      <w:pPr>
        <w:pStyle w:val="Default"/>
        <w:tabs>
          <w:tab w:val="left" w:pos="284"/>
        </w:tabs>
        <w:spacing w:line="360" w:lineRule="auto"/>
        <w:contextualSpacing/>
        <w:jc w:val="both"/>
        <w:rPr>
          <w:color w:val="auto"/>
        </w:rPr>
      </w:pPr>
      <w:r w:rsidRPr="001213D1">
        <w:rPr>
          <w:color w:val="auto"/>
        </w:rPr>
        <w:t>8</w:t>
      </w:r>
      <w:r w:rsidR="001366CC" w:rsidRPr="001213D1">
        <w:rPr>
          <w:color w:val="auto"/>
        </w:rPr>
        <w:t>. Remiantis apklausos analizės rezultatais</w:t>
      </w:r>
      <w:r w:rsidR="00942AA3" w:rsidRPr="001213D1">
        <w:rPr>
          <w:color w:val="auto"/>
        </w:rPr>
        <w:t xml:space="preserve">, </w:t>
      </w:r>
      <w:r w:rsidR="001366CC" w:rsidRPr="001213D1">
        <w:rPr>
          <w:color w:val="auto"/>
        </w:rPr>
        <w:t>buvo suformul</w:t>
      </w:r>
      <w:r w:rsidR="001213D1">
        <w:rPr>
          <w:color w:val="auto"/>
        </w:rPr>
        <w:t xml:space="preserve">uoti pasiūlymai specialistams ir </w:t>
      </w:r>
      <w:proofErr w:type="spellStart"/>
      <w:r w:rsidR="001213D1">
        <w:rPr>
          <w:color w:val="auto"/>
        </w:rPr>
        <w:t>instituci-</w:t>
      </w:r>
      <w:proofErr w:type="spellEnd"/>
    </w:p>
    <w:p w:rsidR="002B714D" w:rsidRPr="001213D1" w:rsidRDefault="001366CC" w:rsidP="001213D1">
      <w:pPr>
        <w:pStyle w:val="Default"/>
        <w:tabs>
          <w:tab w:val="left" w:pos="284"/>
        </w:tabs>
        <w:spacing w:line="360" w:lineRule="auto"/>
        <w:contextualSpacing/>
        <w:jc w:val="both"/>
        <w:rPr>
          <w:color w:val="auto"/>
        </w:rPr>
      </w:pPr>
      <w:r w:rsidRPr="001213D1">
        <w:rPr>
          <w:color w:val="auto"/>
        </w:rPr>
        <w:t>joms, atsakingoms už terminijos politiką. Autorius pateikia šias rekomendacijas:</w:t>
      </w:r>
    </w:p>
    <w:p w:rsidR="00942AA3" w:rsidRPr="001213D1" w:rsidRDefault="004F1D84" w:rsidP="001213D1">
      <w:pPr>
        <w:pStyle w:val="Default"/>
        <w:spacing w:line="360" w:lineRule="auto"/>
        <w:contextualSpacing/>
        <w:jc w:val="both"/>
        <w:rPr>
          <w:color w:val="auto"/>
        </w:rPr>
      </w:pPr>
      <w:r w:rsidRPr="001213D1">
        <w:rPr>
          <w:color w:val="auto"/>
        </w:rPr>
        <w:t xml:space="preserve">1) sudaryti </w:t>
      </w:r>
      <w:r w:rsidR="00942AA3" w:rsidRPr="001213D1">
        <w:rPr>
          <w:color w:val="auto"/>
        </w:rPr>
        <w:t xml:space="preserve">ir išleisti </w:t>
      </w:r>
      <w:r w:rsidR="00942AA3" w:rsidRPr="001213D1">
        <w:rPr>
          <w:i/>
          <w:color w:val="auto"/>
        </w:rPr>
        <w:t>Kalbos patarimų</w:t>
      </w:r>
      <w:r w:rsidR="00942AA3" w:rsidRPr="001213D1">
        <w:rPr>
          <w:color w:val="auto"/>
        </w:rPr>
        <w:t xml:space="preserve"> </w:t>
      </w:r>
      <w:r w:rsidR="0026363A" w:rsidRPr="001213D1">
        <w:rPr>
          <w:color w:val="auto"/>
        </w:rPr>
        <w:t xml:space="preserve">knygelę, skirtą </w:t>
      </w:r>
      <w:r w:rsidRPr="001213D1">
        <w:rPr>
          <w:color w:val="auto"/>
        </w:rPr>
        <w:t>kompiuterijos</w:t>
      </w:r>
      <w:r w:rsidR="0026363A" w:rsidRPr="001213D1">
        <w:rPr>
          <w:color w:val="auto"/>
        </w:rPr>
        <w:t xml:space="preserve"> leksikos skoliniams ir </w:t>
      </w:r>
    </w:p>
    <w:p w:rsidR="0026363A" w:rsidRPr="001213D1" w:rsidRDefault="0026363A" w:rsidP="001213D1">
      <w:pPr>
        <w:pStyle w:val="Default"/>
        <w:spacing w:line="360" w:lineRule="auto"/>
        <w:contextualSpacing/>
        <w:jc w:val="both"/>
        <w:rPr>
          <w:color w:val="auto"/>
        </w:rPr>
      </w:pPr>
      <w:r w:rsidRPr="001213D1">
        <w:rPr>
          <w:color w:val="auto"/>
        </w:rPr>
        <w:t>tarptautiniams žodžiams;</w:t>
      </w:r>
    </w:p>
    <w:p w:rsidR="00E73117" w:rsidRPr="001213D1" w:rsidRDefault="004F1D84" w:rsidP="001213D1">
      <w:pPr>
        <w:spacing w:after="0"/>
        <w:contextualSpacing/>
        <w:rPr>
          <w:rFonts w:ascii="Times New Roman" w:hAnsi="Times New Roman"/>
          <w:sz w:val="24"/>
          <w:szCs w:val="24"/>
        </w:rPr>
      </w:pPr>
      <w:r w:rsidRPr="001213D1">
        <w:rPr>
          <w:rFonts w:ascii="Times New Roman" w:hAnsi="Times New Roman"/>
          <w:sz w:val="24"/>
          <w:szCs w:val="24"/>
        </w:rPr>
        <w:t>2)</w:t>
      </w:r>
      <w:r w:rsidR="00E73117" w:rsidRPr="001213D1">
        <w:rPr>
          <w:sz w:val="24"/>
          <w:szCs w:val="24"/>
        </w:rPr>
        <w:t xml:space="preserve"> </w:t>
      </w:r>
      <w:r w:rsidR="00E73117" w:rsidRPr="001213D1">
        <w:rPr>
          <w:rFonts w:ascii="Times New Roman" w:hAnsi="Times New Roman"/>
          <w:i/>
          <w:sz w:val="24"/>
          <w:szCs w:val="24"/>
        </w:rPr>
        <w:t>greitaveikos</w:t>
      </w:r>
      <w:r w:rsidR="008D6FF1" w:rsidRPr="001213D1">
        <w:rPr>
          <w:rFonts w:ascii="Times New Roman" w:hAnsi="Times New Roman"/>
          <w:sz w:val="24"/>
          <w:szCs w:val="24"/>
        </w:rPr>
        <w:t xml:space="preserve"> terminą įtraukti į </w:t>
      </w:r>
      <w:r w:rsidR="00E73117" w:rsidRPr="001213D1">
        <w:rPr>
          <w:rFonts w:ascii="Times New Roman" w:hAnsi="Times New Roman"/>
          <w:sz w:val="24"/>
          <w:szCs w:val="24"/>
        </w:rPr>
        <w:t>kompiuterijos terminų žodynus, kadangi šio termino reikšmė yra aktuali kompiuterių naudotojams, kai kalbama apie interneto spartą ar greitį;</w:t>
      </w:r>
    </w:p>
    <w:p w:rsidR="004F1D84" w:rsidRPr="001213D1" w:rsidRDefault="004F1D84" w:rsidP="001213D1">
      <w:pPr>
        <w:pStyle w:val="Default"/>
        <w:spacing w:line="360" w:lineRule="auto"/>
        <w:contextualSpacing/>
        <w:jc w:val="both"/>
        <w:rPr>
          <w:color w:val="auto"/>
        </w:rPr>
      </w:pPr>
      <w:r w:rsidRPr="001213D1">
        <w:rPr>
          <w:color w:val="auto"/>
        </w:rPr>
        <w:t>3)</w:t>
      </w:r>
      <w:r w:rsidR="00E73117" w:rsidRPr="001213D1">
        <w:rPr>
          <w:color w:val="auto"/>
        </w:rPr>
        <w:t xml:space="preserve"> keisti neprigijusius tarp kompiuterių naudotojų taisyklingus terminus: </w:t>
      </w:r>
      <w:r w:rsidR="00E73117" w:rsidRPr="001213D1">
        <w:rPr>
          <w:i/>
          <w:color w:val="auto"/>
        </w:rPr>
        <w:t xml:space="preserve">delsa, maršruto </w:t>
      </w:r>
      <w:proofErr w:type="spellStart"/>
      <w:r w:rsidR="00E73117" w:rsidRPr="001213D1">
        <w:rPr>
          <w:i/>
          <w:color w:val="auto"/>
        </w:rPr>
        <w:t>parinktuvas</w:t>
      </w:r>
      <w:proofErr w:type="spellEnd"/>
      <w:r w:rsidR="00E73117" w:rsidRPr="001213D1">
        <w:rPr>
          <w:i/>
          <w:color w:val="auto"/>
        </w:rPr>
        <w:t xml:space="preserve">, naujovinimas, pateiktis, </w:t>
      </w:r>
      <w:proofErr w:type="spellStart"/>
      <w:r w:rsidR="00E73117" w:rsidRPr="001213D1">
        <w:rPr>
          <w:i/>
          <w:color w:val="auto"/>
        </w:rPr>
        <w:t>priegloba</w:t>
      </w:r>
      <w:proofErr w:type="spellEnd"/>
      <w:r w:rsidR="00E73117" w:rsidRPr="001213D1">
        <w:rPr>
          <w:i/>
          <w:color w:val="auto"/>
        </w:rPr>
        <w:t xml:space="preserve">, </w:t>
      </w:r>
      <w:proofErr w:type="spellStart"/>
      <w:r w:rsidR="00E73117" w:rsidRPr="001213D1">
        <w:rPr>
          <w:i/>
          <w:color w:val="auto"/>
        </w:rPr>
        <w:t>programišius</w:t>
      </w:r>
      <w:proofErr w:type="spellEnd"/>
      <w:r w:rsidR="00E73117" w:rsidRPr="001213D1">
        <w:rPr>
          <w:i/>
          <w:color w:val="auto"/>
        </w:rPr>
        <w:t xml:space="preserve">, potinklio kaukė, tinklų sietuvas, </w:t>
      </w:r>
      <w:proofErr w:type="spellStart"/>
      <w:r w:rsidR="00E73117" w:rsidRPr="001213D1">
        <w:rPr>
          <w:i/>
          <w:color w:val="auto"/>
        </w:rPr>
        <w:t>vediklis</w:t>
      </w:r>
      <w:proofErr w:type="spellEnd"/>
      <w:r w:rsidR="00E73117" w:rsidRPr="001213D1">
        <w:rPr>
          <w:i/>
          <w:color w:val="auto"/>
        </w:rPr>
        <w:t xml:space="preserve">, veiksena </w:t>
      </w:r>
      <w:r w:rsidR="00E73117" w:rsidRPr="001213D1">
        <w:rPr>
          <w:color w:val="auto"/>
        </w:rPr>
        <w:t>įprastesniais, patogesniais ir populiaresniais atitikmenimis;</w:t>
      </w:r>
    </w:p>
    <w:p w:rsidR="00E520E4" w:rsidRPr="001213D1" w:rsidRDefault="004F1D84" w:rsidP="001213D1">
      <w:pPr>
        <w:pStyle w:val="Default"/>
        <w:spacing w:line="360" w:lineRule="auto"/>
        <w:contextualSpacing/>
        <w:jc w:val="both"/>
        <w:rPr>
          <w:color w:val="auto"/>
        </w:rPr>
      </w:pPr>
      <w:r w:rsidRPr="001213D1">
        <w:rPr>
          <w:color w:val="auto"/>
        </w:rPr>
        <w:t>4)</w:t>
      </w:r>
      <w:r w:rsidR="00E73117" w:rsidRPr="001213D1">
        <w:rPr>
          <w:color w:val="auto"/>
        </w:rPr>
        <w:t xml:space="preserve"> organizuoti kompiuterijos terminų vartojimo apklausas, kurios padėtų sparčiau, efektyviau ir </w:t>
      </w:r>
    </w:p>
    <w:p w:rsidR="004F1D84" w:rsidRPr="001213D1" w:rsidRDefault="00E73117" w:rsidP="001213D1">
      <w:pPr>
        <w:pStyle w:val="Default"/>
        <w:spacing w:line="360" w:lineRule="auto"/>
        <w:contextualSpacing/>
        <w:jc w:val="both"/>
        <w:rPr>
          <w:color w:val="auto"/>
        </w:rPr>
      </w:pPr>
      <w:r w:rsidRPr="001213D1">
        <w:rPr>
          <w:color w:val="auto"/>
        </w:rPr>
        <w:t>lanksčiau spręsti terminijos aprobavimo problemas.</w:t>
      </w:r>
    </w:p>
    <w:p w:rsidR="00914023" w:rsidRPr="001213D1" w:rsidRDefault="00914023" w:rsidP="001213D1">
      <w:pPr>
        <w:spacing w:after="240"/>
        <w:rPr>
          <w:rFonts w:ascii="Times New Roman" w:hAnsi="Times New Roman"/>
          <w:sz w:val="24"/>
          <w:szCs w:val="24"/>
        </w:rPr>
      </w:pPr>
      <w:r w:rsidRPr="001213D1">
        <w:rPr>
          <w:sz w:val="24"/>
          <w:szCs w:val="24"/>
        </w:rPr>
        <w:br w:type="page"/>
      </w:r>
    </w:p>
    <w:p w:rsidR="00553622" w:rsidRPr="00D60B53" w:rsidRDefault="00B43A38" w:rsidP="00553622">
      <w:pPr>
        <w:pStyle w:val="Antrat1"/>
      </w:pPr>
      <w:bookmarkStart w:id="119" w:name="_Toc229596720"/>
      <w:bookmarkStart w:id="120" w:name="_Toc231083094"/>
      <w:r>
        <w:lastRenderedPageBreak/>
        <w:t xml:space="preserve">5. </w:t>
      </w:r>
      <w:r w:rsidR="00553622" w:rsidRPr="00D60B53">
        <w:t>LITERATŪRA</w:t>
      </w:r>
      <w:bookmarkEnd w:id="119"/>
      <w:bookmarkEnd w:id="120"/>
    </w:p>
    <w:p w:rsidR="00553622" w:rsidRDefault="00553622" w:rsidP="00553622">
      <w:pPr>
        <w:pStyle w:val="Antrat1"/>
      </w:pPr>
    </w:p>
    <w:p w:rsidR="00EB6E67" w:rsidRDefault="00553622" w:rsidP="00EB6E67">
      <w:pPr>
        <w:spacing w:after="240"/>
        <w:contextualSpacing/>
        <w:rPr>
          <w:rFonts w:ascii="Times New Roman" w:hAnsi="Times New Roman"/>
          <w:sz w:val="24"/>
          <w:szCs w:val="24"/>
        </w:rPr>
      </w:pPr>
      <w:r w:rsidRPr="001213D1">
        <w:rPr>
          <w:rFonts w:ascii="Times New Roman" w:hAnsi="Times New Roman"/>
          <w:i/>
          <w:iCs/>
          <w:sz w:val="24"/>
          <w:szCs w:val="24"/>
        </w:rPr>
        <w:t>Aiškinamasis telekomunikacijų terminų žodynas</w:t>
      </w:r>
      <w:r w:rsidRPr="001213D1">
        <w:rPr>
          <w:rFonts w:ascii="Times New Roman" w:hAnsi="Times New Roman"/>
          <w:sz w:val="24"/>
          <w:szCs w:val="24"/>
        </w:rPr>
        <w:t xml:space="preserve">, </w:t>
      </w:r>
      <w:proofErr w:type="spellStart"/>
      <w:r w:rsidRPr="001213D1">
        <w:rPr>
          <w:rFonts w:ascii="Times New Roman" w:hAnsi="Times New Roman"/>
          <w:sz w:val="24"/>
          <w:szCs w:val="24"/>
        </w:rPr>
        <w:t>sud</w:t>
      </w:r>
      <w:proofErr w:type="spellEnd"/>
      <w:r w:rsidRPr="001213D1">
        <w:rPr>
          <w:rFonts w:ascii="Times New Roman" w:hAnsi="Times New Roman"/>
          <w:sz w:val="24"/>
          <w:szCs w:val="24"/>
        </w:rPr>
        <w:t xml:space="preserve">. V. Valiukėnas (elektroninis dokumentas). </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Vilnius: AB „Lietuvos telekomas“, 2004.</w:t>
      </w:r>
    </w:p>
    <w:p w:rsidR="00EB6E67" w:rsidRDefault="00553622" w:rsidP="00EB6E67">
      <w:pPr>
        <w:spacing w:after="240"/>
        <w:contextualSpacing/>
        <w:rPr>
          <w:rFonts w:ascii="Times New Roman" w:eastAsia="MinionPro-It" w:hAnsi="Times New Roman"/>
          <w:iCs/>
          <w:sz w:val="24"/>
          <w:szCs w:val="24"/>
        </w:rPr>
      </w:pPr>
      <w:proofErr w:type="spellStart"/>
      <w:r w:rsidRPr="001213D1">
        <w:rPr>
          <w:rFonts w:ascii="Times New Roman" w:eastAsia="MinionPro-It" w:hAnsi="Times New Roman"/>
          <w:iCs/>
          <w:sz w:val="24"/>
          <w:szCs w:val="24"/>
        </w:rPr>
        <w:t>Aliūkaitė</w:t>
      </w:r>
      <w:proofErr w:type="spellEnd"/>
      <w:r w:rsidRPr="001213D1">
        <w:rPr>
          <w:rFonts w:ascii="Times New Roman" w:eastAsia="MinionPro-It" w:hAnsi="Times New Roman"/>
          <w:iCs/>
          <w:sz w:val="24"/>
          <w:szCs w:val="24"/>
        </w:rPr>
        <w:t xml:space="preserve"> D., Kuprienė L., </w:t>
      </w:r>
      <w:proofErr w:type="spellStart"/>
      <w:r w:rsidRPr="001213D1">
        <w:rPr>
          <w:rFonts w:ascii="Times New Roman" w:eastAsia="MinionPro-It" w:hAnsi="Times New Roman"/>
          <w:iCs/>
          <w:sz w:val="24"/>
          <w:szCs w:val="24"/>
        </w:rPr>
        <w:t>Sideravičiūtė-Mickienė</w:t>
      </w:r>
      <w:proofErr w:type="spellEnd"/>
      <w:r w:rsidRPr="001213D1">
        <w:rPr>
          <w:rFonts w:ascii="Times New Roman" w:eastAsia="MinionPro-It" w:hAnsi="Times New Roman"/>
          <w:iCs/>
          <w:sz w:val="24"/>
          <w:szCs w:val="24"/>
        </w:rPr>
        <w:t xml:space="preserve"> I. 2007: Terminų vertinimas ir vartosena: </w:t>
      </w:r>
    </w:p>
    <w:p w:rsidR="00553622" w:rsidRPr="001213D1" w:rsidRDefault="00553622" w:rsidP="00EB6E67">
      <w:pPr>
        <w:spacing w:after="240"/>
        <w:rPr>
          <w:rFonts w:ascii="Times New Roman" w:eastAsia="MinionPro-It" w:hAnsi="Times New Roman"/>
          <w:iCs/>
          <w:sz w:val="24"/>
          <w:szCs w:val="24"/>
        </w:rPr>
      </w:pPr>
      <w:proofErr w:type="spellStart"/>
      <w:r w:rsidRPr="001213D1">
        <w:rPr>
          <w:rFonts w:ascii="Times New Roman" w:eastAsia="MinionPro-It" w:hAnsi="Times New Roman"/>
          <w:iCs/>
          <w:sz w:val="24"/>
          <w:szCs w:val="24"/>
        </w:rPr>
        <w:t>sociolingvistinė</w:t>
      </w:r>
      <w:proofErr w:type="spellEnd"/>
      <w:r w:rsidRPr="001213D1">
        <w:rPr>
          <w:rFonts w:ascii="Times New Roman" w:eastAsia="MinionPro-It" w:hAnsi="Times New Roman"/>
          <w:iCs/>
          <w:sz w:val="24"/>
          <w:szCs w:val="24"/>
        </w:rPr>
        <w:t xml:space="preserve"> perspektyva. </w:t>
      </w:r>
      <w:r w:rsidRPr="001213D1">
        <w:rPr>
          <w:rFonts w:ascii="Times New Roman" w:eastAsia="MinionPro-It" w:hAnsi="Times New Roman"/>
          <w:i/>
          <w:iCs/>
          <w:sz w:val="24"/>
          <w:szCs w:val="24"/>
        </w:rPr>
        <w:t>Žmogus ir žodis</w:t>
      </w:r>
      <w:r w:rsidRPr="001213D1">
        <w:rPr>
          <w:rFonts w:ascii="Times New Roman" w:eastAsia="MinionPro-It" w:hAnsi="Times New Roman"/>
          <w:iCs/>
          <w:sz w:val="24"/>
          <w:szCs w:val="24"/>
        </w:rPr>
        <w:t xml:space="preserve"> I, 75</w:t>
      </w:r>
      <w:r w:rsidRPr="001213D1">
        <w:rPr>
          <w:rFonts w:ascii="Times New Roman" w:hAnsi="Times New Roman"/>
          <w:sz w:val="24"/>
          <w:szCs w:val="24"/>
        </w:rPr>
        <w:t>–</w:t>
      </w:r>
      <w:r w:rsidRPr="001213D1">
        <w:rPr>
          <w:rFonts w:ascii="Times New Roman" w:eastAsia="MinionPro-It" w:hAnsi="Times New Roman"/>
          <w:iCs/>
          <w:sz w:val="24"/>
          <w:szCs w:val="24"/>
        </w:rPr>
        <w:t>82.</w:t>
      </w:r>
    </w:p>
    <w:p w:rsidR="00EB6E67" w:rsidRDefault="001213D1" w:rsidP="00EB6E67">
      <w:pPr>
        <w:spacing w:after="240"/>
        <w:contextualSpacing/>
        <w:rPr>
          <w:rFonts w:ascii="Times New Roman" w:eastAsia="MinionPro-It" w:hAnsi="Times New Roman"/>
          <w:i/>
          <w:iCs/>
          <w:sz w:val="24"/>
          <w:szCs w:val="24"/>
        </w:rPr>
      </w:pPr>
      <w:proofErr w:type="spellStart"/>
      <w:r w:rsidRPr="001213D1">
        <w:rPr>
          <w:rFonts w:ascii="Times New Roman" w:hAnsi="Times New Roman"/>
          <w:sz w:val="24"/>
          <w:szCs w:val="24"/>
        </w:rPr>
        <w:t>Auksoriūtė</w:t>
      </w:r>
      <w:proofErr w:type="spellEnd"/>
      <w:r w:rsidRPr="001213D1">
        <w:rPr>
          <w:rFonts w:ascii="Times New Roman" w:hAnsi="Times New Roman"/>
          <w:sz w:val="24"/>
          <w:szCs w:val="24"/>
        </w:rPr>
        <w:t xml:space="preserve"> A. 2008: </w:t>
      </w:r>
      <w:proofErr w:type="spellStart"/>
      <w:r w:rsidRPr="001213D1">
        <w:rPr>
          <w:rFonts w:ascii="Times New Roman" w:hAnsi="Times New Roman"/>
          <w:bCs/>
          <w:i/>
          <w:sz w:val="24"/>
          <w:szCs w:val="24"/>
        </w:rPr>
        <w:t>EuroTermBank</w:t>
      </w:r>
      <w:proofErr w:type="spellEnd"/>
      <w:r w:rsidRPr="001213D1">
        <w:rPr>
          <w:rFonts w:ascii="Times New Roman" w:hAnsi="Times New Roman"/>
          <w:bCs/>
          <w:sz w:val="24"/>
          <w:szCs w:val="24"/>
        </w:rPr>
        <w:t xml:space="preserve"> – naujųjų ES narių terminų bankas</w:t>
      </w:r>
      <w:r w:rsidRPr="001213D1">
        <w:rPr>
          <w:rFonts w:ascii="Times New Roman" w:hAnsi="Times New Roman"/>
          <w:sz w:val="24"/>
          <w:szCs w:val="24"/>
        </w:rPr>
        <w:t xml:space="preserve">. </w:t>
      </w:r>
      <w:r w:rsidRPr="001213D1">
        <w:rPr>
          <w:rFonts w:ascii="Times New Roman" w:hAnsi="Times New Roman"/>
          <w:bCs/>
          <w:i/>
          <w:iCs/>
          <w:sz w:val="24"/>
          <w:szCs w:val="24"/>
        </w:rPr>
        <w:t>Santalka</w:t>
      </w:r>
      <w:r w:rsidRPr="001213D1">
        <w:rPr>
          <w:rFonts w:ascii="Times New Roman" w:eastAsia="MinionPro-It" w:hAnsi="Times New Roman"/>
          <w:iCs/>
          <w:sz w:val="24"/>
          <w:szCs w:val="24"/>
        </w:rPr>
        <w:t>.</w:t>
      </w:r>
      <w:r w:rsidRPr="001213D1">
        <w:rPr>
          <w:rFonts w:ascii="Times New Roman" w:eastAsia="MinionPro-It" w:hAnsi="Times New Roman"/>
          <w:i/>
          <w:iCs/>
          <w:sz w:val="24"/>
          <w:szCs w:val="24"/>
        </w:rPr>
        <w:t xml:space="preserve"> Filologija</w:t>
      </w:r>
      <w:r w:rsidRPr="001213D1">
        <w:rPr>
          <w:rFonts w:ascii="Times New Roman" w:eastAsia="MinionPro-It" w:hAnsi="Times New Roman"/>
          <w:iCs/>
          <w:sz w:val="24"/>
          <w:szCs w:val="24"/>
        </w:rPr>
        <w:t>.</w:t>
      </w:r>
      <w:r w:rsidRPr="001213D1">
        <w:rPr>
          <w:rFonts w:ascii="Times New Roman" w:eastAsia="MinionPro-It" w:hAnsi="Times New Roman"/>
          <w:i/>
          <w:iCs/>
          <w:sz w:val="24"/>
          <w:szCs w:val="24"/>
        </w:rPr>
        <w:t xml:space="preserve"> </w:t>
      </w:r>
    </w:p>
    <w:p w:rsidR="001213D1" w:rsidRDefault="001213D1" w:rsidP="00EB6E67">
      <w:pPr>
        <w:spacing w:after="240"/>
        <w:rPr>
          <w:rFonts w:ascii="Times New Roman" w:eastAsia="MinionPro-It" w:hAnsi="Times New Roman"/>
          <w:iCs/>
          <w:sz w:val="24"/>
          <w:szCs w:val="24"/>
        </w:rPr>
      </w:pPr>
      <w:r w:rsidRPr="001213D1">
        <w:rPr>
          <w:rFonts w:ascii="Times New Roman" w:eastAsia="MinionPro-It" w:hAnsi="Times New Roman"/>
          <w:i/>
          <w:iCs/>
          <w:sz w:val="24"/>
          <w:szCs w:val="24"/>
        </w:rPr>
        <w:t>Edukologija</w:t>
      </w:r>
      <w:r w:rsidRPr="001213D1">
        <w:rPr>
          <w:rFonts w:ascii="Times New Roman" w:eastAsia="MinionPro-It" w:hAnsi="Times New Roman"/>
          <w:iCs/>
          <w:sz w:val="24"/>
          <w:szCs w:val="24"/>
        </w:rPr>
        <w:t>. T. 16, Nr. 2, 12</w:t>
      </w:r>
      <w:r w:rsidRPr="001213D1">
        <w:rPr>
          <w:rFonts w:ascii="Times New Roman" w:hAnsi="Times New Roman"/>
          <w:sz w:val="24"/>
          <w:szCs w:val="24"/>
        </w:rPr>
        <w:t>–</w:t>
      </w:r>
      <w:r w:rsidRPr="001213D1">
        <w:rPr>
          <w:rFonts w:ascii="Times New Roman" w:eastAsia="MinionPro-It" w:hAnsi="Times New Roman"/>
          <w:iCs/>
          <w:sz w:val="24"/>
          <w:szCs w:val="24"/>
        </w:rPr>
        <w:t>19.</w:t>
      </w:r>
    </w:p>
    <w:p w:rsidR="00EB6E67" w:rsidRDefault="001213D1" w:rsidP="00EB6E67">
      <w:pPr>
        <w:spacing w:after="240"/>
        <w:contextualSpacing/>
        <w:rPr>
          <w:rFonts w:ascii="Times New Roman" w:hAnsi="Times New Roman"/>
          <w:bCs/>
          <w:i/>
          <w:sz w:val="24"/>
          <w:szCs w:val="24"/>
        </w:rPr>
      </w:pPr>
      <w:proofErr w:type="spellStart"/>
      <w:r w:rsidRPr="001213D1">
        <w:rPr>
          <w:rFonts w:ascii="Times New Roman" w:hAnsi="Times New Roman"/>
          <w:bCs/>
          <w:sz w:val="24"/>
          <w:szCs w:val="24"/>
        </w:rPr>
        <w:t>Borzovs</w:t>
      </w:r>
      <w:proofErr w:type="spellEnd"/>
      <w:r w:rsidRPr="001213D1">
        <w:rPr>
          <w:rFonts w:ascii="Times New Roman" w:hAnsi="Times New Roman"/>
          <w:bCs/>
          <w:sz w:val="24"/>
          <w:szCs w:val="24"/>
        </w:rPr>
        <w:t xml:space="preserve"> J., </w:t>
      </w:r>
      <w:proofErr w:type="spellStart"/>
      <w:r w:rsidRPr="001213D1">
        <w:rPr>
          <w:rFonts w:ascii="Times New Roman" w:hAnsi="Times New Roman"/>
          <w:bCs/>
          <w:sz w:val="24"/>
          <w:szCs w:val="24"/>
        </w:rPr>
        <w:t>Ilziņa</w:t>
      </w:r>
      <w:proofErr w:type="spellEnd"/>
      <w:r w:rsidRPr="001213D1">
        <w:rPr>
          <w:rFonts w:ascii="Times New Roman" w:hAnsi="Times New Roman"/>
          <w:bCs/>
          <w:sz w:val="24"/>
          <w:szCs w:val="24"/>
        </w:rPr>
        <w:t xml:space="preserve"> I. 2004: </w:t>
      </w:r>
      <w:proofErr w:type="spellStart"/>
      <w:r w:rsidRPr="001213D1">
        <w:rPr>
          <w:rFonts w:ascii="Times New Roman" w:hAnsi="Times New Roman"/>
          <w:bCs/>
          <w:sz w:val="24"/>
          <w:szCs w:val="24"/>
        </w:rPr>
        <w:t>About</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the</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Challenges</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of</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Coining</w:t>
      </w:r>
      <w:proofErr w:type="spellEnd"/>
      <w:r w:rsidRPr="001213D1">
        <w:rPr>
          <w:rFonts w:ascii="Times New Roman" w:hAnsi="Times New Roman"/>
          <w:bCs/>
          <w:sz w:val="24"/>
          <w:szCs w:val="24"/>
        </w:rPr>
        <w:t xml:space="preserve"> ICT </w:t>
      </w:r>
      <w:proofErr w:type="spellStart"/>
      <w:r w:rsidRPr="001213D1">
        <w:rPr>
          <w:rFonts w:ascii="Times New Roman" w:hAnsi="Times New Roman"/>
          <w:bCs/>
          <w:sz w:val="24"/>
          <w:szCs w:val="24"/>
        </w:rPr>
        <w:t>Terms</w:t>
      </w:r>
      <w:proofErr w:type="spellEnd"/>
      <w:r w:rsidRPr="001213D1">
        <w:rPr>
          <w:rFonts w:ascii="Times New Roman" w:hAnsi="Times New Roman"/>
          <w:bCs/>
          <w:sz w:val="24"/>
          <w:szCs w:val="24"/>
        </w:rPr>
        <w:t xml:space="preserve">. </w:t>
      </w:r>
      <w:r w:rsidRPr="001213D1">
        <w:rPr>
          <w:rFonts w:ascii="Times New Roman" w:hAnsi="Times New Roman"/>
          <w:bCs/>
          <w:i/>
          <w:sz w:val="24"/>
          <w:szCs w:val="24"/>
        </w:rPr>
        <w:t xml:space="preserve">Terminologijos istorijos ir </w:t>
      </w:r>
    </w:p>
    <w:p w:rsidR="001213D1" w:rsidRPr="001213D1" w:rsidRDefault="001213D1" w:rsidP="00EB6E67">
      <w:pPr>
        <w:spacing w:after="240"/>
        <w:rPr>
          <w:rFonts w:ascii="Times New Roman" w:hAnsi="Times New Roman"/>
          <w:sz w:val="24"/>
          <w:szCs w:val="24"/>
        </w:rPr>
      </w:pPr>
      <w:r w:rsidRPr="001213D1">
        <w:rPr>
          <w:rFonts w:ascii="Times New Roman" w:hAnsi="Times New Roman"/>
          <w:bCs/>
          <w:i/>
          <w:sz w:val="24"/>
          <w:szCs w:val="24"/>
        </w:rPr>
        <w:t>dabarties problemos</w:t>
      </w:r>
      <w:r w:rsidRPr="001213D1">
        <w:rPr>
          <w:rFonts w:ascii="Times New Roman" w:hAnsi="Times New Roman"/>
          <w:bCs/>
          <w:sz w:val="24"/>
          <w:szCs w:val="24"/>
        </w:rPr>
        <w:t>. Vilnius: Lietuvių kalbos instituto leidykla, 150</w:t>
      </w:r>
      <w:r w:rsidRPr="001213D1">
        <w:rPr>
          <w:rFonts w:ascii="Times New Roman" w:hAnsi="Times New Roman"/>
          <w:sz w:val="24"/>
          <w:szCs w:val="24"/>
        </w:rPr>
        <w:t>–158.</w:t>
      </w:r>
    </w:p>
    <w:p w:rsidR="001213D1" w:rsidRPr="001213D1" w:rsidRDefault="001213D1" w:rsidP="00EB6E67">
      <w:pPr>
        <w:spacing w:after="240"/>
        <w:rPr>
          <w:rFonts w:ascii="Times New Roman" w:hAnsi="Times New Roman"/>
          <w:sz w:val="24"/>
          <w:szCs w:val="24"/>
        </w:rPr>
      </w:pPr>
      <w:proofErr w:type="spellStart"/>
      <w:r w:rsidRPr="001213D1">
        <w:rPr>
          <w:rFonts w:ascii="Times New Roman" w:hAnsi="Times New Roman"/>
          <w:bCs/>
          <w:sz w:val="24"/>
          <w:szCs w:val="24"/>
        </w:rPr>
        <w:t>Bucher</w:t>
      </w:r>
      <w:proofErr w:type="spellEnd"/>
      <w:r w:rsidRPr="001213D1">
        <w:rPr>
          <w:rFonts w:ascii="Times New Roman" w:hAnsi="Times New Roman"/>
          <w:bCs/>
          <w:sz w:val="24"/>
          <w:szCs w:val="24"/>
        </w:rPr>
        <w:t xml:space="preserve"> A. </w:t>
      </w:r>
      <w:proofErr w:type="spellStart"/>
      <w:r w:rsidRPr="001213D1">
        <w:rPr>
          <w:rFonts w:ascii="Times New Roman" w:hAnsi="Times New Roman"/>
          <w:bCs/>
          <w:sz w:val="24"/>
          <w:szCs w:val="24"/>
        </w:rPr>
        <w:t>Terminology</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work</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the</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Swedish</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way</w:t>
      </w:r>
      <w:proofErr w:type="spellEnd"/>
      <w:r w:rsidRPr="001213D1">
        <w:rPr>
          <w:rFonts w:ascii="Times New Roman" w:hAnsi="Times New Roman"/>
          <w:bCs/>
          <w:sz w:val="24"/>
          <w:szCs w:val="24"/>
        </w:rPr>
        <w:t xml:space="preserve">. </w:t>
      </w:r>
      <w:r w:rsidRPr="001213D1">
        <w:rPr>
          <w:rFonts w:ascii="Times New Roman" w:hAnsi="Times New Roman"/>
          <w:bCs/>
          <w:i/>
          <w:sz w:val="24"/>
          <w:szCs w:val="24"/>
        </w:rPr>
        <w:t>Terminologija</w:t>
      </w:r>
      <w:r w:rsidRPr="001213D1">
        <w:rPr>
          <w:rFonts w:ascii="Times New Roman" w:hAnsi="Times New Roman"/>
          <w:bCs/>
          <w:sz w:val="24"/>
          <w:szCs w:val="24"/>
        </w:rPr>
        <w:t xml:space="preserve"> 14, 37</w:t>
      </w:r>
      <w:r w:rsidRPr="001213D1">
        <w:rPr>
          <w:rFonts w:ascii="Times New Roman" w:hAnsi="Times New Roman"/>
          <w:sz w:val="24"/>
          <w:szCs w:val="24"/>
        </w:rPr>
        <w:t>–48.</w:t>
      </w:r>
    </w:p>
    <w:p w:rsidR="00EB6E67" w:rsidRDefault="00553622" w:rsidP="00EB6E67">
      <w:pPr>
        <w:spacing w:after="240"/>
        <w:contextualSpacing/>
        <w:rPr>
          <w:rFonts w:ascii="Times New Roman" w:hAnsi="Times New Roman"/>
          <w:sz w:val="24"/>
          <w:szCs w:val="24"/>
        </w:rPr>
      </w:pPr>
      <w:proofErr w:type="spellStart"/>
      <w:r w:rsidRPr="001213D1">
        <w:rPr>
          <w:rFonts w:ascii="Times New Roman" w:hAnsi="Times New Roman"/>
          <w:sz w:val="24"/>
          <w:szCs w:val="24"/>
        </w:rPr>
        <w:t>Dagienė</w:t>
      </w:r>
      <w:proofErr w:type="spellEnd"/>
      <w:r w:rsidRPr="001213D1">
        <w:rPr>
          <w:rFonts w:ascii="Times New Roman" w:hAnsi="Times New Roman"/>
          <w:sz w:val="24"/>
          <w:szCs w:val="24"/>
        </w:rPr>
        <w:t xml:space="preserve"> V., Grigas G., </w:t>
      </w:r>
      <w:proofErr w:type="spellStart"/>
      <w:r w:rsidRPr="001213D1">
        <w:rPr>
          <w:rFonts w:ascii="Times New Roman" w:hAnsi="Times New Roman"/>
          <w:sz w:val="24"/>
          <w:szCs w:val="24"/>
        </w:rPr>
        <w:t>Jevsikova</w:t>
      </w:r>
      <w:proofErr w:type="spellEnd"/>
      <w:r w:rsidRPr="001213D1">
        <w:rPr>
          <w:rFonts w:ascii="Times New Roman" w:hAnsi="Times New Roman"/>
          <w:sz w:val="24"/>
          <w:szCs w:val="24"/>
        </w:rPr>
        <w:t xml:space="preserve"> T. 2003: </w:t>
      </w:r>
      <w:r w:rsidRPr="001213D1">
        <w:rPr>
          <w:rFonts w:ascii="Times New Roman" w:hAnsi="Times New Roman"/>
          <w:i/>
          <w:sz w:val="24"/>
          <w:szCs w:val="24"/>
        </w:rPr>
        <w:t>Enciklopedinis kompiuterijos žodynas</w:t>
      </w:r>
      <w:r w:rsidRPr="001213D1">
        <w:rPr>
          <w:rFonts w:ascii="Times New Roman" w:hAnsi="Times New Roman"/>
          <w:sz w:val="24"/>
          <w:szCs w:val="24"/>
        </w:rPr>
        <w:t xml:space="preserve">. Lietuvos </w:t>
      </w:r>
    </w:p>
    <w:p w:rsidR="001213D1" w:rsidRDefault="00553622" w:rsidP="00EB6E67">
      <w:pPr>
        <w:spacing w:after="240"/>
        <w:contextualSpacing/>
        <w:rPr>
          <w:rFonts w:ascii="Times New Roman" w:hAnsi="Times New Roman"/>
          <w:sz w:val="24"/>
          <w:szCs w:val="24"/>
        </w:rPr>
      </w:pPr>
      <w:r w:rsidRPr="001213D1">
        <w:rPr>
          <w:rFonts w:ascii="Times New Roman" w:hAnsi="Times New Roman"/>
          <w:sz w:val="24"/>
          <w:szCs w:val="24"/>
        </w:rPr>
        <w:t>kompiuterininkų sąjunga. Prieiga per internetą:</w:t>
      </w:r>
    </w:p>
    <w:p w:rsidR="00424DA9" w:rsidRPr="001213D1" w:rsidRDefault="008071B3" w:rsidP="00EB6E67">
      <w:pPr>
        <w:spacing w:after="240"/>
        <w:rPr>
          <w:rFonts w:ascii="Times New Roman" w:hAnsi="Times New Roman"/>
          <w:sz w:val="24"/>
          <w:szCs w:val="24"/>
        </w:rPr>
      </w:pPr>
      <w:hyperlink r:id="rId45" w:history="1">
        <w:r w:rsidR="0060523B" w:rsidRPr="001A028E">
          <w:rPr>
            <w:rStyle w:val="Hipersaitas"/>
            <w:rFonts w:ascii="Times New Roman" w:hAnsi="Times New Roman"/>
            <w:sz w:val="24"/>
            <w:szCs w:val="24"/>
          </w:rPr>
          <w:t>http://www.likit.lt/indexw.php?i=terminija/enciklopedinis_zodynas</w:t>
        </w:r>
      </w:hyperlink>
      <w:r w:rsidR="003E2C65">
        <w:rPr>
          <w:rFonts w:ascii="Times New Roman" w:hAnsi="Times New Roman"/>
          <w:sz w:val="24"/>
          <w:szCs w:val="24"/>
        </w:rPr>
        <w:t xml:space="preserve"> </w:t>
      </w:r>
      <w:r w:rsidR="00424DA9" w:rsidRPr="001213D1">
        <w:rPr>
          <w:rFonts w:ascii="Times New Roman" w:hAnsi="Times New Roman"/>
          <w:sz w:val="24"/>
          <w:szCs w:val="24"/>
        </w:rPr>
        <w:t>(žiūrėta 2008-12-17).</w:t>
      </w:r>
    </w:p>
    <w:p w:rsidR="00553622" w:rsidRPr="001213D1" w:rsidRDefault="00553622" w:rsidP="00EB6E67">
      <w:pPr>
        <w:spacing w:after="240"/>
        <w:rPr>
          <w:rFonts w:ascii="Times New Roman" w:hAnsi="Times New Roman"/>
          <w:sz w:val="24"/>
          <w:szCs w:val="24"/>
        </w:rPr>
      </w:pPr>
      <w:proofErr w:type="spellStart"/>
      <w:r w:rsidRPr="001213D1">
        <w:rPr>
          <w:rFonts w:ascii="Times New Roman" w:hAnsi="Times New Roman"/>
          <w:sz w:val="24"/>
          <w:szCs w:val="24"/>
        </w:rPr>
        <w:t>Dagienė</w:t>
      </w:r>
      <w:proofErr w:type="spellEnd"/>
      <w:r w:rsidRPr="001213D1">
        <w:rPr>
          <w:rFonts w:ascii="Times New Roman" w:hAnsi="Times New Roman"/>
          <w:sz w:val="24"/>
          <w:szCs w:val="24"/>
        </w:rPr>
        <w:t xml:space="preserve"> V., Grigas G., </w:t>
      </w:r>
      <w:proofErr w:type="spellStart"/>
      <w:r w:rsidRPr="001213D1">
        <w:rPr>
          <w:rFonts w:ascii="Times New Roman" w:hAnsi="Times New Roman"/>
          <w:sz w:val="24"/>
          <w:szCs w:val="24"/>
        </w:rPr>
        <w:t>Jevsikova</w:t>
      </w:r>
      <w:proofErr w:type="spellEnd"/>
      <w:r w:rsidRPr="001213D1">
        <w:rPr>
          <w:rFonts w:ascii="Times New Roman" w:hAnsi="Times New Roman"/>
          <w:sz w:val="24"/>
          <w:szCs w:val="24"/>
        </w:rPr>
        <w:t xml:space="preserve"> T. 2005: </w:t>
      </w:r>
      <w:r w:rsidRPr="001213D1">
        <w:rPr>
          <w:rFonts w:ascii="Times New Roman" w:hAnsi="Times New Roman"/>
          <w:i/>
          <w:sz w:val="24"/>
          <w:szCs w:val="24"/>
        </w:rPr>
        <w:t>Enciklopedinis kompiuterijos žodynas</w:t>
      </w:r>
      <w:r w:rsidRPr="001213D1">
        <w:rPr>
          <w:rFonts w:ascii="Times New Roman" w:hAnsi="Times New Roman"/>
          <w:sz w:val="24"/>
          <w:szCs w:val="24"/>
        </w:rPr>
        <w:t>. Vilnius: TEV.</w:t>
      </w:r>
    </w:p>
    <w:p w:rsidR="00553622" w:rsidRPr="001213D1" w:rsidRDefault="00553622" w:rsidP="00EB6E67">
      <w:pPr>
        <w:spacing w:after="240"/>
        <w:rPr>
          <w:rFonts w:ascii="Times New Roman" w:hAnsi="Times New Roman"/>
          <w:sz w:val="24"/>
          <w:szCs w:val="24"/>
        </w:rPr>
      </w:pPr>
      <w:proofErr w:type="spellStart"/>
      <w:r w:rsidRPr="001213D1">
        <w:rPr>
          <w:rFonts w:ascii="Times New Roman" w:hAnsi="Times New Roman"/>
          <w:sz w:val="24"/>
          <w:szCs w:val="24"/>
        </w:rPr>
        <w:t>Dagienė</w:t>
      </w:r>
      <w:proofErr w:type="spellEnd"/>
      <w:r w:rsidRPr="001213D1">
        <w:rPr>
          <w:rFonts w:ascii="Times New Roman" w:hAnsi="Times New Roman"/>
          <w:sz w:val="24"/>
          <w:szCs w:val="24"/>
        </w:rPr>
        <w:t xml:space="preserve"> V., Grigas G., </w:t>
      </w:r>
      <w:proofErr w:type="spellStart"/>
      <w:r w:rsidRPr="001213D1">
        <w:rPr>
          <w:rFonts w:ascii="Times New Roman" w:hAnsi="Times New Roman"/>
          <w:sz w:val="24"/>
          <w:szCs w:val="24"/>
        </w:rPr>
        <w:t>Jevsikova</w:t>
      </w:r>
      <w:proofErr w:type="spellEnd"/>
      <w:r w:rsidRPr="001213D1">
        <w:rPr>
          <w:rFonts w:ascii="Times New Roman" w:hAnsi="Times New Roman"/>
          <w:sz w:val="24"/>
          <w:szCs w:val="24"/>
        </w:rPr>
        <w:t xml:space="preserve"> T. 2008: </w:t>
      </w:r>
      <w:r w:rsidRPr="001213D1">
        <w:rPr>
          <w:rFonts w:ascii="Times New Roman" w:hAnsi="Times New Roman"/>
          <w:i/>
          <w:sz w:val="24"/>
          <w:szCs w:val="24"/>
        </w:rPr>
        <w:t>Enciklopedinis kompiuterijos žodynas</w:t>
      </w:r>
      <w:r w:rsidRPr="001213D1">
        <w:rPr>
          <w:rFonts w:ascii="Times New Roman" w:hAnsi="Times New Roman"/>
          <w:sz w:val="24"/>
          <w:szCs w:val="24"/>
        </w:rPr>
        <w:t>. Vilnius: TEV.</w:t>
      </w:r>
    </w:p>
    <w:p w:rsidR="001213D1" w:rsidRPr="00EB6E67" w:rsidRDefault="001213D1" w:rsidP="00EB6E67">
      <w:pPr>
        <w:spacing w:after="240"/>
        <w:contextualSpacing/>
        <w:rPr>
          <w:rFonts w:ascii="Times New Roman" w:hAnsi="Times New Roman"/>
          <w:sz w:val="24"/>
          <w:szCs w:val="24"/>
        </w:rPr>
      </w:pPr>
      <w:r w:rsidRPr="00EB6E67">
        <w:rPr>
          <w:rFonts w:ascii="Times New Roman" w:hAnsi="Times New Roman"/>
          <w:sz w:val="24"/>
          <w:szCs w:val="24"/>
        </w:rPr>
        <w:t xml:space="preserve">ETB – </w:t>
      </w:r>
      <w:proofErr w:type="spellStart"/>
      <w:r w:rsidRPr="00EB6E67">
        <w:rPr>
          <w:rStyle w:val="footertext1"/>
          <w:rFonts w:ascii="Times New Roman" w:hAnsi="Times New Roman"/>
          <w:i/>
          <w:color w:val="auto"/>
          <w:sz w:val="24"/>
          <w:szCs w:val="24"/>
        </w:rPr>
        <w:t>EuroTermBank</w:t>
      </w:r>
      <w:proofErr w:type="spellEnd"/>
      <w:r w:rsidRPr="00EB6E67">
        <w:rPr>
          <w:rStyle w:val="footertext1"/>
          <w:rFonts w:ascii="Times New Roman" w:hAnsi="Times New Roman"/>
          <w:i/>
          <w:color w:val="auto"/>
          <w:sz w:val="24"/>
          <w:szCs w:val="24"/>
        </w:rPr>
        <w:t xml:space="preserve"> </w:t>
      </w:r>
      <w:proofErr w:type="spellStart"/>
      <w:r w:rsidRPr="00EB6E67">
        <w:rPr>
          <w:rStyle w:val="footertext1"/>
          <w:rFonts w:ascii="Times New Roman" w:hAnsi="Times New Roman"/>
          <w:i/>
          <w:color w:val="auto"/>
          <w:sz w:val="24"/>
          <w:szCs w:val="24"/>
        </w:rPr>
        <w:t>Consortium</w:t>
      </w:r>
      <w:proofErr w:type="spellEnd"/>
      <w:r w:rsidRPr="00EB6E67">
        <w:rPr>
          <w:rStyle w:val="footertext1"/>
          <w:rFonts w:ascii="Times New Roman" w:hAnsi="Times New Roman"/>
          <w:color w:val="auto"/>
          <w:sz w:val="24"/>
          <w:szCs w:val="24"/>
        </w:rPr>
        <w:t xml:space="preserve">. </w:t>
      </w:r>
      <w:r w:rsidRPr="00EB6E67">
        <w:rPr>
          <w:rFonts w:ascii="Times New Roman" w:hAnsi="Times New Roman"/>
          <w:sz w:val="24"/>
          <w:szCs w:val="24"/>
        </w:rPr>
        <w:t>Prieiga per internetą:</w:t>
      </w:r>
    </w:p>
    <w:p w:rsidR="001213D1" w:rsidRPr="00FC13F9" w:rsidRDefault="008071B3" w:rsidP="00EB6E67">
      <w:pPr>
        <w:spacing w:after="240"/>
        <w:rPr>
          <w:rFonts w:ascii="Times New Roman" w:hAnsi="Times New Roman"/>
          <w:sz w:val="24"/>
          <w:szCs w:val="24"/>
        </w:rPr>
      </w:pPr>
      <w:hyperlink r:id="rId46" w:history="1">
        <w:r w:rsidR="0060523B" w:rsidRPr="001A028E">
          <w:rPr>
            <w:rStyle w:val="Hipersaitas"/>
            <w:rFonts w:ascii="Times New Roman" w:hAnsi="Times New Roman"/>
            <w:sz w:val="24"/>
            <w:szCs w:val="24"/>
          </w:rPr>
          <w:t>http://www.eurotermbank.com/About.aspx</w:t>
        </w:r>
      </w:hyperlink>
      <w:r w:rsidR="003E2C65">
        <w:rPr>
          <w:rFonts w:ascii="Times New Roman" w:hAnsi="Times New Roman"/>
          <w:sz w:val="24"/>
          <w:szCs w:val="24"/>
        </w:rPr>
        <w:t xml:space="preserve"> </w:t>
      </w:r>
      <w:r w:rsidR="001213D1" w:rsidRPr="00EB6E67">
        <w:rPr>
          <w:rFonts w:ascii="Times New Roman" w:hAnsi="Times New Roman"/>
          <w:sz w:val="24"/>
          <w:szCs w:val="24"/>
        </w:rPr>
        <w:t>(žiūrėta 2009-05-19).</w:t>
      </w:r>
    </w:p>
    <w:p w:rsidR="001213D1" w:rsidRDefault="001213D1" w:rsidP="00EB6E67">
      <w:pPr>
        <w:spacing w:after="240"/>
        <w:contextualSpacing/>
        <w:rPr>
          <w:rFonts w:ascii="Times New Roman" w:hAnsi="Times New Roman"/>
          <w:sz w:val="24"/>
          <w:szCs w:val="24"/>
        </w:rPr>
      </w:pPr>
      <w:r w:rsidRPr="001213D1">
        <w:rPr>
          <w:rFonts w:ascii="Times New Roman" w:hAnsi="Times New Roman"/>
          <w:sz w:val="24"/>
          <w:szCs w:val="24"/>
        </w:rPr>
        <w:t xml:space="preserve">EVC – </w:t>
      </w:r>
      <w:proofErr w:type="spellStart"/>
      <w:r w:rsidRPr="001213D1">
        <w:rPr>
          <w:rFonts w:ascii="Times New Roman" w:hAnsi="Times New Roman"/>
          <w:i/>
          <w:sz w:val="24"/>
          <w:szCs w:val="24"/>
        </w:rPr>
        <w:t>Eurovoc</w:t>
      </w:r>
      <w:proofErr w:type="spellEnd"/>
      <w:r w:rsidRPr="001213D1">
        <w:rPr>
          <w:rFonts w:ascii="Times New Roman" w:hAnsi="Times New Roman"/>
          <w:i/>
          <w:sz w:val="24"/>
          <w:szCs w:val="24"/>
        </w:rPr>
        <w:t xml:space="preserve"> </w:t>
      </w:r>
      <w:proofErr w:type="spellStart"/>
      <w:r w:rsidRPr="001213D1">
        <w:rPr>
          <w:rFonts w:ascii="Times New Roman" w:hAnsi="Times New Roman"/>
          <w:i/>
          <w:sz w:val="24"/>
          <w:szCs w:val="24"/>
        </w:rPr>
        <w:t>Thesaurus</w:t>
      </w:r>
      <w:proofErr w:type="spellEnd"/>
      <w:r w:rsidRPr="001213D1">
        <w:rPr>
          <w:rFonts w:ascii="Times New Roman" w:hAnsi="Times New Roman"/>
          <w:sz w:val="24"/>
          <w:szCs w:val="24"/>
        </w:rPr>
        <w:t xml:space="preserve">. </w:t>
      </w:r>
      <w:hyperlink r:id="rId47" w:history="1">
        <w:proofErr w:type="spellStart"/>
        <w:r w:rsidRPr="001213D1">
          <w:rPr>
            <w:rStyle w:val="Hipersaitas"/>
            <w:rFonts w:ascii="Times New Roman" w:hAnsi="Times New Roman"/>
            <w:color w:val="auto"/>
            <w:sz w:val="24"/>
            <w:szCs w:val="24"/>
            <w:u w:val="none"/>
          </w:rPr>
          <w:t>European</w:t>
        </w:r>
        <w:proofErr w:type="spellEnd"/>
        <w:r w:rsidRPr="001213D1">
          <w:rPr>
            <w:rStyle w:val="Hipersaitas"/>
            <w:rFonts w:ascii="Times New Roman" w:hAnsi="Times New Roman"/>
            <w:color w:val="auto"/>
            <w:sz w:val="24"/>
            <w:szCs w:val="24"/>
            <w:u w:val="none"/>
          </w:rPr>
          <w:t xml:space="preserve"> </w:t>
        </w:r>
        <w:proofErr w:type="spellStart"/>
        <w:r w:rsidRPr="001213D1">
          <w:rPr>
            <w:rStyle w:val="Hipersaitas"/>
            <w:rFonts w:ascii="Times New Roman" w:hAnsi="Times New Roman"/>
            <w:color w:val="auto"/>
            <w:sz w:val="24"/>
            <w:szCs w:val="24"/>
            <w:u w:val="none"/>
          </w:rPr>
          <w:t>Communities</w:t>
        </w:r>
        <w:proofErr w:type="spellEnd"/>
      </w:hyperlink>
      <w:r w:rsidRPr="001213D1">
        <w:rPr>
          <w:rFonts w:ascii="Times New Roman" w:hAnsi="Times New Roman"/>
          <w:sz w:val="24"/>
          <w:szCs w:val="24"/>
        </w:rPr>
        <w:t>. Prieiga per internetą:</w:t>
      </w:r>
    </w:p>
    <w:p w:rsidR="001213D1" w:rsidRPr="001213D1" w:rsidRDefault="008071B3" w:rsidP="00EB6E67">
      <w:pPr>
        <w:spacing w:after="240"/>
        <w:rPr>
          <w:rFonts w:ascii="Times New Roman" w:hAnsi="Times New Roman"/>
          <w:sz w:val="24"/>
          <w:szCs w:val="24"/>
        </w:rPr>
      </w:pPr>
      <w:hyperlink r:id="rId48" w:history="1">
        <w:r w:rsidR="0060523B" w:rsidRPr="001A028E">
          <w:rPr>
            <w:rStyle w:val="Hipersaitas"/>
            <w:rFonts w:ascii="Times New Roman" w:hAnsi="Times New Roman"/>
            <w:sz w:val="24"/>
            <w:szCs w:val="24"/>
          </w:rPr>
          <w:t>http://europa.eu/eurovoc/</w:t>
        </w:r>
      </w:hyperlink>
      <w:r w:rsidR="003E2C65">
        <w:rPr>
          <w:rFonts w:ascii="Times New Roman" w:hAnsi="Times New Roman"/>
          <w:sz w:val="24"/>
          <w:szCs w:val="24"/>
        </w:rPr>
        <w:t xml:space="preserve"> </w:t>
      </w:r>
      <w:r w:rsidR="001213D1" w:rsidRPr="001213D1">
        <w:rPr>
          <w:rFonts w:ascii="Times New Roman" w:hAnsi="Times New Roman"/>
          <w:sz w:val="24"/>
          <w:szCs w:val="24"/>
        </w:rPr>
        <w:t>(žiūrėta 2009-05-19).</w:t>
      </w:r>
    </w:p>
    <w:p w:rsidR="001213D1" w:rsidRPr="001213D1" w:rsidRDefault="001213D1" w:rsidP="00EB6E67">
      <w:pPr>
        <w:spacing w:after="240"/>
        <w:rPr>
          <w:rFonts w:ascii="Times New Roman" w:hAnsi="Times New Roman"/>
          <w:sz w:val="24"/>
          <w:szCs w:val="24"/>
        </w:rPr>
      </w:pPr>
      <w:proofErr w:type="spellStart"/>
      <w:r w:rsidRPr="001213D1">
        <w:rPr>
          <w:rFonts w:ascii="Times New Roman" w:hAnsi="Times New Roman"/>
          <w:bCs/>
          <w:sz w:val="24"/>
          <w:szCs w:val="24"/>
        </w:rPr>
        <w:t>Fóris</w:t>
      </w:r>
      <w:proofErr w:type="spellEnd"/>
      <w:r w:rsidRPr="001213D1">
        <w:rPr>
          <w:rFonts w:ascii="Times New Roman" w:hAnsi="Times New Roman"/>
          <w:bCs/>
          <w:sz w:val="24"/>
          <w:szCs w:val="24"/>
        </w:rPr>
        <w:t xml:space="preserve"> Á. </w:t>
      </w:r>
      <w:proofErr w:type="spellStart"/>
      <w:r w:rsidRPr="001213D1">
        <w:rPr>
          <w:rFonts w:ascii="Times New Roman" w:hAnsi="Times New Roman"/>
          <w:bCs/>
          <w:sz w:val="24"/>
          <w:szCs w:val="24"/>
        </w:rPr>
        <w:t>Terminology</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and</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social-economic</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globalization</w:t>
      </w:r>
      <w:proofErr w:type="spellEnd"/>
      <w:r w:rsidRPr="001213D1">
        <w:rPr>
          <w:rFonts w:ascii="Times New Roman" w:hAnsi="Times New Roman"/>
          <w:bCs/>
          <w:sz w:val="24"/>
          <w:szCs w:val="24"/>
        </w:rPr>
        <w:t xml:space="preserve">. </w:t>
      </w:r>
      <w:r w:rsidRPr="001213D1">
        <w:rPr>
          <w:rFonts w:ascii="Times New Roman" w:hAnsi="Times New Roman"/>
          <w:bCs/>
          <w:i/>
          <w:sz w:val="24"/>
          <w:szCs w:val="24"/>
        </w:rPr>
        <w:t>Terminologija</w:t>
      </w:r>
      <w:r w:rsidRPr="001213D1">
        <w:rPr>
          <w:rFonts w:ascii="Times New Roman" w:hAnsi="Times New Roman"/>
          <w:bCs/>
          <w:sz w:val="24"/>
          <w:szCs w:val="24"/>
        </w:rPr>
        <w:t xml:space="preserve"> 14, 49</w:t>
      </w:r>
      <w:r w:rsidRPr="001213D1">
        <w:rPr>
          <w:rFonts w:ascii="Times New Roman" w:hAnsi="Times New Roman"/>
          <w:sz w:val="24"/>
          <w:szCs w:val="24"/>
        </w:rPr>
        <w:t>–60.</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 xml:space="preserve">Gaivenis K. 2002: </w:t>
      </w:r>
      <w:r w:rsidRPr="001213D1">
        <w:rPr>
          <w:rFonts w:ascii="Times New Roman" w:hAnsi="Times New Roman"/>
          <w:i/>
          <w:sz w:val="24"/>
          <w:szCs w:val="24"/>
        </w:rPr>
        <w:t>Lietuvių terminologija: teorijos ir tvarkybos metmenys</w:t>
      </w:r>
      <w:r w:rsidRPr="001213D1">
        <w:rPr>
          <w:rFonts w:ascii="Times New Roman" w:hAnsi="Times New Roman"/>
          <w:sz w:val="24"/>
          <w:szCs w:val="24"/>
        </w:rPr>
        <w:t>. Vilnius: LKI leidykla.</w:t>
      </w:r>
    </w:p>
    <w:p w:rsidR="00EB6E67" w:rsidRDefault="00553622" w:rsidP="00EB6E67">
      <w:pPr>
        <w:spacing w:after="240"/>
        <w:contextualSpacing/>
        <w:rPr>
          <w:rFonts w:ascii="Times New Roman" w:hAnsi="Times New Roman"/>
          <w:sz w:val="24"/>
          <w:szCs w:val="24"/>
        </w:rPr>
      </w:pPr>
      <w:r w:rsidRPr="001213D1">
        <w:rPr>
          <w:rFonts w:ascii="Times New Roman" w:hAnsi="Times New Roman"/>
          <w:sz w:val="24"/>
          <w:szCs w:val="24"/>
        </w:rPr>
        <w:t xml:space="preserve">Girčienė J. 2005: </w:t>
      </w:r>
      <w:r w:rsidRPr="001213D1">
        <w:rPr>
          <w:rFonts w:ascii="Times New Roman" w:hAnsi="Times New Roman"/>
          <w:i/>
          <w:sz w:val="24"/>
          <w:szCs w:val="24"/>
        </w:rPr>
        <w:t>Naujųjų skolinių atitikmenys: struktūra ir vartosena</w:t>
      </w:r>
      <w:r w:rsidRPr="001213D1">
        <w:rPr>
          <w:rFonts w:ascii="Times New Roman" w:hAnsi="Times New Roman"/>
          <w:sz w:val="24"/>
          <w:szCs w:val="24"/>
        </w:rPr>
        <w:t xml:space="preserve">. Disertacijos pagrindu parengta </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monografija. Vilnius: Lietuvių kalbos institutas.</w:t>
      </w:r>
    </w:p>
    <w:p w:rsidR="00EB6E67" w:rsidRDefault="00EB6E67" w:rsidP="00EB6E67">
      <w:pPr>
        <w:spacing w:after="240"/>
        <w:contextualSpacing/>
        <w:rPr>
          <w:rFonts w:ascii="Times New Roman" w:hAnsi="Times New Roman"/>
          <w:sz w:val="24"/>
          <w:szCs w:val="24"/>
        </w:rPr>
      </w:pPr>
    </w:p>
    <w:p w:rsidR="00EB6E67" w:rsidRDefault="001213D1" w:rsidP="00EB6E67">
      <w:pPr>
        <w:spacing w:after="240"/>
        <w:contextualSpacing/>
        <w:rPr>
          <w:rFonts w:ascii="Times New Roman" w:hAnsi="Times New Roman"/>
          <w:sz w:val="24"/>
          <w:szCs w:val="24"/>
        </w:rPr>
      </w:pPr>
      <w:r w:rsidRPr="001213D1">
        <w:rPr>
          <w:rFonts w:ascii="Times New Roman" w:hAnsi="Times New Roman"/>
          <w:sz w:val="24"/>
          <w:szCs w:val="24"/>
        </w:rPr>
        <w:lastRenderedPageBreak/>
        <w:t xml:space="preserve">Grigas G. 2007: </w:t>
      </w:r>
      <w:r w:rsidRPr="001213D1">
        <w:rPr>
          <w:rFonts w:ascii="Times New Roman" w:hAnsi="Times New Roman"/>
          <w:i/>
          <w:sz w:val="24"/>
          <w:szCs w:val="24"/>
        </w:rPr>
        <w:t>Lietuviška kompiuterijos terminija</w:t>
      </w:r>
      <w:r w:rsidRPr="001213D1">
        <w:rPr>
          <w:rFonts w:ascii="Times New Roman" w:hAnsi="Times New Roman"/>
          <w:sz w:val="24"/>
          <w:szCs w:val="24"/>
        </w:rPr>
        <w:t xml:space="preserve">. Prieiga per internetą: </w:t>
      </w:r>
    </w:p>
    <w:p w:rsidR="001213D1" w:rsidRPr="001213D1" w:rsidRDefault="008071B3" w:rsidP="00EB6E67">
      <w:pPr>
        <w:rPr>
          <w:rFonts w:ascii="Times New Roman" w:hAnsi="Times New Roman"/>
          <w:sz w:val="24"/>
          <w:szCs w:val="24"/>
        </w:rPr>
      </w:pPr>
      <w:hyperlink r:id="rId49" w:history="1">
        <w:r w:rsidR="0060523B" w:rsidRPr="001A028E">
          <w:rPr>
            <w:rStyle w:val="Hipersaitas"/>
            <w:rFonts w:ascii="Times New Roman" w:hAnsi="Times New Roman"/>
            <w:sz w:val="24"/>
            <w:szCs w:val="24"/>
          </w:rPr>
          <w:t>http://ims.mii.lt/ims/asmen/gintas/publ/gg07-terminija.html</w:t>
        </w:r>
      </w:hyperlink>
      <w:r w:rsidR="003E2C65">
        <w:rPr>
          <w:rFonts w:ascii="Times New Roman" w:hAnsi="Times New Roman"/>
          <w:sz w:val="24"/>
          <w:szCs w:val="24"/>
        </w:rPr>
        <w:t xml:space="preserve"> </w:t>
      </w:r>
      <w:r w:rsidR="001213D1" w:rsidRPr="001213D1">
        <w:rPr>
          <w:rFonts w:ascii="Times New Roman" w:hAnsi="Times New Roman"/>
          <w:sz w:val="24"/>
          <w:szCs w:val="24"/>
        </w:rPr>
        <w:t>(žiūrėta 2009-05-13).</w:t>
      </w:r>
    </w:p>
    <w:p w:rsidR="00EB6E67" w:rsidRDefault="00553622" w:rsidP="00EB6E67">
      <w:pPr>
        <w:spacing w:after="240"/>
        <w:contextualSpacing/>
        <w:rPr>
          <w:rFonts w:ascii="Times New Roman" w:hAnsi="Times New Roman"/>
          <w:i/>
          <w:sz w:val="24"/>
          <w:szCs w:val="24"/>
        </w:rPr>
      </w:pPr>
      <w:r w:rsidRPr="001213D1">
        <w:rPr>
          <w:rFonts w:ascii="Times New Roman" w:hAnsi="Times New Roman"/>
          <w:sz w:val="24"/>
          <w:szCs w:val="24"/>
        </w:rPr>
        <w:t xml:space="preserve">Grumadienė L. 2004: Skolinimosi pobūdis pasaulio kalbose. </w:t>
      </w:r>
      <w:r w:rsidRPr="001213D1">
        <w:rPr>
          <w:rFonts w:ascii="Times New Roman" w:hAnsi="Times New Roman"/>
          <w:i/>
          <w:sz w:val="24"/>
          <w:szCs w:val="24"/>
        </w:rPr>
        <w:t xml:space="preserve">Skoliniai ir bendrinė lietuvių kalba: </w:t>
      </w:r>
    </w:p>
    <w:p w:rsidR="00553622" w:rsidRPr="001213D1" w:rsidRDefault="00553622" w:rsidP="00EB6E67">
      <w:pPr>
        <w:spacing w:after="240"/>
        <w:rPr>
          <w:rFonts w:ascii="Times New Roman" w:hAnsi="Times New Roman"/>
          <w:sz w:val="24"/>
          <w:szCs w:val="24"/>
        </w:rPr>
      </w:pPr>
      <w:r w:rsidRPr="001213D1">
        <w:rPr>
          <w:rFonts w:ascii="Times New Roman" w:hAnsi="Times New Roman"/>
          <w:i/>
          <w:sz w:val="24"/>
          <w:szCs w:val="24"/>
        </w:rPr>
        <w:t>mokslo straipsnių rinkinys</w:t>
      </w:r>
      <w:r w:rsidRPr="001213D1">
        <w:rPr>
          <w:rFonts w:ascii="Times New Roman" w:hAnsi="Times New Roman"/>
          <w:sz w:val="24"/>
          <w:szCs w:val="24"/>
        </w:rPr>
        <w:t>. Vilnius: Lietuvių kalbos instituto leidykla, 210–216.</w:t>
      </w:r>
    </w:p>
    <w:p w:rsidR="00553622" w:rsidRPr="001213D1" w:rsidRDefault="00553622" w:rsidP="00EB6E67">
      <w:pPr>
        <w:spacing w:after="240"/>
        <w:rPr>
          <w:rFonts w:ascii="Times New Roman" w:hAnsi="Times New Roman"/>
          <w:sz w:val="24"/>
          <w:szCs w:val="24"/>
        </w:rPr>
      </w:pPr>
      <w:proofErr w:type="spellStart"/>
      <w:r w:rsidRPr="001213D1">
        <w:rPr>
          <w:rFonts w:ascii="Times New Roman" w:hAnsi="Times New Roman"/>
          <w:sz w:val="24"/>
          <w:szCs w:val="24"/>
        </w:rPr>
        <w:t>Jakaitienė</w:t>
      </w:r>
      <w:proofErr w:type="spellEnd"/>
      <w:r w:rsidRPr="001213D1">
        <w:rPr>
          <w:rFonts w:ascii="Times New Roman" w:hAnsi="Times New Roman"/>
          <w:sz w:val="24"/>
          <w:szCs w:val="24"/>
        </w:rPr>
        <w:t xml:space="preserve"> E. 2005: </w:t>
      </w:r>
      <w:r w:rsidRPr="001213D1">
        <w:rPr>
          <w:rFonts w:ascii="Times New Roman" w:hAnsi="Times New Roman"/>
          <w:i/>
          <w:sz w:val="24"/>
          <w:szCs w:val="24"/>
        </w:rPr>
        <w:t>Leksikografija</w:t>
      </w:r>
      <w:r w:rsidRPr="001213D1">
        <w:rPr>
          <w:rFonts w:ascii="Times New Roman" w:hAnsi="Times New Roman"/>
          <w:sz w:val="24"/>
          <w:szCs w:val="24"/>
        </w:rPr>
        <w:t>. Vilnius: Mokslo ir enciklopedijų leidybos institutas.</w:t>
      </w:r>
    </w:p>
    <w:p w:rsidR="00EB6E67" w:rsidRDefault="00553622" w:rsidP="00EB6E67">
      <w:pPr>
        <w:spacing w:after="240"/>
        <w:contextualSpacing/>
        <w:rPr>
          <w:rFonts w:ascii="Times New Roman" w:hAnsi="Times New Roman"/>
          <w:i/>
          <w:sz w:val="24"/>
          <w:szCs w:val="24"/>
        </w:rPr>
      </w:pPr>
      <w:r w:rsidRPr="001213D1">
        <w:rPr>
          <w:rFonts w:ascii="Times New Roman" w:hAnsi="Times New Roman"/>
          <w:sz w:val="24"/>
          <w:szCs w:val="24"/>
        </w:rPr>
        <w:t xml:space="preserve">Karaliūnas S. 1997: </w:t>
      </w:r>
      <w:r w:rsidRPr="001213D1">
        <w:rPr>
          <w:rFonts w:ascii="Times New Roman" w:hAnsi="Times New Roman"/>
          <w:i/>
          <w:sz w:val="24"/>
          <w:szCs w:val="24"/>
        </w:rPr>
        <w:t xml:space="preserve">Kalba ir visuomenė. </w:t>
      </w:r>
      <w:proofErr w:type="spellStart"/>
      <w:r w:rsidRPr="001213D1">
        <w:rPr>
          <w:rFonts w:ascii="Times New Roman" w:hAnsi="Times New Roman"/>
          <w:i/>
          <w:sz w:val="24"/>
          <w:szCs w:val="24"/>
        </w:rPr>
        <w:t>Psichosociologiniai</w:t>
      </w:r>
      <w:proofErr w:type="spellEnd"/>
      <w:r w:rsidRPr="001213D1">
        <w:rPr>
          <w:rFonts w:ascii="Times New Roman" w:hAnsi="Times New Roman"/>
          <w:i/>
          <w:sz w:val="24"/>
          <w:szCs w:val="24"/>
        </w:rPr>
        <w:t xml:space="preserve"> ir komunikaciniai kalbos vartojimo </w:t>
      </w:r>
    </w:p>
    <w:p w:rsidR="00553622" w:rsidRPr="001213D1" w:rsidRDefault="00553622" w:rsidP="00EB6E67">
      <w:pPr>
        <w:spacing w:after="240"/>
        <w:rPr>
          <w:rFonts w:ascii="Times New Roman" w:hAnsi="Times New Roman"/>
          <w:sz w:val="24"/>
          <w:szCs w:val="24"/>
        </w:rPr>
      </w:pPr>
      <w:r w:rsidRPr="001213D1">
        <w:rPr>
          <w:rFonts w:ascii="Times New Roman" w:hAnsi="Times New Roman"/>
          <w:i/>
          <w:sz w:val="24"/>
          <w:szCs w:val="24"/>
        </w:rPr>
        <w:t>bruožai.</w:t>
      </w:r>
      <w:r w:rsidRPr="001213D1">
        <w:rPr>
          <w:rFonts w:ascii="Times New Roman" w:hAnsi="Times New Roman"/>
          <w:sz w:val="24"/>
          <w:szCs w:val="24"/>
        </w:rPr>
        <w:t xml:space="preserve"> Vilnius: Lietuvių kalbos institutas.</w:t>
      </w:r>
    </w:p>
    <w:p w:rsidR="00EB6E67" w:rsidRDefault="00E72224" w:rsidP="00EB6E67">
      <w:pPr>
        <w:spacing w:after="240"/>
        <w:contextualSpacing/>
        <w:rPr>
          <w:rFonts w:ascii="Times New Roman" w:eastAsia="MinionPro-It" w:hAnsi="Times New Roman"/>
          <w:i/>
          <w:iCs/>
          <w:sz w:val="24"/>
          <w:szCs w:val="24"/>
        </w:rPr>
      </w:pPr>
      <w:proofErr w:type="spellStart"/>
      <w:r w:rsidRPr="001213D1">
        <w:rPr>
          <w:rFonts w:ascii="Times New Roman" w:hAnsi="Times New Roman"/>
          <w:sz w:val="24"/>
          <w:szCs w:val="24"/>
        </w:rPr>
        <w:t>Kaulakienė</w:t>
      </w:r>
      <w:proofErr w:type="spellEnd"/>
      <w:r w:rsidRPr="001213D1">
        <w:rPr>
          <w:rFonts w:ascii="Times New Roman" w:hAnsi="Times New Roman"/>
          <w:sz w:val="24"/>
          <w:szCs w:val="24"/>
        </w:rPr>
        <w:t xml:space="preserve"> A. 2006: Naujau</w:t>
      </w:r>
      <w:r w:rsidR="00553622" w:rsidRPr="001213D1">
        <w:rPr>
          <w:rFonts w:ascii="Times New Roman" w:hAnsi="Times New Roman"/>
          <w:sz w:val="24"/>
          <w:szCs w:val="24"/>
        </w:rPr>
        <w:t xml:space="preserve">sios technologijos ir kompiuterijos terminija. </w:t>
      </w:r>
      <w:r w:rsidR="00553622" w:rsidRPr="001213D1">
        <w:rPr>
          <w:rFonts w:ascii="Times New Roman" w:hAnsi="Times New Roman"/>
          <w:bCs/>
          <w:i/>
          <w:iCs/>
          <w:sz w:val="24"/>
          <w:szCs w:val="24"/>
        </w:rPr>
        <w:t>Santalka</w:t>
      </w:r>
      <w:r w:rsidR="00553622" w:rsidRPr="001213D1">
        <w:rPr>
          <w:rFonts w:ascii="Times New Roman" w:eastAsia="MinionPro-It" w:hAnsi="Times New Roman"/>
          <w:iCs/>
          <w:sz w:val="24"/>
          <w:szCs w:val="24"/>
        </w:rPr>
        <w:t>.</w:t>
      </w:r>
      <w:r w:rsidR="00553622" w:rsidRPr="001213D1">
        <w:rPr>
          <w:rFonts w:ascii="Times New Roman" w:eastAsia="MinionPro-It" w:hAnsi="Times New Roman"/>
          <w:i/>
          <w:iCs/>
          <w:sz w:val="24"/>
          <w:szCs w:val="24"/>
        </w:rPr>
        <w:t xml:space="preserve"> Filologija</w:t>
      </w:r>
      <w:r w:rsidR="00553622" w:rsidRPr="001213D1">
        <w:rPr>
          <w:rFonts w:ascii="Times New Roman" w:eastAsia="MinionPro-It" w:hAnsi="Times New Roman"/>
          <w:iCs/>
          <w:sz w:val="24"/>
          <w:szCs w:val="24"/>
        </w:rPr>
        <w:t>.</w:t>
      </w:r>
      <w:r w:rsidR="00553622" w:rsidRPr="001213D1">
        <w:rPr>
          <w:rFonts w:ascii="Times New Roman" w:eastAsia="MinionPro-It" w:hAnsi="Times New Roman"/>
          <w:i/>
          <w:iCs/>
          <w:sz w:val="24"/>
          <w:szCs w:val="24"/>
        </w:rPr>
        <w:t xml:space="preserve"> </w:t>
      </w:r>
    </w:p>
    <w:p w:rsidR="00553622" w:rsidRPr="001213D1" w:rsidRDefault="00553622" w:rsidP="00EB6E67">
      <w:pPr>
        <w:spacing w:after="240"/>
        <w:rPr>
          <w:rFonts w:ascii="Times New Roman" w:eastAsia="MinionPro-It" w:hAnsi="Times New Roman"/>
          <w:iCs/>
          <w:sz w:val="24"/>
          <w:szCs w:val="24"/>
        </w:rPr>
      </w:pPr>
      <w:r w:rsidRPr="001213D1">
        <w:rPr>
          <w:rFonts w:ascii="Times New Roman" w:eastAsia="MinionPro-It" w:hAnsi="Times New Roman"/>
          <w:i/>
          <w:iCs/>
          <w:sz w:val="24"/>
          <w:szCs w:val="24"/>
        </w:rPr>
        <w:t>Edukologija</w:t>
      </w:r>
      <w:r w:rsidRPr="001213D1">
        <w:rPr>
          <w:rFonts w:ascii="Times New Roman" w:eastAsia="MinionPro-It" w:hAnsi="Times New Roman"/>
          <w:iCs/>
          <w:sz w:val="24"/>
          <w:szCs w:val="24"/>
        </w:rPr>
        <w:t>. T. 14, Nr. 4, 22</w:t>
      </w:r>
      <w:r w:rsidRPr="001213D1">
        <w:rPr>
          <w:rFonts w:ascii="Times New Roman" w:hAnsi="Times New Roman"/>
          <w:sz w:val="24"/>
          <w:szCs w:val="24"/>
        </w:rPr>
        <w:t>–</w:t>
      </w:r>
      <w:r w:rsidRPr="001213D1">
        <w:rPr>
          <w:rFonts w:ascii="Times New Roman" w:eastAsia="MinionPro-It" w:hAnsi="Times New Roman"/>
          <w:iCs/>
          <w:sz w:val="24"/>
          <w:szCs w:val="24"/>
        </w:rPr>
        <w:t>25.</w:t>
      </w:r>
    </w:p>
    <w:p w:rsidR="00EB6E67" w:rsidRDefault="001213D1" w:rsidP="00EB6E67">
      <w:pPr>
        <w:spacing w:after="240"/>
        <w:contextualSpacing/>
        <w:rPr>
          <w:rFonts w:ascii="Times New Roman" w:hAnsi="Times New Roman"/>
          <w:i/>
          <w:sz w:val="24"/>
          <w:szCs w:val="24"/>
        </w:rPr>
      </w:pPr>
      <w:r w:rsidRPr="001213D1">
        <w:rPr>
          <w:rFonts w:ascii="Times New Roman" w:hAnsi="Times New Roman"/>
          <w:sz w:val="24"/>
          <w:szCs w:val="24"/>
        </w:rPr>
        <w:t xml:space="preserve">Kazlauskaitė G. 2009: Lietuvos Respublikos terminų bankas. </w:t>
      </w:r>
      <w:r w:rsidRPr="001213D1">
        <w:rPr>
          <w:rFonts w:ascii="Times New Roman" w:hAnsi="Times New Roman"/>
          <w:i/>
          <w:sz w:val="24"/>
          <w:szCs w:val="24"/>
        </w:rPr>
        <w:t xml:space="preserve">Lietuvių kalba ir naujosios technologijos: </w:t>
      </w:r>
    </w:p>
    <w:p w:rsidR="001213D1" w:rsidRPr="001213D1" w:rsidRDefault="001213D1" w:rsidP="00EB6E67">
      <w:pPr>
        <w:rPr>
          <w:rFonts w:ascii="Times New Roman" w:hAnsi="Times New Roman"/>
          <w:sz w:val="24"/>
          <w:szCs w:val="24"/>
        </w:rPr>
      </w:pPr>
      <w:r w:rsidRPr="001213D1">
        <w:rPr>
          <w:rFonts w:ascii="Times New Roman" w:hAnsi="Times New Roman"/>
          <w:i/>
          <w:sz w:val="24"/>
          <w:szCs w:val="24"/>
        </w:rPr>
        <w:t>galimybės ir problemos</w:t>
      </w:r>
      <w:r w:rsidRPr="001213D1">
        <w:rPr>
          <w:rFonts w:ascii="Times New Roman" w:hAnsi="Times New Roman"/>
          <w:sz w:val="24"/>
          <w:szCs w:val="24"/>
        </w:rPr>
        <w:t xml:space="preserve"> (konferencijos pranešimo medžiaga). Kaunas: Vytauto Didžiojo universitetas.</w:t>
      </w:r>
    </w:p>
    <w:p w:rsidR="00EB6E67" w:rsidRDefault="001213D1" w:rsidP="00EB6E67">
      <w:pPr>
        <w:spacing w:after="240"/>
        <w:contextualSpacing/>
        <w:rPr>
          <w:rFonts w:ascii="Times New Roman" w:hAnsi="Times New Roman"/>
          <w:bCs/>
          <w:sz w:val="24"/>
          <w:szCs w:val="24"/>
        </w:rPr>
      </w:pPr>
      <w:r w:rsidRPr="001213D1">
        <w:rPr>
          <w:rFonts w:ascii="Times New Roman" w:hAnsi="Times New Roman"/>
          <w:bCs/>
          <w:sz w:val="24"/>
          <w:szCs w:val="24"/>
        </w:rPr>
        <w:t xml:space="preserve">Keinys S. 2004: Terminologijos raida, būklė, vaidmuo ir uždaviniai į XXI amžių įžengus. </w:t>
      </w:r>
    </w:p>
    <w:p w:rsidR="001213D1" w:rsidRPr="001213D1" w:rsidRDefault="001213D1" w:rsidP="00EB6E67">
      <w:pPr>
        <w:spacing w:after="240"/>
        <w:rPr>
          <w:rFonts w:ascii="Times New Roman" w:hAnsi="Times New Roman"/>
          <w:sz w:val="24"/>
          <w:szCs w:val="24"/>
        </w:rPr>
      </w:pPr>
      <w:r w:rsidRPr="001213D1">
        <w:rPr>
          <w:rFonts w:ascii="Times New Roman" w:hAnsi="Times New Roman"/>
          <w:bCs/>
          <w:i/>
          <w:sz w:val="24"/>
          <w:szCs w:val="24"/>
        </w:rPr>
        <w:t>Terminologijos istorijos ir dabarties problemos</w:t>
      </w:r>
      <w:r w:rsidRPr="001213D1">
        <w:rPr>
          <w:rFonts w:ascii="Times New Roman" w:hAnsi="Times New Roman"/>
          <w:bCs/>
          <w:sz w:val="24"/>
          <w:szCs w:val="24"/>
        </w:rPr>
        <w:t>. Vilnius: Lietuvių kalbos instituto leidykla, 219</w:t>
      </w:r>
      <w:r w:rsidRPr="001213D1">
        <w:rPr>
          <w:rFonts w:ascii="Times New Roman" w:hAnsi="Times New Roman"/>
          <w:sz w:val="24"/>
          <w:szCs w:val="24"/>
        </w:rPr>
        <w:t>–239.</w:t>
      </w:r>
    </w:p>
    <w:p w:rsidR="00EB6E67" w:rsidRDefault="00553622" w:rsidP="00EB6E67">
      <w:pPr>
        <w:spacing w:after="240"/>
        <w:contextualSpacing/>
        <w:rPr>
          <w:rFonts w:ascii="Times New Roman" w:hAnsi="Times New Roman"/>
          <w:sz w:val="24"/>
          <w:szCs w:val="24"/>
        </w:rPr>
      </w:pPr>
      <w:r w:rsidRPr="001213D1">
        <w:rPr>
          <w:rFonts w:ascii="Times New Roman" w:hAnsi="Times New Roman"/>
          <w:i/>
          <w:sz w:val="24"/>
          <w:szCs w:val="24"/>
        </w:rPr>
        <w:t>Konsultacijų bankas</w:t>
      </w:r>
      <w:r w:rsidRPr="001213D1">
        <w:rPr>
          <w:rFonts w:ascii="Times New Roman" w:hAnsi="Times New Roman"/>
          <w:sz w:val="24"/>
          <w:szCs w:val="24"/>
        </w:rPr>
        <w:t xml:space="preserve">. Valstybinė lietuvių kalbos komisija. Prieiga per internetą: </w:t>
      </w:r>
    </w:p>
    <w:p w:rsidR="00553622" w:rsidRPr="001213D1" w:rsidRDefault="008071B3" w:rsidP="00EB6E67">
      <w:pPr>
        <w:spacing w:after="240"/>
        <w:rPr>
          <w:rFonts w:ascii="Times New Roman" w:hAnsi="Times New Roman"/>
          <w:sz w:val="24"/>
          <w:szCs w:val="24"/>
        </w:rPr>
      </w:pPr>
      <w:hyperlink r:id="rId50" w:history="1">
        <w:r w:rsidR="0060523B" w:rsidRPr="001A028E">
          <w:rPr>
            <w:rStyle w:val="Hipersaitas"/>
            <w:rFonts w:ascii="Times New Roman" w:hAnsi="Times New Roman"/>
            <w:sz w:val="24"/>
            <w:szCs w:val="24"/>
          </w:rPr>
          <w:t>http://www.vlkk.lt/lit/konsultacijos</w:t>
        </w:r>
      </w:hyperlink>
      <w:r w:rsidR="003E2C65">
        <w:rPr>
          <w:rFonts w:ascii="Times New Roman" w:hAnsi="Times New Roman"/>
          <w:sz w:val="24"/>
          <w:szCs w:val="24"/>
        </w:rPr>
        <w:t xml:space="preserve"> </w:t>
      </w:r>
      <w:r w:rsidR="00553622" w:rsidRPr="001213D1">
        <w:rPr>
          <w:rFonts w:ascii="Times New Roman" w:hAnsi="Times New Roman"/>
          <w:sz w:val="24"/>
          <w:szCs w:val="24"/>
        </w:rPr>
        <w:t>(žiūrėta 2009-05-</w:t>
      </w:r>
      <w:r w:rsidR="004E0908" w:rsidRPr="001213D1">
        <w:rPr>
          <w:rFonts w:ascii="Times New Roman" w:hAnsi="Times New Roman"/>
          <w:sz w:val="24"/>
          <w:szCs w:val="24"/>
        </w:rPr>
        <w:t>13</w:t>
      </w:r>
      <w:r w:rsidR="00553622" w:rsidRPr="001213D1">
        <w:rPr>
          <w:rFonts w:ascii="Times New Roman" w:hAnsi="Times New Roman"/>
          <w:sz w:val="24"/>
          <w:szCs w:val="24"/>
        </w:rPr>
        <w:t>).</w:t>
      </w:r>
    </w:p>
    <w:p w:rsidR="00553622" w:rsidRPr="001213D1" w:rsidRDefault="00553622" w:rsidP="00EB6E67">
      <w:pPr>
        <w:spacing w:after="240"/>
        <w:rPr>
          <w:rFonts w:ascii="Times New Roman" w:hAnsi="Times New Roman"/>
          <w:sz w:val="24"/>
          <w:szCs w:val="24"/>
        </w:rPr>
      </w:pPr>
      <w:proofErr w:type="spellStart"/>
      <w:r w:rsidRPr="001213D1">
        <w:rPr>
          <w:rFonts w:ascii="Times New Roman" w:hAnsi="Times New Roman"/>
          <w:sz w:val="24"/>
          <w:szCs w:val="24"/>
        </w:rPr>
        <w:t>Kvašytė</w:t>
      </w:r>
      <w:proofErr w:type="spellEnd"/>
      <w:r w:rsidRPr="001213D1">
        <w:rPr>
          <w:rFonts w:ascii="Times New Roman" w:hAnsi="Times New Roman"/>
          <w:sz w:val="24"/>
          <w:szCs w:val="24"/>
        </w:rPr>
        <w:t xml:space="preserve"> R. 2005: </w:t>
      </w:r>
      <w:r w:rsidRPr="001213D1">
        <w:rPr>
          <w:rFonts w:ascii="Times New Roman" w:hAnsi="Times New Roman"/>
          <w:i/>
          <w:sz w:val="24"/>
          <w:szCs w:val="24"/>
        </w:rPr>
        <w:t>Mokomasis terminologijos žodynėlis</w:t>
      </w:r>
      <w:r w:rsidRPr="001213D1">
        <w:rPr>
          <w:rFonts w:ascii="Times New Roman" w:hAnsi="Times New Roman"/>
          <w:sz w:val="24"/>
          <w:szCs w:val="24"/>
        </w:rPr>
        <w:t xml:space="preserve">. Šiauliai: </w:t>
      </w:r>
      <w:proofErr w:type="spellStart"/>
      <w:r w:rsidRPr="001213D1">
        <w:rPr>
          <w:rFonts w:ascii="Times New Roman" w:hAnsi="Times New Roman"/>
          <w:sz w:val="24"/>
          <w:szCs w:val="24"/>
        </w:rPr>
        <w:t>VšĮ</w:t>
      </w:r>
      <w:proofErr w:type="spellEnd"/>
      <w:r w:rsidRPr="001213D1">
        <w:rPr>
          <w:rFonts w:ascii="Times New Roman" w:hAnsi="Times New Roman"/>
          <w:sz w:val="24"/>
          <w:szCs w:val="24"/>
        </w:rPr>
        <w:t xml:space="preserve"> Šiaulių universiteto leidykla.</w:t>
      </w:r>
    </w:p>
    <w:p w:rsidR="00EB6E67" w:rsidRDefault="001213D1" w:rsidP="00EB6E67">
      <w:pPr>
        <w:spacing w:after="240"/>
        <w:contextualSpacing/>
        <w:textAlignment w:val="top"/>
        <w:rPr>
          <w:rFonts w:ascii="Times New Roman" w:hAnsi="Times New Roman"/>
          <w:sz w:val="24"/>
          <w:szCs w:val="24"/>
        </w:rPr>
      </w:pPr>
      <w:r w:rsidRPr="001213D1">
        <w:rPr>
          <w:rFonts w:ascii="Times New Roman" w:hAnsi="Times New Roman"/>
          <w:sz w:val="24"/>
          <w:szCs w:val="24"/>
        </w:rPr>
        <w:t xml:space="preserve">LRS – </w:t>
      </w:r>
      <w:r w:rsidRPr="001213D1">
        <w:rPr>
          <w:rFonts w:ascii="Times New Roman" w:hAnsi="Times New Roman"/>
          <w:bCs/>
          <w:i/>
          <w:sz w:val="24"/>
          <w:szCs w:val="24"/>
        </w:rPr>
        <w:t>Dėl Lietuvos Respublikos terminų banko metodikos patvirtinimo</w:t>
      </w:r>
      <w:r w:rsidRPr="001213D1">
        <w:rPr>
          <w:rFonts w:ascii="Times New Roman" w:hAnsi="Times New Roman"/>
          <w:bCs/>
          <w:sz w:val="24"/>
          <w:szCs w:val="24"/>
        </w:rPr>
        <w:t xml:space="preserve">. </w:t>
      </w:r>
      <w:r w:rsidRPr="001213D1">
        <w:rPr>
          <w:rFonts w:ascii="Times New Roman" w:hAnsi="Times New Roman"/>
          <w:sz w:val="24"/>
          <w:szCs w:val="24"/>
        </w:rPr>
        <w:t xml:space="preserve">Lietuvos Respublikos Seimas. </w:t>
      </w:r>
    </w:p>
    <w:p w:rsidR="001213D1" w:rsidRDefault="001213D1" w:rsidP="00EB6E67">
      <w:pPr>
        <w:spacing w:after="240"/>
        <w:contextualSpacing/>
        <w:textAlignment w:val="top"/>
        <w:rPr>
          <w:rFonts w:ascii="Times New Roman" w:hAnsi="Times New Roman"/>
          <w:sz w:val="24"/>
          <w:szCs w:val="24"/>
        </w:rPr>
      </w:pPr>
      <w:r w:rsidRPr="001213D1">
        <w:rPr>
          <w:rFonts w:ascii="Times New Roman" w:hAnsi="Times New Roman"/>
          <w:sz w:val="24"/>
          <w:szCs w:val="24"/>
        </w:rPr>
        <w:t xml:space="preserve">Prieiga per internetą: </w:t>
      </w:r>
      <w:hyperlink r:id="rId51" w:history="1">
        <w:r w:rsidR="0060523B" w:rsidRPr="001A028E">
          <w:rPr>
            <w:rStyle w:val="Hipersaitas"/>
            <w:rFonts w:ascii="Times New Roman" w:hAnsi="Times New Roman"/>
            <w:sz w:val="24"/>
            <w:szCs w:val="24"/>
          </w:rPr>
          <w:t>http://www3.lrs.lt/pls/inter2/dokpaieska.showdoc_l?p_id=227266</w:t>
        </w:r>
      </w:hyperlink>
      <w:r w:rsidR="0060523B">
        <w:rPr>
          <w:rFonts w:ascii="Times New Roman" w:hAnsi="Times New Roman"/>
          <w:sz w:val="24"/>
          <w:szCs w:val="24"/>
        </w:rPr>
        <w:t xml:space="preserve"> </w:t>
      </w:r>
    </w:p>
    <w:p w:rsidR="001213D1" w:rsidRPr="001213D1" w:rsidRDefault="001213D1" w:rsidP="00EB6E67">
      <w:pPr>
        <w:spacing w:after="240"/>
        <w:textAlignment w:val="top"/>
        <w:rPr>
          <w:rFonts w:ascii="Times New Roman" w:hAnsi="Times New Roman"/>
          <w:sz w:val="24"/>
          <w:szCs w:val="24"/>
        </w:rPr>
      </w:pPr>
      <w:r w:rsidRPr="001213D1">
        <w:rPr>
          <w:rFonts w:ascii="Times New Roman" w:hAnsi="Times New Roman"/>
          <w:sz w:val="24"/>
          <w:szCs w:val="24"/>
        </w:rPr>
        <w:t>(žiūrėta 2009-05-24).</w:t>
      </w:r>
    </w:p>
    <w:p w:rsidR="00EB6E67" w:rsidRDefault="001213D1" w:rsidP="00EB6E67">
      <w:pPr>
        <w:spacing w:after="240"/>
        <w:contextualSpacing/>
        <w:rPr>
          <w:rFonts w:ascii="Times New Roman" w:hAnsi="Times New Roman"/>
          <w:sz w:val="24"/>
          <w:szCs w:val="24"/>
        </w:rPr>
      </w:pPr>
      <w:proofErr w:type="spellStart"/>
      <w:r w:rsidRPr="001213D1">
        <w:rPr>
          <w:rFonts w:ascii="Times New Roman" w:hAnsi="Times New Roman"/>
          <w:sz w:val="24"/>
          <w:szCs w:val="24"/>
        </w:rPr>
        <w:t>LTBa</w:t>
      </w:r>
      <w:proofErr w:type="spellEnd"/>
      <w:r w:rsidRPr="001213D1">
        <w:rPr>
          <w:rFonts w:ascii="Times New Roman" w:hAnsi="Times New Roman"/>
          <w:sz w:val="24"/>
          <w:szCs w:val="24"/>
        </w:rPr>
        <w:t xml:space="preserve"> –</w:t>
      </w:r>
      <w:r w:rsidRPr="001213D1">
        <w:rPr>
          <w:rFonts w:ascii="Times New Roman" w:hAnsi="Times New Roman"/>
          <w:i/>
          <w:sz w:val="24"/>
          <w:szCs w:val="24"/>
        </w:rPr>
        <w:t xml:space="preserve"> Lietuvos Respublikos terminų bankas</w:t>
      </w:r>
      <w:r w:rsidRPr="001213D1">
        <w:rPr>
          <w:rFonts w:ascii="Times New Roman" w:hAnsi="Times New Roman"/>
          <w:sz w:val="24"/>
          <w:szCs w:val="24"/>
        </w:rPr>
        <w:t xml:space="preserve">. Valstybinė lietuvių kalbos komisija, Lietuvos </w:t>
      </w:r>
    </w:p>
    <w:p w:rsidR="001213D1" w:rsidRDefault="001213D1" w:rsidP="00EB6E67">
      <w:pPr>
        <w:spacing w:after="240"/>
        <w:contextualSpacing/>
        <w:rPr>
          <w:rFonts w:ascii="Times New Roman" w:hAnsi="Times New Roman"/>
          <w:sz w:val="24"/>
          <w:szCs w:val="24"/>
        </w:rPr>
      </w:pPr>
      <w:r w:rsidRPr="001213D1">
        <w:rPr>
          <w:rFonts w:ascii="Times New Roman" w:hAnsi="Times New Roman"/>
          <w:sz w:val="24"/>
          <w:szCs w:val="24"/>
        </w:rPr>
        <w:t xml:space="preserve">Respublikos Seimas. Prieiga per internetą: </w:t>
      </w:r>
      <w:hyperlink r:id="rId52" w:history="1">
        <w:r w:rsidR="0060523B" w:rsidRPr="001A028E">
          <w:rPr>
            <w:rStyle w:val="Hipersaitas"/>
            <w:rFonts w:ascii="Times New Roman" w:hAnsi="Times New Roman"/>
            <w:sz w:val="24"/>
            <w:szCs w:val="24"/>
          </w:rPr>
          <w:t>http://terminai.vlkk.lt:10001/pls/tb/tb.search</w:t>
        </w:r>
      </w:hyperlink>
      <w:r w:rsidR="0060523B">
        <w:rPr>
          <w:rFonts w:ascii="Times New Roman" w:hAnsi="Times New Roman"/>
          <w:sz w:val="24"/>
          <w:szCs w:val="24"/>
        </w:rPr>
        <w:t xml:space="preserve"> </w:t>
      </w:r>
    </w:p>
    <w:p w:rsidR="001213D1" w:rsidRPr="001213D1" w:rsidRDefault="001213D1" w:rsidP="00EB6E67">
      <w:pPr>
        <w:spacing w:after="240"/>
        <w:rPr>
          <w:rFonts w:ascii="Times New Roman" w:hAnsi="Times New Roman"/>
          <w:sz w:val="24"/>
          <w:szCs w:val="24"/>
        </w:rPr>
      </w:pPr>
      <w:r w:rsidRPr="001213D1">
        <w:rPr>
          <w:rFonts w:ascii="Times New Roman" w:hAnsi="Times New Roman"/>
          <w:sz w:val="24"/>
          <w:szCs w:val="24"/>
        </w:rPr>
        <w:t>(žiūrėta 2009-05-12).</w:t>
      </w:r>
    </w:p>
    <w:p w:rsidR="00EB6E67" w:rsidRDefault="001213D1" w:rsidP="00EB6E67">
      <w:pPr>
        <w:spacing w:after="240"/>
        <w:contextualSpacing/>
        <w:rPr>
          <w:rFonts w:ascii="Times New Roman" w:hAnsi="Times New Roman"/>
          <w:sz w:val="24"/>
          <w:szCs w:val="24"/>
        </w:rPr>
      </w:pPr>
      <w:proofErr w:type="spellStart"/>
      <w:r w:rsidRPr="001213D1">
        <w:rPr>
          <w:rFonts w:ascii="Times New Roman" w:hAnsi="Times New Roman"/>
          <w:sz w:val="24"/>
          <w:szCs w:val="24"/>
        </w:rPr>
        <w:t>LTBb</w:t>
      </w:r>
      <w:proofErr w:type="spellEnd"/>
      <w:r w:rsidRPr="001213D1">
        <w:rPr>
          <w:rFonts w:ascii="Times New Roman" w:hAnsi="Times New Roman"/>
          <w:sz w:val="24"/>
          <w:szCs w:val="24"/>
        </w:rPr>
        <w:t xml:space="preserve"> –</w:t>
      </w:r>
      <w:r w:rsidRPr="001213D1">
        <w:rPr>
          <w:rFonts w:ascii="Times New Roman" w:hAnsi="Times New Roman"/>
          <w:i/>
          <w:sz w:val="24"/>
          <w:szCs w:val="24"/>
        </w:rPr>
        <w:t xml:space="preserve"> Apie Terminų banką</w:t>
      </w:r>
      <w:r w:rsidRPr="001213D1">
        <w:rPr>
          <w:rFonts w:ascii="Times New Roman" w:hAnsi="Times New Roman"/>
          <w:sz w:val="24"/>
          <w:szCs w:val="24"/>
        </w:rPr>
        <w:t xml:space="preserve">. Valstybinė lietuvių kalbos komisija, Lietuvos Respublikos Seimas. </w:t>
      </w:r>
    </w:p>
    <w:p w:rsidR="00EB6E67" w:rsidRDefault="001213D1" w:rsidP="00EB6E67">
      <w:pPr>
        <w:spacing w:after="240"/>
        <w:contextualSpacing/>
        <w:rPr>
          <w:rFonts w:ascii="Times New Roman" w:hAnsi="Times New Roman"/>
          <w:sz w:val="24"/>
          <w:szCs w:val="24"/>
        </w:rPr>
      </w:pPr>
      <w:r w:rsidRPr="001213D1">
        <w:rPr>
          <w:rFonts w:ascii="Times New Roman" w:hAnsi="Times New Roman"/>
          <w:sz w:val="24"/>
          <w:szCs w:val="24"/>
        </w:rPr>
        <w:t xml:space="preserve">Prieiga per internetą: </w:t>
      </w:r>
      <w:hyperlink r:id="rId53" w:history="1">
        <w:r w:rsidR="0060523B" w:rsidRPr="001A028E">
          <w:rPr>
            <w:rStyle w:val="Hipersaitas"/>
            <w:rFonts w:ascii="Times New Roman" w:hAnsi="Times New Roman"/>
            <w:sz w:val="24"/>
            <w:szCs w:val="24"/>
          </w:rPr>
          <w:t>http://terminai.vlkk.lt:10001/pls/tb/tb.view_help?p_sid=215642&amp;p_page_no=1</w:t>
        </w:r>
      </w:hyperlink>
      <w:r w:rsidR="0060523B">
        <w:rPr>
          <w:rFonts w:ascii="Times New Roman" w:hAnsi="Times New Roman"/>
          <w:sz w:val="24"/>
          <w:szCs w:val="24"/>
        </w:rPr>
        <w:t xml:space="preserve"> </w:t>
      </w:r>
      <w:r w:rsidRPr="001213D1">
        <w:rPr>
          <w:rFonts w:ascii="Times New Roman" w:hAnsi="Times New Roman"/>
          <w:sz w:val="24"/>
          <w:szCs w:val="24"/>
        </w:rPr>
        <w:t xml:space="preserve"> </w:t>
      </w:r>
    </w:p>
    <w:p w:rsidR="001213D1" w:rsidRPr="001213D1" w:rsidRDefault="001213D1" w:rsidP="00EB6E67">
      <w:pPr>
        <w:spacing w:after="240"/>
        <w:rPr>
          <w:rFonts w:ascii="Times New Roman" w:hAnsi="Times New Roman"/>
          <w:i/>
          <w:sz w:val="24"/>
          <w:szCs w:val="24"/>
        </w:rPr>
      </w:pPr>
      <w:r w:rsidRPr="001213D1">
        <w:rPr>
          <w:rFonts w:ascii="Times New Roman" w:hAnsi="Times New Roman"/>
          <w:sz w:val="24"/>
          <w:szCs w:val="24"/>
        </w:rPr>
        <w:t>(žiūrėta 2009-05-12).</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 xml:space="preserve">Miliūnaitė R. 2006: </w:t>
      </w:r>
      <w:r w:rsidRPr="001213D1">
        <w:rPr>
          <w:rFonts w:ascii="Times New Roman" w:hAnsi="Times New Roman"/>
          <w:i/>
          <w:sz w:val="24"/>
          <w:szCs w:val="24"/>
        </w:rPr>
        <w:t>Apie kalbą ir mus</w:t>
      </w:r>
      <w:r w:rsidRPr="001213D1">
        <w:rPr>
          <w:rFonts w:ascii="Times New Roman" w:hAnsi="Times New Roman"/>
          <w:sz w:val="24"/>
          <w:szCs w:val="24"/>
        </w:rPr>
        <w:t>. Vilnius: Lietuvių kalbos instituto leidykla.</w:t>
      </w:r>
    </w:p>
    <w:p w:rsidR="00EB6E67" w:rsidRPr="00E777F1" w:rsidRDefault="00553622" w:rsidP="00EB6E67">
      <w:pPr>
        <w:spacing w:after="240"/>
        <w:contextualSpacing/>
        <w:rPr>
          <w:rFonts w:ascii="Times New Roman" w:hAnsi="Times New Roman"/>
          <w:sz w:val="24"/>
          <w:szCs w:val="24"/>
        </w:rPr>
      </w:pPr>
      <w:proofErr w:type="spellStart"/>
      <w:r w:rsidRPr="001213D1">
        <w:rPr>
          <w:rFonts w:ascii="Times New Roman" w:hAnsi="Times New Roman"/>
          <w:sz w:val="24"/>
          <w:szCs w:val="24"/>
        </w:rPr>
        <w:lastRenderedPageBreak/>
        <w:t>Paužuolis</w:t>
      </w:r>
      <w:proofErr w:type="spellEnd"/>
      <w:r w:rsidRPr="001213D1">
        <w:rPr>
          <w:rFonts w:ascii="Times New Roman" w:hAnsi="Times New Roman"/>
          <w:sz w:val="24"/>
          <w:szCs w:val="24"/>
        </w:rPr>
        <w:t xml:space="preserve"> N. 2007: </w:t>
      </w:r>
      <w:r w:rsidR="00E777F1">
        <w:rPr>
          <w:rFonts w:ascii="Times New Roman" w:hAnsi="Times New Roman"/>
          <w:i/>
          <w:sz w:val="24"/>
          <w:szCs w:val="24"/>
        </w:rPr>
        <w:t xml:space="preserve">Telekomunikacijų bendrovės </w:t>
      </w:r>
      <w:r w:rsidRPr="001213D1">
        <w:rPr>
          <w:rFonts w:ascii="Times New Roman" w:hAnsi="Times New Roman"/>
          <w:i/>
          <w:sz w:val="24"/>
          <w:szCs w:val="24"/>
        </w:rPr>
        <w:t>konsul</w:t>
      </w:r>
      <w:r w:rsidR="00E777F1">
        <w:rPr>
          <w:rFonts w:ascii="Times New Roman" w:hAnsi="Times New Roman"/>
          <w:i/>
          <w:sz w:val="24"/>
          <w:szCs w:val="24"/>
        </w:rPr>
        <w:t>tantų bendravimo telefonu kalbos ypatybės</w:t>
      </w:r>
      <w:r w:rsidR="00E777F1" w:rsidRPr="00E777F1">
        <w:rPr>
          <w:rFonts w:ascii="Times New Roman" w:hAnsi="Times New Roman"/>
          <w:sz w:val="24"/>
          <w:szCs w:val="24"/>
        </w:rPr>
        <w:t>.</w:t>
      </w:r>
      <w:r w:rsidR="00E777F1">
        <w:rPr>
          <w:rFonts w:ascii="Times New Roman" w:hAnsi="Times New Roman"/>
          <w:sz w:val="24"/>
          <w:szCs w:val="24"/>
        </w:rPr>
        <w:t xml:space="preserve"> </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Bakalauro darbas. Kaunas: Vytauto Didžiojo universitetas.</w:t>
      </w:r>
    </w:p>
    <w:p w:rsidR="00553622" w:rsidRPr="001213D1" w:rsidRDefault="00553622" w:rsidP="00EB6E67">
      <w:pPr>
        <w:spacing w:after="240"/>
        <w:rPr>
          <w:rFonts w:ascii="Times New Roman" w:hAnsi="Times New Roman"/>
          <w:sz w:val="24"/>
          <w:szCs w:val="24"/>
        </w:rPr>
      </w:pPr>
      <w:proofErr w:type="spellStart"/>
      <w:r w:rsidRPr="001213D1">
        <w:rPr>
          <w:rFonts w:ascii="Times New Roman" w:hAnsi="Times New Roman"/>
          <w:sz w:val="24"/>
          <w:szCs w:val="24"/>
        </w:rPr>
        <w:t>Pupkis</w:t>
      </w:r>
      <w:proofErr w:type="spellEnd"/>
      <w:r w:rsidRPr="001213D1">
        <w:rPr>
          <w:rFonts w:ascii="Times New Roman" w:hAnsi="Times New Roman"/>
          <w:sz w:val="24"/>
          <w:szCs w:val="24"/>
        </w:rPr>
        <w:t xml:space="preserve"> A. 2005: </w:t>
      </w:r>
      <w:r w:rsidRPr="001213D1">
        <w:rPr>
          <w:rFonts w:ascii="Times New Roman" w:hAnsi="Times New Roman"/>
          <w:i/>
          <w:sz w:val="24"/>
          <w:szCs w:val="24"/>
        </w:rPr>
        <w:t>Kalbos kultūros studijos</w:t>
      </w:r>
      <w:r w:rsidRPr="001213D1">
        <w:rPr>
          <w:rFonts w:ascii="Times New Roman" w:hAnsi="Times New Roman"/>
          <w:sz w:val="24"/>
          <w:szCs w:val="24"/>
        </w:rPr>
        <w:t>. Vilnius: Gimtasis žodis.</w:t>
      </w:r>
    </w:p>
    <w:p w:rsidR="00EB6E67" w:rsidRDefault="001213D1" w:rsidP="00EB6E67">
      <w:pPr>
        <w:spacing w:after="240"/>
        <w:contextualSpacing/>
        <w:rPr>
          <w:rFonts w:ascii="Times New Roman" w:hAnsi="Times New Roman"/>
          <w:bCs/>
          <w:sz w:val="24"/>
          <w:szCs w:val="24"/>
        </w:rPr>
      </w:pPr>
      <w:proofErr w:type="spellStart"/>
      <w:r w:rsidRPr="001213D1">
        <w:rPr>
          <w:rFonts w:ascii="Times New Roman" w:hAnsi="Times New Roman"/>
          <w:bCs/>
          <w:sz w:val="24"/>
          <w:szCs w:val="24"/>
        </w:rPr>
        <w:t>Pusztay</w:t>
      </w:r>
      <w:proofErr w:type="spellEnd"/>
      <w:r w:rsidRPr="001213D1">
        <w:rPr>
          <w:rFonts w:ascii="Times New Roman" w:hAnsi="Times New Roman"/>
          <w:bCs/>
          <w:sz w:val="24"/>
          <w:szCs w:val="24"/>
        </w:rPr>
        <w:t xml:space="preserve"> J. 2004: </w:t>
      </w:r>
      <w:proofErr w:type="spellStart"/>
      <w:r w:rsidRPr="001213D1">
        <w:rPr>
          <w:rFonts w:ascii="Times New Roman" w:hAnsi="Times New Roman"/>
          <w:bCs/>
          <w:sz w:val="24"/>
          <w:szCs w:val="24"/>
        </w:rPr>
        <w:t>Terminology</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Creation</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in</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Central</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Europe</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with</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Special</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Regard</w:t>
      </w:r>
      <w:proofErr w:type="spellEnd"/>
      <w:r w:rsidRPr="001213D1">
        <w:rPr>
          <w:rFonts w:ascii="Times New Roman" w:hAnsi="Times New Roman"/>
          <w:bCs/>
          <w:sz w:val="24"/>
          <w:szCs w:val="24"/>
        </w:rPr>
        <w:t xml:space="preserve"> to EU </w:t>
      </w:r>
      <w:proofErr w:type="spellStart"/>
      <w:r w:rsidRPr="001213D1">
        <w:rPr>
          <w:rFonts w:ascii="Times New Roman" w:hAnsi="Times New Roman"/>
          <w:bCs/>
          <w:sz w:val="24"/>
          <w:szCs w:val="24"/>
        </w:rPr>
        <w:t>Terminology</w:t>
      </w:r>
      <w:proofErr w:type="spellEnd"/>
      <w:r w:rsidRPr="001213D1">
        <w:rPr>
          <w:rFonts w:ascii="Times New Roman" w:hAnsi="Times New Roman"/>
          <w:bCs/>
          <w:sz w:val="24"/>
          <w:szCs w:val="24"/>
        </w:rPr>
        <w:t xml:space="preserve">. </w:t>
      </w:r>
    </w:p>
    <w:p w:rsidR="00EB6E67" w:rsidRDefault="001213D1" w:rsidP="00EB6E67">
      <w:pPr>
        <w:spacing w:after="240"/>
        <w:contextualSpacing/>
        <w:rPr>
          <w:rFonts w:ascii="Times New Roman" w:hAnsi="Times New Roman"/>
          <w:sz w:val="24"/>
          <w:szCs w:val="24"/>
        </w:rPr>
      </w:pPr>
      <w:r w:rsidRPr="001213D1">
        <w:rPr>
          <w:rFonts w:ascii="Times New Roman" w:hAnsi="Times New Roman"/>
          <w:bCs/>
          <w:i/>
          <w:sz w:val="24"/>
          <w:szCs w:val="24"/>
        </w:rPr>
        <w:t>Pabaltijo tautų terminologijos problemos ir Europos Sąjunga</w:t>
      </w:r>
      <w:r w:rsidRPr="001213D1">
        <w:rPr>
          <w:rFonts w:ascii="Times New Roman" w:hAnsi="Times New Roman"/>
          <w:bCs/>
          <w:sz w:val="24"/>
          <w:szCs w:val="24"/>
        </w:rPr>
        <w:t>. Vilnius: Lietuvių kalbos institutas, 100</w:t>
      </w:r>
      <w:r w:rsidRPr="001213D1">
        <w:rPr>
          <w:rFonts w:ascii="Times New Roman" w:hAnsi="Times New Roman"/>
          <w:sz w:val="24"/>
          <w:szCs w:val="24"/>
        </w:rPr>
        <w:t>–</w:t>
      </w:r>
    </w:p>
    <w:p w:rsidR="001213D1" w:rsidRPr="001213D1" w:rsidRDefault="001213D1" w:rsidP="00EB6E67">
      <w:pPr>
        <w:spacing w:after="240"/>
        <w:rPr>
          <w:rFonts w:ascii="Times New Roman" w:hAnsi="Times New Roman"/>
          <w:sz w:val="24"/>
          <w:szCs w:val="24"/>
        </w:rPr>
      </w:pPr>
      <w:r w:rsidRPr="001213D1">
        <w:rPr>
          <w:rFonts w:ascii="Times New Roman" w:hAnsi="Times New Roman"/>
          <w:sz w:val="24"/>
          <w:szCs w:val="24"/>
        </w:rPr>
        <w:t>107.</w:t>
      </w:r>
    </w:p>
    <w:p w:rsidR="00EB6E67" w:rsidRDefault="001213D1" w:rsidP="00EB6E67">
      <w:pPr>
        <w:spacing w:after="240"/>
        <w:contextualSpacing/>
        <w:rPr>
          <w:rFonts w:ascii="Times New Roman" w:hAnsi="Times New Roman"/>
          <w:bCs/>
          <w:sz w:val="24"/>
          <w:szCs w:val="24"/>
        </w:rPr>
      </w:pPr>
      <w:proofErr w:type="spellStart"/>
      <w:r w:rsidRPr="001213D1">
        <w:rPr>
          <w:rFonts w:ascii="Times New Roman" w:hAnsi="Times New Roman"/>
          <w:bCs/>
          <w:sz w:val="24"/>
          <w:szCs w:val="24"/>
        </w:rPr>
        <w:t>Raadik</w:t>
      </w:r>
      <w:proofErr w:type="spellEnd"/>
      <w:r w:rsidRPr="001213D1">
        <w:rPr>
          <w:rFonts w:ascii="Times New Roman" w:hAnsi="Times New Roman"/>
          <w:bCs/>
          <w:sz w:val="24"/>
          <w:szCs w:val="24"/>
        </w:rPr>
        <w:t xml:space="preserve"> M. 2004: </w:t>
      </w:r>
      <w:proofErr w:type="spellStart"/>
      <w:r w:rsidRPr="001213D1">
        <w:rPr>
          <w:rFonts w:ascii="Times New Roman" w:hAnsi="Times New Roman"/>
          <w:bCs/>
          <w:sz w:val="24"/>
          <w:szCs w:val="24"/>
        </w:rPr>
        <w:t>Research</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of</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the</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Situation</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in</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the</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Spheres</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of</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Estonian</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Language</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Usage</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as</w:t>
      </w:r>
      <w:proofErr w:type="spellEnd"/>
      <w:r w:rsidRPr="001213D1">
        <w:rPr>
          <w:rFonts w:ascii="Times New Roman" w:hAnsi="Times New Roman"/>
          <w:bCs/>
          <w:sz w:val="24"/>
          <w:szCs w:val="24"/>
        </w:rPr>
        <w:t xml:space="preserve"> a </w:t>
      </w:r>
      <w:proofErr w:type="spellStart"/>
      <w:r w:rsidRPr="001213D1">
        <w:rPr>
          <w:rFonts w:ascii="Times New Roman" w:hAnsi="Times New Roman"/>
          <w:bCs/>
          <w:sz w:val="24"/>
          <w:szCs w:val="24"/>
        </w:rPr>
        <w:t>Means</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for</w:t>
      </w:r>
      <w:proofErr w:type="spellEnd"/>
      <w:r w:rsidRPr="001213D1">
        <w:rPr>
          <w:rFonts w:ascii="Times New Roman" w:hAnsi="Times New Roman"/>
          <w:bCs/>
          <w:sz w:val="24"/>
          <w:szCs w:val="24"/>
        </w:rPr>
        <w:t xml:space="preserve"> </w:t>
      </w:r>
    </w:p>
    <w:p w:rsidR="00EB6E67" w:rsidRDefault="001213D1" w:rsidP="00EB6E67">
      <w:pPr>
        <w:spacing w:after="240"/>
        <w:contextualSpacing/>
        <w:rPr>
          <w:rFonts w:ascii="Times New Roman" w:hAnsi="Times New Roman"/>
          <w:bCs/>
          <w:sz w:val="24"/>
          <w:szCs w:val="24"/>
        </w:rPr>
      </w:pPr>
      <w:proofErr w:type="spellStart"/>
      <w:r w:rsidRPr="001213D1">
        <w:rPr>
          <w:rFonts w:ascii="Times New Roman" w:hAnsi="Times New Roman"/>
          <w:bCs/>
          <w:sz w:val="24"/>
          <w:szCs w:val="24"/>
        </w:rPr>
        <w:t>Mapping</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the</w:t>
      </w:r>
      <w:proofErr w:type="spellEnd"/>
      <w:r w:rsidRPr="001213D1">
        <w:rPr>
          <w:rFonts w:ascii="Times New Roman" w:hAnsi="Times New Roman"/>
          <w:bCs/>
          <w:sz w:val="24"/>
          <w:szCs w:val="24"/>
        </w:rPr>
        <w:t xml:space="preserve"> LSP </w:t>
      </w:r>
      <w:proofErr w:type="spellStart"/>
      <w:r w:rsidRPr="001213D1">
        <w:rPr>
          <w:rFonts w:ascii="Times New Roman" w:hAnsi="Times New Roman"/>
          <w:bCs/>
          <w:sz w:val="24"/>
          <w:szCs w:val="24"/>
        </w:rPr>
        <w:t>Landscape</w:t>
      </w:r>
      <w:proofErr w:type="spellEnd"/>
      <w:r w:rsidRPr="001213D1">
        <w:rPr>
          <w:rFonts w:ascii="Times New Roman" w:hAnsi="Times New Roman"/>
          <w:bCs/>
          <w:sz w:val="24"/>
          <w:szCs w:val="24"/>
        </w:rPr>
        <w:t xml:space="preserve">. </w:t>
      </w:r>
      <w:r w:rsidRPr="001213D1">
        <w:rPr>
          <w:rFonts w:ascii="Times New Roman" w:hAnsi="Times New Roman"/>
          <w:bCs/>
          <w:i/>
          <w:sz w:val="24"/>
          <w:szCs w:val="24"/>
        </w:rPr>
        <w:t>Terminologijos istorijos ir dabarties problemos</w:t>
      </w:r>
      <w:r w:rsidRPr="001213D1">
        <w:rPr>
          <w:rFonts w:ascii="Times New Roman" w:hAnsi="Times New Roman"/>
          <w:bCs/>
          <w:sz w:val="24"/>
          <w:szCs w:val="24"/>
        </w:rPr>
        <w:t xml:space="preserve">. Vilnius: Lietuvių kalbos </w:t>
      </w:r>
    </w:p>
    <w:p w:rsidR="001213D1" w:rsidRPr="001213D1" w:rsidRDefault="001213D1" w:rsidP="00EB6E67">
      <w:pPr>
        <w:spacing w:after="240"/>
        <w:rPr>
          <w:rFonts w:ascii="Times New Roman" w:hAnsi="Times New Roman"/>
          <w:bCs/>
          <w:sz w:val="24"/>
          <w:szCs w:val="24"/>
        </w:rPr>
      </w:pPr>
      <w:r w:rsidRPr="001213D1">
        <w:rPr>
          <w:rFonts w:ascii="Times New Roman" w:hAnsi="Times New Roman"/>
          <w:bCs/>
          <w:sz w:val="24"/>
          <w:szCs w:val="24"/>
        </w:rPr>
        <w:t>instituto leidykla, 284</w:t>
      </w:r>
      <w:r w:rsidRPr="001213D1">
        <w:rPr>
          <w:rFonts w:ascii="Times New Roman" w:hAnsi="Times New Roman"/>
          <w:sz w:val="24"/>
          <w:szCs w:val="24"/>
        </w:rPr>
        <w:t>–293.</w:t>
      </w:r>
    </w:p>
    <w:p w:rsidR="00EB6E67" w:rsidRDefault="001213D1" w:rsidP="00EB6E67">
      <w:pPr>
        <w:spacing w:after="240"/>
        <w:contextualSpacing/>
        <w:rPr>
          <w:rFonts w:ascii="Times New Roman" w:hAnsi="Times New Roman"/>
          <w:sz w:val="24"/>
          <w:szCs w:val="24"/>
        </w:rPr>
      </w:pPr>
      <w:r w:rsidRPr="001213D1">
        <w:rPr>
          <w:rFonts w:ascii="Times New Roman" w:hAnsi="Times New Roman"/>
          <w:sz w:val="24"/>
          <w:szCs w:val="24"/>
        </w:rPr>
        <w:t xml:space="preserve">Raimundas Zabarauskas 2006: </w:t>
      </w:r>
      <w:r w:rsidRPr="001213D1">
        <w:rPr>
          <w:rFonts w:ascii="Times New Roman" w:hAnsi="Times New Roman"/>
          <w:i/>
          <w:sz w:val="24"/>
          <w:szCs w:val="24"/>
        </w:rPr>
        <w:t>2006-01-06, apie informacinių technologijų terminiją dar</w:t>
      </w:r>
      <w:r w:rsidRPr="001213D1">
        <w:rPr>
          <w:rFonts w:ascii="Times New Roman" w:hAnsi="Times New Roman"/>
          <w:sz w:val="24"/>
          <w:szCs w:val="24"/>
        </w:rPr>
        <w:t xml:space="preserve">. Prieiga per </w:t>
      </w:r>
    </w:p>
    <w:p w:rsidR="001213D1" w:rsidRPr="001213D1" w:rsidRDefault="001213D1" w:rsidP="00EB6E67">
      <w:pPr>
        <w:rPr>
          <w:rFonts w:ascii="Times New Roman" w:hAnsi="Times New Roman"/>
          <w:sz w:val="24"/>
          <w:szCs w:val="24"/>
        </w:rPr>
      </w:pPr>
      <w:r w:rsidRPr="001213D1">
        <w:rPr>
          <w:rFonts w:ascii="Times New Roman" w:hAnsi="Times New Roman"/>
          <w:sz w:val="24"/>
          <w:szCs w:val="24"/>
        </w:rPr>
        <w:t xml:space="preserve">internetą: </w:t>
      </w:r>
      <w:hyperlink r:id="rId54" w:history="1">
        <w:r w:rsidR="0060523B" w:rsidRPr="001A028E">
          <w:rPr>
            <w:rStyle w:val="Hipersaitas"/>
            <w:rFonts w:ascii="Times New Roman" w:hAnsi="Times New Roman"/>
            <w:sz w:val="24"/>
            <w:szCs w:val="24"/>
          </w:rPr>
          <w:t>http://www.rzu.lt/index.php?2006-01-06</w:t>
        </w:r>
      </w:hyperlink>
      <w:r w:rsidR="0060523B">
        <w:rPr>
          <w:rFonts w:ascii="Times New Roman" w:hAnsi="Times New Roman"/>
          <w:sz w:val="24"/>
          <w:szCs w:val="24"/>
        </w:rPr>
        <w:t xml:space="preserve"> </w:t>
      </w:r>
      <w:r w:rsidRPr="001213D1">
        <w:rPr>
          <w:rFonts w:ascii="Times New Roman" w:hAnsi="Times New Roman"/>
          <w:sz w:val="24"/>
          <w:szCs w:val="24"/>
        </w:rPr>
        <w:t>(žiūrėta 2009-05-15).</w:t>
      </w:r>
    </w:p>
    <w:p w:rsidR="00EB6E67" w:rsidRDefault="001213D1" w:rsidP="00EB6E67">
      <w:pPr>
        <w:spacing w:after="240"/>
        <w:contextualSpacing/>
        <w:rPr>
          <w:rFonts w:ascii="Times New Roman" w:hAnsi="Times New Roman"/>
          <w:bCs/>
          <w:i/>
          <w:sz w:val="24"/>
          <w:szCs w:val="24"/>
        </w:rPr>
      </w:pPr>
      <w:proofErr w:type="spellStart"/>
      <w:r w:rsidRPr="001213D1">
        <w:rPr>
          <w:rFonts w:ascii="Times New Roman" w:hAnsi="Times New Roman"/>
          <w:bCs/>
          <w:sz w:val="24"/>
          <w:szCs w:val="24"/>
        </w:rPr>
        <w:t>Skujiņa</w:t>
      </w:r>
      <w:proofErr w:type="spellEnd"/>
      <w:r w:rsidRPr="001213D1">
        <w:rPr>
          <w:rFonts w:ascii="Times New Roman" w:hAnsi="Times New Roman"/>
          <w:bCs/>
          <w:sz w:val="24"/>
          <w:szCs w:val="24"/>
        </w:rPr>
        <w:t xml:space="preserve"> V. 2004: </w:t>
      </w:r>
      <w:proofErr w:type="spellStart"/>
      <w:r w:rsidRPr="001213D1">
        <w:rPr>
          <w:rFonts w:ascii="Times New Roman" w:hAnsi="Times New Roman"/>
          <w:bCs/>
          <w:sz w:val="24"/>
          <w:szCs w:val="24"/>
        </w:rPr>
        <w:t>The</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Situation</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and</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Perspectives</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of</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Latvian</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Terminology</w:t>
      </w:r>
      <w:proofErr w:type="spellEnd"/>
      <w:r w:rsidRPr="001213D1">
        <w:rPr>
          <w:rFonts w:ascii="Times New Roman" w:hAnsi="Times New Roman"/>
          <w:bCs/>
          <w:sz w:val="24"/>
          <w:szCs w:val="24"/>
        </w:rPr>
        <w:t xml:space="preserve">. </w:t>
      </w:r>
      <w:r w:rsidRPr="001213D1">
        <w:rPr>
          <w:rFonts w:ascii="Times New Roman" w:hAnsi="Times New Roman"/>
          <w:bCs/>
          <w:i/>
          <w:sz w:val="24"/>
          <w:szCs w:val="24"/>
        </w:rPr>
        <w:t xml:space="preserve">Pabaltijo tautų </w:t>
      </w:r>
    </w:p>
    <w:p w:rsidR="001213D1" w:rsidRPr="001213D1" w:rsidRDefault="001213D1" w:rsidP="00EB6E67">
      <w:pPr>
        <w:spacing w:after="240"/>
        <w:rPr>
          <w:rFonts w:ascii="Times New Roman" w:hAnsi="Times New Roman"/>
          <w:sz w:val="24"/>
          <w:szCs w:val="24"/>
        </w:rPr>
      </w:pPr>
      <w:r w:rsidRPr="001213D1">
        <w:rPr>
          <w:rFonts w:ascii="Times New Roman" w:hAnsi="Times New Roman"/>
          <w:bCs/>
          <w:i/>
          <w:sz w:val="24"/>
          <w:szCs w:val="24"/>
        </w:rPr>
        <w:t>terminologijos problemos ir Europos Sąjunga</w:t>
      </w:r>
      <w:r w:rsidRPr="001213D1">
        <w:rPr>
          <w:rFonts w:ascii="Times New Roman" w:hAnsi="Times New Roman"/>
          <w:bCs/>
          <w:sz w:val="24"/>
          <w:szCs w:val="24"/>
        </w:rPr>
        <w:t>. Vilnius: Lietuvių kalbos institutas, 154</w:t>
      </w:r>
      <w:r w:rsidRPr="001213D1">
        <w:rPr>
          <w:rFonts w:ascii="Times New Roman" w:hAnsi="Times New Roman"/>
          <w:sz w:val="24"/>
          <w:szCs w:val="24"/>
        </w:rPr>
        <w:t>–159.</w:t>
      </w:r>
    </w:p>
    <w:p w:rsidR="00EB6E67" w:rsidRDefault="001213D1" w:rsidP="00EB6E67">
      <w:pPr>
        <w:spacing w:after="240"/>
        <w:contextualSpacing/>
        <w:rPr>
          <w:rFonts w:ascii="Times New Roman" w:hAnsi="Times New Roman"/>
          <w:bCs/>
          <w:sz w:val="24"/>
          <w:szCs w:val="24"/>
        </w:rPr>
      </w:pPr>
      <w:proofErr w:type="spellStart"/>
      <w:r w:rsidRPr="001213D1">
        <w:rPr>
          <w:rFonts w:ascii="Times New Roman" w:hAnsi="Times New Roman"/>
          <w:bCs/>
          <w:sz w:val="24"/>
          <w:szCs w:val="24"/>
        </w:rPr>
        <w:t>Skujiņa</w:t>
      </w:r>
      <w:proofErr w:type="spellEnd"/>
      <w:r w:rsidRPr="001213D1">
        <w:rPr>
          <w:rFonts w:ascii="Times New Roman" w:hAnsi="Times New Roman"/>
          <w:bCs/>
          <w:sz w:val="24"/>
          <w:szCs w:val="24"/>
        </w:rPr>
        <w:t xml:space="preserve"> V., </w:t>
      </w:r>
      <w:proofErr w:type="spellStart"/>
      <w:r w:rsidRPr="001213D1">
        <w:rPr>
          <w:rFonts w:ascii="Times New Roman" w:hAnsi="Times New Roman"/>
          <w:bCs/>
          <w:sz w:val="24"/>
          <w:szCs w:val="24"/>
        </w:rPr>
        <w:t>Ilziņa</w:t>
      </w:r>
      <w:proofErr w:type="spellEnd"/>
      <w:r w:rsidRPr="001213D1">
        <w:rPr>
          <w:rFonts w:ascii="Times New Roman" w:hAnsi="Times New Roman"/>
          <w:bCs/>
          <w:sz w:val="24"/>
          <w:szCs w:val="24"/>
        </w:rPr>
        <w:t xml:space="preserve"> I., </w:t>
      </w:r>
      <w:proofErr w:type="spellStart"/>
      <w:r w:rsidRPr="001213D1">
        <w:rPr>
          <w:rFonts w:ascii="Times New Roman" w:hAnsi="Times New Roman"/>
          <w:bCs/>
          <w:sz w:val="24"/>
          <w:szCs w:val="24"/>
        </w:rPr>
        <w:t>Vasiļjevs</w:t>
      </w:r>
      <w:proofErr w:type="spellEnd"/>
      <w:r w:rsidRPr="001213D1">
        <w:rPr>
          <w:rFonts w:ascii="Times New Roman" w:hAnsi="Times New Roman"/>
          <w:bCs/>
          <w:sz w:val="24"/>
          <w:szCs w:val="24"/>
        </w:rPr>
        <w:t xml:space="preserve"> A., </w:t>
      </w:r>
      <w:proofErr w:type="spellStart"/>
      <w:r w:rsidRPr="001213D1">
        <w:rPr>
          <w:rFonts w:ascii="Times New Roman" w:hAnsi="Times New Roman"/>
          <w:bCs/>
          <w:sz w:val="24"/>
          <w:szCs w:val="24"/>
        </w:rPr>
        <w:t>Borzovs</w:t>
      </w:r>
      <w:proofErr w:type="spellEnd"/>
      <w:r w:rsidRPr="001213D1">
        <w:rPr>
          <w:rFonts w:ascii="Times New Roman" w:hAnsi="Times New Roman"/>
          <w:bCs/>
          <w:sz w:val="24"/>
          <w:szCs w:val="24"/>
        </w:rPr>
        <w:t xml:space="preserve"> J. 2006: </w:t>
      </w:r>
      <w:proofErr w:type="spellStart"/>
      <w:r w:rsidRPr="001213D1">
        <w:rPr>
          <w:rFonts w:ascii="Times New Roman" w:hAnsi="Times New Roman"/>
          <w:bCs/>
          <w:sz w:val="24"/>
          <w:szCs w:val="24"/>
        </w:rPr>
        <w:t>Terminology</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Standards</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in</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the</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Aspect</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of</w:t>
      </w:r>
      <w:proofErr w:type="spellEnd"/>
      <w:r w:rsidRPr="001213D1">
        <w:rPr>
          <w:rFonts w:ascii="Times New Roman" w:hAnsi="Times New Roman"/>
          <w:bCs/>
          <w:sz w:val="24"/>
          <w:szCs w:val="24"/>
        </w:rPr>
        <w:t xml:space="preserve"> </w:t>
      </w:r>
    </w:p>
    <w:p w:rsidR="001213D1" w:rsidRPr="001213D1" w:rsidRDefault="001213D1" w:rsidP="00EB6E67">
      <w:pPr>
        <w:spacing w:after="240"/>
        <w:rPr>
          <w:rFonts w:ascii="Times New Roman" w:hAnsi="Times New Roman"/>
          <w:sz w:val="24"/>
          <w:szCs w:val="24"/>
        </w:rPr>
      </w:pPr>
      <w:proofErr w:type="spellStart"/>
      <w:r w:rsidRPr="001213D1">
        <w:rPr>
          <w:rFonts w:ascii="Times New Roman" w:hAnsi="Times New Roman"/>
          <w:bCs/>
          <w:sz w:val="24"/>
          <w:szCs w:val="24"/>
        </w:rPr>
        <w:t>Harmonization</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for</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International</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Term</w:t>
      </w:r>
      <w:proofErr w:type="spellEnd"/>
      <w:r w:rsidRPr="001213D1">
        <w:rPr>
          <w:rFonts w:ascii="Times New Roman" w:hAnsi="Times New Roman"/>
          <w:bCs/>
          <w:sz w:val="24"/>
          <w:szCs w:val="24"/>
        </w:rPr>
        <w:t xml:space="preserve"> </w:t>
      </w:r>
      <w:proofErr w:type="spellStart"/>
      <w:r w:rsidRPr="001213D1">
        <w:rPr>
          <w:rFonts w:ascii="Times New Roman" w:hAnsi="Times New Roman"/>
          <w:bCs/>
          <w:sz w:val="24"/>
          <w:szCs w:val="24"/>
        </w:rPr>
        <w:t>Database</w:t>
      </w:r>
      <w:proofErr w:type="spellEnd"/>
      <w:r w:rsidRPr="001213D1">
        <w:rPr>
          <w:rFonts w:ascii="Times New Roman" w:hAnsi="Times New Roman"/>
          <w:bCs/>
          <w:sz w:val="24"/>
          <w:szCs w:val="24"/>
        </w:rPr>
        <w:t xml:space="preserve">. </w:t>
      </w:r>
      <w:r w:rsidRPr="001213D1">
        <w:rPr>
          <w:rFonts w:ascii="Times New Roman" w:hAnsi="Times New Roman"/>
          <w:bCs/>
          <w:i/>
          <w:sz w:val="24"/>
          <w:szCs w:val="24"/>
        </w:rPr>
        <w:t>Terminologija</w:t>
      </w:r>
      <w:r w:rsidRPr="001213D1">
        <w:rPr>
          <w:rFonts w:ascii="Times New Roman" w:hAnsi="Times New Roman"/>
          <w:bCs/>
          <w:sz w:val="24"/>
          <w:szCs w:val="24"/>
        </w:rPr>
        <w:t xml:space="preserve"> 13, 17</w:t>
      </w:r>
      <w:r w:rsidRPr="001213D1">
        <w:rPr>
          <w:rFonts w:ascii="Times New Roman" w:hAnsi="Times New Roman"/>
          <w:sz w:val="24"/>
          <w:szCs w:val="24"/>
        </w:rPr>
        <w:t>–32.</w:t>
      </w:r>
    </w:p>
    <w:p w:rsidR="00EB6E67" w:rsidRDefault="001213D1" w:rsidP="00EB6E67">
      <w:pPr>
        <w:spacing w:after="240"/>
        <w:contextualSpacing/>
        <w:rPr>
          <w:rFonts w:ascii="Times New Roman" w:hAnsi="Times New Roman"/>
          <w:bCs/>
          <w:sz w:val="24"/>
          <w:szCs w:val="24"/>
        </w:rPr>
      </w:pPr>
      <w:proofErr w:type="spellStart"/>
      <w:r w:rsidRPr="001213D1">
        <w:rPr>
          <w:rFonts w:ascii="Times New Roman" w:hAnsi="Times New Roman"/>
          <w:bCs/>
          <w:sz w:val="24"/>
          <w:szCs w:val="24"/>
        </w:rPr>
        <w:t>Stunžinas</w:t>
      </w:r>
      <w:proofErr w:type="spellEnd"/>
      <w:r w:rsidRPr="001213D1">
        <w:rPr>
          <w:rFonts w:ascii="Times New Roman" w:hAnsi="Times New Roman"/>
          <w:bCs/>
          <w:sz w:val="24"/>
          <w:szCs w:val="24"/>
        </w:rPr>
        <w:t xml:space="preserve"> R. 2006: Pabaltijo tautų terminologijos problemos ir Europos Sąjunga. </w:t>
      </w:r>
      <w:r w:rsidRPr="001213D1">
        <w:rPr>
          <w:rFonts w:ascii="Times New Roman" w:hAnsi="Times New Roman"/>
          <w:bCs/>
          <w:i/>
          <w:sz w:val="24"/>
          <w:szCs w:val="24"/>
        </w:rPr>
        <w:t>Terminologija</w:t>
      </w:r>
      <w:r w:rsidRPr="001213D1">
        <w:rPr>
          <w:rFonts w:ascii="Times New Roman" w:hAnsi="Times New Roman"/>
          <w:bCs/>
          <w:sz w:val="24"/>
          <w:szCs w:val="24"/>
        </w:rPr>
        <w:t xml:space="preserve"> 13, </w:t>
      </w:r>
    </w:p>
    <w:p w:rsidR="001213D1" w:rsidRPr="001213D1" w:rsidRDefault="001213D1" w:rsidP="00EB6E67">
      <w:pPr>
        <w:spacing w:after="240"/>
        <w:rPr>
          <w:rFonts w:ascii="Times New Roman" w:hAnsi="Times New Roman"/>
          <w:sz w:val="24"/>
          <w:szCs w:val="24"/>
        </w:rPr>
      </w:pPr>
      <w:r w:rsidRPr="001213D1">
        <w:rPr>
          <w:rFonts w:ascii="Times New Roman" w:hAnsi="Times New Roman"/>
          <w:bCs/>
          <w:sz w:val="24"/>
          <w:szCs w:val="24"/>
        </w:rPr>
        <w:t>213</w:t>
      </w:r>
      <w:r w:rsidRPr="001213D1">
        <w:rPr>
          <w:rFonts w:ascii="Times New Roman" w:hAnsi="Times New Roman"/>
          <w:sz w:val="24"/>
          <w:szCs w:val="24"/>
        </w:rPr>
        <w:t>–217.</w:t>
      </w:r>
    </w:p>
    <w:p w:rsidR="00EB6E67" w:rsidRDefault="00553622" w:rsidP="00EB6E67">
      <w:pPr>
        <w:spacing w:after="240"/>
        <w:contextualSpacing/>
        <w:rPr>
          <w:rFonts w:ascii="Times New Roman" w:hAnsi="Times New Roman"/>
          <w:sz w:val="24"/>
          <w:szCs w:val="24"/>
        </w:rPr>
      </w:pPr>
      <w:r w:rsidRPr="001213D1">
        <w:rPr>
          <w:rFonts w:ascii="Times New Roman" w:hAnsi="Times New Roman"/>
          <w:sz w:val="24"/>
          <w:szCs w:val="24"/>
        </w:rPr>
        <w:t xml:space="preserve">Vaicekauskienė L. 2007: </w:t>
      </w:r>
      <w:r w:rsidRPr="001213D1">
        <w:rPr>
          <w:rFonts w:ascii="Times New Roman" w:hAnsi="Times New Roman"/>
          <w:i/>
          <w:sz w:val="24"/>
          <w:szCs w:val="24"/>
        </w:rPr>
        <w:t>Naujieji lietuvių kalbos svetimžodžiai: kalbos politika ir vartosena</w:t>
      </w:r>
      <w:r w:rsidRPr="001213D1">
        <w:rPr>
          <w:rFonts w:ascii="Times New Roman" w:hAnsi="Times New Roman"/>
          <w:sz w:val="24"/>
          <w:szCs w:val="24"/>
        </w:rPr>
        <w:t xml:space="preserve">. Vilnius: </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Lietuvių kalbos institutas.</w:t>
      </w:r>
    </w:p>
    <w:p w:rsidR="00EB6E67" w:rsidRDefault="00424DA9" w:rsidP="00EB6E67">
      <w:pPr>
        <w:spacing w:after="240"/>
        <w:contextualSpacing/>
        <w:rPr>
          <w:rFonts w:ascii="Times New Roman" w:hAnsi="Times New Roman"/>
          <w:sz w:val="24"/>
          <w:szCs w:val="24"/>
        </w:rPr>
      </w:pPr>
      <w:proofErr w:type="spellStart"/>
      <w:r w:rsidRPr="001213D1">
        <w:rPr>
          <w:rFonts w:ascii="Times New Roman" w:hAnsi="Times New Roman"/>
          <w:sz w:val="24"/>
          <w:szCs w:val="24"/>
        </w:rPr>
        <w:t>VLK</w:t>
      </w:r>
      <w:r w:rsidR="00E72224" w:rsidRPr="001213D1">
        <w:rPr>
          <w:rFonts w:ascii="Times New Roman" w:hAnsi="Times New Roman"/>
          <w:sz w:val="24"/>
          <w:szCs w:val="24"/>
        </w:rPr>
        <w:t>a</w:t>
      </w:r>
      <w:proofErr w:type="spellEnd"/>
      <w:r w:rsidRPr="001213D1">
        <w:rPr>
          <w:rFonts w:ascii="Times New Roman" w:hAnsi="Times New Roman"/>
          <w:sz w:val="24"/>
          <w:szCs w:val="24"/>
        </w:rPr>
        <w:t xml:space="preserve"> – </w:t>
      </w:r>
      <w:r w:rsidRPr="001213D1">
        <w:rPr>
          <w:rFonts w:ascii="Times New Roman" w:hAnsi="Times New Roman"/>
          <w:i/>
          <w:sz w:val="24"/>
          <w:szCs w:val="24"/>
        </w:rPr>
        <w:t>Valstybinės kalbos politikos 2009–2013 m. gairės</w:t>
      </w:r>
      <w:r w:rsidRPr="001213D1">
        <w:rPr>
          <w:rFonts w:ascii="Times New Roman" w:hAnsi="Times New Roman"/>
          <w:sz w:val="24"/>
          <w:szCs w:val="24"/>
        </w:rPr>
        <w:t xml:space="preserve">. Valstybinė lietuvių kalbos komisija. Prieiga </w:t>
      </w:r>
    </w:p>
    <w:p w:rsidR="00424DA9" w:rsidRPr="001213D1" w:rsidRDefault="00424DA9" w:rsidP="00EB6E67">
      <w:pPr>
        <w:spacing w:after="240"/>
        <w:rPr>
          <w:rFonts w:ascii="Times New Roman" w:hAnsi="Times New Roman"/>
          <w:sz w:val="24"/>
          <w:szCs w:val="24"/>
        </w:rPr>
      </w:pPr>
      <w:r w:rsidRPr="001213D1">
        <w:rPr>
          <w:rFonts w:ascii="Times New Roman" w:hAnsi="Times New Roman"/>
          <w:sz w:val="24"/>
          <w:szCs w:val="24"/>
        </w:rPr>
        <w:t xml:space="preserve">per internetą: </w:t>
      </w:r>
      <w:hyperlink r:id="rId55" w:history="1">
        <w:r w:rsidR="0060523B" w:rsidRPr="001A028E">
          <w:rPr>
            <w:rStyle w:val="Hipersaitas"/>
            <w:rFonts w:ascii="Times New Roman" w:hAnsi="Times New Roman"/>
            <w:sz w:val="24"/>
            <w:szCs w:val="24"/>
          </w:rPr>
          <w:t>http://www.vlkk.lt/lit/10110</w:t>
        </w:r>
      </w:hyperlink>
      <w:r w:rsidR="0060523B">
        <w:rPr>
          <w:rFonts w:ascii="Times New Roman" w:hAnsi="Times New Roman"/>
          <w:sz w:val="24"/>
          <w:szCs w:val="24"/>
        </w:rPr>
        <w:t xml:space="preserve"> </w:t>
      </w:r>
      <w:r w:rsidRPr="001213D1">
        <w:rPr>
          <w:rFonts w:ascii="Times New Roman" w:hAnsi="Times New Roman"/>
          <w:sz w:val="24"/>
          <w:szCs w:val="24"/>
        </w:rPr>
        <w:t xml:space="preserve">(žiūrėta 2009-05-22). </w:t>
      </w:r>
    </w:p>
    <w:p w:rsidR="00EB6E67" w:rsidRDefault="001213D1" w:rsidP="00EB6E67">
      <w:pPr>
        <w:spacing w:after="240"/>
        <w:contextualSpacing/>
        <w:rPr>
          <w:rFonts w:ascii="Times New Roman" w:hAnsi="Times New Roman"/>
          <w:sz w:val="24"/>
          <w:szCs w:val="24"/>
        </w:rPr>
      </w:pPr>
      <w:proofErr w:type="spellStart"/>
      <w:r w:rsidRPr="001213D1">
        <w:rPr>
          <w:rFonts w:ascii="Times New Roman" w:hAnsi="Times New Roman"/>
          <w:sz w:val="24"/>
          <w:szCs w:val="24"/>
        </w:rPr>
        <w:t>VLKb</w:t>
      </w:r>
      <w:proofErr w:type="spellEnd"/>
      <w:r w:rsidRPr="001213D1">
        <w:rPr>
          <w:rFonts w:ascii="Times New Roman" w:hAnsi="Times New Roman"/>
          <w:sz w:val="24"/>
          <w:szCs w:val="24"/>
        </w:rPr>
        <w:t xml:space="preserve"> – </w:t>
      </w:r>
      <w:r w:rsidRPr="001213D1">
        <w:rPr>
          <w:rFonts w:ascii="Times New Roman" w:hAnsi="Times New Roman"/>
          <w:i/>
          <w:sz w:val="24"/>
          <w:szCs w:val="24"/>
        </w:rPr>
        <w:t>Dėl siūlomo termino „</w:t>
      </w:r>
      <w:proofErr w:type="spellStart"/>
      <w:r w:rsidRPr="001213D1">
        <w:rPr>
          <w:rFonts w:ascii="Times New Roman" w:hAnsi="Times New Roman"/>
          <w:i/>
          <w:sz w:val="24"/>
          <w:szCs w:val="24"/>
        </w:rPr>
        <w:t>saitynas</w:t>
      </w:r>
      <w:proofErr w:type="spellEnd"/>
      <w:r w:rsidRPr="001213D1">
        <w:rPr>
          <w:rFonts w:ascii="Times New Roman" w:hAnsi="Times New Roman"/>
          <w:i/>
          <w:sz w:val="24"/>
          <w:szCs w:val="24"/>
        </w:rPr>
        <w:t>“</w:t>
      </w:r>
      <w:r w:rsidRPr="001213D1">
        <w:rPr>
          <w:rFonts w:ascii="Times New Roman" w:hAnsi="Times New Roman"/>
          <w:sz w:val="24"/>
          <w:szCs w:val="24"/>
        </w:rPr>
        <w:t xml:space="preserve">. Valstybinė lietuvių kalbos komisija. Prieiga per internetą: </w:t>
      </w:r>
    </w:p>
    <w:p w:rsidR="001213D1" w:rsidRPr="001213D1" w:rsidRDefault="008071B3" w:rsidP="00EB6E67">
      <w:pPr>
        <w:rPr>
          <w:rFonts w:ascii="Times New Roman" w:hAnsi="Times New Roman"/>
          <w:sz w:val="24"/>
          <w:szCs w:val="24"/>
        </w:rPr>
      </w:pPr>
      <w:hyperlink r:id="rId56" w:history="1">
        <w:r w:rsidR="0060523B" w:rsidRPr="001A028E">
          <w:rPr>
            <w:rStyle w:val="Hipersaitas"/>
            <w:rFonts w:ascii="Times New Roman" w:hAnsi="Times New Roman"/>
            <w:sz w:val="24"/>
            <w:szCs w:val="24"/>
          </w:rPr>
          <w:t>http://www.vlkk.lt/lit/88558</w:t>
        </w:r>
      </w:hyperlink>
      <w:r w:rsidR="0060523B">
        <w:rPr>
          <w:rFonts w:ascii="Times New Roman" w:hAnsi="Times New Roman"/>
          <w:sz w:val="24"/>
          <w:szCs w:val="24"/>
        </w:rPr>
        <w:t xml:space="preserve"> </w:t>
      </w:r>
      <w:r w:rsidR="001213D1" w:rsidRPr="001213D1">
        <w:rPr>
          <w:rFonts w:ascii="Times New Roman" w:hAnsi="Times New Roman"/>
          <w:sz w:val="24"/>
          <w:szCs w:val="24"/>
        </w:rPr>
        <w:t>(žiūrėta 2009-05-09).</w:t>
      </w:r>
      <w:r w:rsidR="001213D1" w:rsidRPr="001213D1">
        <w:rPr>
          <w:rFonts w:ascii="Times New Roman" w:hAnsi="Times New Roman"/>
          <w:b/>
          <w:sz w:val="24"/>
          <w:szCs w:val="24"/>
        </w:rPr>
        <w:t xml:space="preserve"> </w:t>
      </w:r>
    </w:p>
    <w:p w:rsidR="006D5A10" w:rsidRPr="001213D1" w:rsidRDefault="006D5A10" w:rsidP="001213D1">
      <w:pPr>
        <w:rPr>
          <w:rFonts w:ascii="Times New Roman" w:hAnsi="Times New Roman"/>
          <w:b/>
          <w:sz w:val="24"/>
          <w:szCs w:val="24"/>
        </w:rPr>
      </w:pPr>
    </w:p>
    <w:p w:rsidR="00876DED" w:rsidRPr="001213D1" w:rsidRDefault="00876DED" w:rsidP="001213D1">
      <w:pPr>
        <w:rPr>
          <w:rFonts w:ascii="Times New Roman" w:hAnsi="Times New Roman"/>
          <w:b/>
          <w:sz w:val="24"/>
          <w:szCs w:val="24"/>
        </w:rPr>
      </w:pPr>
    </w:p>
    <w:p w:rsidR="00553622" w:rsidRPr="00D60B53" w:rsidRDefault="00553622" w:rsidP="00553622">
      <w:pPr>
        <w:pStyle w:val="Antrat1"/>
      </w:pPr>
      <w:bookmarkStart w:id="121" w:name="_Toc229596721"/>
      <w:bookmarkStart w:id="122" w:name="_Toc231083095"/>
      <w:r w:rsidRPr="00D60B53">
        <w:lastRenderedPageBreak/>
        <w:t>6. S</w:t>
      </w:r>
      <w:bookmarkEnd w:id="121"/>
      <w:r w:rsidR="00B43A38">
        <w:t>ANTRUMPOS</w:t>
      </w:r>
      <w:bookmarkEnd w:id="122"/>
    </w:p>
    <w:p w:rsidR="00553622" w:rsidRPr="00A363B7" w:rsidRDefault="00553622" w:rsidP="00553622">
      <w:pPr>
        <w:pStyle w:val="Antrat1"/>
      </w:pPr>
    </w:p>
    <w:p w:rsidR="00EB6E67" w:rsidRDefault="00553622" w:rsidP="00EB6E67">
      <w:pPr>
        <w:spacing w:after="240"/>
        <w:contextualSpacing/>
        <w:rPr>
          <w:rFonts w:ascii="Times New Roman" w:hAnsi="Times New Roman"/>
          <w:sz w:val="24"/>
          <w:szCs w:val="24"/>
        </w:rPr>
      </w:pPr>
      <w:r w:rsidRPr="001213D1">
        <w:rPr>
          <w:rFonts w:ascii="Times New Roman" w:hAnsi="Times New Roman"/>
          <w:sz w:val="24"/>
          <w:szCs w:val="24"/>
        </w:rPr>
        <w:t xml:space="preserve">ATŽ 2004 – </w:t>
      </w:r>
      <w:r w:rsidRPr="001213D1">
        <w:rPr>
          <w:rFonts w:ascii="Times New Roman" w:hAnsi="Times New Roman"/>
          <w:i/>
          <w:iCs/>
          <w:sz w:val="24"/>
          <w:szCs w:val="24"/>
        </w:rPr>
        <w:t>Aiškinamasis telekomunikacijų terminų žodynas</w:t>
      </w:r>
      <w:r w:rsidRPr="001213D1">
        <w:rPr>
          <w:rFonts w:ascii="Times New Roman" w:hAnsi="Times New Roman"/>
          <w:sz w:val="24"/>
          <w:szCs w:val="24"/>
        </w:rPr>
        <w:t xml:space="preserve">, </w:t>
      </w:r>
      <w:proofErr w:type="spellStart"/>
      <w:r w:rsidRPr="001213D1">
        <w:rPr>
          <w:rFonts w:ascii="Times New Roman" w:hAnsi="Times New Roman"/>
          <w:sz w:val="24"/>
          <w:szCs w:val="24"/>
        </w:rPr>
        <w:t>sud</w:t>
      </w:r>
      <w:proofErr w:type="spellEnd"/>
      <w:r w:rsidRPr="001213D1">
        <w:rPr>
          <w:rFonts w:ascii="Times New Roman" w:hAnsi="Times New Roman"/>
          <w:sz w:val="24"/>
          <w:szCs w:val="24"/>
        </w:rPr>
        <w:t xml:space="preserve">. V. Valiukėnas (elektroninis </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dokumentas). Vilnius: AB „Lietuvos telekomas“, 2004.</w:t>
      </w:r>
    </w:p>
    <w:p w:rsidR="00EB6E67" w:rsidRDefault="00553622" w:rsidP="00EB6E67">
      <w:pPr>
        <w:spacing w:after="240"/>
        <w:contextualSpacing/>
        <w:rPr>
          <w:rFonts w:ascii="Times New Roman" w:hAnsi="Times New Roman"/>
          <w:sz w:val="24"/>
          <w:szCs w:val="24"/>
        </w:rPr>
      </w:pPr>
      <w:r w:rsidRPr="001213D1">
        <w:rPr>
          <w:rFonts w:ascii="Times New Roman" w:hAnsi="Times New Roman"/>
          <w:sz w:val="24"/>
          <w:szCs w:val="24"/>
        </w:rPr>
        <w:t xml:space="preserve">EKŽ 2003 – </w:t>
      </w:r>
      <w:proofErr w:type="spellStart"/>
      <w:r w:rsidRPr="001213D1">
        <w:rPr>
          <w:rFonts w:ascii="Times New Roman" w:hAnsi="Times New Roman"/>
          <w:sz w:val="24"/>
          <w:szCs w:val="24"/>
        </w:rPr>
        <w:t>Dagienė</w:t>
      </w:r>
      <w:proofErr w:type="spellEnd"/>
      <w:r w:rsidRPr="001213D1">
        <w:rPr>
          <w:rFonts w:ascii="Times New Roman" w:hAnsi="Times New Roman"/>
          <w:sz w:val="24"/>
          <w:szCs w:val="24"/>
        </w:rPr>
        <w:t xml:space="preserve"> V., Grigas G., </w:t>
      </w:r>
      <w:proofErr w:type="spellStart"/>
      <w:r w:rsidRPr="001213D1">
        <w:rPr>
          <w:rFonts w:ascii="Times New Roman" w:hAnsi="Times New Roman"/>
          <w:sz w:val="24"/>
          <w:szCs w:val="24"/>
        </w:rPr>
        <w:t>Jevsikova</w:t>
      </w:r>
      <w:proofErr w:type="spellEnd"/>
      <w:r w:rsidRPr="001213D1">
        <w:rPr>
          <w:rFonts w:ascii="Times New Roman" w:hAnsi="Times New Roman"/>
          <w:sz w:val="24"/>
          <w:szCs w:val="24"/>
        </w:rPr>
        <w:t xml:space="preserve"> T. 2003: </w:t>
      </w:r>
      <w:r w:rsidRPr="001213D1">
        <w:rPr>
          <w:rFonts w:ascii="Times New Roman" w:hAnsi="Times New Roman"/>
          <w:i/>
          <w:sz w:val="24"/>
          <w:szCs w:val="24"/>
        </w:rPr>
        <w:t>Enciklopedinis kompiuterijos žodynas</w:t>
      </w:r>
      <w:r w:rsidRPr="001213D1">
        <w:rPr>
          <w:rFonts w:ascii="Times New Roman" w:hAnsi="Times New Roman"/>
          <w:sz w:val="24"/>
          <w:szCs w:val="24"/>
        </w:rPr>
        <w:t xml:space="preserve">. </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 xml:space="preserve">Lietuvos kompiuterininkų sąjunga. </w:t>
      </w:r>
    </w:p>
    <w:p w:rsidR="00EB6E67" w:rsidRDefault="00553622" w:rsidP="00EB6E67">
      <w:pPr>
        <w:spacing w:after="240"/>
        <w:contextualSpacing/>
        <w:rPr>
          <w:rFonts w:ascii="Times New Roman" w:hAnsi="Times New Roman"/>
          <w:sz w:val="24"/>
          <w:szCs w:val="24"/>
        </w:rPr>
      </w:pPr>
      <w:r w:rsidRPr="001213D1">
        <w:rPr>
          <w:rFonts w:ascii="Times New Roman" w:hAnsi="Times New Roman"/>
          <w:sz w:val="24"/>
          <w:szCs w:val="24"/>
        </w:rPr>
        <w:t xml:space="preserve">EKŽ 2005 – </w:t>
      </w:r>
      <w:proofErr w:type="spellStart"/>
      <w:r w:rsidRPr="001213D1">
        <w:rPr>
          <w:rFonts w:ascii="Times New Roman" w:hAnsi="Times New Roman"/>
          <w:sz w:val="24"/>
          <w:szCs w:val="24"/>
        </w:rPr>
        <w:t>Dagienė</w:t>
      </w:r>
      <w:proofErr w:type="spellEnd"/>
      <w:r w:rsidRPr="001213D1">
        <w:rPr>
          <w:rFonts w:ascii="Times New Roman" w:hAnsi="Times New Roman"/>
          <w:sz w:val="24"/>
          <w:szCs w:val="24"/>
        </w:rPr>
        <w:t xml:space="preserve"> V., Grigas G., </w:t>
      </w:r>
      <w:proofErr w:type="spellStart"/>
      <w:r w:rsidRPr="001213D1">
        <w:rPr>
          <w:rFonts w:ascii="Times New Roman" w:hAnsi="Times New Roman"/>
          <w:sz w:val="24"/>
          <w:szCs w:val="24"/>
        </w:rPr>
        <w:t>Jevsikova</w:t>
      </w:r>
      <w:proofErr w:type="spellEnd"/>
      <w:r w:rsidRPr="001213D1">
        <w:rPr>
          <w:rFonts w:ascii="Times New Roman" w:hAnsi="Times New Roman"/>
          <w:sz w:val="24"/>
          <w:szCs w:val="24"/>
        </w:rPr>
        <w:t xml:space="preserve"> T. 2005: </w:t>
      </w:r>
      <w:r w:rsidRPr="001213D1">
        <w:rPr>
          <w:rFonts w:ascii="Times New Roman" w:hAnsi="Times New Roman"/>
          <w:i/>
          <w:sz w:val="24"/>
          <w:szCs w:val="24"/>
        </w:rPr>
        <w:t>Enciklopedinis kompiuterijos žodynas</w:t>
      </w:r>
      <w:r w:rsidRPr="001213D1">
        <w:rPr>
          <w:rFonts w:ascii="Times New Roman" w:hAnsi="Times New Roman"/>
          <w:sz w:val="24"/>
          <w:szCs w:val="24"/>
        </w:rPr>
        <w:t xml:space="preserve">. Vilnius: </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TEV.</w:t>
      </w:r>
    </w:p>
    <w:p w:rsidR="00EB6E67" w:rsidRDefault="00553622" w:rsidP="00EB6E67">
      <w:pPr>
        <w:spacing w:after="240"/>
        <w:contextualSpacing/>
        <w:rPr>
          <w:rFonts w:ascii="Times New Roman" w:hAnsi="Times New Roman"/>
          <w:sz w:val="24"/>
          <w:szCs w:val="24"/>
        </w:rPr>
      </w:pPr>
      <w:r w:rsidRPr="001213D1">
        <w:rPr>
          <w:rFonts w:ascii="Times New Roman" w:hAnsi="Times New Roman"/>
          <w:sz w:val="24"/>
          <w:szCs w:val="24"/>
        </w:rPr>
        <w:t xml:space="preserve">EKŽ 2008 – </w:t>
      </w:r>
      <w:proofErr w:type="spellStart"/>
      <w:r w:rsidRPr="001213D1">
        <w:rPr>
          <w:rFonts w:ascii="Times New Roman" w:hAnsi="Times New Roman"/>
          <w:sz w:val="24"/>
          <w:szCs w:val="24"/>
        </w:rPr>
        <w:t>Dagienė</w:t>
      </w:r>
      <w:proofErr w:type="spellEnd"/>
      <w:r w:rsidRPr="001213D1">
        <w:rPr>
          <w:rFonts w:ascii="Times New Roman" w:hAnsi="Times New Roman"/>
          <w:sz w:val="24"/>
          <w:szCs w:val="24"/>
        </w:rPr>
        <w:t xml:space="preserve"> V., Grigas G., </w:t>
      </w:r>
      <w:proofErr w:type="spellStart"/>
      <w:r w:rsidRPr="001213D1">
        <w:rPr>
          <w:rFonts w:ascii="Times New Roman" w:hAnsi="Times New Roman"/>
          <w:sz w:val="24"/>
          <w:szCs w:val="24"/>
        </w:rPr>
        <w:t>Jevsikova</w:t>
      </w:r>
      <w:proofErr w:type="spellEnd"/>
      <w:r w:rsidRPr="001213D1">
        <w:rPr>
          <w:rFonts w:ascii="Times New Roman" w:hAnsi="Times New Roman"/>
          <w:sz w:val="24"/>
          <w:szCs w:val="24"/>
        </w:rPr>
        <w:t xml:space="preserve"> T. 2008: </w:t>
      </w:r>
      <w:r w:rsidRPr="001213D1">
        <w:rPr>
          <w:rFonts w:ascii="Times New Roman" w:hAnsi="Times New Roman"/>
          <w:i/>
          <w:sz w:val="24"/>
          <w:szCs w:val="24"/>
        </w:rPr>
        <w:t>Enciklopedinis kompiuterijos žodynas</w:t>
      </w:r>
      <w:r w:rsidRPr="001213D1">
        <w:rPr>
          <w:rFonts w:ascii="Times New Roman" w:hAnsi="Times New Roman"/>
          <w:sz w:val="24"/>
          <w:szCs w:val="24"/>
        </w:rPr>
        <w:t xml:space="preserve">. Vilnius: </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TEV.</w:t>
      </w:r>
    </w:p>
    <w:p w:rsidR="001213D1" w:rsidRPr="001213D1" w:rsidRDefault="001213D1" w:rsidP="00EB6E67">
      <w:pPr>
        <w:spacing w:after="240"/>
        <w:rPr>
          <w:rStyle w:val="footertext1"/>
          <w:rFonts w:ascii="Times New Roman" w:hAnsi="Times New Roman"/>
          <w:color w:val="auto"/>
          <w:sz w:val="24"/>
          <w:szCs w:val="24"/>
        </w:rPr>
      </w:pPr>
      <w:r w:rsidRPr="001213D1">
        <w:rPr>
          <w:rFonts w:ascii="Times New Roman" w:hAnsi="Times New Roman"/>
          <w:sz w:val="24"/>
          <w:szCs w:val="24"/>
        </w:rPr>
        <w:t xml:space="preserve">ETB – </w:t>
      </w:r>
      <w:proofErr w:type="spellStart"/>
      <w:r w:rsidRPr="001213D1">
        <w:rPr>
          <w:rStyle w:val="footertext1"/>
          <w:rFonts w:ascii="Times New Roman" w:hAnsi="Times New Roman"/>
          <w:i/>
          <w:color w:val="auto"/>
          <w:sz w:val="24"/>
          <w:szCs w:val="24"/>
        </w:rPr>
        <w:t>EuroTermBank</w:t>
      </w:r>
      <w:proofErr w:type="spellEnd"/>
      <w:r w:rsidRPr="001213D1">
        <w:rPr>
          <w:rStyle w:val="footertext1"/>
          <w:rFonts w:ascii="Times New Roman" w:hAnsi="Times New Roman"/>
          <w:i/>
          <w:color w:val="auto"/>
          <w:sz w:val="24"/>
          <w:szCs w:val="24"/>
        </w:rPr>
        <w:t xml:space="preserve"> </w:t>
      </w:r>
      <w:proofErr w:type="spellStart"/>
      <w:r w:rsidRPr="001213D1">
        <w:rPr>
          <w:rStyle w:val="footertext1"/>
          <w:rFonts w:ascii="Times New Roman" w:hAnsi="Times New Roman"/>
          <w:i/>
          <w:color w:val="auto"/>
          <w:sz w:val="24"/>
          <w:szCs w:val="24"/>
        </w:rPr>
        <w:t>Consortium</w:t>
      </w:r>
      <w:proofErr w:type="spellEnd"/>
      <w:r w:rsidRPr="001213D1">
        <w:rPr>
          <w:rStyle w:val="footertext1"/>
          <w:rFonts w:ascii="Times New Roman" w:hAnsi="Times New Roman"/>
          <w:color w:val="auto"/>
          <w:sz w:val="24"/>
          <w:szCs w:val="24"/>
        </w:rPr>
        <w:t xml:space="preserve"> interneto svetainė.</w:t>
      </w:r>
    </w:p>
    <w:p w:rsidR="001213D1" w:rsidRPr="001213D1" w:rsidRDefault="001213D1" w:rsidP="00EB6E67">
      <w:pPr>
        <w:spacing w:after="240"/>
        <w:rPr>
          <w:rFonts w:ascii="Times New Roman" w:hAnsi="Times New Roman"/>
          <w:sz w:val="24"/>
          <w:szCs w:val="24"/>
        </w:rPr>
      </w:pPr>
      <w:r w:rsidRPr="001213D1">
        <w:rPr>
          <w:rFonts w:ascii="Times New Roman" w:hAnsi="Times New Roman"/>
          <w:sz w:val="24"/>
          <w:szCs w:val="24"/>
        </w:rPr>
        <w:t xml:space="preserve">EVC – </w:t>
      </w:r>
      <w:proofErr w:type="spellStart"/>
      <w:r w:rsidRPr="001213D1">
        <w:rPr>
          <w:rFonts w:ascii="Times New Roman" w:hAnsi="Times New Roman"/>
          <w:i/>
          <w:sz w:val="24"/>
          <w:szCs w:val="24"/>
        </w:rPr>
        <w:t>Eurovoc</w:t>
      </w:r>
      <w:proofErr w:type="spellEnd"/>
      <w:r w:rsidRPr="001213D1">
        <w:rPr>
          <w:rFonts w:ascii="Times New Roman" w:hAnsi="Times New Roman"/>
          <w:i/>
          <w:sz w:val="24"/>
          <w:szCs w:val="24"/>
        </w:rPr>
        <w:t xml:space="preserve"> </w:t>
      </w:r>
      <w:proofErr w:type="spellStart"/>
      <w:r w:rsidRPr="001213D1">
        <w:rPr>
          <w:rFonts w:ascii="Times New Roman" w:hAnsi="Times New Roman"/>
          <w:i/>
          <w:sz w:val="24"/>
          <w:szCs w:val="24"/>
        </w:rPr>
        <w:t>Thesaurus</w:t>
      </w:r>
      <w:proofErr w:type="spellEnd"/>
      <w:r w:rsidRPr="001213D1">
        <w:rPr>
          <w:rFonts w:ascii="Times New Roman" w:hAnsi="Times New Roman"/>
          <w:sz w:val="24"/>
          <w:szCs w:val="24"/>
        </w:rPr>
        <w:t xml:space="preserve">. </w:t>
      </w:r>
      <w:hyperlink r:id="rId57" w:history="1">
        <w:proofErr w:type="spellStart"/>
        <w:r w:rsidRPr="001213D1">
          <w:rPr>
            <w:rStyle w:val="Hipersaitas"/>
            <w:rFonts w:ascii="Times New Roman" w:hAnsi="Times New Roman"/>
            <w:color w:val="auto"/>
            <w:sz w:val="24"/>
            <w:szCs w:val="24"/>
            <w:u w:val="none"/>
          </w:rPr>
          <w:t>European</w:t>
        </w:r>
        <w:proofErr w:type="spellEnd"/>
        <w:r w:rsidRPr="001213D1">
          <w:rPr>
            <w:rStyle w:val="Hipersaitas"/>
            <w:rFonts w:ascii="Times New Roman" w:hAnsi="Times New Roman"/>
            <w:color w:val="auto"/>
            <w:sz w:val="24"/>
            <w:szCs w:val="24"/>
            <w:u w:val="none"/>
          </w:rPr>
          <w:t xml:space="preserve"> </w:t>
        </w:r>
        <w:proofErr w:type="spellStart"/>
        <w:r w:rsidRPr="001213D1">
          <w:rPr>
            <w:rStyle w:val="Hipersaitas"/>
            <w:rFonts w:ascii="Times New Roman" w:hAnsi="Times New Roman"/>
            <w:color w:val="auto"/>
            <w:sz w:val="24"/>
            <w:szCs w:val="24"/>
            <w:u w:val="none"/>
          </w:rPr>
          <w:t>Communities</w:t>
        </w:r>
        <w:proofErr w:type="spellEnd"/>
      </w:hyperlink>
      <w:r w:rsidRPr="001213D1">
        <w:rPr>
          <w:rFonts w:ascii="Times New Roman" w:hAnsi="Times New Roman"/>
          <w:sz w:val="24"/>
          <w:szCs w:val="24"/>
        </w:rPr>
        <w:t>.</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 xml:space="preserve">KKB – </w:t>
      </w:r>
      <w:r w:rsidRPr="001213D1">
        <w:rPr>
          <w:rFonts w:ascii="Times New Roman" w:hAnsi="Times New Roman"/>
          <w:i/>
          <w:sz w:val="24"/>
          <w:szCs w:val="24"/>
        </w:rPr>
        <w:t>Konsultacijų bankas</w:t>
      </w:r>
      <w:r w:rsidRPr="001213D1">
        <w:rPr>
          <w:rFonts w:ascii="Times New Roman" w:hAnsi="Times New Roman"/>
          <w:sz w:val="24"/>
          <w:szCs w:val="24"/>
        </w:rPr>
        <w:t xml:space="preserve">. Valstybinė lietuvių kalbos komisija. </w:t>
      </w:r>
    </w:p>
    <w:p w:rsidR="001213D1" w:rsidRPr="001213D1" w:rsidRDefault="001213D1" w:rsidP="00EB6E67">
      <w:pPr>
        <w:spacing w:after="240" w:line="240" w:lineRule="auto"/>
        <w:textAlignment w:val="top"/>
        <w:rPr>
          <w:rFonts w:ascii="Times New Roman" w:hAnsi="Times New Roman"/>
          <w:bCs/>
          <w:sz w:val="24"/>
          <w:szCs w:val="24"/>
        </w:rPr>
      </w:pPr>
      <w:r w:rsidRPr="001213D1">
        <w:rPr>
          <w:rFonts w:ascii="Times New Roman" w:hAnsi="Times New Roman"/>
          <w:sz w:val="24"/>
          <w:szCs w:val="24"/>
        </w:rPr>
        <w:t>LRS – Lietuvos Respublikos Seimo interneto svetainė.</w:t>
      </w:r>
    </w:p>
    <w:p w:rsidR="00EB6E67" w:rsidRDefault="001213D1" w:rsidP="00EB6E67">
      <w:pPr>
        <w:spacing w:after="240"/>
        <w:contextualSpacing/>
        <w:rPr>
          <w:rFonts w:ascii="Times New Roman" w:hAnsi="Times New Roman"/>
          <w:sz w:val="24"/>
          <w:szCs w:val="24"/>
        </w:rPr>
      </w:pPr>
      <w:r w:rsidRPr="001213D1">
        <w:rPr>
          <w:rFonts w:ascii="Times New Roman" w:hAnsi="Times New Roman"/>
          <w:sz w:val="24"/>
          <w:szCs w:val="24"/>
        </w:rPr>
        <w:t>LTB –</w:t>
      </w:r>
      <w:r w:rsidRPr="001213D1">
        <w:rPr>
          <w:rFonts w:ascii="Times New Roman" w:hAnsi="Times New Roman"/>
          <w:i/>
          <w:sz w:val="24"/>
          <w:szCs w:val="24"/>
        </w:rPr>
        <w:t xml:space="preserve"> Lietuvos Respublikos terminų bankas</w:t>
      </w:r>
      <w:r w:rsidRPr="001213D1">
        <w:rPr>
          <w:rFonts w:ascii="Times New Roman" w:hAnsi="Times New Roman"/>
          <w:sz w:val="24"/>
          <w:szCs w:val="24"/>
        </w:rPr>
        <w:t xml:space="preserve">. Valstybinė lietuvių kalbos komisija, Lietuvos </w:t>
      </w:r>
    </w:p>
    <w:p w:rsidR="001213D1" w:rsidRPr="001213D1" w:rsidRDefault="001213D1" w:rsidP="00EB6E67">
      <w:pPr>
        <w:spacing w:after="240"/>
        <w:rPr>
          <w:rFonts w:ascii="Times New Roman" w:hAnsi="Times New Roman"/>
          <w:i/>
          <w:sz w:val="24"/>
          <w:szCs w:val="24"/>
        </w:rPr>
      </w:pPr>
      <w:r w:rsidRPr="001213D1">
        <w:rPr>
          <w:rFonts w:ascii="Times New Roman" w:hAnsi="Times New Roman"/>
          <w:sz w:val="24"/>
          <w:szCs w:val="24"/>
        </w:rPr>
        <w:t xml:space="preserve">Respublikos Seimas. </w:t>
      </w:r>
    </w:p>
    <w:p w:rsidR="00EB6E67" w:rsidRDefault="00553622" w:rsidP="00EB6E67">
      <w:pPr>
        <w:spacing w:after="240"/>
        <w:contextualSpacing/>
        <w:rPr>
          <w:rFonts w:ascii="Times New Roman" w:hAnsi="Times New Roman"/>
          <w:sz w:val="24"/>
          <w:szCs w:val="24"/>
        </w:rPr>
      </w:pPr>
      <w:r w:rsidRPr="001213D1">
        <w:rPr>
          <w:rFonts w:ascii="Times New Roman" w:hAnsi="Times New Roman"/>
          <w:sz w:val="24"/>
          <w:szCs w:val="24"/>
        </w:rPr>
        <w:t xml:space="preserve">MTŽ 2005 – </w:t>
      </w:r>
      <w:proofErr w:type="spellStart"/>
      <w:r w:rsidRPr="001213D1">
        <w:rPr>
          <w:rFonts w:ascii="Times New Roman" w:hAnsi="Times New Roman"/>
          <w:sz w:val="24"/>
          <w:szCs w:val="24"/>
        </w:rPr>
        <w:t>Kvašytė</w:t>
      </w:r>
      <w:proofErr w:type="spellEnd"/>
      <w:r w:rsidRPr="001213D1">
        <w:rPr>
          <w:rFonts w:ascii="Times New Roman" w:hAnsi="Times New Roman"/>
          <w:sz w:val="24"/>
          <w:szCs w:val="24"/>
        </w:rPr>
        <w:t xml:space="preserve"> R. 2005: </w:t>
      </w:r>
      <w:r w:rsidRPr="001213D1">
        <w:rPr>
          <w:rFonts w:ascii="Times New Roman" w:hAnsi="Times New Roman"/>
          <w:i/>
          <w:sz w:val="24"/>
          <w:szCs w:val="24"/>
        </w:rPr>
        <w:t>Mokomasis terminologijos žodynėlis</w:t>
      </w:r>
      <w:r w:rsidRPr="001213D1">
        <w:rPr>
          <w:rFonts w:ascii="Times New Roman" w:hAnsi="Times New Roman"/>
          <w:sz w:val="24"/>
          <w:szCs w:val="24"/>
        </w:rPr>
        <w:t xml:space="preserve">. Šiauliai: </w:t>
      </w:r>
      <w:proofErr w:type="spellStart"/>
      <w:r w:rsidRPr="001213D1">
        <w:rPr>
          <w:rFonts w:ascii="Times New Roman" w:hAnsi="Times New Roman"/>
          <w:sz w:val="24"/>
          <w:szCs w:val="24"/>
        </w:rPr>
        <w:t>VšĮ</w:t>
      </w:r>
      <w:proofErr w:type="spellEnd"/>
      <w:r w:rsidRPr="001213D1">
        <w:rPr>
          <w:rFonts w:ascii="Times New Roman" w:hAnsi="Times New Roman"/>
          <w:sz w:val="24"/>
          <w:szCs w:val="24"/>
        </w:rPr>
        <w:t xml:space="preserve"> Šiaulių universiteto </w:t>
      </w:r>
    </w:p>
    <w:p w:rsidR="00553622" w:rsidRPr="001213D1" w:rsidRDefault="00553622" w:rsidP="00EB6E67">
      <w:pPr>
        <w:spacing w:after="240"/>
        <w:rPr>
          <w:rFonts w:ascii="Times New Roman" w:hAnsi="Times New Roman"/>
          <w:sz w:val="24"/>
          <w:szCs w:val="24"/>
        </w:rPr>
      </w:pPr>
      <w:r w:rsidRPr="001213D1">
        <w:rPr>
          <w:rFonts w:ascii="Times New Roman" w:hAnsi="Times New Roman"/>
          <w:sz w:val="24"/>
          <w:szCs w:val="24"/>
        </w:rPr>
        <w:t>leidykla.</w:t>
      </w:r>
    </w:p>
    <w:p w:rsidR="00424DA9" w:rsidRPr="001213D1" w:rsidRDefault="00424DA9" w:rsidP="00EB6E67">
      <w:pPr>
        <w:spacing w:after="0"/>
        <w:rPr>
          <w:rFonts w:ascii="Times New Roman" w:hAnsi="Times New Roman"/>
          <w:sz w:val="24"/>
          <w:szCs w:val="24"/>
        </w:rPr>
      </w:pPr>
      <w:r w:rsidRPr="001213D1">
        <w:rPr>
          <w:rFonts w:ascii="Times New Roman" w:hAnsi="Times New Roman"/>
          <w:sz w:val="24"/>
          <w:szCs w:val="24"/>
        </w:rPr>
        <w:t xml:space="preserve">VLK – Valstybinės lietuvių kalbos komisijos interneto svetainė. </w:t>
      </w:r>
    </w:p>
    <w:p w:rsidR="006D5A10" w:rsidRPr="006D5A10" w:rsidRDefault="006D5A10" w:rsidP="006D5A10">
      <w:pPr>
        <w:spacing w:after="0" w:line="240" w:lineRule="auto"/>
        <w:textAlignment w:val="top"/>
        <w:rPr>
          <w:rFonts w:ascii="Times New Roman" w:hAnsi="Times New Roman"/>
          <w:bCs/>
          <w:sz w:val="24"/>
          <w:szCs w:val="24"/>
        </w:rPr>
      </w:pPr>
    </w:p>
    <w:p w:rsidR="00A47359" w:rsidRDefault="00A47359">
      <w:pPr>
        <w:spacing w:line="276" w:lineRule="auto"/>
        <w:jc w:val="left"/>
        <w:rPr>
          <w:rFonts w:ascii="Times New Roman" w:hAnsi="Times New Roman"/>
          <w:sz w:val="24"/>
          <w:szCs w:val="24"/>
        </w:rPr>
      </w:pPr>
      <w:r>
        <w:rPr>
          <w:rFonts w:ascii="Times New Roman" w:hAnsi="Times New Roman"/>
          <w:sz w:val="24"/>
          <w:szCs w:val="24"/>
        </w:rPr>
        <w:br w:type="page"/>
      </w:r>
    </w:p>
    <w:p w:rsidR="00553622" w:rsidRPr="009103D4" w:rsidRDefault="00553622" w:rsidP="00553622">
      <w:pPr>
        <w:pStyle w:val="Antrat1"/>
      </w:pPr>
      <w:bookmarkStart w:id="123" w:name="_Toc229596722"/>
      <w:bookmarkStart w:id="124" w:name="_Toc231083096"/>
      <w:r w:rsidRPr="009103D4">
        <w:lastRenderedPageBreak/>
        <w:t>7. PRIEDAI</w:t>
      </w:r>
      <w:bookmarkEnd w:id="123"/>
      <w:bookmarkEnd w:id="124"/>
    </w:p>
    <w:p w:rsidR="00553622" w:rsidRPr="009103D4" w:rsidRDefault="00553622" w:rsidP="00553622">
      <w:pPr>
        <w:pStyle w:val="Antrat1"/>
      </w:pPr>
    </w:p>
    <w:p w:rsidR="00553622" w:rsidRPr="007C7B05" w:rsidRDefault="00553622" w:rsidP="007C7B05">
      <w:pPr>
        <w:pStyle w:val="Antrat2"/>
      </w:pPr>
      <w:bookmarkStart w:id="125" w:name="_Toc231083097"/>
      <w:r w:rsidRPr="007C7B05">
        <w:rPr>
          <w:i/>
        </w:rPr>
        <w:t>1 priedas</w:t>
      </w:r>
      <w:r w:rsidRPr="007C7B05">
        <w:t xml:space="preserve">. </w:t>
      </w:r>
      <w:r w:rsidR="007C7B05" w:rsidRPr="007C7B05">
        <w:t xml:space="preserve">2008 m. </w:t>
      </w:r>
      <w:r w:rsidR="00762D5D">
        <w:t xml:space="preserve">žvalgomojo </w:t>
      </w:r>
      <w:r w:rsidR="007C7B05" w:rsidRPr="007C7B05">
        <w:t xml:space="preserve">tyrimo </w:t>
      </w:r>
      <w:r w:rsidRPr="007C7B05">
        <w:t>duomenys</w:t>
      </w:r>
      <w:bookmarkEnd w:id="125"/>
    </w:p>
    <w:p w:rsidR="00553622" w:rsidRPr="007C7B05" w:rsidRDefault="00553622" w:rsidP="007C7B05">
      <w:pPr>
        <w:pStyle w:val="Antrat2"/>
      </w:pPr>
    </w:p>
    <w:p w:rsidR="00553622" w:rsidRDefault="00553622" w:rsidP="00553622">
      <w:pPr>
        <w:spacing w:line="240" w:lineRule="auto"/>
        <w:rPr>
          <w:rFonts w:ascii="Times New Roman" w:hAnsi="Times New Roman"/>
          <w:b/>
          <w:sz w:val="24"/>
          <w:szCs w:val="24"/>
        </w:rPr>
      </w:pPr>
      <w:r>
        <w:rPr>
          <w:rFonts w:ascii="Times New Roman" w:hAnsi="Times New Roman"/>
          <w:sz w:val="24"/>
          <w:szCs w:val="24"/>
        </w:rPr>
        <w:t>1 lentelė</w:t>
      </w:r>
      <w:r w:rsidRPr="00383664">
        <w:rPr>
          <w:rFonts w:ascii="Times New Roman" w:hAnsi="Times New Roman"/>
          <w:sz w:val="24"/>
          <w:szCs w:val="24"/>
        </w:rPr>
        <w:t>.</w:t>
      </w:r>
      <w:r>
        <w:rPr>
          <w:rFonts w:ascii="Times New Roman" w:hAnsi="Times New Roman"/>
          <w:sz w:val="24"/>
          <w:szCs w:val="24"/>
        </w:rPr>
        <w:t xml:space="preserve"> </w:t>
      </w:r>
      <w:r w:rsidRPr="00383664">
        <w:rPr>
          <w:rFonts w:ascii="Times New Roman" w:hAnsi="Times New Roman"/>
          <w:b/>
          <w:sz w:val="24"/>
          <w:szCs w:val="24"/>
        </w:rPr>
        <w:t>Dažniausiai konsultantų vartojami netaisyklingi kompiuterijos terminai</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78"/>
        <w:gridCol w:w="4820"/>
      </w:tblGrid>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rPr>
                <w:rFonts w:ascii="Times New Roman" w:hAnsi="Times New Roman"/>
                <w:b/>
                <w:sz w:val="20"/>
                <w:szCs w:val="20"/>
                <w:lang w:val="en-US"/>
              </w:rPr>
            </w:pPr>
            <w:r w:rsidRPr="00744642">
              <w:rPr>
                <w:rFonts w:ascii="Times New Roman" w:hAnsi="Times New Roman"/>
                <w:b/>
                <w:sz w:val="20"/>
                <w:szCs w:val="20"/>
                <w:lang w:val="en-US"/>
              </w:rPr>
              <w:t>Nr.</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r>
              <w:rPr>
                <w:rFonts w:ascii="Times New Roman" w:hAnsi="Times New Roman"/>
                <w:b/>
                <w:sz w:val="20"/>
                <w:szCs w:val="20"/>
              </w:rPr>
              <w:t>Netaisyklingi kompiuterijos terminai</w:t>
            </w:r>
            <w:r w:rsidRPr="00744642">
              <w:rPr>
                <w:rFonts w:ascii="Times New Roman" w:hAnsi="Times New Roman"/>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r>
              <w:rPr>
                <w:rFonts w:ascii="Times New Roman" w:hAnsi="Times New Roman"/>
                <w:b/>
                <w:sz w:val="20"/>
                <w:szCs w:val="20"/>
              </w:rPr>
              <w:t>Taisyklingi kompiuterijos terminų atitikmenys</w:t>
            </w:r>
          </w:p>
        </w:tc>
      </w:tr>
      <w:tr w:rsidR="00553622" w:rsidRPr="009C4646" w:rsidTr="00D454DF">
        <w:trPr>
          <w:trHeight w:val="45"/>
        </w:trPr>
        <w:tc>
          <w:tcPr>
            <w:tcW w:w="567" w:type="dxa"/>
          </w:tcPr>
          <w:p w:rsidR="00553622" w:rsidRPr="009C4646" w:rsidRDefault="00553622" w:rsidP="00D454DF">
            <w:pPr>
              <w:spacing w:after="0" w:line="240" w:lineRule="auto"/>
              <w:contextualSpacing/>
              <w:jc w:val="left"/>
              <w:rPr>
                <w:rFonts w:ascii="Times New Roman" w:hAnsi="Times New Roman"/>
                <w:sz w:val="20"/>
                <w:szCs w:val="20"/>
                <w:lang w:val="en-US"/>
              </w:rPr>
            </w:pPr>
            <w:r w:rsidRPr="009C4646">
              <w:rPr>
                <w:rFonts w:ascii="Times New Roman" w:hAnsi="Times New Roman"/>
                <w:sz w:val="20"/>
                <w:szCs w:val="20"/>
                <w:lang w:val="en-US"/>
              </w:rPr>
              <w:t>1.</w:t>
            </w:r>
          </w:p>
        </w:tc>
        <w:tc>
          <w:tcPr>
            <w:tcW w:w="4678" w:type="dxa"/>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adminas</w:t>
            </w:r>
            <w:proofErr w:type="spellEnd"/>
          </w:p>
        </w:tc>
        <w:tc>
          <w:tcPr>
            <w:tcW w:w="4820" w:type="dxa"/>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a</w:t>
            </w:r>
            <w:proofErr w:type="spellStart"/>
            <w:r w:rsidRPr="009C4646">
              <w:rPr>
                <w:rFonts w:ascii="Times New Roman" w:hAnsi="Times New Roman"/>
                <w:sz w:val="20"/>
                <w:szCs w:val="20"/>
              </w:rPr>
              <w:t>dministratorius</w:t>
            </w:r>
            <w:proofErr w:type="spellEnd"/>
          </w:p>
        </w:tc>
      </w:tr>
      <w:tr w:rsidR="00553622" w:rsidRPr="009C4646" w:rsidTr="00D454DF">
        <w:trPr>
          <w:trHeight w:val="45"/>
        </w:trPr>
        <w:tc>
          <w:tcPr>
            <w:tcW w:w="567" w:type="dxa"/>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w:t>
            </w:r>
          </w:p>
        </w:tc>
        <w:tc>
          <w:tcPr>
            <w:tcW w:w="4678" w:type="dxa"/>
          </w:tcPr>
          <w:p w:rsidR="00553622" w:rsidRPr="00744642" w:rsidRDefault="00553622" w:rsidP="00D454DF">
            <w:pPr>
              <w:pStyle w:val="prastasistinklapis"/>
              <w:rPr>
                <w:b/>
                <w:sz w:val="20"/>
                <w:szCs w:val="20"/>
              </w:rPr>
            </w:pPr>
            <w:proofErr w:type="spellStart"/>
            <w:r w:rsidRPr="00744642">
              <w:rPr>
                <w:b/>
                <w:sz w:val="20"/>
                <w:szCs w:val="20"/>
              </w:rPr>
              <w:t>akauntas</w:t>
            </w:r>
            <w:proofErr w:type="spellEnd"/>
          </w:p>
        </w:tc>
        <w:tc>
          <w:tcPr>
            <w:tcW w:w="4820" w:type="dxa"/>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proofErr w:type="spellStart"/>
            <w:r w:rsidRPr="009C4646">
              <w:rPr>
                <w:rFonts w:ascii="Times New Roman" w:hAnsi="Times New Roman"/>
                <w:sz w:val="20"/>
                <w:szCs w:val="20"/>
              </w:rPr>
              <w:t>askyra</w:t>
            </w:r>
            <w:proofErr w:type="spellEnd"/>
          </w:p>
        </w:tc>
      </w:tr>
      <w:tr w:rsidR="00553622" w:rsidRPr="009C4646" w:rsidTr="00D454DF">
        <w:trPr>
          <w:trHeight w:val="45"/>
        </w:trPr>
        <w:tc>
          <w:tcPr>
            <w:tcW w:w="567" w:type="dxa"/>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w:t>
            </w:r>
          </w:p>
        </w:tc>
        <w:tc>
          <w:tcPr>
            <w:tcW w:w="4678" w:type="dxa"/>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antivirusas</w:t>
            </w:r>
            <w:proofErr w:type="spellEnd"/>
          </w:p>
        </w:tc>
        <w:tc>
          <w:tcPr>
            <w:tcW w:w="4820" w:type="dxa"/>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a</w:t>
            </w:r>
            <w:proofErr w:type="spellStart"/>
            <w:r w:rsidRPr="009C4646">
              <w:rPr>
                <w:rFonts w:ascii="Times New Roman" w:hAnsi="Times New Roman"/>
                <w:sz w:val="20"/>
                <w:szCs w:val="20"/>
              </w:rPr>
              <w:t>ntivirusinė</w:t>
            </w:r>
            <w:proofErr w:type="spellEnd"/>
            <w:r w:rsidRPr="009C4646">
              <w:rPr>
                <w:rFonts w:ascii="Times New Roman" w:hAnsi="Times New Roman"/>
                <w:sz w:val="20"/>
                <w:szCs w:val="20"/>
              </w:rPr>
              <w:t xml:space="preserve"> programa</w:t>
            </w:r>
          </w:p>
        </w:tc>
      </w:tr>
      <w:tr w:rsidR="00553622" w:rsidRPr="009C4646" w:rsidTr="00D454DF">
        <w:trPr>
          <w:trHeight w:val="45"/>
        </w:trPr>
        <w:tc>
          <w:tcPr>
            <w:tcW w:w="567" w:type="dxa"/>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4.</w:t>
            </w:r>
          </w:p>
        </w:tc>
        <w:tc>
          <w:tcPr>
            <w:tcW w:w="4678" w:type="dxa"/>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iCs/>
                <w:sz w:val="20"/>
                <w:szCs w:val="20"/>
              </w:rPr>
              <w:t>atačmentas</w:t>
            </w:r>
            <w:proofErr w:type="spellEnd"/>
          </w:p>
        </w:tc>
        <w:tc>
          <w:tcPr>
            <w:tcW w:w="4820" w:type="dxa"/>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r w:rsidRPr="009C4646">
              <w:rPr>
                <w:rFonts w:ascii="Times New Roman" w:hAnsi="Times New Roman"/>
                <w:sz w:val="20"/>
                <w:szCs w:val="20"/>
              </w:rPr>
              <w:t>riedas</w:t>
            </w:r>
          </w:p>
        </w:tc>
      </w:tr>
      <w:tr w:rsidR="00553622" w:rsidRPr="009C4646" w:rsidTr="00D454DF">
        <w:trPr>
          <w:trHeight w:val="45"/>
        </w:trPr>
        <w:tc>
          <w:tcPr>
            <w:tcW w:w="567" w:type="dxa"/>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5.</w:t>
            </w:r>
          </w:p>
        </w:tc>
        <w:tc>
          <w:tcPr>
            <w:tcW w:w="4678" w:type="dxa"/>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autentifikacija</w:t>
            </w:r>
            <w:proofErr w:type="spellEnd"/>
          </w:p>
        </w:tc>
        <w:tc>
          <w:tcPr>
            <w:tcW w:w="4820" w:type="dxa"/>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t</w:t>
            </w:r>
            <w:proofErr w:type="spellStart"/>
            <w:r w:rsidRPr="009C4646">
              <w:rPr>
                <w:rFonts w:ascii="Times New Roman" w:hAnsi="Times New Roman"/>
                <w:sz w:val="20"/>
                <w:szCs w:val="20"/>
              </w:rPr>
              <w:t>apatumo</w:t>
            </w:r>
            <w:proofErr w:type="spellEnd"/>
            <w:r w:rsidRPr="009C4646">
              <w:rPr>
                <w:rFonts w:ascii="Times New Roman" w:hAnsi="Times New Roman"/>
                <w:sz w:val="20"/>
                <w:szCs w:val="20"/>
              </w:rPr>
              <w:t xml:space="preserve"> nustatymas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6.</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rPr>
                <w:rFonts w:ascii="Times New Roman" w:hAnsi="Times New Roman"/>
                <w:b/>
                <w:iCs/>
                <w:sz w:val="20"/>
                <w:szCs w:val="20"/>
              </w:rPr>
            </w:pPr>
            <w:proofErr w:type="spellStart"/>
            <w:r w:rsidRPr="00744642">
              <w:rPr>
                <w:rFonts w:ascii="Times New Roman" w:hAnsi="Times New Roman"/>
                <w:b/>
                <w:iCs/>
                <w:sz w:val="20"/>
                <w:szCs w:val="20"/>
              </w:rPr>
              <w:t>bekupas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a</w:t>
            </w:r>
            <w:proofErr w:type="spellStart"/>
            <w:r w:rsidRPr="009C4646">
              <w:rPr>
                <w:rFonts w:ascii="Times New Roman" w:hAnsi="Times New Roman"/>
                <w:sz w:val="20"/>
                <w:szCs w:val="20"/>
              </w:rPr>
              <w:t>tsarginė</w:t>
            </w:r>
            <w:proofErr w:type="spellEnd"/>
            <w:r w:rsidRPr="009C4646">
              <w:rPr>
                <w:rFonts w:ascii="Times New Roman" w:hAnsi="Times New Roman"/>
                <w:sz w:val="20"/>
                <w:szCs w:val="20"/>
              </w:rPr>
              <w:t xml:space="preserve"> kopija</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7.</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brauseris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n</w:t>
            </w:r>
            <w:proofErr w:type="spellStart"/>
            <w:r w:rsidRPr="009C4646">
              <w:rPr>
                <w:rFonts w:ascii="Times New Roman" w:hAnsi="Times New Roman"/>
                <w:sz w:val="20"/>
                <w:szCs w:val="20"/>
              </w:rPr>
              <w:t>aršyklė</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8.</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r w:rsidRPr="00744642">
              <w:rPr>
                <w:rFonts w:ascii="Times New Roman" w:hAnsi="Times New Roman"/>
                <w:b/>
                <w:sz w:val="20"/>
                <w:szCs w:val="20"/>
              </w:rPr>
              <w:t>bridžas</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t</w:t>
            </w:r>
            <w:proofErr w:type="spellStart"/>
            <w:r w:rsidRPr="009C4646">
              <w:rPr>
                <w:rFonts w:ascii="Times New Roman" w:hAnsi="Times New Roman"/>
                <w:sz w:val="20"/>
                <w:szCs w:val="20"/>
              </w:rPr>
              <w:t>inklų</w:t>
            </w:r>
            <w:proofErr w:type="spellEnd"/>
            <w:r w:rsidRPr="009C4646">
              <w:rPr>
                <w:rFonts w:ascii="Times New Roman" w:hAnsi="Times New Roman"/>
                <w:sz w:val="20"/>
                <w:szCs w:val="20"/>
              </w:rPr>
              <w:t xml:space="preserve"> tiltas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9.</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čatas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proofErr w:type="spellStart"/>
            <w:r w:rsidRPr="009C4646">
              <w:rPr>
                <w:rFonts w:ascii="Times New Roman" w:hAnsi="Times New Roman"/>
                <w:sz w:val="20"/>
                <w:szCs w:val="20"/>
              </w:rPr>
              <w:t>okalbis</w:t>
            </w:r>
            <w:proofErr w:type="spellEnd"/>
            <w:r w:rsidRPr="009C4646">
              <w:rPr>
                <w:rFonts w:ascii="Times New Roman" w:hAnsi="Times New Roman"/>
                <w:sz w:val="20"/>
                <w:szCs w:val="20"/>
              </w:rPr>
              <w:t xml:space="preserve"> internetu</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10.</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iCs/>
                <w:sz w:val="20"/>
                <w:szCs w:val="20"/>
              </w:rPr>
              <w:t>daunlaudas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s</w:t>
            </w:r>
            <w:proofErr w:type="spellStart"/>
            <w:r w:rsidRPr="009C4646">
              <w:rPr>
                <w:rFonts w:ascii="Times New Roman" w:hAnsi="Times New Roman"/>
                <w:sz w:val="20"/>
                <w:szCs w:val="20"/>
              </w:rPr>
              <w:t>iunta</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11.</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pStyle w:val="prastasistinklapis"/>
              <w:rPr>
                <w:b/>
                <w:sz w:val="20"/>
                <w:szCs w:val="20"/>
              </w:rPr>
            </w:pPr>
            <w:proofErr w:type="spellStart"/>
            <w:r w:rsidRPr="00744642">
              <w:rPr>
                <w:b/>
                <w:iCs/>
                <w:sz w:val="20"/>
                <w:szCs w:val="20"/>
              </w:rPr>
              <w:t>daunlaudinti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a</w:t>
            </w:r>
            <w:proofErr w:type="spellStart"/>
            <w:r w:rsidRPr="009C4646">
              <w:rPr>
                <w:rFonts w:ascii="Times New Roman" w:hAnsi="Times New Roman"/>
                <w:sz w:val="20"/>
                <w:szCs w:val="20"/>
              </w:rPr>
              <w:t>tsiųsti</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12.</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pStyle w:val="prastasistinklapis"/>
              <w:rPr>
                <w:b/>
                <w:sz w:val="20"/>
                <w:szCs w:val="20"/>
              </w:rPr>
            </w:pPr>
            <w:proofErr w:type="spellStart"/>
            <w:r w:rsidRPr="00744642">
              <w:rPr>
                <w:b/>
                <w:sz w:val="20"/>
                <w:szCs w:val="20"/>
              </w:rPr>
              <w:t>defaultas</w:t>
            </w:r>
            <w:proofErr w:type="spellEnd"/>
            <w:r w:rsidRPr="00744642">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n</w:t>
            </w:r>
            <w:proofErr w:type="spellStart"/>
            <w:r w:rsidRPr="009C4646">
              <w:rPr>
                <w:rFonts w:ascii="Times New Roman" w:hAnsi="Times New Roman"/>
                <w:sz w:val="20"/>
                <w:szCs w:val="20"/>
              </w:rPr>
              <w:t>umatytas</w:t>
            </w:r>
            <w:proofErr w:type="spellEnd"/>
            <w:r w:rsidRPr="009C4646">
              <w:rPr>
                <w:rFonts w:ascii="Times New Roman" w:hAnsi="Times New Roman"/>
                <w:sz w:val="20"/>
                <w:szCs w:val="20"/>
              </w:rPr>
              <w:t xml:space="preserve"> (-a)</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13.</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desktopas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d</w:t>
            </w:r>
            <w:proofErr w:type="spellStart"/>
            <w:r w:rsidRPr="009C4646">
              <w:rPr>
                <w:rFonts w:ascii="Times New Roman" w:hAnsi="Times New Roman"/>
                <w:sz w:val="20"/>
                <w:szCs w:val="20"/>
              </w:rPr>
              <w:t>arbalaukis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14.</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r w:rsidRPr="00744642">
              <w:rPr>
                <w:rFonts w:ascii="Times New Roman" w:hAnsi="Times New Roman"/>
                <w:b/>
                <w:sz w:val="20"/>
                <w:szCs w:val="20"/>
              </w:rPr>
              <w:t>direktorija</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k</w:t>
            </w:r>
            <w:proofErr w:type="spellStart"/>
            <w:r w:rsidRPr="009C4646">
              <w:rPr>
                <w:rFonts w:ascii="Times New Roman" w:hAnsi="Times New Roman"/>
                <w:sz w:val="20"/>
                <w:szCs w:val="20"/>
              </w:rPr>
              <w:t>atalogas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15.</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domeinas</w:t>
            </w:r>
            <w:proofErr w:type="spellEnd"/>
            <w:r w:rsidRPr="00744642">
              <w:rPr>
                <w:rFonts w:ascii="Times New Roman" w:hAnsi="Times New Roman"/>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s</w:t>
            </w:r>
            <w:r w:rsidRPr="009C4646">
              <w:rPr>
                <w:rFonts w:ascii="Times New Roman" w:hAnsi="Times New Roman"/>
                <w:sz w:val="20"/>
                <w:szCs w:val="20"/>
              </w:rPr>
              <w:t>rities vardas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16.</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draiveris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t</w:t>
            </w:r>
            <w:proofErr w:type="spellStart"/>
            <w:r w:rsidRPr="009C4646">
              <w:rPr>
                <w:rFonts w:ascii="Times New Roman" w:hAnsi="Times New Roman"/>
                <w:sz w:val="20"/>
                <w:szCs w:val="20"/>
              </w:rPr>
              <w:t>varkyklė</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17.</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emeilas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e</w:t>
            </w:r>
            <w:proofErr w:type="spellStart"/>
            <w:r w:rsidRPr="009C4646">
              <w:rPr>
                <w:rFonts w:ascii="Times New Roman" w:hAnsi="Times New Roman"/>
                <w:sz w:val="20"/>
                <w:szCs w:val="20"/>
              </w:rPr>
              <w:t>lektroninis</w:t>
            </w:r>
            <w:proofErr w:type="spellEnd"/>
            <w:r w:rsidRPr="009C4646">
              <w:rPr>
                <w:rFonts w:ascii="Times New Roman" w:hAnsi="Times New Roman"/>
                <w:sz w:val="20"/>
                <w:szCs w:val="20"/>
              </w:rPr>
              <w:t xml:space="preserve"> laiškas; elektroninis paštas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18.</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pStyle w:val="prastasistinklapis"/>
              <w:rPr>
                <w:b/>
                <w:sz w:val="20"/>
                <w:szCs w:val="20"/>
              </w:rPr>
            </w:pPr>
            <w:proofErr w:type="spellStart"/>
            <w:r w:rsidRPr="00744642">
              <w:rPr>
                <w:b/>
                <w:sz w:val="20"/>
                <w:szCs w:val="20"/>
              </w:rPr>
              <w:t>eroras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k</w:t>
            </w:r>
            <w:r w:rsidRPr="009C4646">
              <w:rPr>
                <w:rFonts w:ascii="Times New Roman" w:hAnsi="Times New Roman"/>
                <w:sz w:val="20"/>
                <w:szCs w:val="20"/>
              </w:rPr>
              <w:t>laidos kodas; klaidos pranešimas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19.</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faervolas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u</w:t>
            </w:r>
            <w:proofErr w:type="spellStart"/>
            <w:r w:rsidRPr="009C4646">
              <w:rPr>
                <w:rFonts w:ascii="Times New Roman" w:hAnsi="Times New Roman"/>
                <w:sz w:val="20"/>
                <w:szCs w:val="20"/>
              </w:rPr>
              <w:t>žkarda</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20.</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flešas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a</w:t>
            </w:r>
            <w:proofErr w:type="spellStart"/>
            <w:r w:rsidRPr="009C4646">
              <w:rPr>
                <w:rFonts w:ascii="Times New Roman" w:hAnsi="Times New Roman"/>
                <w:sz w:val="20"/>
                <w:szCs w:val="20"/>
              </w:rPr>
              <w:t>tmintukas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21.</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folderis</w:t>
            </w:r>
            <w:proofErr w:type="spellEnd"/>
            <w:r w:rsidRPr="00744642">
              <w:rPr>
                <w:rFonts w:ascii="Times New Roman" w:hAnsi="Times New Roman"/>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a</w:t>
            </w:r>
            <w:proofErr w:type="spellStart"/>
            <w:r w:rsidRPr="009C4646">
              <w:rPr>
                <w:rFonts w:ascii="Times New Roman" w:hAnsi="Times New Roman"/>
                <w:sz w:val="20"/>
                <w:szCs w:val="20"/>
              </w:rPr>
              <w:t>plankas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22.</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pStyle w:val="prastasistinklapis"/>
              <w:rPr>
                <w:b/>
                <w:sz w:val="20"/>
                <w:szCs w:val="20"/>
              </w:rPr>
            </w:pPr>
            <w:proofErr w:type="spellStart"/>
            <w:r w:rsidRPr="00744642">
              <w:rPr>
                <w:b/>
                <w:sz w:val="20"/>
                <w:szCs w:val="20"/>
              </w:rPr>
              <w:t>forvardinimas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proofErr w:type="spellStart"/>
            <w:r w:rsidRPr="009C4646">
              <w:rPr>
                <w:rFonts w:ascii="Times New Roman" w:hAnsi="Times New Roman"/>
                <w:sz w:val="20"/>
                <w:szCs w:val="20"/>
              </w:rPr>
              <w:t>ersiuntimas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23.</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pStyle w:val="prastasistinklapis"/>
              <w:rPr>
                <w:b/>
                <w:sz w:val="20"/>
                <w:szCs w:val="20"/>
              </w:rPr>
            </w:pPr>
            <w:proofErr w:type="spellStart"/>
            <w:r w:rsidRPr="00744642">
              <w:rPr>
                <w:b/>
                <w:sz w:val="20"/>
                <w:szCs w:val="20"/>
              </w:rPr>
              <w:t>geitvėjus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t</w:t>
            </w:r>
            <w:proofErr w:type="spellStart"/>
            <w:r w:rsidRPr="009C4646">
              <w:rPr>
                <w:rFonts w:ascii="Times New Roman" w:hAnsi="Times New Roman"/>
                <w:sz w:val="20"/>
                <w:szCs w:val="20"/>
              </w:rPr>
              <w:t>inklų</w:t>
            </w:r>
            <w:proofErr w:type="spellEnd"/>
            <w:r w:rsidRPr="009C4646">
              <w:rPr>
                <w:rFonts w:ascii="Times New Roman" w:hAnsi="Times New Roman"/>
                <w:sz w:val="20"/>
                <w:szCs w:val="20"/>
              </w:rPr>
              <w:t xml:space="preserve"> sietuvas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24.</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habas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š</w:t>
            </w:r>
            <w:proofErr w:type="spellStart"/>
            <w:r w:rsidRPr="009C4646">
              <w:rPr>
                <w:rFonts w:ascii="Times New Roman" w:hAnsi="Times New Roman"/>
                <w:sz w:val="20"/>
                <w:szCs w:val="20"/>
              </w:rPr>
              <w:t>akotuvas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25.</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r w:rsidRPr="00744642">
              <w:rPr>
                <w:rFonts w:ascii="Times New Roman" w:hAnsi="Times New Roman"/>
                <w:b/>
                <w:sz w:val="20"/>
                <w:szCs w:val="20"/>
              </w:rPr>
              <w:t>hakeris</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proofErr w:type="spellStart"/>
            <w:r w:rsidRPr="009C4646">
              <w:rPr>
                <w:rFonts w:ascii="Times New Roman" w:hAnsi="Times New Roman"/>
                <w:sz w:val="20"/>
                <w:szCs w:val="20"/>
              </w:rPr>
              <w:t>rogramišius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26.</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hardas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s</w:t>
            </w:r>
            <w:proofErr w:type="spellStart"/>
            <w:r w:rsidRPr="009C4646">
              <w:rPr>
                <w:rFonts w:ascii="Times New Roman" w:hAnsi="Times New Roman"/>
                <w:sz w:val="20"/>
                <w:szCs w:val="20"/>
              </w:rPr>
              <w:t>tandusis</w:t>
            </w:r>
            <w:proofErr w:type="spellEnd"/>
            <w:r w:rsidRPr="009C4646">
              <w:rPr>
                <w:rFonts w:ascii="Times New Roman" w:hAnsi="Times New Roman"/>
                <w:sz w:val="20"/>
                <w:szCs w:val="20"/>
              </w:rPr>
              <w:t xml:space="preserve"> diskas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27.</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haumpeidžas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proofErr w:type="spellStart"/>
            <w:r w:rsidRPr="009C4646">
              <w:rPr>
                <w:rFonts w:ascii="Times New Roman" w:hAnsi="Times New Roman"/>
                <w:sz w:val="20"/>
                <w:szCs w:val="20"/>
              </w:rPr>
              <w:t>radžios</w:t>
            </w:r>
            <w:proofErr w:type="spellEnd"/>
            <w:r w:rsidRPr="009C4646">
              <w:rPr>
                <w:rFonts w:ascii="Times New Roman" w:hAnsi="Times New Roman"/>
                <w:sz w:val="20"/>
                <w:szCs w:val="20"/>
              </w:rPr>
              <w:t xml:space="preserve"> tinklalapis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28.</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helpas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e</w:t>
            </w:r>
            <w:proofErr w:type="spellStart"/>
            <w:r w:rsidRPr="009C4646">
              <w:rPr>
                <w:rFonts w:ascii="Times New Roman" w:hAnsi="Times New Roman"/>
                <w:sz w:val="20"/>
                <w:szCs w:val="20"/>
              </w:rPr>
              <w:t>lektroninis</w:t>
            </w:r>
            <w:proofErr w:type="spellEnd"/>
            <w:r w:rsidRPr="009C4646">
              <w:rPr>
                <w:rFonts w:ascii="Times New Roman" w:hAnsi="Times New Roman"/>
                <w:sz w:val="20"/>
                <w:szCs w:val="20"/>
              </w:rPr>
              <w:t xml:space="preserve"> žinynas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29.</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hostingas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proofErr w:type="spellStart"/>
            <w:r w:rsidRPr="009C4646">
              <w:rPr>
                <w:rFonts w:ascii="Times New Roman" w:hAnsi="Times New Roman"/>
                <w:sz w:val="20"/>
                <w:szCs w:val="20"/>
              </w:rPr>
              <w:t>riegloba</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30.</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r w:rsidRPr="00744642">
              <w:rPr>
                <w:rFonts w:ascii="Times New Roman" w:hAnsi="Times New Roman"/>
                <w:b/>
                <w:sz w:val="20"/>
                <w:szCs w:val="20"/>
              </w:rPr>
              <w:t>ikona</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proofErr w:type="spellStart"/>
            <w:r w:rsidRPr="009C4646">
              <w:rPr>
                <w:rFonts w:ascii="Times New Roman" w:hAnsi="Times New Roman"/>
                <w:sz w:val="20"/>
                <w:szCs w:val="20"/>
              </w:rPr>
              <w:t>iktograma</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31.</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pStyle w:val="prastasistinklapis"/>
              <w:rPr>
                <w:b/>
                <w:sz w:val="20"/>
                <w:szCs w:val="20"/>
              </w:rPr>
            </w:pPr>
            <w:proofErr w:type="spellStart"/>
            <w:r w:rsidRPr="00744642">
              <w:rPr>
                <w:b/>
                <w:sz w:val="20"/>
                <w:szCs w:val="20"/>
              </w:rPr>
              <w:t>inboksas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g</w:t>
            </w:r>
            <w:r w:rsidRPr="009C4646">
              <w:rPr>
                <w:rFonts w:ascii="Times New Roman" w:hAnsi="Times New Roman"/>
                <w:sz w:val="20"/>
                <w:szCs w:val="20"/>
              </w:rPr>
              <w:t>autų laiškų aplankas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32.</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pStyle w:val="prastasistinklapis"/>
              <w:rPr>
                <w:b/>
                <w:sz w:val="20"/>
                <w:szCs w:val="20"/>
              </w:rPr>
            </w:pPr>
            <w:r w:rsidRPr="00744642">
              <w:rPr>
                <w:b/>
                <w:sz w:val="20"/>
                <w:szCs w:val="20"/>
              </w:rPr>
              <w:t>instaliuoti</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į</w:t>
            </w:r>
            <w:r w:rsidRPr="009C4646">
              <w:rPr>
                <w:rFonts w:ascii="Times New Roman" w:hAnsi="Times New Roman"/>
                <w:sz w:val="20"/>
                <w:szCs w:val="20"/>
              </w:rPr>
              <w:t>diegti</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33.</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interfeisas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s</w:t>
            </w:r>
            <w:proofErr w:type="spellStart"/>
            <w:r w:rsidRPr="009C4646">
              <w:rPr>
                <w:rFonts w:ascii="Times New Roman" w:hAnsi="Times New Roman"/>
                <w:sz w:val="20"/>
                <w:szCs w:val="20"/>
              </w:rPr>
              <w:t>ąsaja</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34.</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pStyle w:val="prastasistinklapis"/>
              <w:rPr>
                <w:b/>
                <w:sz w:val="20"/>
                <w:szCs w:val="20"/>
              </w:rPr>
            </w:pPr>
            <w:proofErr w:type="spellStart"/>
            <w:r w:rsidRPr="00744642">
              <w:rPr>
                <w:b/>
                <w:sz w:val="20"/>
                <w:szCs w:val="20"/>
              </w:rPr>
              <w:t>juseris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a</w:t>
            </w:r>
            <w:proofErr w:type="spellStart"/>
            <w:r w:rsidRPr="009C4646">
              <w:rPr>
                <w:rFonts w:ascii="Times New Roman" w:hAnsi="Times New Roman"/>
                <w:sz w:val="20"/>
                <w:szCs w:val="20"/>
              </w:rPr>
              <w:t>bonentas</w:t>
            </w:r>
            <w:proofErr w:type="spellEnd"/>
            <w:r w:rsidRPr="009C4646">
              <w:rPr>
                <w:rFonts w:ascii="Times New Roman" w:hAnsi="Times New Roman"/>
                <w:sz w:val="20"/>
                <w:szCs w:val="20"/>
              </w:rPr>
              <w:t>; naudotojas</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35.</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kompas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k</w:t>
            </w:r>
            <w:proofErr w:type="spellStart"/>
            <w:r w:rsidRPr="009C4646">
              <w:rPr>
                <w:rFonts w:ascii="Times New Roman" w:hAnsi="Times New Roman"/>
                <w:sz w:val="20"/>
                <w:szCs w:val="20"/>
              </w:rPr>
              <w:t>ompiuteris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36.</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konfiginti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k</w:t>
            </w:r>
            <w:proofErr w:type="spellStart"/>
            <w:r w:rsidRPr="009C4646">
              <w:rPr>
                <w:rFonts w:ascii="Times New Roman" w:hAnsi="Times New Roman"/>
                <w:sz w:val="20"/>
                <w:szCs w:val="20"/>
              </w:rPr>
              <w:t>onfigūruoti</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37.</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kursorius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ž</w:t>
            </w:r>
            <w:proofErr w:type="spellStart"/>
            <w:r w:rsidRPr="009C4646">
              <w:rPr>
                <w:rFonts w:ascii="Times New Roman" w:hAnsi="Times New Roman"/>
                <w:sz w:val="20"/>
                <w:szCs w:val="20"/>
              </w:rPr>
              <w:t>ymeklis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38.</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r w:rsidRPr="00744642">
              <w:rPr>
                <w:rFonts w:ascii="Times New Roman" w:hAnsi="Times New Roman"/>
                <w:b/>
                <w:sz w:val="20"/>
                <w:szCs w:val="20"/>
              </w:rPr>
              <w:t>maršrutizatorius</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m</w:t>
            </w:r>
            <w:proofErr w:type="spellStart"/>
            <w:r w:rsidRPr="009C4646">
              <w:rPr>
                <w:rFonts w:ascii="Times New Roman" w:hAnsi="Times New Roman"/>
                <w:sz w:val="20"/>
                <w:szCs w:val="20"/>
              </w:rPr>
              <w:t>aršruto</w:t>
            </w:r>
            <w:proofErr w:type="spellEnd"/>
            <w:r w:rsidRPr="009C4646">
              <w:rPr>
                <w:rFonts w:ascii="Times New Roman" w:hAnsi="Times New Roman"/>
                <w:sz w:val="20"/>
                <w:szCs w:val="20"/>
              </w:rPr>
              <w:t xml:space="preserve"> </w:t>
            </w:r>
            <w:proofErr w:type="spellStart"/>
            <w:r w:rsidRPr="009C4646">
              <w:rPr>
                <w:rFonts w:ascii="Times New Roman" w:hAnsi="Times New Roman"/>
                <w:sz w:val="20"/>
                <w:szCs w:val="20"/>
              </w:rPr>
              <w:t>parinktuvas</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39.</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r w:rsidRPr="00744642">
              <w:rPr>
                <w:rFonts w:ascii="Times New Roman" w:hAnsi="Times New Roman"/>
                <w:b/>
                <w:sz w:val="20"/>
                <w:szCs w:val="20"/>
              </w:rPr>
              <w:t>menedžeris</w:t>
            </w:r>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t</w:t>
            </w:r>
            <w:proofErr w:type="spellStart"/>
            <w:r w:rsidRPr="009C4646">
              <w:rPr>
                <w:rFonts w:ascii="Times New Roman" w:hAnsi="Times New Roman"/>
                <w:sz w:val="20"/>
                <w:szCs w:val="20"/>
              </w:rPr>
              <w:t>varkytuvė</w:t>
            </w:r>
            <w:proofErr w:type="spellEnd"/>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40.</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nautpadas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lang w:val="pt-BR"/>
              </w:rPr>
            </w:pPr>
            <w:r>
              <w:rPr>
                <w:rFonts w:ascii="Times New Roman" w:hAnsi="Times New Roman"/>
                <w:sz w:val="20"/>
                <w:szCs w:val="20"/>
                <w:lang w:val="en-US"/>
              </w:rPr>
              <w:t>= u</w:t>
            </w:r>
            <w:r w:rsidRPr="009C4646">
              <w:rPr>
                <w:rFonts w:ascii="Times New Roman" w:hAnsi="Times New Roman"/>
                <w:sz w:val="20"/>
                <w:szCs w:val="20"/>
                <w:lang w:val="pt-BR"/>
              </w:rPr>
              <w:t>žrašinė</w:t>
            </w:r>
          </w:p>
        </w:tc>
      </w:tr>
      <w:tr w:rsidR="00553622" w:rsidRPr="009C4646"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sidRPr="009C4646">
              <w:rPr>
                <w:rFonts w:ascii="Times New Roman" w:hAnsi="Times New Roman"/>
                <w:sz w:val="20"/>
                <w:szCs w:val="20"/>
              </w:rPr>
              <w:t>41.</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pinginti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9C4646"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s</w:t>
            </w:r>
            <w:proofErr w:type="spellStart"/>
            <w:r w:rsidRPr="009C4646">
              <w:rPr>
                <w:rFonts w:ascii="Times New Roman" w:hAnsi="Times New Roman"/>
                <w:sz w:val="20"/>
                <w:szCs w:val="20"/>
              </w:rPr>
              <w:t>kimbtelėti</w:t>
            </w:r>
            <w:proofErr w:type="spellEnd"/>
          </w:p>
        </w:tc>
      </w:tr>
      <w:tr w:rsidR="00553622" w:rsidRPr="008460A3"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A36B61"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rPr>
              <w:t>42.</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portas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8460A3"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proofErr w:type="spellStart"/>
            <w:r w:rsidRPr="008460A3">
              <w:rPr>
                <w:rFonts w:ascii="Times New Roman" w:hAnsi="Times New Roman"/>
                <w:sz w:val="20"/>
                <w:szCs w:val="20"/>
              </w:rPr>
              <w:t>rievadas</w:t>
            </w:r>
            <w:proofErr w:type="spellEnd"/>
          </w:p>
        </w:tc>
      </w:tr>
      <w:tr w:rsidR="00553622" w:rsidRPr="008460A3"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A36B61"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rPr>
              <w:t>43.</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refrešinti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8460A3"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a</w:t>
            </w:r>
            <w:proofErr w:type="spellStart"/>
            <w:r w:rsidRPr="008460A3">
              <w:rPr>
                <w:rFonts w:ascii="Times New Roman" w:hAnsi="Times New Roman"/>
                <w:sz w:val="20"/>
                <w:szCs w:val="20"/>
              </w:rPr>
              <w:t>tsiųsti</w:t>
            </w:r>
            <w:proofErr w:type="spellEnd"/>
            <w:r w:rsidRPr="008460A3">
              <w:rPr>
                <w:rFonts w:ascii="Times New Roman" w:hAnsi="Times New Roman"/>
                <w:sz w:val="20"/>
                <w:szCs w:val="20"/>
              </w:rPr>
              <w:t xml:space="preserve"> iš naujo</w:t>
            </w:r>
          </w:p>
        </w:tc>
      </w:tr>
      <w:tr w:rsidR="00553622" w:rsidRPr="008460A3"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A36B61"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rPr>
              <w:t>44.</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restartuoti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sz w:val="20"/>
                <w:szCs w:val="20"/>
                <w:lang w:val="en-US"/>
              </w:rPr>
            </w:pPr>
            <w:r>
              <w:rPr>
                <w:rFonts w:ascii="Times New Roman" w:hAnsi="Times New Roman"/>
                <w:sz w:val="20"/>
                <w:szCs w:val="20"/>
                <w:lang w:val="en-US"/>
              </w:rPr>
              <w:t xml:space="preserve">= </w:t>
            </w:r>
            <w:proofErr w:type="spellStart"/>
            <w:r w:rsidRPr="00744642">
              <w:rPr>
                <w:rFonts w:ascii="Times New Roman" w:hAnsi="Times New Roman"/>
                <w:sz w:val="20"/>
                <w:szCs w:val="20"/>
                <w:lang w:val="en-US"/>
              </w:rPr>
              <w:t>paleisti</w:t>
            </w:r>
            <w:proofErr w:type="spellEnd"/>
            <w:r w:rsidRPr="00744642">
              <w:rPr>
                <w:rFonts w:ascii="Times New Roman" w:hAnsi="Times New Roman"/>
                <w:sz w:val="20"/>
                <w:szCs w:val="20"/>
                <w:lang w:val="en-US"/>
              </w:rPr>
              <w:t xml:space="preserve"> </w:t>
            </w:r>
            <w:proofErr w:type="spellStart"/>
            <w:r w:rsidRPr="00744642">
              <w:rPr>
                <w:rFonts w:ascii="Times New Roman" w:hAnsi="Times New Roman"/>
                <w:sz w:val="20"/>
                <w:szCs w:val="20"/>
                <w:lang w:val="en-US"/>
              </w:rPr>
              <w:t>iš</w:t>
            </w:r>
            <w:proofErr w:type="spellEnd"/>
            <w:r w:rsidRPr="00744642">
              <w:rPr>
                <w:rFonts w:ascii="Times New Roman" w:hAnsi="Times New Roman"/>
                <w:sz w:val="20"/>
                <w:szCs w:val="20"/>
                <w:lang w:val="en-US"/>
              </w:rPr>
              <w:t xml:space="preserve"> </w:t>
            </w:r>
            <w:proofErr w:type="spellStart"/>
            <w:r w:rsidRPr="00744642">
              <w:rPr>
                <w:rFonts w:ascii="Times New Roman" w:hAnsi="Times New Roman"/>
                <w:sz w:val="20"/>
                <w:szCs w:val="20"/>
                <w:lang w:val="en-US"/>
              </w:rPr>
              <w:t>naujo</w:t>
            </w:r>
            <w:proofErr w:type="spellEnd"/>
          </w:p>
        </w:tc>
      </w:tr>
      <w:tr w:rsidR="00F85421" w:rsidRPr="008460A3" w:rsidTr="00F85421">
        <w:trPr>
          <w:trHeight w:val="45"/>
        </w:trPr>
        <w:tc>
          <w:tcPr>
            <w:tcW w:w="567" w:type="dxa"/>
            <w:tcBorders>
              <w:top w:val="single" w:sz="4" w:space="0" w:color="000000"/>
              <w:left w:val="single" w:sz="4" w:space="0" w:color="000000"/>
              <w:bottom w:val="single" w:sz="4" w:space="0" w:color="000000"/>
              <w:right w:val="single" w:sz="4" w:space="0" w:color="000000"/>
            </w:tcBorders>
          </w:tcPr>
          <w:p w:rsidR="00F85421" w:rsidRPr="00A36B61" w:rsidRDefault="00F85421" w:rsidP="00DD0510">
            <w:pPr>
              <w:spacing w:after="0" w:line="240" w:lineRule="auto"/>
              <w:contextualSpacing/>
              <w:jc w:val="left"/>
              <w:rPr>
                <w:rFonts w:ascii="Times New Roman" w:hAnsi="Times New Roman"/>
                <w:sz w:val="20"/>
                <w:szCs w:val="20"/>
              </w:rPr>
            </w:pPr>
            <w:r>
              <w:rPr>
                <w:rFonts w:ascii="Times New Roman" w:hAnsi="Times New Roman"/>
                <w:sz w:val="20"/>
                <w:szCs w:val="20"/>
              </w:rPr>
              <w:t>45.</w:t>
            </w:r>
          </w:p>
        </w:tc>
        <w:tc>
          <w:tcPr>
            <w:tcW w:w="4678" w:type="dxa"/>
            <w:tcBorders>
              <w:top w:val="single" w:sz="4" w:space="0" w:color="000000"/>
              <w:left w:val="single" w:sz="4" w:space="0" w:color="000000"/>
              <w:bottom w:val="single" w:sz="4" w:space="0" w:color="000000"/>
              <w:right w:val="single" w:sz="4" w:space="0" w:color="000000"/>
            </w:tcBorders>
          </w:tcPr>
          <w:p w:rsidR="00F85421" w:rsidRPr="00744642" w:rsidRDefault="00EB31B3" w:rsidP="00DD0510">
            <w:pPr>
              <w:spacing w:after="0" w:line="240" w:lineRule="auto"/>
              <w:contextualSpacing/>
              <w:jc w:val="left"/>
              <w:rPr>
                <w:rFonts w:ascii="Times New Roman" w:hAnsi="Times New Roman"/>
                <w:b/>
                <w:sz w:val="20"/>
                <w:szCs w:val="20"/>
              </w:rPr>
            </w:pPr>
            <w:r>
              <w:rPr>
                <w:rFonts w:ascii="Times New Roman" w:hAnsi="Times New Roman"/>
                <w:b/>
                <w:sz w:val="20"/>
                <w:szCs w:val="20"/>
              </w:rPr>
              <w:t>s</w:t>
            </w:r>
            <w:r w:rsidR="00F85421" w:rsidRPr="00744642">
              <w:rPr>
                <w:rFonts w:ascii="Times New Roman" w:hAnsi="Times New Roman"/>
                <w:b/>
                <w:sz w:val="20"/>
                <w:szCs w:val="20"/>
              </w:rPr>
              <w:t>esija</w:t>
            </w:r>
          </w:p>
        </w:tc>
        <w:tc>
          <w:tcPr>
            <w:tcW w:w="4820" w:type="dxa"/>
            <w:tcBorders>
              <w:top w:val="single" w:sz="4" w:space="0" w:color="000000"/>
              <w:left w:val="single" w:sz="4" w:space="0" w:color="000000"/>
              <w:bottom w:val="single" w:sz="4" w:space="0" w:color="000000"/>
              <w:right w:val="single" w:sz="4" w:space="0" w:color="000000"/>
            </w:tcBorders>
          </w:tcPr>
          <w:p w:rsidR="00F85421" w:rsidRPr="00F85421" w:rsidRDefault="00F85421" w:rsidP="00DD0510">
            <w:pPr>
              <w:spacing w:after="0" w:line="240" w:lineRule="auto"/>
              <w:contextualSpacing/>
              <w:jc w:val="left"/>
              <w:rPr>
                <w:rFonts w:ascii="Times New Roman" w:hAnsi="Times New Roman"/>
                <w:sz w:val="20"/>
                <w:szCs w:val="20"/>
                <w:lang w:val="en-US"/>
              </w:rPr>
            </w:pPr>
            <w:r>
              <w:rPr>
                <w:rFonts w:ascii="Times New Roman" w:hAnsi="Times New Roman"/>
                <w:sz w:val="20"/>
                <w:szCs w:val="20"/>
                <w:lang w:val="en-US"/>
              </w:rPr>
              <w:t xml:space="preserve">= </w:t>
            </w:r>
            <w:proofErr w:type="spellStart"/>
            <w:r>
              <w:rPr>
                <w:rFonts w:ascii="Times New Roman" w:hAnsi="Times New Roman"/>
                <w:sz w:val="20"/>
                <w:szCs w:val="20"/>
                <w:lang w:val="en-US"/>
              </w:rPr>
              <w:t>s</w:t>
            </w:r>
            <w:r w:rsidRPr="00F85421">
              <w:rPr>
                <w:rFonts w:ascii="Times New Roman" w:hAnsi="Times New Roman"/>
                <w:sz w:val="20"/>
                <w:szCs w:val="20"/>
                <w:lang w:val="en-US"/>
              </w:rPr>
              <w:t>eansas</w:t>
            </w:r>
            <w:proofErr w:type="spellEnd"/>
          </w:p>
        </w:tc>
      </w:tr>
    </w:tbl>
    <w:p w:rsidR="00553622" w:rsidRPr="00A36B61" w:rsidRDefault="00D50845" w:rsidP="00553622">
      <w:pPr>
        <w:spacing w:line="240" w:lineRule="auto"/>
        <w:rPr>
          <w:rFonts w:ascii="Times New Roman" w:hAnsi="Times New Roman"/>
          <w:sz w:val="20"/>
          <w:szCs w:val="20"/>
        </w:rPr>
      </w:pPr>
      <w:r>
        <w:rPr>
          <w:rFonts w:ascii="Times New Roman" w:hAnsi="Times New Roman"/>
          <w:sz w:val="20"/>
          <w:szCs w:val="20"/>
        </w:rPr>
        <w:lastRenderedPageBreak/>
        <w:t>1 l</w:t>
      </w:r>
      <w:r w:rsidR="00553622" w:rsidRPr="00A36B61">
        <w:rPr>
          <w:rFonts w:ascii="Times New Roman" w:hAnsi="Times New Roman"/>
          <w:sz w:val="20"/>
          <w:szCs w:val="20"/>
        </w:rPr>
        <w:t>entelės tęsinys</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78"/>
        <w:gridCol w:w="4820"/>
      </w:tblGrid>
      <w:tr w:rsidR="00553622" w:rsidRPr="00A36B61"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A36B61"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rPr>
              <w:t>46.</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subnetmaskas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8460A3"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p</w:t>
            </w:r>
            <w:proofErr w:type="spellStart"/>
            <w:r w:rsidRPr="008460A3">
              <w:rPr>
                <w:rFonts w:ascii="Times New Roman" w:hAnsi="Times New Roman"/>
                <w:sz w:val="20"/>
                <w:szCs w:val="20"/>
              </w:rPr>
              <w:t>otinklio</w:t>
            </w:r>
            <w:proofErr w:type="spellEnd"/>
            <w:r w:rsidRPr="008460A3">
              <w:rPr>
                <w:rFonts w:ascii="Times New Roman" w:hAnsi="Times New Roman"/>
                <w:sz w:val="20"/>
                <w:szCs w:val="20"/>
              </w:rPr>
              <w:t xml:space="preserve"> kaukė</w:t>
            </w:r>
          </w:p>
        </w:tc>
      </w:tr>
      <w:tr w:rsidR="00553622" w:rsidRPr="00A36B61"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A36B61"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rPr>
              <w:t>47.</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updeitas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8460A3"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n</w:t>
            </w:r>
            <w:proofErr w:type="spellStart"/>
            <w:r w:rsidRPr="008460A3">
              <w:rPr>
                <w:rFonts w:ascii="Times New Roman" w:hAnsi="Times New Roman"/>
                <w:sz w:val="20"/>
                <w:szCs w:val="20"/>
              </w:rPr>
              <w:t>aujinimas</w:t>
            </w:r>
            <w:proofErr w:type="spellEnd"/>
          </w:p>
        </w:tc>
      </w:tr>
      <w:tr w:rsidR="00553622" w:rsidRPr="00A36B61"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A36B61"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rPr>
              <w:t>48.</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sidRPr="00744642">
              <w:rPr>
                <w:rFonts w:ascii="Times New Roman" w:hAnsi="Times New Roman"/>
                <w:b/>
                <w:sz w:val="20"/>
                <w:szCs w:val="20"/>
              </w:rPr>
              <w:t>upgreidas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8460A3"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n</w:t>
            </w:r>
            <w:proofErr w:type="spellStart"/>
            <w:r w:rsidRPr="008460A3">
              <w:rPr>
                <w:rFonts w:ascii="Times New Roman" w:hAnsi="Times New Roman"/>
                <w:sz w:val="20"/>
                <w:szCs w:val="20"/>
              </w:rPr>
              <w:t>aujovinimas</w:t>
            </w:r>
            <w:proofErr w:type="spellEnd"/>
          </w:p>
        </w:tc>
      </w:tr>
      <w:tr w:rsidR="00553622" w:rsidRPr="00A36B61"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A36B61"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rPr>
              <w:t>49.</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pStyle w:val="prastasistinklapis"/>
              <w:rPr>
                <w:b/>
                <w:sz w:val="20"/>
                <w:szCs w:val="20"/>
              </w:rPr>
            </w:pPr>
            <w:proofErr w:type="spellStart"/>
            <w:r w:rsidRPr="00744642">
              <w:rPr>
                <w:b/>
                <w:iCs/>
                <w:sz w:val="20"/>
                <w:szCs w:val="20"/>
              </w:rPr>
              <w:t>uplaudinti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8460A3"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xml:space="preserve">= </w:t>
            </w:r>
            <w:proofErr w:type="spellStart"/>
            <w:r>
              <w:rPr>
                <w:rFonts w:ascii="Times New Roman" w:hAnsi="Times New Roman"/>
                <w:sz w:val="20"/>
                <w:szCs w:val="20"/>
                <w:lang w:val="en-US"/>
              </w:rPr>
              <w:t>i</w:t>
            </w:r>
            <w:r w:rsidRPr="008460A3">
              <w:rPr>
                <w:rFonts w:ascii="Times New Roman" w:hAnsi="Times New Roman"/>
                <w:sz w:val="20"/>
                <w:szCs w:val="20"/>
              </w:rPr>
              <w:t>šsiųsti</w:t>
            </w:r>
            <w:proofErr w:type="spellEnd"/>
          </w:p>
        </w:tc>
      </w:tr>
      <w:tr w:rsidR="00553622" w:rsidRPr="00A36B61"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A36B61"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rPr>
              <w:t>50.</w:t>
            </w:r>
          </w:p>
        </w:tc>
        <w:tc>
          <w:tcPr>
            <w:tcW w:w="4678" w:type="dxa"/>
            <w:tcBorders>
              <w:top w:val="single" w:sz="4" w:space="0" w:color="000000"/>
              <w:left w:val="single" w:sz="4" w:space="0" w:color="000000"/>
              <w:bottom w:val="single" w:sz="4" w:space="0" w:color="000000"/>
              <w:right w:val="single" w:sz="4" w:space="0" w:color="000000"/>
            </w:tcBorders>
          </w:tcPr>
          <w:p w:rsidR="00553622" w:rsidRPr="00744642" w:rsidRDefault="00553622" w:rsidP="00D454DF">
            <w:pPr>
              <w:spacing w:after="0" w:line="240" w:lineRule="auto"/>
              <w:contextualSpacing/>
              <w:jc w:val="left"/>
              <w:rPr>
                <w:rFonts w:ascii="Times New Roman" w:hAnsi="Times New Roman"/>
                <w:b/>
                <w:sz w:val="20"/>
                <w:szCs w:val="20"/>
              </w:rPr>
            </w:pPr>
            <w:proofErr w:type="spellStart"/>
            <w:r>
              <w:rPr>
                <w:rFonts w:ascii="Times New Roman" w:hAnsi="Times New Roman"/>
                <w:b/>
                <w:sz w:val="20"/>
                <w:szCs w:val="20"/>
              </w:rPr>
              <w:t>v</w:t>
            </w:r>
            <w:r w:rsidRPr="00744642">
              <w:rPr>
                <w:rFonts w:ascii="Times New Roman" w:hAnsi="Times New Roman"/>
                <w:b/>
                <w:sz w:val="20"/>
                <w:szCs w:val="20"/>
              </w:rPr>
              <w:t>izardas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8460A3" w:rsidRDefault="00553622" w:rsidP="00D454DF">
            <w:pPr>
              <w:spacing w:after="0" w:line="240" w:lineRule="auto"/>
              <w:contextualSpacing/>
              <w:jc w:val="left"/>
              <w:rPr>
                <w:rFonts w:ascii="Times New Roman" w:hAnsi="Times New Roman"/>
                <w:sz w:val="20"/>
                <w:szCs w:val="20"/>
              </w:rPr>
            </w:pPr>
            <w:r>
              <w:rPr>
                <w:rFonts w:ascii="Times New Roman" w:hAnsi="Times New Roman"/>
                <w:sz w:val="20"/>
                <w:szCs w:val="20"/>
                <w:lang w:val="en-US"/>
              </w:rPr>
              <w:t>= v</w:t>
            </w:r>
            <w:proofErr w:type="spellStart"/>
            <w:r w:rsidRPr="008460A3">
              <w:rPr>
                <w:rFonts w:ascii="Times New Roman" w:hAnsi="Times New Roman"/>
                <w:sz w:val="20"/>
                <w:szCs w:val="20"/>
              </w:rPr>
              <w:t>ediklis</w:t>
            </w:r>
            <w:proofErr w:type="spellEnd"/>
          </w:p>
        </w:tc>
      </w:tr>
    </w:tbl>
    <w:p w:rsidR="00A47359" w:rsidRDefault="00A47359">
      <w:pPr>
        <w:spacing w:line="276" w:lineRule="auto"/>
        <w:jc w:val="left"/>
        <w:rPr>
          <w:rFonts w:ascii="Times New Roman" w:hAnsi="Times New Roman"/>
          <w:color w:val="000000"/>
          <w:sz w:val="24"/>
          <w:szCs w:val="24"/>
        </w:rPr>
      </w:pPr>
      <w:r>
        <w:rPr>
          <w:rFonts w:ascii="Times New Roman" w:hAnsi="Times New Roman"/>
          <w:color w:val="000000"/>
          <w:sz w:val="24"/>
          <w:szCs w:val="24"/>
        </w:rPr>
        <w:br w:type="page"/>
      </w:r>
    </w:p>
    <w:p w:rsidR="00553622" w:rsidRPr="00941E8A" w:rsidRDefault="00553622" w:rsidP="00941E8A">
      <w:pPr>
        <w:pStyle w:val="Antrat2"/>
        <w:rPr>
          <w:szCs w:val="24"/>
        </w:rPr>
      </w:pPr>
      <w:bookmarkStart w:id="126" w:name="_Toc231083098"/>
      <w:r w:rsidRPr="0051483C">
        <w:rPr>
          <w:i/>
        </w:rPr>
        <w:lastRenderedPageBreak/>
        <w:t xml:space="preserve">2 </w:t>
      </w:r>
      <w:r w:rsidRPr="0051483C">
        <w:rPr>
          <w:i/>
          <w:szCs w:val="24"/>
        </w:rPr>
        <w:t>priedas</w:t>
      </w:r>
      <w:r w:rsidR="009277E1" w:rsidRPr="00941E8A">
        <w:t xml:space="preserve">. 2009 m. kompiuterijos terminų vartojimo bendraujant oficialiai tyrimo </w:t>
      </w:r>
      <w:r w:rsidR="007C7B05" w:rsidRPr="00941E8A">
        <w:t>duomenys</w:t>
      </w:r>
      <w:bookmarkEnd w:id="126"/>
    </w:p>
    <w:p w:rsidR="00553622" w:rsidRPr="00941E8A" w:rsidRDefault="00553622" w:rsidP="00941E8A">
      <w:pPr>
        <w:pStyle w:val="Antrat2"/>
      </w:pPr>
    </w:p>
    <w:p w:rsidR="00553622" w:rsidRDefault="00553622" w:rsidP="00553622">
      <w:pPr>
        <w:spacing w:line="240" w:lineRule="auto"/>
        <w:rPr>
          <w:rFonts w:ascii="Times New Roman" w:hAnsi="Times New Roman"/>
          <w:b/>
          <w:sz w:val="24"/>
          <w:szCs w:val="24"/>
        </w:rPr>
      </w:pPr>
      <w:r>
        <w:rPr>
          <w:rFonts w:ascii="Times New Roman" w:hAnsi="Times New Roman"/>
          <w:sz w:val="24"/>
          <w:szCs w:val="24"/>
        </w:rPr>
        <w:t>1 lentelė</w:t>
      </w:r>
      <w:r w:rsidRPr="00383664">
        <w:rPr>
          <w:rFonts w:ascii="Times New Roman" w:hAnsi="Times New Roman"/>
          <w:sz w:val="24"/>
          <w:szCs w:val="24"/>
        </w:rPr>
        <w:t>.</w:t>
      </w:r>
      <w:r>
        <w:rPr>
          <w:rFonts w:ascii="Times New Roman" w:hAnsi="Times New Roman"/>
          <w:sz w:val="24"/>
          <w:szCs w:val="24"/>
        </w:rPr>
        <w:t xml:space="preserve"> </w:t>
      </w:r>
      <w:r w:rsidRPr="00383664">
        <w:rPr>
          <w:rFonts w:ascii="Times New Roman" w:hAnsi="Times New Roman"/>
          <w:b/>
          <w:sz w:val="24"/>
          <w:szCs w:val="24"/>
        </w:rPr>
        <w:t>Dažniausiai konsultantų vartojami netaisyklingi kompiuterijos terminai</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78"/>
        <w:gridCol w:w="4820"/>
      </w:tblGrid>
      <w:tr w:rsidR="00553622"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b/>
                <w:sz w:val="20"/>
                <w:szCs w:val="20"/>
                <w:lang w:val="en-US"/>
              </w:rPr>
            </w:pPr>
            <w:r w:rsidRPr="007256A2">
              <w:rPr>
                <w:rFonts w:ascii="Times New Roman" w:hAnsi="Times New Roman"/>
                <w:b/>
                <w:sz w:val="20"/>
                <w:szCs w:val="20"/>
                <w:lang w:val="en-US"/>
              </w:rPr>
              <w:t>Nr.</w:t>
            </w:r>
          </w:p>
        </w:tc>
        <w:tc>
          <w:tcPr>
            <w:tcW w:w="4678"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b/>
                <w:sz w:val="20"/>
                <w:szCs w:val="20"/>
              </w:rPr>
            </w:pPr>
            <w:r w:rsidRPr="007256A2">
              <w:rPr>
                <w:rFonts w:ascii="Times New Roman" w:hAnsi="Times New Roman"/>
                <w:b/>
                <w:sz w:val="20"/>
                <w:szCs w:val="20"/>
              </w:rPr>
              <w:t xml:space="preserve">Netaisyklingi kompiuterijos terminai </w:t>
            </w:r>
          </w:p>
        </w:tc>
        <w:tc>
          <w:tcPr>
            <w:tcW w:w="4820"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b/>
                <w:sz w:val="20"/>
                <w:szCs w:val="20"/>
              </w:rPr>
            </w:pPr>
            <w:r w:rsidRPr="007256A2">
              <w:rPr>
                <w:rFonts w:ascii="Times New Roman" w:hAnsi="Times New Roman"/>
                <w:b/>
                <w:sz w:val="20"/>
                <w:szCs w:val="20"/>
              </w:rPr>
              <w:t>Taisyklingi kompiuterijos terminų atitikmenys</w:t>
            </w:r>
          </w:p>
        </w:tc>
      </w:tr>
      <w:tr w:rsidR="00553622" w:rsidRPr="007256A2" w:rsidTr="00D454DF">
        <w:trPr>
          <w:trHeight w:val="45"/>
        </w:trPr>
        <w:tc>
          <w:tcPr>
            <w:tcW w:w="567" w:type="dxa"/>
          </w:tcPr>
          <w:p w:rsidR="00553622" w:rsidRPr="007256A2" w:rsidRDefault="00553622" w:rsidP="00D454DF">
            <w:pPr>
              <w:spacing w:after="0" w:line="240" w:lineRule="auto"/>
              <w:contextualSpacing/>
              <w:rPr>
                <w:rFonts w:ascii="Times New Roman" w:hAnsi="Times New Roman"/>
                <w:sz w:val="20"/>
                <w:szCs w:val="20"/>
                <w:lang w:val="en-US"/>
              </w:rPr>
            </w:pPr>
            <w:r w:rsidRPr="007256A2">
              <w:rPr>
                <w:rFonts w:ascii="Times New Roman" w:hAnsi="Times New Roman"/>
                <w:sz w:val="20"/>
                <w:szCs w:val="20"/>
                <w:lang w:val="en-US"/>
              </w:rPr>
              <w:t>1.</w:t>
            </w:r>
          </w:p>
        </w:tc>
        <w:tc>
          <w:tcPr>
            <w:tcW w:w="4678" w:type="dxa"/>
          </w:tcPr>
          <w:p w:rsidR="00553622" w:rsidRPr="007256A2" w:rsidRDefault="00553622" w:rsidP="00D454DF">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adminas</w:t>
            </w:r>
            <w:proofErr w:type="spellEnd"/>
          </w:p>
        </w:tc>
        <w:tc>
          <w:tcPr>
            <w:tcW w:w="4820" w:type="dxa"/>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xml:space="preserve">= </w:t>
            </w:r>
            <w:r w:rsidRPr="007256A2">
              <w:rPr>
                <w:rFonts w:ascii="Times New Roman" w:hAnsi="Times New Roman"/>
                <w:sz w:val="20"/>
                <w:szCs w:val="20"/>
              </w:rPr>
              <w:t>administratorius</w:t>
            </w:r>
          </w:p>
        </w:tc>
      </w:tr>
      <w:tr w:rsidR="00553622" w:rsidRPr="007256A2" w:rsidTr="00D454DF">
        <w:trPr>
          <w:trHeight w:val="45"/>
        </w:trPr>
        <w:tc>
          <w:tcPr>
            <w:tcW w:w="567" w:type="dxa"/>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2.</w:t>
            </w:r>
          </w:p>
        </w:tc>
        <w:tc>
          <w:tcPr>
            <w:tcW w:w="4678" w:type="dxa"/>
          </w:tcPr>
          <w:p w:rsidR="00553622" w:rsidRPr="007256A2" w:rsidRDefault="00553622" w:rsidP="00D454DF">
            <w:pPr>
              <w:pStyle w:val="prastasistinklapis"/>
              <w:jc w:val="both"/>
              <w:rPr>
                <w:b/>
                <w:sz w:val="20"/>
                <w:szCs w:val="20"/>
              </w:rPr>
            </w:pPr>
            <w:proofErr w:type="spellStart"/>
            <w:r w:rsidRPr="007256A2">
              <w:rPr>
                <w:b/>
                <w:sz w:val="20"/>
                <w:szCs w:val="20"/>
              </w:rPr>
              <w:t>akauntas</w:t>
            </w:r>
            <w:proofErr w:type="spellEnd"/>
          </w:p>
        </w:tc>
        <w:tc>
          <w:tcPr>
            <w:tcW w:w="4820" w:type="dxa"/>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askyra</w:t>
            </w:r>
            <w:proofErr w:type="spellEnd"/>
          </w:p>
        </w:tc>
      </w:tr>
      <w:tr w:rsidR="00553622" w:rsidRPr="007256A2" w:rsidTr="00D454DF">
        <w:trPr>
          <w:trHeight w:val="45"/>
        </w:trPr>
        <w:tc>
          <w:tcPr>
            <w:tcW w:w="567" w:type="dxa"/>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3.</w:t>
            </w:r>
          </w:p>
        </w:tc>
        <w:tc>
          <w:tcPr>
            <w:tcW w:w="4678" w:type="dxa"/>
          </w:tcPr>
          <w:p w:rsidR="00553622" w:rsidRPr="007256A2" w:rsidRDefault="00553622" w:rsidP="00D454DF">
            <w:pPr>
              <w:spacing w:after="0" w:line="240" w:lineRule="auto"/>
              <w:contextualSpacing/>
              <w:rPr>
                <w:rFonts w:ascii="Times New Roman" w:hAnsi="Times New Roman"/>
                <w:b/>
                <w:sz w:val="20"/>
                <w:szCs w:val="20"/>
              </w:rPr>
            </w:pPr>
            <w:r w:rsidRPr="007256A2">
              <w:rPr>
                <w:rFonts w:ascii="Times New Roman" w:hAnsi="Times New Roman"/>
                <w:b/>
                <w:sz w:val="20"/>
                <w:szCs w:val="20"/>
              </w:rPr>
              <w:t>aktyvuoti</w:t>
            </w:r>
          </w:p>
        </w:tc>
        <w:tc>
          <w:tcPr>
            <w:tcW w:w="4820" w:type="dxa"/>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a</w:t>
            </w:r>
            <w:proofErr w:type="spellStart"/>
            <w:r w:rsidRPr="007256A2">
              <w:rPr>
                <w:rFonts w:ascii="Times New Roman" w:hAnsi="Times New Roman"/>
                <w:sz w:val="20"/>
                <w:szCs w:val="20"/>
              </w:rPr>
              <w:t>ktyvinti</w:t>
            </w:r>
            <w:proofErr w:type="spellEnd"/>
          </w:p>
        </w:tc>
      </w:tr>
      <w:tr w:rsidR="00553622" w:rsidRPr="007256A2" w:rsidTr="00D454DF">
        <w:trPr>
          <w:trHeight w:val="45"/>
        </w:trPr>
        <w:tc>
          <w:tcPr>
            <w:tcW w:w="567" w:type="dxa"/>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4.</w:t>
            </w:r>
          </w:p>
        </w:tc>
        <w:tc>
          <w:tcPr>
            <w:tcW w:w="4678" w:type="dxa"/>
          </w:tcPr>
          <w:p w:rsidR="00553622" w:rsidRPr="007256A2" w:rsidRDefault="00553622" w:rsidP="00D454DF">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antivirusas</w:t>
            </w:r>
            <w:proofErr w:type="spellEnd"/>
          </w:p>
        </w:tc>
        <w:tc>
          <w:tcPr>
            <w:tcW w:w="4820" w:type="dxa"/>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a</w:t>
            </w:r>
            <w:proofErr w:type="spellStart"/>
            <w:r w:rsidRPr="007256A2">
              <w:rPr>
                <w:rFonts w:ascii="Times New Roman" w:hAnsi="Times New Roman"/>
                <w:sz w:val="20"/>
                <w:szCs w:val="20"/>
              </w:rPr>
              <w:t>ntivirusinė</w:t>
            </w:r>
            <w:proofErr w:type="spellEnd"/>
            <w:r w:rsidRPr="007256A2">
              <w:rPr>
                <w:rFonts w:ascii="Times New Roman" w:hAnsi="Times New Roman"/>
                <w:sz w:val="20"/>
                <w:szCs w:val="20"/>
              </w:rPr>
              <w:t xml:space="preserve"> programa</w:t>
            </w:r>
          </w:p>
        </w:tc>
      </w:tr>
      <w:tr w:rsidR="00553622" w:rsidRPr="007256A2" w:rsidTr="00D454DF">
        <w:trPr>
          <w:trHeight w:val="45"/>
        </w:trPr>
        <w:tc>
          <w:tcPr>
            <w:tcW w:w="567" w:type="dxa"/>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5.</w:t>
            </w:r>
          </w:p>
        </w:tc>
        <w:tc>
          <w:tcPr>
            <w:tcW w:w="4678" w:type="dxa"/>
          </w:tcPr>
          <w:p w:rsidR="00553622" w:rsidRPr="007256A2" w:rsidRDefault="00553622" w:rsidP="00D454DF">
            <w:pPr>
              <w:spacing w:after="0" w:line="240" w:lineRule="auto"/>
              <w:contextualSpacing/>
              <w:rPr>
                <w:rFonts w:ascii="Times New Roman" w:hAnsi="Times New Roman"/>
                <w:b/>
                <w:sz w:val="20"/>
                <w:szCs w:val="20"/>
              </w:rPr>
            </w:pPr>
            <w:proofErr w:type="spellStart"/>
            <w:r w:rsidRPr="007256A2">
              <w:rPr>
                <w:rFonts w:ascii="Times New Roman" w:hAnsi="Times New Roman"/>
                <w:b/>
                <w:iCs/>
                <w:sz w:val="20"/>
                <w:szCs w:val="20"/>
              </w:rPr>
              <w:t>atačmentas</w:t>
            </w:r>
            <w:proofErr w:type="spellEnd"/>
          </w:p>
        </w:tc>
        <w:tc>
          <w:tcPr>
            <w:tcW w:w="4820" w:type="dxa"/>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r w:rsidRPr="007256A2">
              <w:rPr>
                <w:rFonts w:ascii="Times New Roman" w:hAnsi="Times New Roman"/>
                <w:sz w:val="20"/>
                <w:szCs w:val="20"/>
              </w:rPr>
              <w:t>riedas</w:t>
            </w:r>
          </w:p>
        </w:tc>
      </w:tr>
      <w:tr w:rsidR="00553622"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6.</w:t>
            </w:r>
          </w:p>
        </w:tc>
        <w:tc>
          <w:tcPr>
            <w:tcW w:w="4678"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autentifikacija</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t</w:t>
            </w:r>
            <w:proofErr w:type="spellStart"/>
            <w:r w:rsidRPr="007256A2">
              <w:rPr>
                <w:rFonts w:ascii="Times New Roman" w:hAnsi="Times New Roman"/>
                <w:sz w:val="20"/>
                <w:szCs w:val="20"/>
              </w:rPr>
              <w:t>apatumo</w:t>
            </w:r>
            <w:proofErr w:type="spellEnd"/>
            <w:r w:rsidRPr="007256A2">
              <w:rPr>
                <w:rFonts w:ascii="Times New Roman" w:hAnsi="Times New Roman"/>
                <w:sz w:val="20"/>
                <w:szCs w:val="20"/>
              </w:rPr>
              <w:t xml:space="preserve"> nustatymas; atpažinimas</w:t>
            </w:r>
          </w:p>
        </w:tc>
      </w:tr>
      <w:tr w:rsidR="00553622"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7.</w:t>
            </w:r>
          </w:p>
        </w:tc>
        <w:tc>
          <w:tcPr>
            <w:tcW w:w="4678"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b/>
                <w:sz w:val="20"/>
                <w:szCs w:val="20"/>
              </w:rPr>
            </w:pPr>
            <w:r w:rsidRPr="007256A2">
              <w:rPr>
                <w:rFonts w:ascii="Times New Roman" w:hAnsi="Times New Roman"/>
                <w:b/>
                <w:sz w:val="20"/>
                <w:szCs w:val="20"/>
              </w:rPr>
              <w:t>autorizacija</w:t>
            </w:r>
          </w:p>
        </w:tc>
        <w:tc>
          <w:tcPr>
            <w:tcW w:w="4820"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rieigos</w:t>
            </w:r>
            <w:proofErr w:type="spellEnd"/>
            <w:r w:rsidRPr="007256A2">
              <w:rPr>
                <w:rFonts w:ascii="Times New Roman" w:hAnsi="Times New Roman"/>
                <w:sz w:val="20"/>
                <w:szCs w:val="20"/>
              </w:rPr>
              <w:t xml:space="preserve"> teisė</w:t>
            </w:r>
          </w:p>
        </w:tc>
      </w:tr>
      <w:tr w:rsidR="00553622"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8.</w:t>
            </w:r>
          </w:p>
        </w:tc>
        <w:tc>
          <w:tcPr>
            <w:tcW w:w="4678"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rPr>
                <w:rFonts w:ascii="Times New Roman" w:hAnsi="Times New Roman"/>
                <w:b/>
                <w:iCs/>
                <w:sz w:val="20"/>
                <w:szCs w:val="20"/>
              </w:rPr>
            </w:pPr>
            <w:proofErr w:type="spellStart"/>
            <w:r w:rsidRPr="007256A2">
              <w:rPr>
                <w:rFonts w:ascii="Times New Roman" w:hAnsi="Times New Roman"/>
                <w:b/>
                <w:iCs/>
                <w:sz w:val="20"/>
                <w:szCs w:val="20"/>
              </w:rPr>
              <w:t>bekupas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a</w:t>
            </w:r>
            <w:proofErr w:type="spellStart"/>
            <w:r w:rsidRPr="007256A2">
              <w:rPr>
                <w:rFonts w:ascii="Times New Roman" w:hAnsi="Times New Roman"/>
                <w:sz w:val="20"/>
                <w:szCs w:val="20"/>
              </w:rPr>
              <w:t>tsarginė</w:t>
            </w:r>
            <w:proofErr w:type="spellEnd"/>
            <w:r w:rsidRPr="007256A2">
              <w:rPr>
                <w:rFonts w:ascii="Times New Roman" w:hAnsi="Times New Roman"/>
                <w:sz w:val="20"/>
                <w:szCs w:val="20"/>
              </w:rPr>
              <w:t xml:space="preserve"> kopija</w:t>
            </w:r>
          </w:p>
        </w:tc>
      </w:tr>
      <w:tr w:rsidR="00553622"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9.</w:t>
            </w:r>
          </w:p>
        </w:tc>
        <w:tc>
          <w:tcPr>
            <w:tcW w:w="4678"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b/>
                <w:sz w:val="20"/>
                <w:szCs w:val="20"/>
              </w:rPr>
            </w:pPr>
            <w:r w:rsidRPr="007256A2">
              <w:rPr>
                <w:rFonts w:ascii="Times New Roman" w:hAnsi="Times New Roman"/>
                <w:b/>
                <w:sz w:val="20"/>
                <w:szCs w:val="20"/>
              </w:rPr>
              <w:t>bevielis</w:t>
            </w:r>
          </w:p>
        </w:tc>
        <w:tc>
          <w:tcPr>
            <w:tcW w:w="4820"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b</w:t>
            </w:r>
            <w:proofErr w:type="spellStart"/>
            <w:r w:rsidRPr="007256A2">
              <w:rPr>
                <w:rFonts w:ascii="Times New Roman" w:hAnsi="Times New Roman"/>
                <w:sz w:val="20"/>
                <w:szCs w:val="20"/>
              </w:rPr>
              <w:t>elaidis</w:t>
            </w:r>
            <w:proofErr w:type="spellEnd"/>
          </w:p>
        </w:tc>
      </w:tr>
      <w:tr w:rsidR="00553622"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10.</w:t>
            </w:r>
          </w:p>
        </w:tc>
        <w:tc>
          <w:tcPr>
            <w:tcW w:w="4678"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bleklistas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j</w:t>
            </w:r>
            <w:proofErr w:type="spellStart"/>
            <w:r w:rsidRPr="007256A2">
              <w:rPr>
                <w:rFonts w:ascii="Times New Roman" w:hAnsi="Times New Roman"/>
                <w:sz w:val="20"/>
                <w:szCs w:val="20"/>
              </w:rPr>
              <w:t>uodasis</w:t>
            </w:r>
            <w:proofErr w:type="spellEnd"/>
            <w:r w:rsidRPr="007256A2">
              <w:rPr>
                <w:rFonts w:ascii="Times New Roman" w:hAnsi="Times New Roman"/>
                <w:sz w:val="20"/>
                <w:szCs w:val="20"/>
              </w:rPr>
              <w:t xml:space="preserve"> sąrašas</w:t>
            </w:r>
          </w:p>
        </w:tc>
      </w:tr>
      <w:tr w:rsidR="00553622"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rPr>
              <w:t>11.</w:t>
            </w:r>
          </w:p>
        </w:tc>
        <w:tc>
          <w:tcPr>
            <w:tcW w:w="4678"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brauseris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53622" w:rsidRPr="007256A2" w:rsidRDefault="00553622" w:rsidP="00D454DF">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n</w:t>
            </w:r>
            <w:proofErr w:type="spellStart"/>
            <w:r w:rsidRPr="007256A2">
              <w:rPr>
                <w:rFonts w:ascii="Times New Roman" w:hAnsi="Times New Roman"/>
                <w:sz w:val="20"/>
                <w:szCs w:val="20"/>
              </w:rPr>
              <w:t>aršyklė</w:t>
            </w:r>
            <w:proofErr w:type="spellEnd"/>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12.</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Pr>
                <w:rFonts w:ascii="Times New Roman" w:hAnsi="Times New Roman"/>
                <w:b/>
                <w:sz w:val="20"/>
                <w:szCs w:val="20"/>
              </w:rPr>
              <w:t>b</w:t>
            </w:r>
            <w:r w:rsidRPr="007256A2">
              <w:rPr>
                <w:rFonts w:ascii="Times New Roman" w:hAnsi="Times New Roman"/>
                <w:b/>
                <w:sz w:val="20"/>
                <w:szCs w:val="20"/>
              </w:rPr>
              <w:t>ridžas</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t</w:t>
            </w:r>
            <w:proofErr w:type="spellStart"/>
            <w:r w:rsidRPr="007256A2">
              <w:rPr>
                <w:rFonts w:ascii="Times New Roman" w:hAnsi="Times New Roman"/>
                <w:sz w:val="20"/>
                <w:szCs w:val="20"/>
              </w:rPr>
              <w:t>inklų</w:t>
            </w:r>
            <w:proofErr w:type="spellEnd"/>
            <w:r w:rsidRPr="007256A2">
              <w:rPr>
                <w:rFonts w:ascii="Times New Roman" w:hAnsi="Times New Roman"/>
                <w:sz w:val="20"/>
                <w:szCs w:val="20"/>
              </w:rPr>
              <w:t xml:space="preserve"> tiltas</w:t>
            </w:r>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13.</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čatas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xml:space="preserve">= </w:t>
            </w:r>
            <w:proofErr w:type="spellStart"/>
            <w:r w:rsidRPr="007256A2">
              <w:rPr>
                <w:rFonts w:ascii="Times New Roman" w:hAnsi="Times New Roman"/>
                <w:sz w:val="20"/>
                <w:szCs w:val="20"/>
                <w:lang w:val="en-US"/>
              </w:rPr>
              <w:t>po</w:t>
            </w:r>
            <w:r w:rsidRPr="007256A2">
              <w:rPr>
                <w:rFonts w:ascii="Times New Roman" w:hAnsi="Times New Roman"/>
                <w:sz w:val="20"/>
                <w:szCs w:val="20"/>
              </w:rPr>
              <w:t>kalbis</w:t>
            </w:r>
            <w:proofErr w:type="spellEnd"/>
            <w:r w:rsidRPr="007256A2">
              <w:rPr>
                <w:rFonts w:ascii="Times New Roman" w:hAnsi="Times New Roman"/>
                <w:sz w:val="20"/>
                <w:szCs w:val="20"/>
              </w:rPr>
              <w:t xml:space="preserve"> internetu</w:t>
            </w:r>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14.</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pStyle w:val="prastasistinklapis"/>
              <w:jc w:val="both"/>
              <w:rPr>
                <w:b/>
                <w:sz w:val="20"/>
                <w:szCs w:val="20"/>
              </w:rPr>
            </w:pPr>
            <w:proofErr w:type="spellStart"/>
            <w:r w:rsidRPr="007256A2">
              <w:rPr>
                <w:b/>
                <w:iCs/>
                <w:sz w:val="20"/>
                <w:szCs w:val="20"/>
              </w:rPr>
              <w:t>daunlaudas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a</w:t>
            </w:r>
            <w:proofErr w:type="spellStart"/>
            <w:r w:rsidRPr="007256A2">
              <w:rPr>
                <w:rFonts w:ascii="Times New Roman" w:hAnsi="Times New Roman"/>
                <w:sz w:val="20"/>
                <w:szCs w:val="20"/>
              </w:rPr>
              <w:t>tsiuntimas</w:t>
            </w:r>
            <w:proofErr w:type="spellEnd"/>
            <w:r w:rsidRPr="007256A2">
              <w:rPr>
                <w:rFonts w:ascii="Times New Roman" w:hAnsi="Times New Roman"/>
                <w:sz w:val="20"/>
                <w:szCs w:val="20"/>
              </w:rPr>
              <w:t>; parsisiuntimas</w:t>
            </w:r>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15.</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pStyle w:val="prastasistinklapis"/>
              <w:jc w:val="both"/>
              <w:rPr>
                <w:b/>
                <w:sz w:val="20"/>
                <w:szCs w:val="20"/>
              </w:rPr>
            </w:pPr>
            <w:proofErr w:type="spellStart"/>
            <w:r w:rsidRPr="007256A2">
              <w:rPr>
                <w:b/>
                <w:sz w:val="20"/>
                <w:szCs w:val="20"/>
              </w:rPr>
              <w:t>defaultas</w:t>
            </w:r>
            <w:proofErr w:type="spellEnd"/>
            <w:r w:rsidRPr="007256A2">
              <w:rPr>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n</w:t>
            </w:r>
            <w:proofErr w:type="spellStart"/>
            <w:r w:rsidRPr="007256A2">
              <w:rPr>
                <w:rFonts w:ascii="Times New Roman" w:hAnsi="Times New Roman"/>
                <w:sz w:val="20"/>
                <w:szCs w:val="20"/>
              </w:rPr>
              <w:t>umatytas</w:t>
            </w:r>
            <w:proofErr w:type="spellEnd"/>
            <w:r w:rsidRPr="007256A2">
              <w:rPr>
                <w:rFonts w:ascii="Times New Roman" w:hAnsi="Times New Roman"/>
                <w:sz w:val="20"/>
                <w:szCs w:val="20"/>
              </w:rPr>
              <w:t xml:space="preserve"> (-a)</w:t>
            </w:r>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16.</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desktopas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d</w:t>
            </w:r>
            <w:proofErr w:type="spellStart"/>
            <w:r w:rsidRPr="007256A2">
              <w:rPr>
                <w:rFonts w:ascii="Times New Roman" w:hAnsi="Times New Roman"/>
                <w:sz w:val="20"/>
                <w:szCs w:val="20"/>
              </w:rPr>
              <w:t>arbalaukis</w:t>
            </w:r>
            <w:proofErr w:type="spellEnd"/>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17.</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direktorija</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k</w:t>
            </w:r>
            <w:proofErr w:type="spellStart"/>
            <w:r w:rsidRPr="007256A2">
              <w:rPr>
                <w:rFonts w:ascii="Times New Roman" w:hAnsi="Times New Roman"/>
                <w:sz w:val="20"/>
                <w:szCs w:val="20"/>
              </w:rPr>
              <w:t>atalogas</w:t>
            </w:r>
            <w:proofErr w:type="spellEnd"/>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18.</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domeinas</w:t>
            </w:r>
            <w:proofErr w:type="spellEnd"/>
            <w:r w:rsidRPr="007256A2">
              <w:rPr>
                <w:rFonts w:ascii="Times New Roman" w:hAnsi="Times New Roman"/>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s</w:t>
            </w:r>
            <w:r w:rsidRPr="007256A2">
              <w:rPr>
                <w:rFonts w:ascii="Times New Roman" w:hAnsi="Times New Roman"/>
                <w:sz w:val="20"/>
                <w:szCs w:val="20"/>
              </w:rPr>
              <w:t>rities vardas</w:t>
            </w:r>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19.</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draiveris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t</w:t>
            </w:r>
            <w:proofErr w:type="spellStart"/>
            <w:r w:rsidRPr="007256A2">
              <w:rPr>
                <w:rFonts w:ascii="Times New Roman" w:hAnsi="Times New Roman"/>
                <w:sz w:val="20"/>
                <w:szCs w:val="20"/>
              </w:rPr>
              <w:t>varkyklė</w:t>
            </w:r>
            <w:proofErr w:type="spellEnd"/>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20.</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emeilas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e</w:t>
            </w:r>
            <w:proofErr w:type="spellStart"/>
            <w:r w:rsidRPr="007256A2">
              <w:rPr>
                <w:rFonts w:ascii="Times New Roman" w:hAnsi="Times New Roman"/>
                <w:sz w:val="20"/>
                <w:szCs w:val="20"/>
              </w:rPr>
              <w:t>lektroninis</w:t>
            </w:r>
            <w:proofErr w:type="spellEnd"/>
            <w:r w:rsidRPr="007256A2">
              <w:rPr>
                <w:rFonts w:ascii="Times New Roman" w:hAnsi="Times New Roman"/>
                <w:sz w:val="20"/>
                <w:szCs w:val="20"/>
              </w:rPr>
              <w:t xml:space="preserve"> laiškas; elektroninis paštas</w:t>
            </w:r>
          </w:p>
        </w:tc>
      </w:tr>
      <w:tr w:rsidR="00B64938" w:rsidRPr="007256A2"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21.</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pStyle w:val="prastasistinklapis"/>
              <w:jc w:val="both"/>
              <w:rPr>
                <w:b/>
                <w:sz w:val="20"/>
                <w:szCs w:val="20"/>
              </w:rPr>
            </w:pPr>
            <w:proofErr w:type="spellStart"/>
            <w:r w:rsidRPr="007256A2">
              <w:rPr>
                <w:b/>
                <w:sz w:val="20"/>
                <w:szCs w:val="20"/>
              </w:rPr>
              <w:t>eroras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k</w:t>
            </w:r>
            <w:r w:rsidRPr="007256A2">
              <w:rPr>
                <w:rFonts w:ascii="Times New Roman" w:hAnsi="Times New Roman"/>
                <w:sz w:val="20"/>
                <w:szCs w:val="20"/>
              </w:rPr>
              <w:t>laidos kodas; pranešimas apie klaidą</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22.</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faervolas</w:t>
            </w:r>
            <w:proofErr w:type="spellEnd"/>
            <w:r w:rsidRPr="007256A2">
              <w:rPr>
                <w:rFonts w:ascii="Times New Roman" w:hAnsi="Times New Roman"/>
                <w:b/>
                <w:sz w:val="20"/>
                <w:szCs w:val="20"/>
              </w:rPr>
              <w:t xml:space="preserve"> (ugniasienė)</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u</w:t>
            </w:r>
            <w:proofErr w:type="spellStart"/>
            <w:r w:rsidRPr="007256A2">
              <w:rPr>
                <w:rFonts w:ascii="Times New Roman" w:hAnsi="Times New Roman"/>
                <w:sz w:val="20"/>
                <w:szCs w:val="20"/>
              </w:rPr>
              <w:t>žkarda</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23.</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flešas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a</w:t>
            </w:r>
            <w:proofErr w:type="spellStart"/>
            <w:r w:rsidRPr="007256A2">
              <w:rPr>
                <w:rFonts w:ascii="Times New Roman" w:hAnsi="Times New Roman"/>
                <w:sz w:val="20"/>
                <w:szCs w:val="20"/>
              </w:rPr>
              <w:t>tmintukas</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24.</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folderis</w:t>
            </w:r>
            <w:proofErr w:type="spellEnd"/>
            <w:r w:rsidRPr="007256A2">
              <w:rPr>
                <w:rFonts w:ascii="Times New Roman" w:hAnsi="Times New Roman"/>
                <w:b/>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a</w:t>
            </w:r>
            <w:proofErr w:type="spellStart"/>
            <w:r w:rsidRPr="007256A2">
              <w:rPr>
                <w:rFonts w:ascii="Times New Roman" w:hAnsi="Times New Roman"/>
                <w:sz w:val="20"/>
                <w:szCs w:val="20"/>
              </w:rPr>
              <w:t>plankas</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25.</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pStyle w:val="prastasistinklapis"/>
              <w:jc w:val="both"/>
              <w:rPr>
                <w:b/>
                <w:sz w:val="20"/>
                <w:szCs w:val="20"/>
              </w:rPr>
            </w:pPr>
            <w:proofErr w:type="spellStart"/>
            <w:r w:rsidRPr="007256A2">
              <w:rPr>
                <w:b/>
                <w:sz w:val="20"/>
                <w:szCs w:val="20"/>
              </w:rPr>
              <w:t>forvardinimas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ersiuntimas</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26.</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pStyle w:val="prastasistinklapis"/>
              <w:jc w:val="both"/>
              <w:rPr>
                <w:b/>
                <w:sz w:val="20"/>
                <w:szCs w:val="20"/>
              </w:rPr>
            </w:pPr>
            <w:proofErr w:type="spellStart"/>
            <w:r w:rsidRPr="007256A2">
              <w:rPr>
                <w:b/>
                <w:sz w:val="20"/>
                <w:szCs w:val="20"/>
              </w:rPr>
              <w:t>geitvėjus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t</w:t>
            </w:r>
            <w:proofErr w:type="spellStart"/>
            <w:r w:rsidRPr="007256A2">
              <w:rPr>
                <w:rFonts w:ascii="Times New Roman" w:hAnsi="Times New Roman"/>
                <w:sz w:val="20"/>
                <w:szCs w:val="20"/>
              </w:rPr>
              <w:t>inklų</w:t>
            </w:r>
            <w:proofErr w:type="spellEnd"/>
            <w:r w:rsidRPr="007256A2">
              <w:rPr>
                <w:rFonts w:ascii="Times New Roman" w:hAnsi="Times New Roman"/>
                <w:sz w:val="20"/>
                <w:szCs w:val="20"/>
              </w:rPr>
              <w:t xml:space="preserve"> sietuvas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27.</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hakeris</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rogramišius</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28.</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hardas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s</w:t>
            </w:r>
            <w:proofErr w:type="spellStart"/>
            <w:r w:rsidRPr="007256A2">
              <w:rPr>
                <w:rFonts w:ascii="Times New Roman" w:hAnsi="Times New Roman"/>
                <w:sz w:val="20"/>
                <w:szCs w:val="20"/>
              </w:rPr>
              <w:t>tandusis</w:t>
            </w:r>
            <w:proofErr w:type="spellEnd"/>
            <w:r w:rsidRPr="007256A2">
              <w:rPr>
                <w:rFonts w:ascii="Times New Roman" w:hAnsi="Times New Roman"/>
                <w:sz w:val="20"/>
                <w:szCs w:val="20"/>
              </w:rPr>
              <w:t xml:space="preserve"> diskas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29.</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haumpeidžas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radžios</w:t>
            </w:r>
            <w:proofErr w:type="spellEnd"/>
            <w:r w:rsidRPr="007256A2">
              <w:rPr>
                <w:rFonts w:ascii="Times New Roman" w:hAnsi="Times New Roman"/>
                <w:sz w:val="20"/>
                <w:szCs w:val="20"/>
              </w:rPr>
              <w:t xml:space="preserve"> tinklalapis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30.</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helpas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xml:space="preserve">= </w:t>
            </w:r>
            <w:r w:rsidRPr="007256A2">
              <w:rPr>
                <w:rFonts w:ascii="Times New Roman" w:hAnsi="Times New Roman"/>
                <w:sz w:val="20"/>
                <w:szCs w:val="20"/>
              </w:rPr>
              <w:t>žinynas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31.</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hostingas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riegloba</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32.</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ikona</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iktograma</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33.</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pStyle w:val="prastasistinklapis"/>
              <w:jc w:val="both"/>
              <w:rPr>
                <w:b/>
                <w:sz w:val="20"/>
                <w:szCs w:val="20"/>
              </w:rPr>
            </w:pPr>
            <w:proofErr w:type="spellStart"/>
            <w:r w:rsidRPr="007256A2">
              <w:rPr>
                <w:b/>
                <w:sz w:val="20"/>
                <w:szCs w:val="20"/>
              </w:rPr>
              <w:t>inboksas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g</w:t>
            </w:r>
            <w:r w:rsidRPr="007256A2">
              <w:rPr>
                <w:rFonts w:ascii="Times New Roman" w:hAnsi="Times New Roman"/>
                <w:sz w:val="20"/>
                <w:szCs w:val="20"/>
              </w:rPr>
              <w:t>auti laiškai; gautų laiškų aplankas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34.</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pStyle w:val="prastasistinklapis"/>
              <w:jc w:val="both"/>
              <w:rPr>
                <w:b/>
                <w:sz w:val="20"/>
                <w:szCs w:val="20"/>
              </w:rPr>
            </w:pPr>
            <w:r w:rsidRPr="007256A2">
              <w:rPr>
                <w:b/>
                <w:sz w:val="20"/>
                <w:szCs w:val="20"/>
              </w:rPr>
              <w:t>instaliuoti</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į</w:t>
            </w:r>
            <w:r w:rsidRPr="007256A2">
              <w:rPr>
                <w:rFonts w:ascii="Times New Roman" w:hAnsi="Times New Roman"/>
                <w:sz w:val="20"/>
                <w:szCs w:val="20"/>
              </w:rPr>
              <w:t>diegti; įrengti</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35.</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interfeisas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s</w:t>
            </w:r>
            <w:proofErr w:type="spellStart"/>
            <w:r w:rsidRPr="007256A2">
              <w:rPr>
                <w:rFonts w:ascii="Times New Roman" w:hAnsi="Times New Roman"/>
                <w:sz w:val="20"/>
                <w:szCs w:val="20"/>
              </w:rPr>
              <w:t>ąsaja</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36.</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pStyle w:val="prastasistinklapis"/>
              <w:jc w:val="both"/>
              <w:rPr>
                <w:b/>
                <w:sz w:val="20"/>
                <w:szCs w:val="20"/>
              </w:rPr>
            </w:pPr>
            <w:proofErr w:type="spellStart"/>
            <w:r w:rsidRPr="007256A2">
              <w:rPr>
                <w:b/>
                <w:sz w:val="20"/>
                <w:szCs w:val="20"/>
              </w:rPr>
              <w:t>juseris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a</w:t>
            </w:r>
            <w:proofErr w:type="spellStart"/>
            <w:r w:rsidRPr="007256A2">
              <w:rPr>
                <w:rFonts w:ascii="Times New Roman" w:hAnsi="Times New Roman"/>
                <w:sz w:val="20"/>
                <w:szCs w:val="20"/>
              </w:rPr>
              <w:t>bonentas</w:t>
            </w:r>
            <w:proofErr w:type="spellEnd"/>
            <w:r w:rsidRPr="007256A2">
              <w:rPr>
                <w:rFonts w:ascii="Times New Roman" w:hAnsi="Times New Roman"/>
                <w:sz w:val="20"/>
                <w:szCs w:val="20"/>
              </w:rPr>
              <w:t>; vartotojas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37.</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juserneimas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a</w:t>
            </w:r>
            <w:proofErr w:type="spellStart"/>
            <w:r w:rsidRPr="007256A2">
              <w:rPr>
                <w:rFonts w:ascii="Times New Roman" w:hAnsi="Times New Roman"/>
                <w:sz w:val="20"/>
                <w:szCs w:val="20"/>
              </w:rPr>
              <w:t>bonento</w:t>
            </w:r>
            <w:proofErr w:type="spellEnd"/>
            <w:r w:rsidRPr="007256A2">
              <w:rPr>
                <w:rFonts w:ascii="Times New Roman" w:hAnsi="Times New Roman"/>
                <w:sz w:val="20"/>
                <w:szCs w:val="20"/>
              </w:rPr>
              <w:t xml:space="preserve"> vardas; registracijos vardas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38.</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kompas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k</w:t>
            </w:r>
            <w:proofErr w:type="spellStart"/>
            <w:r w:rsidRPr="007256A2">
              <w:rPr>
                <w:rFonts w:ascii="Times New Roman" w:hAnsi="Times New Roman"/>
                <w:sz w:val="20"/>
                <w:szCs w:val="20"/>
              </w:rPr>
              <w:t>ompiuteris</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39.</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konfiginti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k</w:t>
            </w:r>
            <w:proofErr w:type="spellStart"/>
            <w:r w:rsidRPr="007256A2">
              <w:rPr>
                <w:rFonts w:ascii="Times New Roman" w:hAnsi="Times New Roman"/>
                <w:sz w:val="20"/>
                <w:szCs w:val="20"/>
              </w:rPr>
              <w:t>onfigūruoti</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40.</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kursorius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ž</w:t>
            </w:r>
            <w:proofErr w:type="spellStart"/>
            <w:r w:rsidRPr="007256A2">
              <w:rPr>
                <w:rFonts w:ascii="Times New Roman" w:hAnsi="Times New Roman"/>
                <w:sz w:val="20"/>
                <w:szCs w:val="20"/>
              </w:rPr>
              <w:t>ymeklis</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41.</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lagas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d</w:t>
            </w:r>
            <w:proofErr w:type="spellStart"/>
            <w:r w:rsidRPr="007256A2">
              <w:rPr>
                <w:rFonts w:ascii="Times New Roman" w:hAnsi="Times New Roman"/>
                <w:sz w:val="20"/>
                <w:szCs w:val="20"/>
              </w:rPr>
              <w:t>elsa</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42.</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laptopas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n</w:t>
            </w:r>
            <w:proofErr w:type="spellStart"/>
            <w:r w:rsidRPr="007256A2">
              <w:rPr>
                <w:rFonts w:ascii="Times New Roman" w:hAnsi="Times New Roman"/>
                <w:sz w:val="20"/>
                <w:szCs w:val="20"/>
              </w:rPr>
              <w:t>ešiojamasis</w:t>
            </w:r>
            <w:proofErr w:type="spellEnd"/>
            <w:r w:rsidRPr="007256A2">
              <w:rPr>
                <w:rFonts w:ascii="Times New Roman" w:hAnsi="Times New Roman"/>
                <w:sz w:val="20"/>
                <w:szCs w:val="20"/>
              </w:rPr>
              <w:t xml:space="preserve"> kompiuteris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43.</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limitas</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r</w:t>
            </w:r>
            <w:proofErr w:type="spellStart"/>
            <w:r w:rsidRPr="007256A2">
              <w:rPr>
                <w:rFonts w:ascii="Times New Roman" w:hAnsi="Times New Roman"/>
                <w:sz w:val="20"/>
                <w:szCs w:val="20"/>
              </w:rPr>
              <w:t>iba</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44.</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linkas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n</w:t>
            </w:r>
            <w:proofErr w:type="spellStart"/>
            <w:r w:rsidRPr="007256A2">
              <w:rPr>
                <w:rFonts w:ascii="Times New Roman" w:hAnsi="Times New Roman"/>
                <w:sz w:val="20"/>
                <w:szCs w:val="20"/>
              </w:rPr>
              <w:t>uoroda</w:t>
            </w:r>
            <w:proofErr w:type="spellEnd"/>
            <w:r w:rsidRPr="007256A2">
              <w:rPr>
                <w:rFonts w:ascii="Times New Roman" w:hAnsi="Times New Roman"/>
                <w:sz w:val="20"/>
                <w:szCs w:val="20"/>
              </w:rPr>
              <w:t>; saitas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45.</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loginas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r</w:t>
            </w:r>
            <w:proofErr w:type="spellStart"/>
            <w:r w:rsidRPr="007256A2">
              <w:rPr>
                <w:rFonts w:ascii="Times New Roman" w:hAnsi="Times New Roman"/>
                <w:sz w:val="20"/>
                <w:szCs w:val="20"/>
              </w:rPr>
              <w:t>egistracijos</w:t>
            </w:r>
            <w:proofErr w:type="spellEnd"/>
            <w:r w:rsidRPr="007256A2">
              <w:rPr>
                <w:rFonts w:ascii="Times New Roman" w:hAnsi="Times New Roman"/>
                <w:sz w:val="20"/>
                <w:szCs w:val="20"/>
              </w:rPr>
              <w:t xml:space="preserve"> vardas</w:t>
            </w:r>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46.</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manualas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v</w:t>
            </w:r>
            <w:proofErr w:type="spellStart"/>
            <w:r w:rsidRPr="007256A2">
              <w:rPr>
                <w:rFonts w:ascii="Times New Roman" w:hAnsi="Times New Roman"/>
                <w:sz w:val="20"/>
                <w:szCs w:val="20"/>
              </w:rPr>
              <w:t>adovas</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47.</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maršrutizatorius (</w:t>
            </w:r>
            <w:proofErr w:type="spellStart"/>
            <w:r w:rsidRPr="007256A2">
              <w:rPr>
                <w:rFonts w:ascii="Times New Roman" w:hAnsi="Times New Roman"/>
                <w:b/>
                <w:sz w:val="20"/>
                <w:szCs w:val="20"/>
              </w:rPr>
              <w:t>ruteris</w:t>
            </w:r>
            <w:proofErr w:type="spellEnd"/>
            <w:r w:rsidRPr="007256A2">
              <w:rPr>
                <w:rFonts w:ascii="Times New Roman" w:hAnsi="Times New Roman"/>
                <w:b/>
                <w:sz w:val="20"/>
                <w:szCs w:val="20"/>
              </w:rPr>
              <w:t>)</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m</w:t>
            </w:r>
            <w:proofErr w:type="spellStart"/>
            <w:r w:rsidRPr="007256A2">
              <w:rPr>
                <w:rFonts w:ascii="Times New Roman" w:hAnsi="Times New Roman"/>
                <w:sz w:val="20"/>
                <w:szCs w:val="20"/>
              </w:rPr>
              <w:t>aršruto</w:t>
            </w:r>
            <w:proofErr w:type="spellEnd"/>
            <w:r w:rsidRPr="007256A2">
              <w:rPr>
                <w:rFonts w:ascii="Times New Roman" w:hAnsi="Times New Roman"/>
                <w:sz w:val="20"/>
                <w:szCs w:val="20"/>
              </w:rPr>
              <w:t xml:space="preserve"> </w:t>
            </w:r>
            <w:proofErr w:type="spellStart"/>
            <w:r w:rsidRPr="007256A2">
              <w:rPr>
                <w:rFonts w:ascii="Times New Roman" w:hAnsi="Times New Roman"/>
                <w:sz w:val="20"/>
                <w:szCs w:val="20"/>
              </w:rPr>
              <w:t>parinktuvas</w:t>
            </w:r>
            <w:proofErr w:type="spellEnd"/>
          </w:p>
        </w:tc>
      </w:tr>
      <w:tr w:rsidR="00B64938" w:rsidRPr="00B64938" w:rsidTr="00B64938">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48.</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menedžeris</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t</w:t>
            </w:r>
            <w:proofErr w:type="spellStart"/>
            <w:r w:rsidRPr="007256A2">
              <w:rPr>
                <w:rFonts w:ascii="Times New Roman" w:hAnsi="Times New Roman"/>
                <w:sz w:val="20"/>
                <w:szCs w:val="20"/>
              </w:rPr>
              <w:t>varkytuvė</w:t>
            </w:r>
            <w:proofErr w:type="spellEnd"/>
          </w:p>
        </w:tc>
      </w:tr>
    </w:tbl>
    <w:p w:rsidR="00B64938" w:rsidRDefault="00B64938" w:rsidP="00B64938">
      <w:pPr>
        <w:spacing w:line="240" w:lineRule="auto"/>
        <w:rPr>
          <w:rFonts w:ascii="Times New Roman" w:hAnsi="Times New Roman"/>
          <w:sz w:val="20"/>
          <w:szCs w:val="20"/>
        </w:rPr>
      </w:pPr>
      <w:r>
        <w:rPr>
          <w:rFonts w:ascii="Times New Roman" w:hAnsi="Times New Roman"/>
          <w:sz w:val="20"/>
          <w:szCs w:val="20"/>
        </w:rPr>
        <w:lastRenderedPageBreak/>
        <w:t>1 l</w:t>
      </w:r>
      <w:r w:rsidRPr="007256A2">
        <w:rPr>
          <w:rFonts w:ascii="Times New Roman" w:hAnsi="Times New Roman"/>
          <w:sz w:val="20"/>
          <w:szCs w:val="20"/>
        </w:rPr>
        <w:t>entelės tęsinys</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78"/>
        <w:gridCol w:w="4820"/>
      </w:tblGrid>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49.</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nautpadas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lang w:val="pt-BR"/>
              </w:rPr>
            </w:pPr>
            <w:r w:rsidRPr="007256A2">
              <w:rPr>
                <w:rFonts w:ascii="Times New Roman" w:hAnsi="Times New Roman"/>
                <w:sz w:val="20"/>
                <w:szCs w:val="20"/>
                <w:lang w:val="en-US"/>
              </w:rPr>
              <w:t>= u</w:t>
            </w:r>
            <w:r w:rsidRPr="007256A2">
              <w:rPr>
                <w:rFonts w:ascii="Times New Roman" w:hAnsi="Times New Roman"/>
                <w:sz w:val="20"/>
                <w:szCs w:val="20"/>
                <w:lang w:val="pt-BR"/>
              </w:rPr>
              <w:t>žrašinė</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50.</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nustatymai</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n</w:t>
            </w:r>
            <w:proofErr w:type="spellStart"/>
            <w:r w:rsidRPr="007256A2">
              <w:rPr>
                <w:rFonts w:ascii="Times New Roman" w:hAnsi="Times New Roman"/>
                <w:sz w:val="20"/>
                <w:szCs w:val="20"/>
              </w:rPr>
              <w:t>uostatos</w:t>
            </w:r>
            <w:proofErr w:type="spellEnd"/>
            <w:r w:rsidRPr="007256A2">
              <w:rPr>
                <w:rFonts w:ascii="Times New Roman" w:hAnsi="Times New Roman"/>
                <w:sz w:val="20"/>
                <w:szCs w:val="20"/>
              </w:rPr>
              <w:t>; parinktys</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51.</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pasvordas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s</w:t>
            </w:r>
            <w:proofErr w:type="spellStart"/>
            <w:r w:rsidRPr="007256A2">
              <w:rPr>
                <w:rFonts w:ascii="Times New Roman" w:hAnsi="Times New Roman"/>
                <w:sz w:val="20"/>
                <w:szCs w:val="20"/>
              </w:rPr>
              <w:t>laptažodis</w:t>
            </w:r>
            <w:proofErr w:type="spellEnd"/>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52.</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pingas</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r</w:t>
            </w:r>
            <w:proofErr w:type="spellStart"/>
            <w:r w:rsidRPr="007256A2">
              <w:rPr>
                <w:rFonts w:ascii="Times New Roman" w:hAnsi="Times New Roman"/>
                <w:sz w:val="20"/>
                <w:szCs w:val="20"/>
              </w:rPr>
              <w:t>yšio</w:t>
            </w:r>
            <w:proofErr w:type="spellEnd"/>
            <w:r w:rsidRPr="007256A2">
              <w:rPr>
                <w:rFonts w:ascii="Times New Roman" w:hAnsi="Times New Roman"/>
                <w:sz w:val="20"/>
                <w:szCs w:val="20"/>
              </w:rPr>
              <w:t xml:space="preserve"> patikrinimas</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53.</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portas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j</w:t>
            </w:r>
            <w:proofErr w:type="spellStart"/>
            <w:r w:rsidRPr="007256A2">
              <w:rPr>
                <w:rFonts w:ascii="Times New Roman" w:hAnsi="Times New Roman"/>
                <w:sz w:val="20"/>
                <w:szCs w:val="20"/>
              </w:rPr>
              <w:t>ungtis</w:t>
            </w:r>
            <w:proofErr w:type="spellEnd"/>
            <w:r w:rsidRPr="007256A2">
              <w:rPr>
                <w:rFonts w:ascii="Times New Roman" w:hAnsi="Times New Roman"/>
                <w:sz w:val="20"/>
                <w:szCs w:val="20"/>
              </w:rPr>
              <w:t>; prievadas</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54.</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prezentacija</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ateiktis</w:t>
            </w:r>
            <w:proofErr w:type="spellEnd"/>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55.</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printeris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s</w:t>
            </w:r>
            <w:proofErr w:type="spellStart"/>
            <w:r w:rsidRPr="007256A2">
              <w:rPr>
                <w:rFonts w:ascii="Times New Roman" w:hAnsi="Times New Roman"/>
                <w:sz w:val="20"/>
                <w:szCs w:val="20"/>
              </w:rPr>
              <w:t>pausdintuvas</w:t>
            </w:r>
            <w:proofErr w:type="spellEnd"/>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56.</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prisiloginti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risijungti</w:t>
            </w:r>
            <w:proofErr w:type="spellEnd"/>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57.</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redirektinti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n</w:t>
            </w:r>
            <w:proofErr w:type="spellStart"/>
            <w:r w:rsidRPr="007256A2">
              <w:rPr>
                <w:rFonts w:ascii="Times New Roman" w:hAnsi="Times New Roman"/>
                <w:sz w:val="20"/>
                <w:szCs w:val="20"/>
              </w:rPr>
              <w:t>ukreipti</w:t>
            </w:r>
            <w:proofErr w:type="spellEnd"/>
            <w:r w:rsidRPr="007256A2">
              <w:rPr>
                <w:rFonts w:ascii="Times New Roman" w:hAnsi="Times New Roman"/>
                <w:sz w:val="20"/>
                <w:szCs w:val="20"/>
              </w:rPr>
              <w:t>; peradresuoti</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58.</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refrešinti</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a</w:t>
            </w:r>
            <w:proofErr w:type="spellStart"/>
            <w:r w:rsidRPr="007256A2">
              <w:rPr>
                <w:rFonts w:ascii="Times New Roman" w:hAnsi="Times New Roman"/>
                <w:sz w:val="20"/>
                <w:szCs w:val="20"/>
              </w:rPr>
              <w:t>tsiųsti</w:t>
            </w:r>
            <w:proofErr w:type="spellEnd"/>
            <w:r w:rsidRPr="007256A2">
              <w:rPr>
                <w:rFonts w:ascii="Times New Roman" w:hAnsi="Times New Roman"/>
                <w:sz w:val="20"/>
                <w:szCs w:val="20"/>
              </w:rPr>
              <w:t xml:space="preserve"> iš naujo; atnaujinti</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59.</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restartuoti</w:t>
            </w:r>
            <w:proofErr w:type="spellEnd"/>
            <w:r w:rsidRPr="007256A2">
              <w:rPr>
                <w:rFonts w:ascii="Times New Roman" w:hAnsi="Times New Roman"/>
                <w:b/>
                <w:sz w:val="20"/>
                <w:szCs w:val="20"/>
              </w:rPr>
              <w:t xml:space="preserve"> (perkrauti)</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aleisti</w:t>
            </w:r>
            <w:proofErr w:type="spellEnd"/>
            <w:r w:rsidRPr="007256A2">
              <w:rPr>
                <w:rFonts w:ascii="Times New Roman" w:hAnsi="Times New Roman"/>
                <w:sz w:val="20"/>
                <w:szCs w:val="20"/>
              </w:rPr>
              <w:t xml:space="preserve"> iš naujo</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60.</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rezoliucija</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s</w:t>
            </w:r>
            <w:proofErr w:type="spellStart"/>
            <w:r w:rsidRPr="007256A2">
              <w:rPr>
                <w:rFonts w:ascii="Times New Roman" w:hAnsi="Times New Roman"/>
                <w:sz w:val="20"/>
                <w:szCs w:val="20"/>
              </w:rPr>
              <w:t>kiriamoji</w:t>
            </w:r>
            <w:proofErr w:type="spellEnd"/>
            <w:r w:rsidRPr="007256A2">
              <w:rPr>
                <w:rFonts w:ascii="Times New Roman" w:hAnsi="Times New Roman"/>
                <w:sz w:val="20"/>
                <w:szCs w:val="20"/>
              </w:rPr>
              <w:t xml:space="preserve"> geba</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61.</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režimas</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v</w:t>
            </w:r>
            <w:proofErr w:type="spellStart"/>
            <w:r w:rsidRPr="007256A2">
              <w:rPr>
                <w:rFonts w:ascii="Times New Roman" w:hAnsi="Times New Roman"/>
                <w:sz w:val="20"/>
                <w:szCs w:val="20"/>
              </w:rPr>
              <w:t>eiksena</w:t>
            </w:r>
            <w:proofErr w:type="spellEnd"/>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62.</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sinchronizacija</w:t>
            </w:r>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s</w:t>
            </w:r>
            <w:proofErr w:type="spellStart"/>
            <w:r w:rsidRPr="007256A2">
              <w:rPr>
                <w:rFonts w:ascii="Times New Roman" w:hAnsi="Times New Roman"/>
                <w:sz w:val="20"/>
                <w:szCs w:val="20"/>
              </w:rPr>
              <w:t>inchronizavimas</w:t>
            </w:r>
            <w:proofErr w:type="spellEnd"/>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63.</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skrynas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e</w:t>
            </w:r>
            <w:r w:rsidRPr="007256A2">
              <w:rPr>
                <w:rFonts w:ascii="Times New Roman" w:hAnsi="Times New Roman"/>
                <w:sz w:val="20"/>
                <w:szCs w:val="20"/>
              </w:rPr>
              <w:t>kranas</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64.</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slešas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d</w:t>
            </w:r>
            <w:proofErr w:type="spellStart"/>
            <w:r w:rsidRPr="007256A2">
              <w:rPr>
                <w:rFonts w:ascii="Times New Roman" w:hAnsi="Times New Roman"/>
                <w:sz w:val="20"/>
                <w:szCs w:val="20"/>
              </w:rPr>
              <w:t>ešininis</w:t>
            </w:r>
            <w:proofErr w:type="spellEnd"/>
            <w:r w:rsidRPr="007256A2">
              <w:rPr>
                <w:rFonts w:ascii="Times New Roman" w:hAnsi="Times New Roman"/>
                <w:sz w:val="20"/>
                <w:szCs w:val="20"/>
              </w:rPr>
              <w:t xml:space="preserve"> brūkšnys; pasvirasis brūkšnys</w:t>
            </w:r>
          </w:p>
        </w:tc>
      </w:tr>
      <w:tr w:rsidR="00B64938"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65.</w:t>
            </w:r>
          </w:p>
        </w:tc>
        <w:tc>
          <w:tcPr>
            <w:tcW w:w="4678"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b/>
                <w:sz w:val="20"/>
                <w:szCs w:val="20"/>
              </w:rPr>
            </w:pPr>
            <w:proofErr w:type="spellStart"/>
            <w:r>
              <w:rPr>
                <w:rFonts w:ascii="Times New Roman" w:hAnsi="Times New Roman"/>
                <w:b/>
                <w:sz w:val="20"/>
                <w:szCs w:val="20"/>
              </w:rPr>
              <w:t>s</w:t>
            </w:r>
            <w:r w:rsidRPr="007256A2">
              <w:rPr>
                <w:rFonts w:ascii="Times New Roman" w:hAnsi="Times New Roman"/>
                <w:b/>
                <w:sz w:val="20"/>
                <w:szCs w:val="20"/>
              </w:rPr>
              <w:t>oftas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B64938" w:rsidRPr="007256A2" w:rsidRDefault="00B64938"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rograminė</w:t>
            </w:r>
            <w:proofErr w:type="spellEnd"/>
            <w:r w:rsidRPr="007256A2">
              <w:rPr>
                <w:rFonts w:ascii="Times New Roman" w:hAnsi="Times New Roman"/>
                <w:sz w:val="20"/>
                <w:szCs w:val="20"/>
              </w:rPr>
              <w:t xml:space="preserve"> įranga</w:t>
            </w:r>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66.</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spamas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b</w:t>
            </w:r>
            <w:proofErr w:type="spellStart"/>
            <w:r w:rsidRPr="007256A2">
              <w:rPr>
                <w:rFonts w:ascii="Times New Roman" w:hAnsi="Times New Roman"/>
                <w:sz w:val="20"/>
                <w:szCs w:val="20"/>
              </w:rPr>
              <w:t>rukalas</w:t>
            </w:r>
            <w:proofErr w:type="spellEnd"/>
            <w:r w:rsidRPr="007256A2">
              <w:rPr>
                <w:rFonts w:ascii="Times New Roman" w:hAnsi="Times New Roman"/>
                <w:sz w:val="20"/>
                <w:szCs w:val="20"/>
              </w:rPr>
              <w:t>; šlamštas</w:t>
            </w:r>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67.</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subnetmaskas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p</w:t>
            </w:r>
            <w:proofErr w:type="spellStart"/>
            <w:r w:rsidRPr="007256A2">
              <w:rPr>
                <w:rFonts w:ascii="Times New Roman" w:hAnsi="Times New Roman"/>
                <w:sz w:val="20"/>
                <w:szCs w:val="20"/>
              </w:rPr>
              <w:t>otinklio</w:t>
            </w:r>
            <w:proofErr w:type="spellEnd"/>
            <w:r w:rsidRPr="007256A2">
              <w:rPr>
                <w:rFonts w:ascii="Times New Roman" w:hAnsi="Times New Roman"/>
                <w:sz w:val="20"/>
                <w:szCs w:val="20"/>
              </w:rPr>
              <w:t xml:space="preserve"> kaukė</w:t>
            </w:r>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68.</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taimautas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b</w:t>
            </w:r>
            <w:proofErr w:type="spellStart"/>
            <w:r w:rsidRPr="007256A2">
              <w:rPr>
                <w:rFonts w:ascii="Times New Roman" w:hAnsi="Times New Roman"/>
                <w:sz w:val="20"/>
                <w:szCs w:val="20"/>
              </w:rPr>
              <w:t>aigėsi</w:t>
            </w:r>
            <w:proofErr w:type="spellEnd"/>
            <w:r w:rsidRPr="007256A2">
              <w:rPr>
                <w:rFonts w:ascii="Times New Roman" w:hAnsi="Times New Roman"/>
                <w:sz w:val="20"/>
                <w:szCs w:val="20"/>
              </w:rPr>
              <w:t xml:space="preserve"> laikas; laukimo laikas</w:t>
            </w:r>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69.</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b/>
                <w:sz w:val="20"/>
                <w:szCs w:val="20"/>
              </w:rPr>
            </w:pPr>
            <w:r w:rsidRPr="007256A2">
              <w:rPr>
                <w:rFonts w:ascii="Times New Roman" w:hAnsi="Times New Roman"/>
                <w:b/>
                <w:sz w:val="20"/>
                <w:szCs w:val="20"/>
              </w:rPr>
              <w:t>tinklapis</w:t>
            </w:r>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t</w:t>
            </w:r>
            <w:proofErr w:type="spellStart"/>
            <w:r w:rsidRPr="007256A2">
              <w:rPr>
                <w:rFonts w:ascii="Times New Roman" w:hAnsi="Times New Roman"/>
                <w:sz w:val="20"/>
                <w:szCs w:val="20"/>
              </w:rPr>
              <w:t>inklalapis</w:t>
            </w:r>
            <w:proofErr w:type="spellEnd"/>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70.</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trafikas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d</w:t>
            </w:r>
            <w:proofErr w:type="spellStart"/>
            <w:r w:rsidRPr="007256A2">
              <w:rPr>
                <w:rFonts w:ascii="Times New Roman" w:hAnsi="Times New Roman"/>
                <w:sz w:val="20"/>
                <w:szCs w:val="20"/>
              </w:rPr>
              <w:t>uomenų</w:t>
            </w:r>
            <w:proofErr w:type="spellEnd"/>
            <w:r w:rsidRPr="007256A2">
              <w:rPr>
                <w:rFonts w:ascii="Times New Roman" w:hAnsi="Times New Roman"/>
                <w:sz w:val="20"/>
                <w:szCs w:val="20"/>
              </w:rPr>
              <w:t xml:space="preserve"> srautas</w:t>
            </w:r>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71.</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updeitas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n</w:t>
            </w:r>
            <w:proofErr w:type="spellStart"/>
            <w:r w:rsidRPr="007256A2">
              <w:rPr>
                <w:rFonts w:ascii="Times New Roman" w:hAnsi="Times New Roman"/>
                <w:sz w:val="20"/>
                <w:szCs w:val="20"/>
              </w:rPr>
              <w:t>aujinimas</w:t>
            </w:r>
            <w:proofErr w:type="spellEnd"/>
            <w:r w:rsidRPr="007256A2">
              <w:rPr>
                <w:rFonts w:ascii="Times New Roman" w:hAnsi="Times New Roman"/>
                <w:sz w:val="20"/>
                <w:szCs w:val="20"/>
              </w:rPr>
              <w:t xml:space="preserve">; </w:t>
            </w:r>
            <w:proofErr w:type="spellStart"/>
            <w:r w:rsidRPr="007256A2">
              <w:rPr>
                <w:rFonts w:ascii="Times New Roman" w:hAnsi="Times New Roman"/>
                <w:sz w:val="20"/>
                <w:szCs w:val="20"/>
              </w:rPr>
              <w:t>naujinys</w:t>
            </w:r>
            <w:proofErr w:type="spellEnd"/>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72.</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upgreidas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n</w:t>
            </w:r>
            <w:proofErr w:type="spellStart"/>
            <w:r w:rsidRPr="007256A2">
              <w:rPr>
                <w:rFonts w:ascii="Times New Roman" w:hAnsi="Times New Roman"/>
                <w:sz w:val="20"/>
                <w:szCs w:val="20"/>
              </w:rPr>
              <w:t>aujovinimas</w:t>
            </w:r>
            <w:proofErr w:type="spellEnd"/>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73.</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pStyle w:val="prastasistinklapis"/>
              <w:jc w:val="both"/>
              <w:rPr>
                <w:b/>
                <w:sz w:val="20"/>
                <w:szCs w:val="20"/>
              </w:rPr>
            </w:pPr>
            <w:proofErr w:type="spellStart"/>
            <w:r w:rsidRPr="007256A2">
              <w:rPr>
                <w:b/>
                <w:iCs/>
                <w:sz w:val="20"/>
                <w:szCs w:val="20"/>
              </w:rPr>
              <w:t>uplaudas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xml:space="preserve">= </w:t>
            </w:r>
            <w:proofErr w:type="spellStart"/>
            <w:r w:rsidRPr="007256A2">
              <w:rPr>
                <w:rFonts w:ascii="Times New Roman" w:hAnsi="Times New Roman"/>
                <w:sz w:val="20"/>
                <w:szCs w:val="20"/>
                <w:lang w:val="en-US"/>
              </w:rPr>
              <w:t>i</w:t>
            </w:r>
            <w:r w:rsidRPr="007256A2">
              <w:rPr>
                <w:rFonts w:ascii="Times New Roman" w:hAnsi="Times New Roman"/>
                <w:sz w:val="20"/>
                <w:szCs w:val="20"/>
              </w:rPr>
              <w:t>šsiuntimas</w:t>
            </w:r>
            <w:proofErr w:type="spellEnd"/>
            <w:r w:rsidRPr="007256A2">
              <w:rPr>
                <w:rFonts w:ascii="Times New Roman" w:hAnsi="Times New Roman"/>
                <w:sz w:val="20"/>
                <w:szCs w:val="20"/>
              </w:rPr>
              <w:t>; nusiuntimas</w:t>
            </w:r>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74.</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vebas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ž</w:t>
            </w:r>
            <w:proofErr w:type="spellStart"/>
            <w:r w:rsidRPr="007256A2">
              <w:rPr>
                <w:rFonts w:ascii="Times New Roman" w:hAnsi="Times New Roman"/>
                <w:sz w:val="20"/>
                <w:szCs w:val="20"/>
              </w:rPr>
              <w:t>iniatinklis</w:t>
            </w:r>
            <w:proofErr w:type="spellEnd"/>
          </w:p>
        </w:tc>
      </w:tr>
      <w:tr w:rsidR="0052186C" w:rsidRPr="007256A2" w:rsidTr="00D454DF">
        <w:trPr>
          <w:trHeight w:val="45"/>
        </w:trPr>
        <w:tc>
          <w:tcPr>
            <w:tcW w:w="567"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rPr>
              <w:t>75.</w:t>
            </w:r>
          </w:p>
        </w:tc>
        <w:tc>
          <w:tcPr>
            <w:tcW w:w="4678"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b/>
                <w:sz w:val="20"/>
                <w:szCs w:val="20"/>
              </w:rPr>
            </w:pPr>
            <w:proofErr w:type="spellStart"/>
            <w:r w:rsidRPr="007256A2">
              <w:rPr>
                <w:rFonts w:ascii="Times New Roman" w:hAnsi="Times New Roman"/>
                <w:b/>
                <w:sz w:val="20"/>
                <w:szCs w:val="20"/>
              </w:rPr>
              <w:t>vizardas</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52186C" w:rsidRPr="007256A2" w:rsidRDefault="0052186C" w:rsidP="003F7081">
            <w:pPr>
              <w:spacing w:after="0" w:line="240" w:lineRule="auto"/>
              <w:contextualSpacing/>
              <w:rPr>
                <w:rFonts w:ascii="Times New Roman" w:hAnsi="Times New Roman"/>
                <w:sz w:val="20"/>
                <w:szCs w:val="20"/>
              </w:rPr>
            </w:pPr>
            <w:r w:rsidRPr="007256A2">
              <w:rPr>
                <w:rFonts w:ascii="Times New Roman" w:hAnsi="Times New Roman"/>
                <w:sz w:val="20"/>
                <w:szCs w:val="20"/>
                <w:lang w:val="en-US"/>
              </w:rPr>
              <w:t>= v</w:t>
            </w:r>
            <w:proofErr w:type="spellStart"/>
            <w:r w:rsidRPr="007256A2">
              <w:rPr>
                <w:rFonts w:ascii="Times New Roman" w:hAnsi="Times New Roman"/>
                <w:sz w:val="20"/>
                <w:szCs w:val="20"/>
              </w:rPr>
              <w:t>ediklis</w:t>
            </w:r>
            <w:proofErr w:type="spellEnd"/>
          </w:p>
        </w:tc>
      </w:tr>
    </w:tbl>
    <w:p w:rsidR="0052186C" w:rsidRDefault="0052186C">
      <w:pPr>
        <w:spacing w:line="276" w:lineRule="auto"/>
        <w:jc w:val="left"/>
        <w:rPr>
          <w:rFonts w:ascii="Times New Roman" w:hAnsi="Times New Roman"/>
          <w:sz w:val="24"/>
          <w:szCs w:val="24"/>
        </w:rPr>
      </w:pPr>
    </w:p>
    <w:p w:rsidR="0052186C" w:rsidRDefault="0052186C">
      <w:pPr>
        <w:spacing w:line="276" w:lineRule="auto"/>
        <w:jc w:val="left"/>
        <w:rPr>
          <w:rFonts w:ascii="Times New Roman" w:hAnsi="Times New Roman"/>
          <w:sz w:val="24"/>
          <w:szCs w:val="24"/>
        </w:rPr>
      </w:pPr>
      <w:r>
        <w:rPr>
          <w:rFonts w:ascii="Times New Roman" w:hAnsi="Times New Roman"/>
          <w:sz w:val="24"/>
          <w:szCs w:val="24"/>
        </w:rPr>
        <w:br w:type="page"/>
      </w:r>
    </w:p>
    <w:p w:rsidR="00FE50AA" w:rsidRDefault="00FE50AA" w:rsidP="00FE50AA">
      <w:pPr>
        <w:spacing w:before="100" w:beforeAutospacing="1" w:after="100" w:afterAutospacing="1" w:line="240" w:lineRule="auto"/>
        <w:rPr>
          <w:rFonts w:ascii="Times New Roman" w:hAnsi="Times New Roman"/>
          <w:b/>
          <w:sz w:val="24"/>
          <w:szCs w:val="24"/>
        </w:rPr>
      </w:pPr>
      <w:r>
        <w:rPr>
          <w:rFonts w:ascii="Times New Roman" w:hAnsi="Times New Roman"/>
          <w:sz w:val="24"/>
          <w:szCs w:val="24"/>
        </w:rPr>
        <w:lastRenderedPageBreak/>
        <w:t>1 paveikslas</w:t>
      </w:r>
      <w:r w:rsidRPr="00BA40B9">
        <w:rPr>
          <w:rFonts w:ascii="Times New Roman" w:hAnsi="Times New Roman"/>
          <w:sz w:val="24"/>
          <w:szCs w:val="24"/>
        </w:rPr>
        <w:t>.</w:t>
      </w:r>
      <w:r w:rsidR="00126947">
        <w:rPr>
          <w:rFonts w:ascii="Times New Roman" w:hAnsi="Times New Roman"/>
          <w:sz w:val="24"/>
          <w:szCs w:val="24"/>
        </w:rPr>
        <w:t xml:space="preserve"> </w:t>
      </w:r>
      <w:r w:rsidR="00126947">
        <w:rPr>
          <w:rFonts w:ascii="Times New Roman" w:hAnsi="Times New Roman"/>
          <w:b/>
          <w:sz w:val="24"/>
          <w:szCs w:val="24"/>
        </w:rPr>
        <w:t xml:space="preserve">Respondentų taisyklingų ir netaisyklingų </w:t>
      </w:r>
      <w:r w:rsidR="00126947" w:rsidRPr="00B0266B">
        <w:rPr>
          <w:rFonts w:ascii="Times New Roman" w:hAnsi="Times New Roman"/>
          <w:b/>
          <w:sz w:val="24"/>
          <w:szCs w:val="24"/>
        </w:rPr>
        <w:t xml:space="preserve">kompiuterijos </w:t>
      </w:r>
      <w:r w:rsidR="00126947">
        <w:rPr>
          <w:rFonts w:ascii="Times New Roman" w:hAnsi="Times New Roman"/>
          <w:b/>
          <w:sz w:val="24"/>
          <w:szCs w:val="24"/>
        </w:rPr>
        <w:t>terminų vartojimo santykis intervalais</w:t>
      </w:r>
    </w:p>
    <w:p w:rsidR="00FE50AA" w:rsidRPr="00BA40B9" w:rsidRDefault="00D454DF" w:rsidP="00FE50AA">
      <w:pPr>
        <w:spacing w:before="100" w:beforeAutospacing="1" w:after="100" w:afterAutospacing="1" w:line="240" w:lineRule="auto"/>
        <w:rPr>
          <w:rFonts w:ascii="Times New Roman" w:hAnsi="Times New Roman"/>
          <w:color w:val="000000"/>
          <w:sz w:val="24"/>
          <w:szCs w:val="24"/>
        </w:rPr>
      </w:pPr>
      <w:r w:rsidRPr="00D454DF">
        <w:rPr>
          <w:rFonts w:ascii="Times New Roman" w:hAnsi="Times New Roman"/>
          <w:noProof/>
          <w:color w:val="000000"/>
          <w:sz w:val="24"/>
          <w:szCs w:val="24"/>
        </w:rPr>
        <w:drawing>
          <wp:inline distT="0" distB="0" distL="0" distR="0">
            <wp:extent cx="6332220" cy="7600950"/>
            <wp:effectExtent l="19050" t="0" r="11430" b="0"/>
            <wp:docPr id="138" name="Diagrama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A47359" w:rsidRDefault="00A47359">
      <w:pPr>
        <w:spacing w:line="276" w:lineRule="auto"/>
        <w:jc w:val="left"/>
        <w:rPr>
          <w:rFonts w:ascii="Times New Roman" w:hAnsi="Times New Roman"/>
          <w:sz w:val="20"/>
          <w:szCs w:val="20"/>
        </w:rPr>
      </w:pPr>
      <w:r>
        <w:rPr>
          <w:rFonts w:ascii="Times New Roman" w:hAnsi="Times New Roman"/>
          <w:sz w:val="20"/>
          <w:szCs w:val="20"/>
        </w:rPr>
        <w:br w:type="page"/>
      </w:r>
    </w:p>
    <w:p w:rsidR="00D454DF" w:rsidRPr="007256A2" w:rsidRDefault="00D50845" w:rsidP="00D454DF">
      <w:pPr>
        <w:spacing w:line="240" w:lineRule="auto"/>
        <w:rPr>
          <w:rFonts w:ascii="Times New Roman" w:hAnsi="Times New Roman"/>
          <w:sz w:val="20"/>
          <w:szCs w:val="20"/>
        </w:rPr>
      </w:pPr>
      <w:r>
        <w:rPr>
          <w:rFonts w:ascii="Times New Roman" w:hAnsi="Times New Roman"/>
          <w:sz w:val="20"/>
          <w:szCs w:val="20"/>
        </w:rPr>
        <w:lastRenderedPageBreak/>
        <w:t>1 p</w:t>
      </w:r>
      <w:r w:rsidR="00D454DF">
        <w:rPr>
          <w:rFonts w:ascii="Times New Roman" w:hAnsi="Times New Roman"/>
          <w:sz w:val="20"/>
          <w:szCs w:val="20"/>
        </w:rPr>
        <w:t xml:space="preserve">aveikslo </w:t>
      </w:r>
      <w:r w:rsidR="00D454DF" w:rsidRPr="007256A2">
        <w:rPr>
          <w:rFonts w:ascii="Times New Roman" w:hAnsi="Times New Roman"/>
          <w:sz w:val="20"/>
          <w:szCs w:val="20"/>
        </w:rPr>
        <w:t>tęsinys</w:t>
      </w:r>
    </w:p>
    <w:p w:rsidR="00FE50AA" w:rsidRDefault="00D454DF" w:rsidP="00FE50AA">
      <w:pPr>
        <w:spacing w:line="240" w:lineRule="auto"/>
        <w:rPr>
          <w:rFonts w:ascii="Times New Roman" w:hAnsi="Times New Roman"/>
          <w:b/>
          <w:sz w:val="24"/>
          <w:szCs w:val="24"/>
        </w:rPr>
      </w:pPr>
      <w:r w:rsidRPr="00D454DF">
        <w:rPr>
          <w:rFonts w:ascii="Times New Roman" w:hAnsi="Times New Roman"/>
          <w:b/>
          <w:noProof/>
          <w:sz w:val="24"/>
          <w:szCs w:val="24"/>
        </w:rPr>
        <w:drawing>
          <wp:inline distT="0" distB="0" distL="0" distR="0">
            <wp:extent cx="6332220" cy="7829550"/>
            <wp:effectExtent l="19050" t="0" r="11430" b="0"/>
            <wp:docPr id="139" name="Diagrama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47359" w:rsidRDefault="00A47359">
      <w:pPr>
        <w:spacing w:line="276" w:lineRule="auto"/>
        <w:jc w:val="left"/>
        <w:rPr>
          <w:rFonts w:ascii="Times New Roman" w:hAnsi="Times New Roman"/>
          <w:b/>
          <w:sz w:val="24"/>
          <w:szCs w:val="24"/>
        </w:rPr>
      </w:pPr>
      <w:r>
        <w:rPr>
          <w:rFonts w:ascii="Times New Roman" w:hAnsi="Times New Roman"/>
          <w:b/>
          <w:sz w:val="24"/>
          <w:szCs w:val="24"/>
        </w:rPr>
        <w:br w:type="page"/>
      </w:r>
    </w:p>
    <w:p w:rsidR="00D454DF" w:rsidRPr="00D454DF" w:rsidRDefault="00D50845" w:rsidP="00D454DF">
      <w:pPr>
        <w:spacing w:line="240" w:lineRule="auto"/>
        <w:rPr>
          <w:rFonts w:ascii="Times New Roman" w:hAnsi="Times New Roman"/>
          <w:sz w:val="20"/>
          <w:szCs w:val="20"/>
        </w:rPr>
      </w:pPr>
      <w:r>
        <w:rPr>
          <w:rFonts w:ascii="Times New Roman" w:hAnsi="Times New Roman"/>
          <w:sz w:val="20"/>
          <w:szCs w:val="20"/>
        </w:rPr>
        <w:lastRenderedPageBreak/>
        <w:t>1 p</w:t>
      </w:r>
      <w:r w:rsidR="00D454DF" w:rsidRPr="00D454DF">
        <w:rPr>
          <w:rFonts w:ascii="Times New Roman" w:hAnsi="Times New Roman"/>
          <w:sz w:val="20"/>
          <w:szCs w:val="20"/>
        </w:rPr>
        <w:t>aveikslo tęsinys</w:t>
      </w:r>
    </w:p>
    <w:p w:rsidR="00D454DF" w:rsidRDefault="00D454DF" w:rsidP="00FE50AA">
      <w:pPr>
        <w:spacing w:after="0"/>
      </w:pPr>
      <w:r w:rsidRPr="00D454DF">
        <w:rPr>
          <w:noProof/>
        </w:rPr>
        <w:drawing>
          <wp:inline distT="0" distB="0" distL="0" distR="0">
            <wp:extent cx="6332220" cy="7877175"/>
            <wp:effectExtent l="19050" t="0" r="11430" b="0"/>
            <wp:docPr id="140" name="Diagrama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A47359" w:rsidRDefault="00A47359">
      <w:pPr>
        <w:spacing w:line="276" w:lineRule="auto"/>
        <w:jc w:val="left"/>
      </w:pPr>
      <w:r>
        <w:br w:type="page"/>
      </w:r>
    </w:p>
    <w:p w:rsidR="00D454DF" w:rsidRPr="007256A2" w:rsidRDefault="00D50845" w:rsidP="00D454DF">
      <w:pPr>
        <w:spacing w:line="240" w:lineRule="auto"/>
        <w:rPr>
          <w:rFonts w:ascii="Times New Roman" w:hAnsi="Times New Roman"/>
          <w:sz w:val="20"/>
          <w:szCs w:val="20"/>
        </w:rPr>
      </w:pPr>
      <w:r>
        <w:rPr>
          <w:rFonts w:ascii="Times New Roman" w:hAnsi="Times New Roman"/>
          <w:sz w:val="20"/>
          <w:szCs w:val="20"/>
        </w:rPr>
        <w:lastRenderedPageBreak/>
        <w:t>1 p</w:t>
      </w:r>
      <w:r w:rsidR="00D454DF">
        <w:rPr>
          <w:rFonts w:ascii="Times New Roman" w:hAnsi="Times New Roman"/>
          <w:sz w:val="20"/>
          <w:szCs w:val="20"/>
        </w:rPr>
        <w:t xml:space="preserve">aveikslo </w:t>
      </w:r>
      <w:r w:rsidR="00D454DF" w:rsidRPr="007256A2">
        <w:rPr>
          <w:rFonts w:ascii="Times New Roman" w:hAnsi="Times New Roman"/>
          <w:sz w:val="20"/>
          <w:szCs w:val="20"/>
        </w:rPr>
        <w:t>tęsinys</w:t>
      </w:r>
    </w:p>
    <w:p w:rsidR="00D454DF" w:rsidRDefault="00D454DF" w:rsidP="00FE50AA">
      <w:pPr>
        <w:spacing w:after="0"/>
      </w:pPr>
      <w:r w:rsidRPr="00D454DF">
        <w:rPr>
          <w:noProof/>
        </w:rPr>
        <w:drawing>
          <wp:inline distT="0" distB="0" distL="0" distR="0">
            <wp:extent cx="6332220" cy="7867650"/>
            <wp:effectExtent l="19050" t="0" r="11430" b="0"/>
            <wp:docPr id="141" name="Diagrama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47359" w:rsidRDefault="00A47359">
      <w:pPr>
        <w:spacing w:line="276" w:lineRule="auto"/>
        <w:jc w:val="left"/>
      </w:pPr>
      <w:r>
        <w:br w:type="page"/>
      </w:r>
    </w:p>
    <w:p w:rsidR="00D454DF" w:rsidRPr="007256A2" w:rsidRDefault="00D50845" w:rsidP="00D454DF">
      <w:pPr>
        <w:spacing w:line="240" w:lineRule="auto"/>
        <w:rPr>
          <w:rFonts w:ascii="Times New Roman" w:hAnsi="Times New Roman"/>
          <w:sz w:val="20"/>
          <w:szCs w:val="20"/>
        </w:rPr>
      </w:pPr>
      <w:r>
        <w:rPr>
          <w:rFonts w:ascii="Times New Roman" w:hAnsi="Times New Roman"/>
          <w:sz w:val="20"/>
          <w:szCs w:val="20"/>
        </w:rPr>
        <w:lastRenderedPageBreak/>
        <w:t>1 p</w:t>
      </w:r>
      <w:r w:rsidR="00D454DF">
        <w:rPr>
          <w:rFonts w:ascii="Times New Roman" w:hAnsi="Times New Roman"/>
          <w:sz w:val="20"/>
          <w:szCs w:val="20"/>
        </w:rPr>
        <w:t xml:space="preserve">aveikslo </w:t>
      </w:r>
      <w:r w:rsidR="00D454DF" w:rsidRPr="007256A2">
        <w:rPr>
          <w:rFonts w:ascii="Times New Roman" w:hAnsi="Times New Roman"/>
          <w:sz w:val="20"/>
          <w:szCs w:val="20"/>
        </w:rPr>
        <w:t>tęsinys</w:t>
      </w:r>
    </w:p>
    <w:p w:rsidR="00D454DF" w:rsidRDefault="00D454DF" w:rsidP="00FE50AA">
      <w:pPr>
        <w:spacing w:after="0"/>
      </w:pPr>
      <w:r w:rsidRPr="00D454DF">
        <w:rPr>
          <w:noProof/>
        </w:rPr>
        <w:drawing>
          <wp:inline distT="0" distB="0" distL="0" distR="0">
            <wp:extent cx="6332220" cy="7820025"/>
            <wp:effectExtent l="19050" t="0" r="11430" b="0"/>
            <wp:docPr id="142" name="Diagrama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0B657D" w:rsidRPr="00942AA3" w:rsidRDefault="000B657D" w:rsidP="000802B9">
      <w:pPr>
        <w:rPr>
          <w:rFonts w:ascii="Times New Roman" w:hAnsi="Times New Roman"/>
          <w:sz w:val="24"/>
          <w:szCs w:val="24"/>
        </w:rPr>
      </w:pPr>
    </w:p>
    <w:sectPr w:rsidR="000B657D" w:rsidRPr="00942AA3" w:rsidSect="00D454DF">
      <w:footerReference w:type="default" r:id="rId63"/>
      <w:endnotePr>
        <w:numFmt w:val="chicago"/>
        <w:numRestart w:val="eachSect"/>
      </w:endnotePr>
      <w:pgSz w:w="12242" w:h="15842" w:code="1"/>
      <w:pgMar w:top="1134" w:right="567" w:bottom="1134" w:left="1701" w:header="709" w:footer="709"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2C" w:rsidRDefault="002E092C" w:rsidP="00623A55">
      <w:pPr>
        <w:spacing w:after="0" w:line="240" w:lineRule="auto"/>
      </w:pPr>
      <w:r>
        <w:separator/>
      </w:r>
    </w:p>
  </w:endnote>
  <w:endnote w:type="continuationSeparator" w:id="0">
    <w:p w:rsidR="002E092C" w:rsidRDefault="002E092C" w:rsidP="00623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JYIDXW+MinionPro-Bold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YRCPFM+MinionPro-It">
    <w:altName w:val="Times New Roman"/>
    <w:panose1 w:val="00000000000000000000"/>
    <w:charset w:val="00"/>
    <w:family w:val="roman"/>
    <w:notTrueType/>
    <w:pitch w:val="default"/>
    <w:sig w:usb0="00000001" w:usb1="00000000" w:usb2="00000000" w:usb3="00000000" w:csb0="00000003" w:csb1="00000000"/>
  </w:font>
  <w:font w:name="EPMOLA+MinionPro-Bold">
    <w:altName w:val="Times New Roman"/>
    <w:panose1 w:val="00000000000000000000"/>
    <w:charset w:val="EE"/>
    <w:family w:val="roman"/>
    <w:notTrueType/>
    <w:pitch w:val="default"/>
    <w:sig w:usb0="00000001" w:usb1="00000000" w:usb2="00000000" w:usb3="00000000" w:csb0="00000003" w:csb1="00000000"/>
  </w:font>
  <w:font w:name="JPVNDQ+MinionPro-Regular">
    <w:altName w:val="Minion Pro"/>
    <w:panose1 w:val="00000000000000000000"/>
    <w:charset w:val="00"/>
    <w:family w:val="roman"/>
    <w:notTrueType/>
    <w:pitch w:val="default"/>
    <w:sig w:usb0="00000007" w:usb1="00000000" w:usb2="00000000" w:usb3="00000000" w:csb0="00000003" w:csb1="00000000"/>
  </w:font>
  <w:font w:name="Verdana">
    <w:panose1 w:val="020B0604030504040204"/>
    <w:charset w:val="BA"/>
    <w:family w:val="swiss"/>
    <w:pitch w:val="variable"/>
    <w:sig w:usb0="A10006FF" w:usb1="4000205B" w:usb2="0000001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 w:name="MinionPro-I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17" w:rsidRPr="00444DA2" w:rsidRDefault="008071B3">
    <w:pPr>
      <w:pStyle w:val="Porat"/>
      <w:jc w:val="center"/>
      <w:rPr>
        <w:rFonts w:ascii="Times New Roman" w:hAnsi="Times New Roman"/>
        <w:sz w:val="24"/>
        <w:szCs w:val="24"/>
      </w:rPr>
    </w:pPr>
    <w:r w:rsidRPr="00444DA2">
      <w:rPr>
        <w:rFonts w:ascii="Times New Roman" w:hAnsi="Times New Roman"/>
        <w:sz w:val="24"/>
        <w:szCs w:val="24"/>
      </w:rPr>
      <w:fldChar w:fldCharType="begin"/>
    </w:r>
    <w:r w:rsidR="00E15E17" w:rsidRPr="00444DA2">
      <w:rPr>
        <w:rFonts w:ascii="Times New Roman" w:hAnsi="Times New Roman"/>
        <w:sz w:val="24"/>
        <w:szCs w:val="24"/>
      </w:rPr>
      <w:instrText xml:space="preserve"> PAGE   \* MERGEFORMAT </w:instrText>
    </w:r>
    <w:r w:rsidRPr="00444DA2">
      <w:rPr>
        <w:rFonts w:ascii="Times New Roman" w:hAnsi="Times New Roman"/>
        <w:sz w:val="24"/>
        <w:szCs w:val="24"/>
      </w:rPr>
      <w:fldChar w:fldCharType="separate"/>
    </w:r>
    <w:r w:rsidR="001D6D28">
      <w:rPr>
        <w:rFonts w:ascii="Times New Roman" w:hAnsi="Times New Roman"/>
        <w:noProof/>
        <w:sz w:val="24"/>
        <w:szCs w:val="24"/>
      </w:rPr>
      <w:t>37</w:t>
    </w:r>
    <w:r w:rsidRPr="00444DA2">
      <w:rPr>
        <w:rFonts w:ascii="Times New Roman" w:hAnsi="Times New Roman"/>
        <w:sz w:val="24"/>
        <w:szCs w:val="24"/>
      </w:rPr>
      <w:fldChar w:fldCharType="end"/>
    </w:r>
  </w:p>
  <w:p w:rsidR="00E15E17" w:rsidRPr="00444DA2" w:rsidRDefault="00E15E17">
    <w:pPr>
      <w:pStyle w:val="Pora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2C" w:rsidRDefault="002E092C" w:rsidP="00623A55">
      <w:pPr>
        <w:spacing w:after="0" w:line="240" w:lineRule="auto"/>
      </w:pPr>
      <w:r>
        <w:separator/>
      </w:r>
    </w:p>
  </w:footnote>
  <w:footnote w:type="continuationSeparator" w:id="0">
    <w:p w:rsidR="002E092C" w:rsidRDefault="002E092C" w:rsidP="00623A55">
      <w:pPr>
        <w:spacing w:after="0" w:line="240" w:lineRule="auto"/>
      </w:pPr>
      <w:r>
        <w:continuationSeparator/>
      </w:r>
    </w:p>
  </w:footnote>
  <w:footnote w:id="1">
    <w:p w:rsidR="00CE154B" w:rsidRPr="00CE154B" w:rsidRDefault="00CE154B">
      <w:pPr>
        <w:pStyle w:val="Puslapioinaostekstas"/>
        <w:rPr>
          <w:rFonts w:ascii="Times New Roman" w:hAnsi="Times New Roman"/>
          <w:lang w:val="lt-LT"/>
        </w:rPr>
      </w:pPr>
      <w:r w:rsidRPr="00CE154B">
        <w:rPr>
          <w:rStyle w:val="Puslapioinaosnuoroda"/>
          <w:rFonts w:ascii="Times New Roman" w:hAnsi="Times New Roman"/>
        </w:rPr>
        <w:footnoteRef/>
      </w:r>
      <w:r w:rsidRPr="00CE154B">
        <w:rPr>
          <w:rFonts w:ascii="Times New Roman" w:hAnsi="Times New Roman"/>
        </w:rPr>
        <w:t xml:space="preserve"> </w:t>
      </w:r>
      <w:r w:rsidRPr="00CE154B">
        <w:rPr>
          <w:rFonts w:ascii="Times New Roman" w:hAnsi="Times New Roman"/>
          <w:i/>
          <w:lang w:val="lt-LT"/>
        </w:rPr>
        <w:t>Terminas</w:t>
      </w:r>
      <w:r w:rsidRPr="00CE154B">
        <w:rPr>
          <w:rFonts w:ascii="Times New Roman" w:hAnsi="Times New Roman"/>
          <w:lang w:val="lt-LT"/>
        </w:rPr>
        <w:t xml:space="preserve"> – žodis ar žodžių junginys, įvardijantis specialią mokslo, technikos, meno ar kitos visuomeninės gyvenimo </w:t>
      </w:r>
    </w:p>
    <w:p w:rsidR="00CE154B" w:rsidRPr="00CE154B" w:rsidRDefault="00CE154B">
      <w:pPr>
        <w:pStyle w:val="Puslapioinaostekstas"/>
        <w:rPr>
          <w:rFonts w:ascii="Times New Roman" w:hAnsi="Times New Roman"/>
          <w:lang w:val="lt-LT"/>
        </w:rPr>
      </w:pPr>
      <w:r w:rsidRPr="00CE154B">
        <w:rPr>
          <w:rFonts w:ascii="Times New Roman" w:hAnsi="Times New Roman"/>
          <w:lang w:val="lt-LT"/>
        </w:rPr>
        <w:t>srities sąvoką (MTŽ</w:t>
      </w:r>
      <w:r w:rsidR="00EB6E67">
        <w:rPr>
          <w:rFonts w:ascii="Times New Roman" w:hAnsi="Times New Roman"/>
          <w:lang w:val="lt-LT"/>
        </w:rPr>
        <w:t xml:space="preserve"> 2005</w:t>
      </w:r>
      <w:r w:rsidRPr="00CE154B">
        <w:rPr>
          <w:rFonts w:ascii="Times New Roman" w:hAnsi="Times New Roman"/>
          <w:lang w:val="lt-LT"/>
        </w:rPr>
        <w:t>).</w:t>
      </w:r>
    </w:p>
  </w:footnote>
  <w:footnote w:id="2">
    <w:p w:rsidR="00CE154B" w:rsidRPr="00CE154B" w:rsidRDefault="00CE154B">
      <w:pPr>
        <w:pStyle w:val="Puslapioinaostekstas"/>
        <w:rPr>
          <w:rFonts w:ascii="Times New Roman" w:hAnsi="Times New Roman"/>
          <w:lang w:val="en-US"/>
        </w:rPr>
      </w:pPr>
      <w:r w:rsidRPr="00CE154B">
        <w:rPr>
          <w:rStyle w:val="Puslapioinaosnuoroda"/>
          <w:rFonts w:ascii="Times New Roman" w:hAnsi="Times New Roman"/>
        </w:rPr>
        <w:t>2</w:t>
      </w:r>
      <w:r w:rsidRPr="00CE154B">
        <w:rPr>
          <w:rFonts w:ascii="Times New Roman" w:hAnsi="Times New Roman"/>
        </w:rPr>
        <w:t xml:space="preserve"> </w:t>
      </w:r>
      <w:proofErr w:type="spellStart"/>
      <w:proofErr w:type="gramStart"/>
      <w:r w:rsidRPr="00CE154B">
        <w:rPr>
          <w:rFonts w:ascii="Times New Roman" w:hAnsi="Times New Roman"/>
        </w:rPr>
        <w:t>Mokslas</w:t>
      </w:r>
      <w:proofErr w:type="spellEnd"/>
      <w:r w:rsidRPr="00CE154B">
        <w:rPr>
          <w:rFonts w:ascii="Times New Roman" w:hAnsi="Times New Roman"/>
        </w:rPr>
        <w:t xml:space="preserve">, </w:t>
      </w:r>
      <w:proofErr w:type="spellStart"/>
      <w:r w:rsidRPr="00CE154B">
        <w:rPr>
          <w:rFonts w:ascii="Times New Roman" w:hAnsi="Times New Roman"/>
        </w:rPr>
        <w:t>tiriantis</w:t>
      </w:r>
      <w:proofErr w:type="spellEnd"/>
      <w:r w:rsidRPr="00CE154B">
        <w:rPr>
          <w:rFonts w:ascii="Times New Roman" w:hAnsi="Times New Roman"/>
        </w:rPr>
        <w:t xml:space="preserve"> </w:t>
      </w:r>
      <w:proofErr w:type="spellStart"/>
      <w:r w:rsidRPr="00CE154B">
        <w:rPr>
          <w:rFonts w:ascii="Times New Roman" w:hAnsi="Times New Roman"/>
        </w:rPr>
        <w:t>įvairių</w:t>
      </w:r>
      <w:proofErr w:type="spellEnd"/>
      <w:r w:rsidRPr="00CE154B">
        <w:rPr>
          <w:rFonts w:ascii="Times New Roman" w:hAnsi="Times New Roman"/>
        </w:rPr>
        <w:t xml:space="preserve"> </w:t>
      </w:r>
      <w:proofErr w:type="spellStart"/>
      <w:r w:rsidRPr="00CE154B">
        <w:rPr>
          <w:rFonts w:ascii="Times New Roman" w:hAnsi="Times New Roman"/>
        </w:rPr>
        <w:t>sričių</w:t>
      </w:r>
      <w:proofErr w:type="spellEnd"/>
      <w:r w:rsidRPr="00CE154B">
        <w:rPr>
          <w:rFonts w:ascii="Times New Roman" w:hAnsi="Times New Roman"/>
        </w:rPr>
        <w:t xml:space="preserve"> </w:t>
      </w:r>
      <w:proofErr w:type="spellStart"/>
      <w:r w:rsidRPr="00CE154B">
        <w:rPr>
          <w:rFonts w:ascii="Times New Roman" w:hAnsi="Times New Roman"/>
        </w:rPr>
        <w:t>terminiją</w:t>
      </w:r>
      <w:proofErr w:type="spellEnd"/>
      <w:r w:rsidRPr="00CE154B">
        <w:rPr>
          <w:rFonts w:ascii="Times New Roman" w:hAnsi="Times New Roman"/>
        </w:rPr>
        <w:t xml:space="preserve">, </w:t>
      </w:r>
      <w:proofErr w:type="spellStart"/>
      <w:r w:rsidRPr="00CE154B">
        <w:rPr>
          <w:rFonts w:ascii="Times New Roman" w:hAnsi="Times New Roman"/>
        </w:rPr>
        <w:t>terminų</w:t>
      </w:r>
      <w:proofErr w:type="spellEnd"/>
      <w:r w:rsidRPr="00CE154B">
        <w:rPr>
          <w:rFonts w:ascii="Times New Roman" w:hAnsi="Times New Roman"/>
        </w:rPr>
        <w:t xml:space="preserve"> </w:t>
      </w:r>
      <w:proofErr w:type="spellStart"/>
      <w:r w:rsidRPr="00CE154B">
        <w:rPr>
          <w:rFonts w:ascii="Times New Roman" w:hAnsi="Times New Roman"/>
        </w:rPr>
        <w:t>kūrimą</w:t>
      </w:r>
      <w:proofErr w:type="spellEnd"/>
      <w:r w:rsidRPr="00CE154B">
        <w:rPr>
          <w:rFonts w:ascii="Times New Roman" w:hAnsi="Times New Roman"/>
        </w:rPr>
        <w:t xml:space="preserve">, </w:t>
      </w:r>
      <w:proofErr w:type="spellStart"/>
      <w:r w:rsidRPr="00CE154B">
        <w:rPr>
          <w:rFonts w:ascii="Times New Roman" w:hAnsi="Times New Roman"/>
        </w:rPr>
        <w:t>terminų</w:t>
      </w:r>
      <w:proofErr w:type="spellEnd"/>
      <w:r w:rsidRPr="00CE154B">
        <w:rPr>
          <w:rFonts w:ascii="Times New Roman" w:hAnsi="Times New Roman"/>
        </w:rPr>
        <w:t xml:space="preserve"> </w:t>
      </w:r>
      <w:proofErr w:type="spellStart"/>
      <w:r w:rsidRPr="00CE154B">
        <w:rPr>
          <w:rFonts w:ascii="Times New Roman" w:hAnsi="Times New Roman"/>
        </w:rPr>
        <w:t>tvarkybą</w:t>
      </w:r>
      <w:proofErr w:type="spellEnd"/>
      <w:r w:rsidRPr="00CE154B">
        <w:rPr>
          <w:rFonts w:ascii="Times New Roman" w:hAnsi="Times New Roman"/>
        </w:rPr>
        <w:t xml:space="preserve">, </w:t>
      </w:r>
      <w:proofErr w:type="spellStart"/>
      <w:r w:rsidRPr="00CE154B">
        <w:rPr>
          <w:rFonts w:ascii="Times New Roman" w:hAnsi="Times New Roman"/>
        </w:rPr>
        <w:t>jų</w:t>
      </w:r>
      <w:proofErr w:type="spellEnd"/>
      <w:r w:rsidRPr="00CE154B">
        <w:rPr>
          <w:rFonts w:ascii="Times New Roman" w:hAnsi="Times New Roman"/>
        </w:rPr>
        <w:t xml:space="preserve"> </w:t>
      </w:r>
      <w:proofErr w:type="spellStart"/>
      <w:r w:rsidRPr="00CE154B">
        <w:rPr>
          <w:rFonts w:ascii="Times New Roman" w:hAnsi="Times New Roman"/>
        </w:rPr>
        <w:t>vartoseną</w:t>
      </w:r>
      <w:proofErr w:type="spellEnd"/>
      <w:r w:rsidRPr="00CE154B">
        <w:rPr>
          <w:rFonts w:ascii="Times New Roman" w:hAnsi="Times New Roman"/>
        </w:rPr>
        <w:t xml:space="preserve"> (MTŽ</w:t>
      </w:r>
      <w:r w:rsidR="00EB6E67">
        <w:rPr>
          <w:rFonts w:ascii="Times New Roman" w:hAnsi="Times New Roman"/>
        </w:rPr>
        <w:t xml:space="preserve"> 2005</w:t>
      </w:r>
      <w:r w:rsidRPr="00CE154B">
        <w:rPr>
          <w:rFonts w:ascii="Times New Roman" w:hAnsi="Times New Roman"/>
        </w:rPr>
        <w:t>).</w:t>
      </w:r>
      <w:proofErr w:type="gramEnd"/>
      <w:r w:rsidRPr="00CE154B">
        <w:rPr>
          <w:rFonts w:ascii="Times New Roman" w:hAnsi="Times New Roman"/>
        </w:rPr>
        <w:t xml:space="preserve"> </w:t>
      </w:r>
    </w:p>
  </w:footnote>
  <w:footnote w:id="3">
    <w:p w:rsidR="00CE154B" w:rsidRPr="00CE154B" w:rsidRDefault="00CE154B">
      <w:pPr>
        <w:pStyle w:val="Puslapioinaostekstas"/>
        <w:rPr>
          <w:rFonts w:ascii="Times New Roman" w:hAnsi="Times New Roman"/>
          <w:lang w:val="lt-LT"/>
        </w:rPr>
      </w:pPr>
      <w:r w:rsidRPr="00CE154B">
        <w:rPr>
          <w:rStyle w:val="Puslapioinaosnuoroda"/>
          <w:rFonts w:ascii="Times New Roman" w:hAnsi="Times New Roman"/>
        </w:rPr>
        <w:t>3</w:t>
      </w:r>
      <w:r w:rsidRPr="00CE154B">
        <w:rPr>
          <w:rFonts w:ascii="Times New Roman" w:hAnsi="Times New Roman"/>
        </w:rPr>
        <w:t xml:space="preserve"> </w:t>
      </w:r>
      <w:proofErr w:type="spellStart"/>
      <w:proofErr w:type="gramStart"/>
      <w:r w:rsidRPr="00CE154B">
        <w:rPr>
          <w:rFonts w:ascii="Times New Roman" w:hAnsi="Times New Roman"/>
        </w:rPr>
        <w:t>Atskiros</w:t>
      </w:r>
      <w:proofErr w:type="spellEnd"/>
      <w:r w:rsidRPr="00CE154B">
        <w:rPr>
          <w:rFonts w:ascii="Times New Roman" w:hAnsi="Times New Roman"/>
        </w:rPr>
        <w:t xml:space="preserve"> </w:t>
      </w:r>
      <w:proofErr w:type="spellStart"/>
      <w:r w:rsidRPr="00CE154B">
        <w:rPr>
          <w:rFonts w:ascii="Times New Roman" w:hAnsi="Times New Roman"/>
        </w:rPr>
        <w:t>srities</w:t>
      </w:r>
      <w:proofErr w:type="spellEnd"/>
      <w:r w:rsidRPr="00CE154B">
        <w:rPr>
          <w:rFonts w:ascii="Times New Roman" w:hAnsi="Times New Roman"/>
        </w:rPr>
        <w:t xml:space="preserve"> </w:t>
      </w:r>
      <w:proofErr w:type="spellStart"/>
      <w:r w:rsidRPr="00CE154B">
        <w:rPr>
          <w:rFonts w:ascii="Times New Roman" w:hAnsi="Times New Roman"/>
        </w:rPr>
        <w:t>ar</w:t>
      </w:r>
      <w:proofErr w:type="spellEnd"/>
      <w:r w:rsidRPr="00CE154B">
        <w:rPr>
          <w:rFonts w:ascii="Times New Roman" w:hAnsi="Times New Roman"/>
        </w:rPr>
        <w:t xml:space="preserve"> </w:t>
      </w:r>
      <w:proofErr w:type="spellStart"/>
      <w:r w:rsidRPr="00CE154B">
        <w:rPr>
          <w:rFonts w:ascii="Times New Roman" w:hAnsi="Times New Roman"/>
        </w:rPr>
        <w:t>visų</w:t>
      </w:r>
      <w:proofErr w:type="spellEnd"/>
      <w:r w:rsidRPr="00CE154B">
        <w:rPr>
          <w:rFonts w:ascii="Times New Roman" w:hAnsi="Times New Roman"/>
        </w:rPr>
        <w:t xml:space="preserve"> </w:t>
      </w:r>
      <w:proofErr w:type="spellStart"/>
      <w:r w:rsidRPr="00CE154B">
        <w:rPr>
          <w:rFonts w:ascii="Times New Roman" w:hAnsi="Times New Roman"/>
        </w:rPr>
        <w:t>sričių</w:t>
      </w:r>
      <w:proofErr w:type="spellEnd"/>
      <w:r w:rsidRPr="00CE154B">
        <w:rPr>
          <w:rFonts w:ascii="Times New Roman" w:hAnsi="Times New Roman"/>
        </w:rPr>
        <w:t xml:space="preserve"> </w:t>
      </w:r>
      <w:proofErr w:type="spellStart"/>
      <w:r w:rsidRPr="00CE154B">
        <w:rPr>
          <w:rFonts w:ascii="Times New Roman" w:hAnsi="Times New Roman"/>
        </w:rPr>
        <w:t>vientisinių</w:t>
      </w:r>
      <w:proofErr w:type="spellEnd"/>
      <w:r w:rsidRPr="00CE154B">
        <w:rPr>
          <w:rFonts w:ascii="Times New Roman" w:hAnsi="Times New Roman"/>
        </w:rPr>
        <w:t xml:space="preserve"> </w:t>
      </w:r>
      <w:proofErr w:type="spellStart"/>
      <w:r w:rsidRPr="00CE154B">
        <w:rPr>
          <w:rFonts w:ascii="Times New Roman" w:hAnsi="Times New Roman"/>
        </w:rPr>
        <w:t>ir</w:t>
      </w:r>
      <w:proofErr w:type="spellEnd"/>
      <w:r w:rsidRPr="00CE154B">
        <w:rPr>
          <w:rFonts w:ascii="Times New Roman" w:hAnsi="Times New Roman"/>
        </w:rPr>
        <w:t xml:space="preserve"> </w:t>
      </w:r>
      <w:proofErr w:type="spellStart"/>
      <w:r w:rsidRPr="00CE154B">
        <w:rPr>
          <w:rFonts w:ascii="Times New Roman" w:hAnsi="Times New Roman"/>
        </w:rPr>
        <w:t>sudėtinių</w:t>
      </w:r>
      <w:proofErr w:type="spellEnd"/>
      <w:r w:rsidRPr="00CE154B">
        <w:rPr>
          <w:rFonts w:ascii="Times New Roman" w:hAnsi="Times New Roman"/>
        </w:rPr>
        <w:t xml:space="preserve"> </w:t>
      </w:r>
      <w:proofErr w:type="spellStart"/>
      <w:r w:rsidRPr="00CE154B">
        <w:rPr>
          <w:rFonts w:ascii="Times New Roman" w:hAnsi="Times New Roman"/>
        </w:rPr>
        <w:t>terminų</w:t>
      </w:r>
      <w:proofErr w:type="spellEnd"/>
      <w:r w:rsidRPr="00CE154B">
        <w:rPr>
          <w:rFonts w:ascii="Times New Roman" w:hAnsi="Times New Roman"/>
        </w:rPr>
        <w:t xml:space="preserve"> </w:t>
      </w:r>
      <w:proofErr w:type="spellStart"/>
      <w:r w:rsidRPr="00CE154B">
        <w:rPr>
          <w:rFonts w:ascii="Times New Roman" w:hAnsi="Times New Roman"/>
        </w:rPr>
        <w:t>visuma</w:t>
      </w:r>
      <w:proofErr w:type="spellEnd"/>
      <w:r w:rsidRPr="00CE154B">
        <w:rPr>
          <w:rFonts w:ascii="Times New Roman" w:hAnsi="Times New Roman"/>
        </w:rPr>
        <w:t xml:space="preserve"> (MTŽ</w:t>
      </w:r>
      <w:r w:rsidR="00EB6E67">
        <w:rPr>
          <w:rFonts w:ascii="Times New Roman" w:hAnsi="Times New Roman"/>
        </w:rPr>
        <w:t xml:space="preserve"> 2005</w:t>
      </w:r>
      <w:r w:rsidRPr="00CE154B">
        <w:rPr>
          <w:rFonts w:ascii="Times New Roman" w:hAnsi="Times New Roman"/>
        </w:rPr>
        <w:t>).</w:t>
      </w:r>
      <w:proofErr w:type="gramEnd"/>
    </w:p>
  </w:footnote>
  <w:footnote w:id="4">
    <w:p w:rsidR="00CE154B" w:rsidRPr="00CE154B" w:rsidRDefault="00CE154B">
      <w:pPr>
        <w:pStyle w:val="Puslapioinaostekstas"/>
        <w:rPr>
          <w:rFonts w:ascii="Times New Roman" w:hAnsi="Times New Roman"/>
        </w:rPr>
      </w:pPr>
      <w:r w:rsidRPr="00CE154B">
        <w:rPr>
          <w:rStyle w:val="Puslapioinaosnuoroda"/>
          <w:rFonts w:ascii="Times New Roman" w:hAnsi="Times New Roman"/>
        </w:rPr>
        <w:t>4</w:t>
      </w:r>
      <w:r w:rsidRPr="00CE154B">
        <w:rPr>
          <w:rFonts w:ascii="Times New Roman" w:hAnsi="Times New Roman"/>
        </w:rPr>
        <w:t xml:space="preserve"> </w:t>
      </w:r>
      <w:proofErr w:type="spellStart"/>
      <w:r w:rsidRPr="00CE154B">
        <w:rPr>
          <w:rFonts w:ascii="Times New Roman" w:hAnsi="Times New Roman"/>
        </w:rPr>
        <w:t>Autorius</w:t>
      </w:r>
      <w:proofErr w:type="spellEnd"/>
      <w:r w:rsidRPr="00CE154B">
        <w:rPr>
          <w:rFonts w:ascii="Times New Roman" w:hAnsi="Times New Roman"/>
        </w:rPr>
        <w:t xml:space="preserve"> </w:t>
      </w:r>
      <w:proofErr w:type="spellStart"/>
      <w:r w:rsidRPr="00CE154B">
        <w:rPr>
          <w:rFonts w:ascii="Times New Roman" w:hAnsi="Times New Roman"/>
        </w:rPr>
        <w:t>įsipareigojo</w:t>
      </w:r>
      <w:proofErr w:type="spellEnd"/>
      <w:r w:rsidRPr="00CE154B">
        <w:rPr>
          <w:rFonts w:ascii="Times New Roman" w:hAnsi="Times New Roman"/>
        </w:rPr>
        <w:t xml:space="preserve"> </w:t>
      </w:r>
      <w:proofErr w:type="spellStart"/>
      <w:r w:rsidRPr="00CE154B">
        <w:rPr>
          <w:rFonts w:ascii="Times New Roman" w:hAnsi="Times New Roman"/>
        </w:rPr>
        <w:t>magistro</w:t>
      </w:r>
      <w:proofErr w:type="spellEnd"/>
      <w:r w:rsidRPr="00CE154B">
        <w:rPr>
          <w:rFonts w:ascii="Times New Roman" w:hAnsi="Times New Roman"/>
        </w:rPr>
        <w:t xml:space="preserve"> </w:t>
      </w:r>
      <w:proofErr w:type="spellStart"/>
      <w:r w:rsidRPr="00CE154B">
        <w:rPr>
          <w:rFonts w:ascii="Times New Roman" w:hAnsi="Times New Roman"/>
        </w:rPr>
        <w:t>darbe</w:t>
      </w:r>
      <w:proofErr w:type="spellEnd"/>
      <w:r w:rsidRPr="00CE154B">
        <w:rPr>
          <w:rFonts w:ascii="Times New Roman" w:hAnsi="Times New Roman"/>
        </w:rPr>
        <w:t xml:space="preserve"> </w:t>
      </w:r>
      <w:proofErr w:type="spellStart"/>
      <w:r w:rsidRPr="00CE154B">
        <w:rPr>
          <w:rFonts w:ascii="Times New Roman" w:hAnsi="Times New Roman"/>
        </w:rPr>
        <w:t>neminėti</w:t>
      </w:r>
      <w:proofErr w:type="spellEnd"/>
      <w:r w:rsidRPr="00CE154B">
        <w:rPr>
          <w:rFonts w:ascii="Times New Roman" w:hAnsi="Times New Roman"/>
        </w:rPr>
        <w:t xml:space="preserve"> </w:t>
      </w:r>
      <w:proofErr w:type="spellStart"/>
      <w:r w:rsidRPr="00CE154B">
        <w:rPr>
          <w:rFonts w:ascii="Times New Roman" w:hAnsi="Times New Roman"/>
        </w:rPr>
        <w:t>telekomunikacijų</w:t>
      </w:r>
      <w:proofErr w:type="spellEnd"/>
      <w:r w:rsidRPr="00CE154B">
        <w:rPr>
          <w:rFonts w:ascii="Times New Roman" w:hAnsi="Times New Roman"/>
        </w:rPr>
        <w:t xml:space="preserve"> </w:t>
      </w:r>
      <w:proofErr w:type="spellStart"/>
      <w:r w:rsidRPr="00CE154B">
        <w:rPr>
          <w:rFonts w:ascii="Times New Roman" w:hAnsi="Times New Roman"/>
        </w:rPr>
        <w:t>bendrovės</w:t>
      </w:r>
      <w:proofErr w:type="spellEnd"/>
      <w:r w:rsidRPr="00CE154B">
        <w:rPr>
          <w:rFonts w:ascii="Times New Roman" w:hAnsi="Times New Roman"/>
        </w:rPr>
        <w:t xml:space="preserve"> </w:t>
      </w:r>
      <w:proofErr w:type="spellStart"/>
      <w:r w:rsidRPr="00CE154B">
        <w:rPr>
          <w:rFonts w:ascii="Times New Roman" w:hAnsi="Times New Roman"/>
        </w:rPr>
        <w:t>pavadinimo</w:t>
      </w:r>
      <w:proofErr w:type="spellEnd"/>
      <w:r w:rsidRPr="00CE154B">
        <w:rPr>
          <w:rFonts w:ascii="Times New Roman" w:hAnsi="Times New Roman"/>
        </w:rPr>
        <w:t xml:space="preserve"> </w:t>
      </w:r>
      <w:proofErr w:type="spellStart"/>
      <w:r w:rsidRPr="00CE154B">
        <w:rPr>
          <w:rFonts w:ascii="Times New Roman" w:hAnsi="Times New Roman"/>
        </w:rPr>
        <w:t>ir</w:t>
      </w:r>
      <w:proofErr w:type="spellEnd"/>
      <w:r w:rsidRPr="00CE154B">
        <w:rPr>
          <w:rFonts w:ascii="Times New Roman" w:hAnsi="Times New Roman"/>
        </w:rPr>
        <w:t xml:space="preserve"> </w:t>
      </w:r>
      <w:proofErr w:type="spellStart"/>
      <w:r w:rsidRPr="00CE154B">
        <w:rPr>
          <w:rFonts w:ascii="Times New Roman" w:hAnsi="Times New Roman"/>
        </w:rPr>
        <w:t>neskleisti</w:t>
      </w:r>
      <w:proofErr w:type="spellEnd"/>
      <w:r w:rsidRPr="00CE154B">
        <w:rPr>
          <w:rFonts w:ascii="Times New Roman" w:hAnsi="Times New Roman"/>
        </w:rPr>
        <w:t xml:space="preserve"> </w:t>
      </w:r>
      <w:proofErr w:type="spellStart"/>
      <w:r w:rsidRPr="00CE154B">
        <w:rPr>
          <w:rFonts w:ascii="Times New Roman" w:hAnsi="Times New Roman"/>
        </w:rPr>
        <w:t>konfidencialios</w:t>
      </w:r>
      <w:proofErr w:type="spellEnd"/>
      <w:r w:rsidRPr="00CE154B">
        <w:rPr>
          <w:rFonts w:ascii="Times New Roman" w:hAnsi="Times New Roman"/>
        </w:rPr>
        <w:t xml:space="preserve"> </w:t>
      </w:r>
    </w:p>
    <w:p w:rsidR="00CE154B" w:rsidRPr="005F341D" w:rsidRDefault="00CE154B">
      <w:pPr>
        <w:pStyle w:val="Puslapioinaostekstas"/>
        <w:rPr>
          <w:rFonts w:ascii="Times New Roman" w:hAnsi="Times New Roman"/>
          <w:lang w:val="lt-LT"/>
        </w:rPr>
      </w:pPr>
      <w:proofErr w:type="spellStart"/>
      <w:proofErr w:type="gramStart"/>
      <w:r w:rsidRPr="00CE154B">
        <w:rPr>
          <w:rFonts w:ascii="Times New Roman" w:hAnsi="Times New Roman"/>
        </w:rPr>
        <w:t>įmonės</w:t>
      </w:r>
      <w:proofErr w:type="spellEnd"/>
      <w:proofErr w:type="gramEnd"/>
      <w:r w:rsidRPr="00CE154B">
        <w:rPr>
          <w:rFonts w:ascii="Times New Roman" w:hAnsi="Times New Roman"/>
        </w:rPr>
        <w:t xml:space="preserve">, </w:t>
      </w:r>
      <w:proofErr w:type="spellStart"/>
      <w:r w:rsidRPr="00CE154B">
        <w:rPr>
          <w:rFonts w:ascii="Times New Roman" w:hAnsi="Times New Roman"/>
        </w:rPr>
        <w:t>kurioje</w:t>
      </w:r>
      <w:proofErr w:type="spellEnd"/>
      <w:r w:rsidRPr="00CE154B">
        <w:rPr>
          <w:rFonts w:ascii="Times New Roman" w:hAnsi="Times New Roman"/>
        </w:rPr>
        <w:t xml:space="preserve"> </w:t>
      </w:r>
      <w:proofErr w:type="spellStart"/>
      <w:r w:rsidRPr="00CE154B">
        <w:rPr>
          <w:rFonts w:ascii="Times New Roman" w:hAnsi="Times New Roman"/>
        </w:rPr>
        <w:t>buvo</w:t>
      </w:r>
      <w:proofErr w:type="spellEnd"/>
      <w:r w:rsidRPr="00CE154B">
        <w:rPr>
          <w:rFonts w:ascii="Times New Roman" w:hAnsi="Times New Roman"/>
        </w:rPr>
        <w:t xml:space="preserve"> </w:t>
      </w:r>
      <w:proofErr w:type="spellStart"/>
      <w:r w:rsidRPr="00CE154B">
        <w:rPr>
          <w:rFonts w:ascii="Times New Roman" w:hAnsi="Times New Roman"/>
        </w:rPr>
        <w:t>atliktas</w:t>
      </w:r>
      <w:proofErr w:type="spellEnd"/>
      <w:r w:rsidRPr="00CE154B">
        <w:rPr>
          <w:rFonts w:ascii="Times New Roman" w:hAnsi="Times New Roman"/>
        </w:rPr>
        <w:t xml:space="preserve"> </w:t>
      </w:r>
      <w:proofErr w:type="spellStart"/>
      <w:r w:rsidRPr="00CE154B">
        <w:rPr>
          <w:rFonts w:ascii="Times New Roman" w:hAnsi="Times New Roman"/>
        </w:rPr>
        <w:t>tyrimas</w:t>
      </w:r>
      <w:proofErr w:type="spellEnd"/>
      <w:r w:rsidRPr="00CE154B">
        <w:rPr>
          <w:rFonts w:ascii="Times New Roman" w:hAnsi="Times New Roman"/>
        </w:rPr>
        <w:t xml:space="preserve">, </w:t>
      </w:r>
      <w:proofErr w:type="spellStart"/>
      <w:r w:rsidRPr="00CE154B">
        <w:rPr>
          <w:rFonts w:ascii="Times New Roman" w:hAnsi="Times New Roman"/>
        </w:rPr>
        <w:t>informacijos</w:t>
      </w:r>
      <w:proofErr w:type="spellEnd"/>
      <w:r w:rsidRPr="00CE154B">
        <w:rPr>
          <w:rFonts w:ascii="Times New Roman" w:hAnsi="Times New Roman"/>
        </w:rPr>
        <w:t xml:space="preserve">. </w:t>
      </w:r>
      <w:proofErr w:type="spellStart"/>
      <w:proofErr w:type="gramStart"/>
      <w:r w:rsidRPr="00CE154B">
        <w:rPr>
          <w:rFonts w:ascii="Times New Roman" w:hAnsi="Times New Roman"/>
        </w:rPr>
        <w:t>Darbe</w:t>
      </w:r>
      <w:proofErr w:type="spellEnd"/>
      <w:r w:rsidRPr="00CE154B">
        <w:rPr>
          <w:rFonts w:ascii="Times New Roman" w:hAnsi="Times New Roman"/>
        </w:rPr>
        <w:t xml:space="preserve"> </w:t>
      </w:r>
      <w:proofErr w:type="spellStart"/>
      <w:r w:rsidRPr="00CE154B">
        <w:rPr>
          <w:rFonts w:ascii="Times New Roman" w:hAnsi="Times New Roman"/>
        </w:rPr>
        <w:t>ši</w:t>
      </w:r>
      <w:proofErr w:type="spellEnd"/>
      <w:r w:rsidRPr="00CE154B">
        <w:rPr>
          <w:rFonts w:ascii="Times New Roman" w:hAnsi="Times New Roman"/>
        </w:rPr>
        <w:t xml:space="preserve"> </w:t>
      </w:r>
      <w:proofErr w:type="spellStart"/>
      <w:r w:rsidRPr="00CE154B">
        <w:rPr>
          <w:rFonts w:ascii="Times New Roman" w:hAnsi="Times New Roman"/>
        </w:rPr>
        <w:t>įmonė</w:t>
      </w:r>
      <w:proofErr w:type="spellEnd"/>
      <w:r w:rsidRPr="00CE154B">
        <w:rPr>
          <w:rFonts w:ascii="Times New Roman" w:hAnsi="Times New Roman"/>
        </w:rPr>
        <w:t xml:space="preserve"> </w:t>
      </w:r>
      <w:proofErr w:type="spellStart"/>
      <w:r w:rsidRPr="00CE154B">
        <w:rPr>
          <w:rFonts w:ascii="Times New Roman" w:hAnsi="Times New Roman"/>
        </w:rPr>
        <w:t>įvardyta</w:t>
      </w:r>
      <w:proofErr w:type="spellEnd"/>
      <w:r w:rsidRPr="00CE154B">
        <w:rPr>
          <w:rFonts w:ascii="Times New Roman" w:hAnsi="Times New Roman"/>
        </w:rPr>
        <w:t xml:space="preserve"> </w:t>
      </w:r>
      <w:proofErr w:type="spellStart"/>
      <w:r w:rsidRPr="00CE154B">
        <w:rPr>
          <w:rFonts w:ascii="Times New Roman" w:hAnsi="Times New Roman"/>
        </w:rPr>
        <w:t>kaip</w:t>
      </w:r>
      <w:proofErr w:type="spellEnd"/>
      <w:r w:rsidRPr="00CE154B">
        <w:rPr>
          <w:rFonts w:ascii="Times New Roman" w:hAnsi="Times New Roman"/>
        </w:rPr>
        <w:t xml:space="preserve"> </w:t>
      </w:r>
      <w:proofErr w:type="spellStart"/>
      <w:r w:rsidRPr="00CE154B">
        <w:rPr>
          <w:rFonts w:ascii="Times New Roman" w:hAnsi="Times New Roman"/>
          <w:i/>
        </w:rPr>
        <w:t>telekomunikacijų</w:t>
      </w:r>
      <w:proofErr w:type="spellEnd"/>
      <w:r w:rsidRPr="00CE154B">
        <w:rPr>
          <w:rFonts w:ascii="Times New Roman" w:hAnsi="Times New Roman"/>
          <w:i/>
        </w:rPr>
        <w:t xml:space="preserve"> </w:t>
      </w:r>
      <w:proofErr w:type="spellStart"/>
      <w:r w:rsidRPr="00CE154B">
        <w:rPr>
          <w:rFonts w:ascii="Times New Roman" w:hAnsi="Times New Roman"/>
          <w:i/>
        </w:rPr>
        <w:t>bendrovė</w:t>
      </w:r>
      <w:proofErr w:type="spellEnd"/>
      <w:r w:rsidRPr="00CE154B">
        <w:rPr>
          <w:rFonts w:ascii="Times New Roman" w:hAnsi="Times New Roman"/>
        </w:rPr>
        <w:t>.</w:t>
      </w:r>
      <w:proofErr w:type="gramEnd"/>
    </w:p>
  </w:footnote>
  <w:footnote w:id="5">
    <w:p w:rsidR="006E2AB3" w:rsidRPr="005F341D" w:rsidRDefault="006E2AB3">
      <w:pPr>
        <w:pStyle w:val="Puslapioinaostekstas"/>
        <w:rPr>
          <w:rFonts w:ascii="Times New Roman" w:hAnsi="Times New Roman"/>
          <w:lang w:val="lt-LT"/>
        </w:rPr>
      </w:pPr>
      <w:r>
        <w:rPr>
          <w:rStyle w:val="Puslapioinaosnuoroda"/>
        </w:rPr>
        <w:t>5</w:t>
      </w:r>
      <w:r w:rsidRPr="005F341D">
        <w:rPr>
          <w:rFonts w:ascii="Times New Roman" w:hAnsi="Times New Roman"/>
        </w:rPr>
        <w:t xml:space="preserve"> </w:t>
      </w:r>
      <w:r w:rsidRPr="005F341D">
        <w:rPr>
          <w:rFonts w:ascii="Times New Roman" w:hAnsi="Times New Roman"/>
          <w:lang w:val="lt-LT"/>
        </w:rPr>
        <w:t>Terminai, atitinkantys taisyklingumo reikalavimą (MTŽ</w:t>
      </w:r>
      <w:r w:rsidR="00EB6E67">
        <w:rPr>
          <w:rFonts w:ascii="Times New Roman" w:hAnsi="Times New Roman"/>
          <w:lang w:val="lt-LT"/>
        </w:rPr>
        <w:t xml:space="preserve"> 2005</w:t>
      </w:r>
      <w:r w:rsidRPr="005F341D">
        <w:rPr>
          <w:rFonts w:ascii="Times New Roman" w:hAnsi="Times New Roman"/>
          <w:lang w:val="lt-LT"/>
        </w:rPr>
        <w:t>).</w:t>
      </w:r>
    </w:p>
  </w:footnote>
  <w:footnote w:id="6">
    <w:p w:rsidR="006E2AB3" w:rsidRPr="005F341D" w:rsidRDefault="006E2AB3">
      <w:pPr>
        <w:pStyle w:val="Puslapioinaostekstas"/>
        <w:rPr>
          <w:rFonts w:ascii="Times New Roman" w:hAnsi="Times New Roman"/>
          <w:lang w:val="lt-LT"/>
        </w:rPr>
      </w:pPr>
      <w:r>
        <w:rPr>
          <w:rStyle w:val="Puslapioinaosnuoroda"/>
        </w:rPr>
        <w:t>6</w:t>
      </w:r>
      <w:r w:rsidRPr="005F341D">
        <w:rPr>
          <w:rFonts w:ascii="Times New Roman" w:hAnsi="Times New Roman"/>
        </w:rPr>
        <w:t xml:space="preserve"> </w:t>
      </w:r>
      <w:r w:rsidRPr="005F341D">
        <w:rPr>
          <w:rFonts w:ascii="Times New Roman" w:hAnsi="Times New Roman"/>
          <w:lang w:val="lt-LT"/>
        </w:rPr>
        <w:t>Terminai, atitinkantys pagrindinius terminų reikalavimus (MTŽ</w:t>
      </w:r>
      <w:r w:rsidR="00EB6E67">
        <w:rPr>
          <w:rFonts w:ascii="Times New Roman" w:hAnsi="Times New Roman"/>
          <w:lang w:val="lt-LT"/>
        </w:rPr>
        <w:t xml:space="preserve"> 2005</w:t>
      </w:r>
      <w:r w:rsidRPr="005F341D">
        <w:rPr>
          <w:rFonts w:ascii="Times New Roman" w:hAnsi="Times New Roman"/>
          <w:lang w:val="lt-LT"/>
        </w:rPr>
        <w:t>).</w:t>
      </w:r>
    </w:p>
  </w:footnote>
  <w:footnote w:id="7">
    <w:p w:rsidR="006E2AB3" w:rsidRPr="005F341D" w:rsidRDefault="006E2AB3">
      <w:pPr>
        <w:pStyle w:val="Puslapioinaostekstas"/>
        <w:rPr>
          <w:rFonts w:ascii="Times New Roman" w:hAnsi="Times New Roman"/>
          <w:lang w:val="lt-LT"/>
        </w:rPr>
      </w:pPr>
      <w:r>
        <w:rPr>
          <w:rStyle w:val="Puslapioinaosnuoroda"/>
        </w:rPr>
        <w:t>7</w:t>
      </w:r>
      <w:r w:rsidRPr="005F341D">
        <w:rPr>
          <w:rFonts w:ascii="Times New Roman" w:hAnsi="Times New Roman"/>
        </w:rPr>
        <w:t xml:space="preserve"> </w:t>
      </w:r>
      <w:r w:rsidRPr="005F341D">
        <w:rPr>
          <w:rFonts w:ascii="Times New Roman" w:hAnsi="Times New Roman"/>
          <w:lang w:val="lt-LT"/>
        </w:rPr>
        <w:t>Terminai, sukurti nesilaikant taisyklingumo reikalavimo (MTŽ</w:t>
      </w:r>
      <w:r w:rsidR="00EB6E67">
        <w:rPr>
          <w:rFonts w:ascii="Times New Roman" w:hAnsi="Times New Roman"/>
          <w:lang w:val="lt-LT"/>
        </w:rPr>
        <w:t xml:space="preserve"> 2005</w:t>
      </w:r>
      <w:r w:rsidRPr="005F341D">
        <w:rPr>
          <w:rFonts w:ascii="Times New Roman" w:hAnsi="Times New Roman"/>
          <w:lang w:val="lt-LT"/>
        </w:rPr>
        <w:t>).</w:t>
      </w:r>
    </w:p>
  </w:footnote>
  <w:footnote w:id="8">
    <w:p w:rsidR="006E2AB3" w:rsidRPr="005F341D" w:rsidRDefault="006E2AB3">
      <w:pPr>
        <w:pStyle w:val="Puslapioinaostekstas"/>
        <w:rPr>
          <w:rFonts w:ascii="Times New Roman" w:hAnsi="Times New Roman"/>
          <w:lang w:val="lt-LT"/>
        </w:rPr>
      </w:pPr>
      <w:r>
        <w:rPr>
          <w:rStyle w:val="Puslapioinaosnuoroda"/>
        </w:rPr>
        <w:t>8</w:t>
      </w:r>
      <w:r w:rsidRPr="005F341D">
        <w:rPr>
          <w:rFonts w:ascii="Times New Roman" w:hAnsi="Times New Roman"/>
        </w:rPr>
        <w:t xml:space="preserve"> </w:t>
      </w:r>
      <w:r w:rsidRPr="005F341D">
        <w:rPr>
          <w:rFonts w:ascii="Times New Roman" w:hAnsi="Times New Roman"/>
          <w:lang w:val="lt-LT"/>
        </w:rPr>
        <w:t>Termina</w:t>
      </w:r>
      <w:r>
        <w:rPr>
          <w:rFonts w:ascii="Times New Roman" w:hAnsi="Times New Roman"/>
          <w:lang w:val="lt-LT"/>
        </w:rPr>
        <w:t>i</w:t>
      </w:r>
      <w:r w:rsidRPr="005F341D">
        <w:rPr>
          <w:rFonts w:ascii="Times New Roman" w:hAnsi="Times New Roman"/>
          <w:lang w:val="lt-LT"/>
        </w:rPr>
        <w:t>, neatitin</w:t>
      </w:r>
      <w:r>
        <w:rPr>
          <w:rFonts w:ascii="Times New Roman" w:hAnsi="Times New Roman"/>
          <w:lang w:val="lt-LT"/>
        </w:rPr>
        <w:t>kanty</w:t>
      </w:r>
      <w:r w:rsidRPr="005F341D">
        <w:rPr>
          <w:rFonts w:ascii="Times New Roman" w:hAnsi="Times New Roman"/>
          <w:lang w:val="lt-LT"/>
        </w:rPr>
        <w:t>s pagrindinių terminų reikalavimų, keis</w:t>
      </w:r>
      <w:r>
        <w:rPr>
          <w:rFonts w:ascii="Times New Roman" w:hAnsi="Times New Roman"/>
          <w:lang w:val="lt-LT"/>
        </w:rPr>
        <w:t>tini</w:t>
      </w:r>
      <w:r w:rsidRPr="005F341D">
        <w:rPr>
          <w:rFonts w:ascii="Times New Roman" w:hAnsi="Times New Roman"/>
          <w:lang w:val="lt-LT"/>
        </w:rPr>
        <w:t xml:space="preserve"> taisykling</w:t>
      </w:r>
      <w:r>
        <w:rPr>
          <w:rFonts w:ascii="Times New Roman" w:hAnsi="Times New Roman"/>
          <w:lang w:val="lt-LT"/>
        </w:rPr>
        <w:t>ais</w:t>
      </w:r>
      <w:r w:rsidRPr="005F341D">
        <w:rPr>
          <w:rFonts w:ascii="Times New Roman" w:hAnsi="Times New Roman"/>
          <w:lang w:val="lt-LT"/>
        </w:rPr>
        <w:t xml:space="preserve"> ter</w:t>
      </w:r>
      <w:r>
        <w:rPr>
          <w:rFonts w:ascii="Times New Roman" w:hAnsi="Times New Roman"/>
          <w:lang w:val="lt-LT"/>
        </w:rPr>
        <w:t xml:space="preserve">minais </w:t>
      </w:r>
      <w:r w:rsidRPr="005F341D">
        <w:rPr>
          <w:rFonts w:ascii="Times New Roman" w:hAnsi="Times New Roman"/>
          <w:lang w:val="lt-LT"/>
        </w:rPr>
        <w:t>(MTŽ</w:t>
      </w:r>
      <w:r w:rsidR="00EB6E67">
        <w:rPr>
          <w:rFonts w:ascii="Times New Roman" w:hAnsi="Times New Roman"/>
          <w:lang w:val="lt-LT"/>
        </w:rPr>
        <w:t xml:space="preserve"> 2005</w:t>
      </w:r>
      <w:r>
        <w:rPr>
          <w:rFonts w:ascii="Times New Roman" w:hAnsi="Times New Roman"/>
          <w:lang w:val="lt-LT"/>
        </w:rPr>
        <w:t>).</w:t>
      </w:r>
    </w:p>
  </w:footnote>
  <w:footnote w:id="9">
    <w:p w:rsidR="00315C87" w:rsidRDefault="00315C87">
      <w:pPr>
        <w:pStyle w:val="Puslapioinaostekstas"/>
        <w:rPr>
          <w:rFonts w:ascii="Times New Roman" w:hAnsi="Times New Roman"/>
        </w:rPr>
      </w:pPr>
      <w:r>
        <w:rPr>
          <w:rStyle w:val="Puslapioinaosnuoroda"/>
        </w:rPr>
        <w:t>9</w:t>
      </w:r>
      <w:r w:rsidRPr="00B26BFC">
        <w:rPr>
          <w:rFonts w:ascii="Times New Roman" w:hAnsi="Times New Roman"/>
        </w:rPr>
        <w:t xml:space="preserve"> </w:t>
      </w:r>
      <w:proofErr w:type="spellStart"/>
      <w:proofErr w:type="gramStart"/>
      <w:r>
        <w:rPr>
          <w:rFonts w:ascii="Times New Roman" w:hAnsi="Times New Roman"/>
        </w:rPr>
        <w:t>Dokumetas</w:t>
      </w:r>
      <w:proofErr w:type="spellEnd"/>
      <w:r>
        <w:rPr>
          <w:rFonts w:ascii="Times New Roman" w:hAnsi="Times New Roman"/>
        </w:rPr>
        <w:t xml:space="preserve">, </w:t>
      </w:r>
      <w:proofErr w:type="spellStart"/>
      <w:r>
        <w:rPr>
          <w:rFonts w:ascii="Times New Roman" w:hAnsi="Times New Roman"/>
        </w:rPr>
        <w:t>nustatantis</w:t>
      </w:r>
      <w:proofErr w:type="spellEnd"/>
      <w:r>
        <w:rPr>
          <w:rFonts w:ascii="Times New Roman" w:hAnsi="Times New Roman"/>
        </w:rPr>
        <w:t xml:space="preserve"> </w:t>
      </w:r>
      <w:proofErr w:type="spellStart"/>
      <w:r>
        <w:rPr>
          <w:rFonts w:ascii="Times New Roman" w:hAnsi="Times New Roman"/>
        </w:rPr>
        <w:t>klientų</w:t>
      </w:r>
      <w:proofErr w:type="spellEnd"/>
      <w:r>
        <w:rPr>
          <w:rFonts w:ascii="Times New Roman" w:hAnsi="Times New Roman"/>
        </w:rPr>
        <w:t xml:space="preserve"> </w:t>
      </w:r>
      <w:proofErr w:type="spellStart"/>
      <w:r>
        <w:rPr>
          <w:rFonts w:ascii="Times New Roman" w:hAnsi="Times New Roman"/>
        </w:rPr>
        <w:t>aptarnavimo</w:t>
      </w:r>
      <w:proofErr w:type="spellEnd"/>
      <w:r>
        <w:rPr>
          <w:rFonts w:ascii="Times New Roman" w:hAnsi="Times New Roman"/>
        </w:rPr>
        <w:t xml:space="preserve"> </w:t>
      </w:r>
      <w:proofErr w:type="spellStart"/>
      <w:r>
        <w:rPr>
          <w:rFonts w:ascii="Times New Roman" w:hAnsi="Times New Roman"/>
        </w:rPr>
        <w:t>principus</w:t>
      </w:r>
      <w:proofErr w:type="spellEnd"/>
      <w:r>
        <w:rPr>
          <w:rFonts w:ascii="Times New Roman" w:hAnsi="Times New Roman"/>
        </w:rPr>
        <w:t>.</w:t>
      </w:r>
      <w:proofErr w:type="gramEnd"/>
    </w:p>
    <w:p w:rsidR="00315C87" w:rsidRPr="00B26BFC" w:rsidRDefault="00315C87">
      <w:pPr>
        <w:pStyle w:val="Puslapioinaostekstas"/>
        <w:rPr>
          <w:rFonts w:ascii="Times New Roman" w:hAnsi="Times New Roman"/>
          <w:lang w:val="lt-LT"/>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162"/>
    <w:multiLevelType w:val="hybridMultilevel"/>
    <w:tmpl w:val="3CDACC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14616E3"/>
    <w:multiLevelType w:val="hybridMultilevel"/>
    <w:tmpl w:val="194CBA8C"/>
    <w:lvl w:ilvl="0" w:tplc="1B90AFA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06AA48FE"/>
    <w:multiLevelType w:val="multilevel"/>
    <w:tmpl w:val="BF4C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F1DB8"/>
    <w:multiLevelType w:val="multilevel"/>
    <w:tmpl w:val="891A3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color w:val="0000FF"/>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A267ACA"/>
    <w:multiLevelType w:val="hybridMultilevel"/>
    <w:tmpl w:val="EF0C45C0"/>
    <w:lvl w:ilvl="0" w:tplc="2C2617F4">
      <w:start w:val="1"/>
      <w:numFmt w:val="bullet"/>
      <w:lvlText w:val="•"/>
      <w:lvlJc w:val="left"/>
      <w:pPr>
        <w:tabs>
          <w:tab w:val="num" w:pos="720"/>
        </w:tabs>
        <w:ind w:left="720" w:hanging="360"/>
      </w:pPr>
      <w:rPr>
        <w:rFonts w:ascii="Times New Roman" w:hAnsi="Times New Roman" w:hint="default"/>
      </w:rPr>
    </w:lvl>
    <w:lvl w:ilvl="1" w:tplc="29C8384A" w:tentative="1">
      <w:start w:val="1"/>
      <w:numFmt w:val="bullet"/>
      <w:lvlText w:val="•"/>
      <w:lvlJc w:val="left"/>
      <w:pPr>
        <w:tabs>
          <w:tab w:val="num" w:pos="1440"/>
        </w:tabs>
        <w:ind w:left="1440" w:hanging="360"/>
      </w:pPr>
      <w:rPr>
        <w:rFonts w:ascii="Times New Roman" w:hAnsi="Times New Roman" w:hint="default"/>
      </w:rPr>
    </w:lvl>
    <w:lvl w:ilvl="2" w:tplc="CAB64878" w:tentative="1">
      <w:start w:val="1"/>
      <w:numFmt w:val="bullet"/>
      <w:lvlText w:val="•"/>
      <w:lvlJc w:val="left"/>
      <w:pPr>
        <w:tabs>
          <w:tab w:val="num" w:pos="2160"/>
        </w:tabs>
        <w:ind w:left="2160" w:hanging="360"/>
      </w:pPr>
      <w:rPr>
        <w:rFonts w:ascii="Times New Roman" w:hAnsi="Times New Roman" w:hint="default"/>
      </w:rPr>
    </w:lvl>
    <w:lvl w:ilvl="3" w:tplc="9E128188" w:tentative="1">
      <w:start w:val="1"/>
      <w:numFmt w:val="bullet"/>
      <w:lvlText w:val="•"/>
      <w:lvlJc w:val="left"/>
      <w:pPr>
        <w:tabs>
          <w:tab w:val="num" w:pos="2880"/>
        </w:tabs>
        <w:ind w:left="2880" w:hanging="360"/>
      </w:pPr>
      <w:rPr>
        <w:rFonts w:ascii="Times New Roman" w:hAnsi="Times New Roman" w:hint="default"/>
      </w:rPr>
    </w:lvl>
    <w:lvl w:ilvl="4" w:tplc="B26A0C64" w:tentative="1">
      <w:start w:val="1"/>
      <w:numFmt w:val="bullet"/>
      <w:lvlText w:val="•"/>
      <w:lvlJc w:val="left"/>
      <w:pPr>
        <w:tabs>
          <w:tab w:val="num" w:pos="3600"/>
        </w:tabs>
        <w:ind w:left="3600" w:hanging="360"/>
      </w:pPr>
      <w:rPr>
        <w:rFonts w:ascii="Times New Roman" w:hAnsi="Times New Roman" w:hint="default"/>
      </w:rPr>
    </w:lvl>
    <w:lvl w:ilvl="5" w:tplc="9B2E9BC4" w:tentative="1">
      <w:start w:val="1"/>
      <w:numFmt w:val="bullet"/>
      <w:lvlText w:val="•"/>
      <w:lvlJc w:val="left"/>
      <w:pPr>
        <w:tabs>
          <w:tab w:val="num" w:pos="4320"/>
        </w:tabs>
        <w:ind w:left="4320" w:hanging="360"/>
      </w:pPr>
      <w:rPr>
        <w:rFonts w:ascii="Times New Roman" w:hAnsi="Times New Roman" w:hint="default"/>
      </w:rPr>
    </w:lvl>
    <w:lvl w:ilvl="6" w:tplc="50D680AE" w:tentative="1">
      <w:start w:val="1"/>
      <w:numFmt w:val="bullet"/>
      <w:lvlText w:val="•"/>
      <w:lvlJc w:val="left"/>
      <w:pPr>
        <w:tabs>
          <w:tab w:val="num" w:pos="5040"/>
        </w:tabs>
        <w:ind w:left="5040" w:hanging="360"/>
      </w:pPr>
      <w:rPr>
        <w:rFonts w:ascii="Times New Roman" w:hAnsi="Times New Roman" w:hint="default"/>
      </w:rPr>
    </w:lvl>
    <w:lvl w:ilvl="7" w:tplc="FC7E2EA6" w:tentative="1">
      <w:start w:val="1"/>
      <w:numFmt w:val="bullet"/>
      <w:lvlText w:val="•"/>
      <w:lvlJc w:val="left"/>
      <w:pPr>
        <w:tabs>
          <w:tab w:val="num" w:pos="5760"/>
        </w:tabs>
        <w:ind w:left="5760" w:hanging="360"/>
      </w:pPr>
      <w:rPr>
        <w:rFonts w:ascii="Times New Roman" w:hAnsi="Times New Roman" w:hint="default"/>
      </w:rPr>
    </w:lvl>
    <w:lvl w:ilvl="8" w:tplc="059ECF0A"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9C2273"/>
    <w:multiLevelType w:val="hybridMultilevel"/>
    <w:tmpl w:val="3C46943E"/>
    <w:lvl w:ilvl="0" w:tplc="27A682A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DDC51C2"/>
    <w:multiLevelType w:val="hybridMultilevel"/>
    <w:tmpl w:val="59349E7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81F0F20"/>
    <w:multiLevelType w:val="hybridMultilevel"/>
    <w:tmpl w:val="F350044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9BB4AF8"/>
    <w:multiLevelType w:val="hybridMultilevel"/>
    <w:tmpl w:val="9FC4C07C"/>
    <w:lvl w:ilvl="0" w:tplc="06FADF1E">
      <w:start w:val="1"/>
      <w:numFmt w:val="bullet"/>
      <w:lvlText w:val="•"/>
      <w:lvlJc w:val="left"/>
      <w:pPr>
        <w:tabs>
          <w:tab w:val="num" w:pos="720"/>
        </w:tabs>
        <w:ind w:left="720" w:hanging="360"/>
      </w:pPr>
      <w:rPr>
        <w:rFonts w:ascii="Times New Roman" w:hAnsi="Times New Roman" w:hint="default"/>
      </w:rPr>
    </w:lvl>
    <w:lvl w:ilvl="1" w:tplc="0428B54C" w:tentative="1">
      <w:start w:val="1"/>
      <w:numFmt w:val="bullet"/>
      <w:lvlText w:val="•"/>
      <w:lvlJc w:val="left"/>
      <w:pPr>
        <w:tabs>
          <w:tab w:val="num" w:pos="1440"/>
        </w:tabs>
        <w:ind w:left="1440" w:hanging="360"/>
      </w:pPr>
      <w:rPr>
        <w:rFonts w:ascii="Times New Roman" w:hAnsi="Times New Roman" w:hint="default"/>
      </w:rPr>
    </w:lvl>
    <w:lvl w:ilvl="2" w:tplc="D3982ECC" w:tentative="1">
      <w:start w:val="1"/>
      <w:numFmt w:val="bullet"/>
      <w:lvlText w:val="•"/>
      <w:lvlJc w:val="left"/>
      <w:pPr>
        <w:tabs>
          <w:tab w:val="num" w:pos="2160"/>
        </w:tabs>
        <w:ind w:left="2160" w:hanging="360"/>
      </w:pPr>
      <w:rPr>
        <w:rFonts w:ascii="Times New Roman" w:hAnsi="Times New Roman" w:hint="default"/>
      </w:rPr>
    </w:lvl>
    <w:lvl w:ilvl="3" w:tplc="AF143196" w:tentative="1">
      <w:start w:val="1"/>
      <w:numFmt w:val="bullet"/>
      <w:lvlText w:val="•"/>
      <w:lvlJc w:val="left"/>
      <w:pPr>
        <w:tabs>
          <w:tab w:val="num" w:pos="2880"/>
        </w:tabs>
        <w:ind w:left="2880" w:hanging="360"/>
      </w:pPr>
      <w:rPr>
        <w:rFonts w:ascii="Times New Roman" w:hAnsi="Times New Roman" w:hint="default"/>
      </w:rPr>
    </w:lvl>
    <w:lvl w:ilvl="4" w:tplc="9BE89DD8" w:tentative="1">
      <w:start w:val="1"/>
      <w:numFmt w:val="bullet"/>
      <w:lvlText w:val="•"/>
      <w:lvlJc w:val="left"/>
      <w:pPr>
        <w:tabs>
          <w:tab w:val="num" w:pos="3600"/>
        </w:tabs>
        <w:ind w:left="3600" w:hanging="360"/>
      </w:pPr>
      <w:rPr>
        <w:rFonts w:ascii="Times New Roman" w:hAnsi="Times New Roman" w:hint="default"/>
      </w:rPr>
    </w:lvl>
    <w:lvl w:ilvl="5" w:tplc="DEDAD69C" w:tentative="1">
      <w:start w:val="1"/>
      <w:numFmt w:val="bullet"/>
      <w:lvlText w:val="•"/>
      <w:lvlJc w:val="left"/>
      <w:pPr>
        <w:tabs>
          <w:tab w:val="num" w:pos="4320"/>
        </w:tabs>
        <w:ind w:left="4320" w:hanging="360"/>
      </w:pPr>
      <w:rPr>
        <w:rFonts w:ascii="Times New Roman" w:hAnsi="Times New Roman" w:hint="default"/>
      </w:rPr>
    </w:lvl>
    <w:lvl w:ilvl="6" w:tplc="ADE4BAB4" w:tentative="1">
      <w:start w:val="1"/>
      <w:numFmt w:val="bullet"/>
      <w:lvlText w:val="•"/>
      <w:lvlJc w:val="left"/>
      <w:pPr>
        <w:tabs>
          <w:tab w:val="num" w:pos="5040"/>
        </w:tabs>
        <w:ind w:left="5040" w:hanging="360"/>
      </w:pPr>
      <w:rPr>
        <w:rFonts w:ascii="Times New Roman" w:hAnsi="Times New Roman" w:hint="default"/>
      </w:rPr>
    </w:lvl>
    <w:lvl w:ilvl="7" w:tplc="FDEAB06E" w:tentative="1">
      <w:start w:val="1"/>
      <w:numFmt w:val="bullet"/>
      <w:lvlText w:val="•"/>
      <w:lvlJc w:val="left"/>
      <w:pPr>
        <w:tabs>
          <w:tab w:val="num" w:pos="5760"/>
        </w:tabs>
        <w:ind w:left="5760" w:hanging="360"/>
      </w:pPr>
      <w:rPr>
        <w:rFonts w:ascii="Times New Roman" w:hAnsi="Times New Roman" w:hint="default"/>
      </w:rPr>
    </w:lvl>
    <w:lvl w:ilvl="8" w:tplc="156636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4B7447"/>
    <w:multiLevelType w:val="hybridMultilevel"/>
    <w:tmpl w:val="B14E8B14"/>
    <w:lvl w:ilvl="0" w:tplc="71B6D1F8">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CA81832"/>
    <w:multiLevelType w:val="hybridMultilevel"/>
    <w:tmpl w:val="7ACA2B9C"/>
    <w:lvl w:ilvl="0" w:tplc="D0F00E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D61425B"/>
    <w:multiLevelType w:val="hybridMultilevel"/>
    <w:tmpl w:val="40D211F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F0950E6"/>
    <w:multiLevelType w:val="hybridMultilevel"/>
    <w:tmpl w:val="A92C8364"/>
    <w:lvl w:ilvl="0" w:tplc="086EE226">
      <w:start w:val="1"/>
      <w:numFmt w:val="bullet"/>
      <w:lvlText w:val="•"/>
      <w:lvlJc w:val="left"/>
      <w:pPr>
        <w:tabs>
          <w:tab w:val="num" w:pos="720"/>
        </w:tabs>
        <w:ind w:left="720" w:hanging="360"/>
      </w:pPr>
      <w:rPr>
        <w:rFonts w:ascii="Times New Roman" w:hAnsi="Times New Roman" w:hint="default"/>
      </w:rPr>
    </w:lvl>
    <w:lvl w:ilvl="1" w:tplc="705E6548" w:tentative="1">
      <w:start w:val="1"/>
      <w:numFmt w:val="bullet"/>
      <w:lvlText w:val="•"/>
      <w:lvlJc w:val="left"/>
      <w:pPr>
        <w:tabs>
          <w:tab w:val="num" w:pos="1440"/>
        </w:tabs>
        <w:ind w:left="1440" w:hanging="360"/>
      </w:pPr>
      <w:rPr>
        <w:rFonts w:ascii="Times New Roman" w:hAnsi="Times New Roman" w:hint="default"/>
      </w:rPr>
    </w:lvl>
    <w:lvl w:ilvl="2" w:tplc="001EB96E" w:tentative="1">
      <w:start w:val="1"/>
      <w:numFmt w:val="bullet"/>
      <w:lvlText w:val="•"/>
      <w:lvlJc w:val="left"/>
      <w:pPr>
        <w:tabs>
          <w:tab w:val="num" w:pos="2160"/>
        </w:tabs>
        <w:ind w:left="2160" w:hanging="360"/>
      </w:pPr>
      <w:rPr>
        <w:rFonts w:ascii="Times New Roman" w:hAnsi="Times New Roman" w:hint="default"/>
      </w:rPr>
    </w:lvl>
    <w:lvl w:ilvl="3" w:tplc="55A4E322" w:tentative="1">
      <w:start w:val="1"/>
      <w:numFmt w:val="bullet"/>
      <w:lvlText w:val="•"/>
      <w:lvlJc w:val="left"/>
      <w:pPr>
        <w:tabs>
          <w:tab w:val="num" w:pos="2880"/>
        </w:tabs>
        <w:ind w:left="2880" w:hanging="360"/>
      </w:pPr>
      <w:rPr>
        <w:rFonts w:ascii="Times New Roman" w:hAnsi="Times New Roman" w:hint="default"/>
      </w:rPr>
    </w:lvl>
    <w:lvl w:ilvl="4" w:tplc="3B164B30" w:tentative="1">
      <w:start w:val="1"/>
      <w:numFmt w:val="bullet"/>
      <w:lvlText w:val="•"/>
      <w:lvlJc w:val="left"/>
      <w:pPr>
        <w:tabs>
          <w:tab w:val="num" w:pos="3600"/>
        </w:tabs>
        <w:ind w:left="3600" w:hanging="360"/>
      </w:pPr>
      <w:rPr>
        <w:rFonts w:ascii="Times New Roman" w:hAnsi="Times New Roman" w:hint="default"/>
      </w:rPr>
    </w:lvl>
    <w:lvl w:ilvl="5" w:tplc="FEBACAFA" w:tentative="1">
      <w:start w:val="1"/>
      <w:numFmt w:val="bullet"/>
      <w:lvlText w:val="•"/>
      <w:lvlJc w:val="left"/>
      <w:pPr>
        <w:tabs>
          <w:tab w:val="num" w:pos="4320"/>
        </w:tabs>
        <w:ind w:left="4320" w:hanging="360"/>
      </w:pPr>
      <w:rPr>
        <w:rFonts w:ascii="Times New Roman" w:hAnsi="Times New Roman" w:hint="default"/>
      </w:rPr>
    </w:lvl>
    <w:lvl w:ilvl="6" w:tplc="913E87DA" w:tentative="1">
      <w:start w:val="1"/>
      <w:numFmt w:val="bullet"/>
      <w:lvlText w:val="•"/>
      <w:lvlJc w:val="left"/>
      <w:pPr>
        <w:tabs>
          <w:tab w:val="num" w:pos="5040"/>
        </w:tabs>
        <w:ind w:left="5040" w:hanging="360"/>
      </w:pPr>
      <w:rPr>
        <w:rFonts w:ascii="Times New Roman" w:hAnsi="Times New Roman" w:hint="default"/>
      </w:rPr>
    </w:lvl>
    <w:lvl w:ilvl="7" w:tplc="5FC4816E" w:tentative="1">
      <w:start w:val="1"/>
      <w:numFmt w:val="bullet"/>
      <w:lvlText w:val="•"/>
      <w:lvlJc w:val="left"/>
      <w:pPr>
        <w:tabs>
          <w:tab w:val="num" w:pos="5760"/>
        </w:tabs>
        <w:ind w:left="5760" w:hanging="360"/>
      </w:pPr>
      <w:rPr>
        <w:rFonts w:ascii="Times New Roman" w:hAnsi="Times New Roman" w:hint="default"/>
      </w:rPr>
    </w:lvl>
    <w:lvl w:ilvl="8" w:tplc="DEA045D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0E64031"/>
    <w:multiLevelType w:val="hybridMultilevel"/>
    <w:tmpl w:val="B30C8510"/>
    <w:lvl w:ilvl="0" w:tplc="D1A8A828">
      <w:start w:val="1"/>
      <w:numFmt w:val="bullet"/>
      <w:lvlText w:val=""/>
      <w:lvlJc w:val="left"/>
      <w:pPr>
        <w:tabs>
          <w:tab w:val="num" w:pos="1080"/>
        </w:tabs>
        <w:ind w:left="108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cs="Courier New" w:hint="default"/>
      </w:rPr>
    </w:lvl>
    <w:lvl w:ilvl="2" w:tplc="04270005">
      <w:start w:val="1"/>
      <w:numFmt w:val="bullet"/>
      <w:lvlText w:val=""/>
      <w:lvlJc w:val="left"/>
      <w:pPr>
        <w:tabs>
          <w:tab w:val="num" w:pos="2520"/>
        </w:tabs>
        <w:ind w:left="2520" w:hanging="360"/>
      </w:pPr>
      <w:rPr>
        <w:rFonts w:ascii="Wingdings" w:hAnsi="Wingdings" w:hint="default"/>
      </w:rPr>
    </w:lvl>
    <w:lvl w:ilvl="3" w:tplc="04270001">
      <w:start w:val="1"/>
      <w:numFmt w:val="bullet"/>
      <w:lvlText w:val=""/>
      <w:lvlJc w:val="left"/>
      <w:pPr>
        <w:tabs>
          <w:tab w:val="num" w:pos="3240"/>
        </w:tabs>
        <w:ind w:left="3240" w:hanging="360"/>
      </w:pPr>
      <w:rPr>
        <w:rFonts w:ascii="Symbol" w:hAnsi="Symbol" w:hint="default"/>
      </w:rPr>
    </w:lvl>
    <w:lvl w:ilvl="4" w:tplc="04270003">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4">
    <w:nsid w:val="212C595D"/>
    <w:multiLevelType w:val="multilevel"/>
    <w:tmpl w:val="0776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8517E"/>
    <w:multiLevelType w:val="hybridMultilevel"/>
    <w:tmpl w:val="F28C7E08"/>
    <w:lvl w:ilvl="0" w:tplc="CC4C0166">
      <w:start w:val="7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2AD020F"/>
    <w:multiLevelType w:val="hybridMultilevel"/>
    <w:tmpl w:val="EC0E7AC0"/>
    <w:lvl w:ilvl="0" w:tplc="98822A38">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288959B1"/>
    <w:multiLevelType w:val="hybridMultilevel"/>
    <w:tmpl w:val="5C4AE9AE"/>
    <w:lvl w:ilvl="0" w:tplc="D1A8A828">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8">
    <w:nsid w:val="29183AFB"/>
    <w:multiLevelType w:val="hybridMultilevel"/>
    <w:tmpl w:val="EEE42862"/>
    <w:lvl w:ilvl="0" w:tplc="92F66DDA">
      <w:start w:val="1"/>
      <w:numFmt w:val="bullet"/>
      <w:lvlText w:val="•"/>
      <w:lvlJc w:val="left"/>
      <w:pPr>
        <w:tabs>
          <w:tab w:val="num" w:pos="720"/>
        </w:tabs>
        <w:ind w:left="720" w:hanging="360"/>
      </w:pPr>
      <w:rPr>
        <w:rFonts w:ascii="Times New Roman" w:hAnsi="Times New Roman" w:hint="default"/>
      </w:rPr>
    </w:lvl>
    <w:lvl w:ilvl="1" w:tplc="A32C7C2E" w:tentative="1">
      <w:start w:val="1"/>
      <w:numFmt w:val="bullet"/>
      <w:lvlText w:val="•"/>
      <w:lvlJc w:val="left"/>
      <w:pPr>
        <w:tabs>
          <w:tab w:val="num" w:pos="1440"/>
        </w:tabs>
        <w:ind w:left="1440" w:hanging="360"/>
      </w:pPr>
      <w:rPr>
        <w:rFonts w:ascii="Times New Roman" w:hAnsi="Times New Roman" w:hint="default"/>
      </w:rPr>
    </w:lvl>
    <w:lvl w:ilvl="2" w:tplc="88B867A0" w:tentative="1">
      <w:start w:val="1"/>
      <w:numFmt w:val="bullet"/>
      <w:lvlText w:val="•"/>
      <w:lvlJc w:val="left"/>
      <w:pPr>
        <w:tabs>
          <w:tab w:val="num" w:pos="2160"/>
        </w:tabs>
        <w:ind w:left="2160" w:hanging="360"/>
      </w:pPr>
      <w:rPr>
        <w:rFonts w:ascii="Times New Roman" w:hAnsi="Times New Roman" w:hint="default"/>
      </w:rPr>
    </w:lvl>
    <w:lvl w:ilvl="3" w:tplc="D1A66502" w:tentative="1">
      <w:start w:val="1"/>
      <w:numFmt w:val="bullet"/>
      <w:lvlText w:val="•"/>
      <w:lvlJc w:val="left"/>
      <w:pPr>
        <w:tabs>
          <w:tab w:val="num" w:pos="2880"/>
        </w:tabs>
        <w:ind w:left="2880" w:hanging="360"/>
      </w:pPr>
      <w:rPr>
        <w:rFonts w:ascii="Times New Roman" w:hAnsi="Times New Roman" w:hint="default"/>
      </w:rPr>
    </w:lvl>
    <w:lvl w:ilvl="4" w:tplc="9DFC61CC" w:tentative="1">
      <w:start w:val="1"/>
      <w:numFmt w:val="bullet"/>
      <w:lvlText w:val="•"/>
      <w:lvlJc w:val="left"/>
      <w:pPr>
        <w:tabs>
          <w:tab w:val="num" w:pos="3600"/>
        </w:tabs>
        <w:ind w:left="3600" w:hanging="360"/>
      </w:pPr>
      <w:rPr>
        <w:rFonts w:ascii="Times New Roman" w:hAnsi="Times New Roman" w:hint="default"/>
      </w:rPr>
    </w:lvl>
    <w:lvl w:ilvl="5" w:tplc="36EE8FA0" w:tentative="1">
      <w:start w:val="1"/>
      <w:numFmt w:val="bullet"/>
      <w:lvlText w:val="•"/>
      <w:lvlJc w:val="left"/>
      <w:pPr>
        <w:tabs>
          <w:tab w:val="num" w:pos="4320"/>
        </w:tabs>
        <w:ind w:left="4320" w:hanging="360"/>
      </w:pPr>
      <w:rPr>
        <w:rFonts w:ascii="Times New Roman" w:hAnsi="Times New Roman" w:hint="default"/>
      </w:rPr>
    </w:lvl>
    <w:lvl w:ilvl="6" w:tplc="5C5CC21E" w:tentative="1">
      <w:start w:val="1"/>
      <w:numFmt w:val="bullet"/>
      <w:lvlText w:val="•"/>
      <w:lvlJc w:val="left"/>
      <w:pPr>
        <w:tabs>
          <w:tab w:val="num" w:pos="5040"/>
        </w:tabs>
        <w:ind w:left="5040" w:hanging="360"/>
      </w:pPr>
      <w:rPr>
        <w:rFonts w:ascii="Times New Roman" w:hAnsi="Times New Roman" w:hint="default"/>
      </w:rPr>
    </w:lvl>
    <w:lvl w:ilvl="7" w:tplc="78BA05AE" w:tentative="1">
      <w:start w:val="1"/>
      <w:numFmt w:val="bullet"/>
      <w:lvlText w:val="•"/>
      <w:lvlJc w:val="left"/>
      <w:pPr>
        <w:tabs>
          <w:tab w:val="num" w:pos="5760"/>
        </w:tabs>
        <w:ind w:left="5760" w:hanging="360"/>
      </w:pPr>
      <w:rPr>
        <w:rFonts w:ascii="Times New Roman" w:hAnsi="Times New Roman" w:hint="default"/>
      </w:rPr>
    </w:lvl>
    <w:lvl w:ilvl="8" w:tplc="4D58ABF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9C17B21"/>
    <w:multiLevelType w:val="hybridMultilevel"/>
    <w:tmpl w:val="EE12DEC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nsid w:val="2ABB06EE"/>
    <w:multiLevelType w:val="hybridMultilevel"/>
    <w:tmpl w:val="686C533A"/>
    <w:lvl w:ilvl="0" w:tplc="7D268A2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2E314659"/>
    <w:multiLevelType w:val="hybridMultilevel"/>
    <w:tmpl w:val="14C890B6"/>
    <w:lvl w:ilvl="0" w:tplc="98C2D63A">
      <w:start w:val="1"/>
      <w:numFmt w:val="decimal"/>
      <w:lvlText w:val="%1."/>
      <w:lvlJc w:val="left"/>
      <w:pPr>
        <w:tabs>
          <w:tab w:val="num" w:pos="660"/>
        </w:tabs>
        <w:ind w:left="660" w:hanging="360"/>
      </w:pPr>
      <w:rPr>
        <w:rFonts w:cs="Times New Roman" w:hint="default"/>
        <w:i w:val="0"/>
      </w:rPr>
    </w:lvl>
    <w:lvl w:ilvl="1" w:tplc="04270019" w:tentative="1">
      <w:start w:val="1"/>
      <w:numFmt w:val="lowerLetter"/>
      <w:lvlText w:val="%2."/>
      <w:lvlJc w:val="left"/>
      <w:pPr>
        <w:tabs>
          <w:tab w:val="num" w:pos="1380"/>
        </w:tabs>
        <w:ind w:left="1380" w:hanging="360"/>
      </w:pPr>
      <w:rPr>
        <w:rFonts w:cs="Times New Roman"/>
      </w:rPr>
    </w:lvl>
    <w:lvl w:ilvl="2" w:tplc="0427001B" w:tentative="1">
      <w:start w:val="1"/>
      <w:numFmt w:val="lowerRoman"/>
      <w:lvlText w:val="%3."/>
      <w:lvlJc w:val="right"/>
      <w:pPr>
        <w:tabs>
          <w:tab w:val="num" w:pos="2100"/>
        </w:tabs>
        <w:ind w:left="2100" w:hanging="180"/>
      </w:pPr>
      <w:rPr>
        <w:rFonts w:cs="Times New Roman"/>
      </w:rPr>
    </w:lvl>
    <w:lvl w:ilvl="3" w:tplc="0427000F" w:tentative="1">
      <w:start w:val="1"/>
      <w:numFmt w:val="decimal"/>
      <w:lvlText w:val="%4."/>
      <w:lvlJc w:val="left"/>
      <w:pPr>
        <w:tabs>
          <w:tab w:val="num" w:pos="2820"/>
        </w:tabs>
        <w:ind w:left="2820" w:hanging="360"/>
      </w:pPr>
      <w:rPr>
        <w:rFonts w:cs="Times New Roman"/>
      </w:rPr>
    </w:lvl>
    <w:lvl w:ilvl="4" w:tplc="04270019" w:tentative="1">
      <w:start w:val="1"/>
      <w:numFmt w:val="lowerLetter"/>
      <w:lvlText w:val="%5."/>
      <w:lvlJc w:val="left"/>
      <w:pPr>
        <w:tabs>
          <w:tab w:val="num" w:pos="3540"/>
        </w:tabs>
        <w:ind w:left="3540" w:hanging="360"/>
      </w:pPr>
      <w:rPr>
        <w:rFonts w:cs="Times New Roman"/>
      </w:rPr>
    </w:lvl>
    <w:lvl w:ilvl="5" w:tplc="0427001B" w:tentative="1">
      <w:start w:val="1"/>
      <w:numFmt w:val="lowerRoman"/>
      <w:lvlText w:val="%6."/>
      <w:lvlJc w:val="right"/>
      <w:pPr>
        <w:tabs>
          <w:tab w:val="num" w:pos="4260"/>
        </w:tabs>
        <w:ind w:left="4260" w:hanging="180"/>
      </w:pPr>
      <w:rPr>
        <w:rFonts w:cs="Times New Roman"/>
      </w:rPr>
    </w:lvl>
    <w:lvl w:ilvl="6" w:tplc="0427000F" w:tentative="1">
      <w:start w:val="1"/>
      <w:numFmt w:val="decimal"/>
      <w:lvlText w:val="%7."/>
      <w:lvlJc w:val="left"/>
      <w:pPr>
        <w:tabs>
          <w:tab w:val="num" w:pos="4980"/>
        </w:tabs>
        <w:ind w:left="4980" w:hanging="360"/>
      </w:pPr>
      <w:rPr>
        <w:rFonts w:cs="Times New Roman"/>
      </w:rPr>
    </w:lvl>
    <w:lvl w:ilvl="7" w:tplc="04270019" w:tentative="1">
      <w:start w:val="1"/>
      <w:numFmt w:val="lowerLetter"/>
      <w:lvlText w:val="%8."/>
      <w:lvlJc w:val="left"/>
      <w:pPr>
        <w:tabs>
          <w:tab w:val="num" w:pos="5700"/>
        </w:tabs>
        <w:ind w:left="5700" w:hanging="360"/>
      </w:pPr>
      <w:rPr>
        <w:rFonts w:cs="Times New Roman"/>
      </w:rPr>
    </w:lvl>
    <w:lvl w:ilvl="8" w:tplc="0427001B" w:tentative="1">
      <w:start w:val="1"/>
      <w:numFmt w:val="lowerRoman"/>
      <w:lvlText w:val="%9."/>
      <w:lvlJc w:val="right"/>
      <w:pPr>
        <w:tabs>
          <w:tab w:val="num" w:pos="6420"/>
        </w:tabs>
        <w:ind w:left="6420" w:hanging="180"/>
      </w:pPr>
      <w:rPr>
        <w:rFonts w:cs="Times New Roman"/>
      </w:rPr>
    </w:lvl>
  </w:abstractNum>
  <w:abstractNum w:abstractNumId="22">
    <w:nsid w:val="2F08105D"/>
    <w:multiLevelType w:val="hybridMultilevel"/>
    <w:tmpl w:val="0B5C3608"/>
    <w:lvl w:ilvl="0" w:tplc="3B62997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333E7D7E"/>
    <w:multiLevelType w:val="hybridMultilevel"/>
    <w:tmpl w:val="B26ED80A"/>
    <w:lvl w:ilvl="0" w:tplc="A9C693F6">
      <w:start w:val="1"/>
      <w:numFmt w:val="decimal"/>
      <w:lvlText w:val="%1)"/>
      <w:lvlJc w:val="left"/>
      <w:pPr>
        <w:ind w:left="360" w:hanging="360"/>
      </w:pPr>
      <w:rPr>
        <w:rFonts w:ascii="Times New Roman" w:eastAsia="Times New Roman" w:hAnsi="Times New Roman" w:cs="Times New Roman"/>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4">
    <w:nsid w:val="3A2C5E6A"/>
    <w:multiLevelType w:val="hybridMultilevel"/>
    <w:tmpl w:val="CCE617E8"/>
    <w:lvl w:ilvl="0" w:tplc="7F96145E">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3C194E05"/>
    <w:multiLevelType w:val="hybridMultilevel"/>
    <w:tmpl w:val="9C46BC36"/>
    <w:lvl w:ilvl="0" w:tplc="8EACBDAA">
      <w:start w:val="1"/>
      <w:numFmt w:val="lowerLetter"/>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nsid w:val="3D1B7531"/>
    <w:multiLevelType w:val="hybridMultilevel"/>
    <w:tmpl w:val="793446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3E3C41AC"/>
    <w:multiLevelType w:val="hybridMultilevel"/>
    <w:tmpl w:val="F1889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0F24AC0"/>
    <w:multiLevelType w:val="hybridMultilevel"/>
    <w:tmpl w:val="AA8E9EC8"/>
    <w:lvl w:ilvl="0" w:tplc="D2B631F0">
      <w:start w:val="1"/>
      <w:numFmt w:val="decimal"/>
      <w:lvlText w:val="%1."/>
      <w:lvlJc w:val="left"/>
      <w:pPr>
        <w:ind w:left="720" w:hanging="360"/>
      </w:pPr>
      <w:rPr>
        <w:rFonts w:ascii="Times New Roman" w:eastAsia="Times New Roman" w:hAnsi="Times New Roman" w:cs="Times New Roman"/>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8911B93"/>
    <w:multiLevelType w:val="hybridMultilevel"/>
    <w:tmpl w:val="03BA4E10"/>
    <w:lvl w:ilvl="0" w:tplc="CDBC3F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A65392B"/>
    <w:multiLevelType w:val="hybridMultilevel"/>
    <w:tmpl w:val="1954F0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0602B6C"/>
    <w:multiLevelType w:val="hybridMultilevel"/>
    <w:tmpl w:val="9418C924"/>
    <w:lvl w:ilvl="0" w:tplc="157A4272">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2">
    <w:nsid w:val="51CA685F"/>
    <w:multiLevelType w:val="hybridMultilevel"/>
    <w:tmpl w:val="59349E7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23E569F"/>
    <w:multiLevelType w:val="hybridMultilevel"/>
    <w:tmpl w:val="66E2851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5FD23DE"/>
    <w:multiLevelType w:val="hybridMultilevel"/>
    <w:tmpl w:val="AC5605EA"/>
    <w:lvl w:ilvl="0" w:tplc="29982C7A">
      <w:start w:val="1"/>
      <w:numFmt w:val="low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5">
    <w:nsid w:val="5D8048E0"/>
    <w:multiLevelType w:val="hybridMultilevel"/>
    <w:tmpl w:val="BFC8DC20"/>
    <w:lvl w:ilvl="0" w:tplc="EBB0500E">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nsid w:val="5F3C3EC7"/>
    <w:multiLevelType w:val="hybridMultilevel"/>
    <w:tmpl w:val="B26ED80A"/>
    <w:lvl w:ilvl="0" w:tplc="A9C693F6">
      <w:start w:val="1"/>
      <w:numFmt w:val="decimal"/>
      <w:lvlText w:val="%1)"/>
      <w:lvlJc w:val="left"/>
      <w:pPr>
        <w:ind w:left="360" w:hanging="360"/>
      </w:pPr>
      <w:rPr>
        <w:rFonts w:ascii="Times New Roman" w:eastAsia="Times New Roman" w:hAnsi="Times New Roman" w:cs="Times New Roman"/>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7">
    <w:nsid w:val="606661B2"/>
    <w:multiLevelType w:val="hybridMultilevel"/>
    <w:tmpl w:val="11EA929E"/>
    <w:lvl w:ilvl="0" w:tplc="8250AD2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4072A07"/>
    <w:multiLevelType w:val="hybridMultilevel"/>
    <w:tmpl w:val="0E4026B2"/>
    <w:lvl w:ilvl="0" w:tplc="E654D3B0">
      <w:start w:val="1"/>
      <w:numFmt w:val="bullet"/>
      <w:lvlText w:val="•"/>
      <w:lvlJc w:val="left"/>
      <w:pPr>
        <w:tabs>
          <w:tab w:val="num" w:pos="720"/>
        </w:tabs>
        <w:ind w:left="720" w:hanging="360"/>
      </w:pPr>
      <w:rPr>
        <w:rFonts w:ascii="Times New Roman" w:hAnsi="Times New Roman" w:hint="default"/>
      </w:rPr>
    </w:lvl>
    <w:lvl w:ilvl="1" w:tplc="A3DCDBFA" w:tentative="1">
      <w:start w:val="1"/>
      <w:numFmt w:val="bullet"/>
      <w:lvlText w:val="•"/>
      <w:lvlJc w:val="left"/>
      <w:pPr>
        <w:tabs>
          <w:tab w:val="num" w:pos="1440"/>
        </w:tabs>
        <w:ind w:left="1440" w:hanging="360"/>
      </w:pPr>
      <w:rPr>
        <w:rFonts w:ascii="Times New Roman" w:hAnsi="Times New Roman" w:hint="default"/>
      </w:rPr>
    </w:lvl>
    <w:lvl w:ilvl="2" w:tplc="B7A0F420" w:tentative="1">
      <w:start w:val="1"/>
      <w:numFmt w:val="bullet"/>
      <w:lvlText w:val="•"/>
      <w:lvlJc w:val="left"/>
      <w:pPr>
        <w:tabs>
          <w:tab w:val="num" w:pos="2160"/>
        </w:tabs>
        <w:ind w:left="2160" w:hanging="360"/>
      </w:pPr>
      <w:rPr>
        <w:rFonts w:ascii="Times New Roman" w:hAnsi="Times New Roman" w:hint="default"/>
      </w:rPr>
    </w:lvl>
    <w:lvl w:ilvl="3" w:tplc="30D6025A" w:tentative="1">
      <w:start w:val="1"/>
      <w:numFmt w:val="bullet"/>
      <w:lvlText w:val="•"/>
      <w:lvlJc w:val="left"/>
      <w:pPr>
        <w:tabs>
          <w:tab w:val="num" w:pos="2880"/>
        </w:tabs>
        <w:ind w:left="2880" w:hanging="360"/>
      </w:pPr>
      <w:rPr>
        <w:rFonts w:ascii="Times New Roman" w:hAnsi="Times New Roman" w:hint="default"/>
      </w:rPr>
    </w:lvl>
    <w:lvl w:ilvl="4" w:tplc="7F2401E8" w:tentative="1">
      <w:start w:val="1"/>
      <w:numFmt w:val="bullet"/>
      <w:lvlText w:val="•"/>
      <w:lvlJc w:val="left"/>
      <w:pPr>
        <w:tabs>
          <w:tab w:val="num" w:pos="3600"/>
        </w:tabs>
        <w:ind w:left="3600" w:hanging="360"/>
      </w:pPr>
      <w:rPr>
        <w:rFonts w:ascii="Times New Roman" w:hAnsi="Times New Roman" w:hint="default"/>
      </w:rPr>
    </w:lvl>
    <w:lvl w:ilvl="5" w:tplc="83AAA75E" w:tentative="1">
      <w:start w:val="1"/>
      <w:numFmt w:val="bullet"/>
      <w:lvlText w:val="•"/>
      <w:lvlJc w:val="left"/>
      <w:pPr>
        <w:tabs>
          <w:tab w:val="num" w:pos="4320"/>
        </w:tabs>
        <w:ind w:left="4320" w:hanging="360"/>
      </w:pPr>
      <w:rPr>
        <w:rFonts w:ascii="Times New Roman" w:hAnsi="Times New Roman" w:hint="default"/>
      </w:rPr>
    </w:lvl>
    <w:lvl w:ilvl="6" w:tplc="572C9B4E" w:tentative="1">
      <w:start w:val="1"/>
      <w:numFmt w:val="bullet"/>
      <w:lvlText w:val="•"/>
      <w:lvlJc w:val="left"/>
      <w:pPr>
        <w:tabs>
          <w:tab w:val="num" w:pos="5040"/>
        </w:tabs>
        <w:ind w:left="5040" w:hanging="360"/>
      </w:pPr>
      <w:rPr>
        <w:rFonts w:ascii="Times New Roman" w:hAnsi="Times New Roman" w:hint="default"/>
      </w:rPr>
    </w:lvl>
    <w:lvl w:ilvl="7" w:tplc="88E058BE" w:tentative="1">
      <w:start w:val="1"/>
      <w:numFmt w:val="bullet"/>
      <w:lvlText w:val="•"/>
      <w:lvlJc w:val="left"/>
      <w:pPr>
        <w:tabs>
          <w:tab w:val="num" w:pos="5760"/>
        </w:tabs>
        <w:ind w:left="5760" w:hanging="360"/>
      </w:pPr>
      <w:rPr>
        <w:rFonts w:ascii="Times New Roman" w:hAnsi="Times New Roman" w:hint="default"/>
      </w:rPr>
    </w:lvl>
    <w:lvl w:ilvl="8" w:tplc="019E49B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43C1336"/>
    <w:multiLevelType w:val="hybridMultilevel"/>
    <w:tmpl w:val="8000FCD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502540B"/>
    <w:multiLevelType w:val="hybridMultilevel"/>
    <w:tmpl w:val="57A0EB6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1">
    <w:nsid w:val="74970D73"/>
    <w:multiLevelType w:val="hybridMultilevel"/>
    <w:tmpl w:val="D3584C76"/>
    <w:lvl w:ilvl="0" w:tplc="F5BE20A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5CE3D18"/>
    <w:multiLevelType w:val="hybridMultilevel"/>
    <w:tmpl w:val="21CA9EBC"/>
    <w:lvl w:ilvl="0" w:tplc="1A8CE94A">
      <w:start w:val="1"/>
      <w:numFmt w:val="bullet"/>
      <w:lvlText w:val="•"/>
      <w:lvlJc w:val="left"/>
      <w:pPr>
        <w:tabs>
          <w:tab w:val="num" w:pos="720"/>
        </w:tabs>
        <w:ind w:left="720" w:hanging="360"/>
      </w:pPr>
      <w:rPr>
        <w:rFonts w:ascii="Times New Roman" w:hAnsi="Times New Roman" w:hint="default"/>
      </w:rPr>
    </w:lvl>
    <w:lvl w:ilvl="1" w:tplc="3A182A26" w:tentative="1">
      <w:start w:val="1"/>
      <w:numFmt w:val="bullet"/>
      <w:lvlText w:val="•"/>
      <w:lvlJc w:val="left"/>
      <w:pPr>
        <w:tabs>
          <w:tab w:val="num" w:pos="1440"/>
        </w:tabs>
        <w:ind w:left="1440" w:hanging="360"/>
      </w:pPr>
      <w:rPr>
        <w:rFonts w:ascii="Times New Roman" w:hAnsi="Times New Roman" w:hint="default"/>
      </w:rPr>
    </w:lvl>
    <w:lvl w:ilvl="2" w:tplc="52527124" w:tentative="1">
      <w:start w:val="1"/>
      <w:numFmt w:val="bullet"/>
      <w:lvlText w:val="•"/>
      <w:lvlJc w:val="left"/>
      <w:pPr>
        <w:tabs>
          <w:tab w:val="num" w:pos="2160"/>
        </w:tabs>
        <w:ind w:left="2160" w:hanging="360"/>
      </w:pPr>
      <w:rPr>
        <w:rFonts w:ascii="Times New Roman" w:hAnsi="Times New Roman" w:hint="default"/>
      </w:rPr>
    </w:lvl>
    <w:lvl w:ilvl="3" w:tplc="E4181EAE" w:tentative="1">
      <w:start w:val="1"/>
      <w:numFmt w:val="bullet"/>
      <w:lvlText w:val="•"/>
      <w:lvlJc w:val="left"/>
      <w:pPr>
        <w:tabs>
          <w:tab w:val="num" w:pos="2880"/>
        </w:tabs>
        <w:ind w:left="2880" w:hanging="360"/>
      </w:pPr>
      <w:rPr>
        <w:rFonts w:ascii="Times New Roman" w:hAnsi="Times New Roman" w:hint="default"/>
      </w:rPr>
    </w:lvl>
    <w:lvl w:ilvl="4" w:tplc="5900EAA6" w:tentative="1">
      <w:start w:val="1"/>
      <w:numFmt w:val="bullet"/>
      <w:lvlText w:val="•"/>
      <w:lvlJc w:val="left"/>
      <w:pPr>
        <w:tabs>
          <w:tab w:val="num" w:pos="3600"/>
        </w:tabs>
        <w:ind w:left="3600" w:hanging="360"/>
      </w:pPr>
      <w:rPr>
        <w:rFonts w:ascii="Times New Roman" w:hAnsi="Times New Roman" w:hint="default"/>
      </w:rPr>
    </w:lvl>
    <w:lvl w:ilvl="5" w:tplc="8F808864" w:tentative="1">
      <w:start w:val="1"/>
      <w:numFmt w:val="bullet"/>
      <w:lvlText w:val="•"/>
      <w:lvlJc w:val="left"/>
      <w:pPr>
        <w:tabs>
          <w:tab w:val="num" w:pos="4320"/>
        </w:tabs>
        <w:ind w:left="4320" w:hanging="360"/>
      </w:pPr>
      <w:rPr>
        <w:rFonts w:ascii="Times New Roman" w:hAnsi="Times New Roman" w:hint="default"/>
      </w:rPr>
    </w:lvl>
    <w:lvl w:ilvl="6" w:tplc="F5F2C4EA" w:tentative="1">
      <w:start w:val="1"/>
      <w:numFmt w:val="bullet"/>
      <w:lvlText w:val="•"/>
      <w:lvlJc w:val="left"/>
      <w:pPr>
        <w:tabs>
          <w:tab w:val="num" w:pos="5040"/>
        </w:tabs>
        <w:ind w:left="5040" w:hanging="360"/>
      </w:pPr>
      <w:rPr>
        <w:rFonts w:ascii="Times New Roman" w:hAnsi="Times New Roman" w:hint="default"/>
      </w:rPr>
    </w:lvl>
    <w:lvl w:ilvl="7" w:tplc="EF6CC2F2" w:tentative="1">
      <w:start w:val="1"/>
      <w:numFmt w:val="bullet"/>
      <w:lvlText w:val="•"/>
      <w:lvlJc w:val="left"/>
      <w:pPr>
        <w:tabs>
          <w:tab w:val="num" w:pos="5760"/>
        </w:tabs>
        <w:ind w:left="5760" w:hanging="360"/>
      </w:pPr>
      <w:rPr>
        <w:rFonts w:ascii="Times New Roman" w:hAnsi="Times New Roman" w:hint="default"/>
      </w:rPr>
    </w:lvl>
    <w:lvl w:ilvl="8" w:tplc="5D9C99A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9BB5BB4"/>
    <w:multiLevelType w:val="hybridMultilevel"/>
    <w:tmpl w:val="827E91C8"/>
    <w:lvl w:ilvl="0" w:tplc="1B828CC2">
      <w:start w:val="1"/>
      <w:numFmt w:val="bullet"/>
      <w:lvlText w:val="•"/>
      <w:lvlJc w:val="left"/>
      <w:pPr>
        <w:tabs>
          <w:tab w:val="num" w:pos="720"/>
        </w:tabs>
        <w:ind w:left="720" w:hanging="360"/>
      </w:pPr>
      <w:rPr>
        <w:rFonts w:ascii="Times New Roman" w:hAnsi="Times New Roman" w:hint="default"/>
      </w:rPr>
    </w:lvl>
    <w:lvl w:ilvl="1" w:tplc="6E542410" w:tentative="1">
      <w:start w:val="1"/>
      <w:numFmt w:val="bullet"/>
      <w:lvlText w:val="•"/>
      <w:lvlJc w:val="left"/>
      <w:pPr>
        <w:tabs>
          <w:tab w:val="num" w:pos="1440"/>
        </w:tabs>
        <w:ind w:left="1440" w:hanging="360"/>
      </w:pPr>
      <w:rPr>
        <w:rFonts w:ascii="Times New Roman" w:hAnsi="Times New Roman" w:hint="default"/>
      </w:rPr>
    </w:lvl>
    <w:lvl w:ilvl="2" w:tplc="D82E054E" w:tentative="1">
      <w:start w:val="1"/>
      <w:numFmt w:val="bullet"/>
      <w:lvlText w:val="•"/>
      <w:lvlJc w:val="left"/>
      <w:pPr>
        <w:tabs>
          <w:tab w:val="num" w:pos="2160"/>
        </w:tabs>
        <w:ind w:left="2160" w:hanging="360"/>
      </w:pPr>
      <w:rPr>
        <w:rFonts w:ascii="Times New Roman" w:hAnsi="Times New Roman" w:hint="default"/>
      </w:rPr>
    </w:lvl>
    <w:lvl w:ilvl="3" w:tplc="DE5CFDCE" w:tentative="1">
      <w:start w:val="1"/>
      <w:numFmt w:val="bullet"/>
      <w:lvlText w:val="•"/>
      <w:lvlJc w:val="left"/>
      <w:pPr>
        <w:tabs>
          <w:tab w:val="num" w:pos="2880"/>
        </w:tabs>
        <w:ind w:left="2880" w:hanging="360"/>
      </w:pPr>
      <w:rPr>
        <w:rFonts w:ascii="Times New Roman" w:hAnsi="Times New Roman" w:hint="default"/>
      </w:rPr>
    </w:lvl>
    <w:lvl w:ilvl="4" w:tplc="81C00816" w:tentative="1">
      <w:start w:val="1"/>
      <w:numFmt w:val="bullet"/>
      <w:lvlText w:val="•"/>
      <w:lvlJc w:val="left"/>
      <w:pPr>
        <w:tabs>
          <w:tab w:val="num" w:pos="3600"/>
        </w:tabs>
        <w:ind w:left="3600" w:hanging="360"/>
      </w:pPr>
      <w:rPr>
        <w:rFonts w:ascii="Times New Roman" w:hAnsi="Times New Roman" w:hint="default"/>
      </w:rPr>
    </w:lvl>
    <w:lvl w:ilvl="5" w:tplc="A80A389A" w:tentative="1">
      <w:start w:val="1"/>
      <w:numFmt w:val="bullet"/>
      <w:lvlText w:val="•"/>
      <w:lvlJc w:val="left"/>
      <w:pPr>
        <w:tabs>
          <w:tab w:val="num" w:pos="4320"/>
        </w:tabs>
        <w:ind w:left="4320" w:hanging="360"/>
      </w:pPr>
      <w:rPr>
        <w:rFonts w:ascii="Times New Roman" w:hAnsi="Times New Roman" w:hint="default"/>
      </w:rPr>
    </w:lvl>
    <w:lvl w:ilvl="6" w:tplc="DFF415D6" w:tentative="1">
      <w:start w:val="1"/>
      <w:numFmt w:val="bullet"/>
      <w:lvlText w:val="•"/>
      <w:lvlJc w:val="left"/>
      <w:pPr>
        <w:tabs>
          <w:tab w:val="num" w:pos="5040"/>
        </w:tabs>
        <w:ind w:left="5040" w:hanging="360"/>
      </w:pPr>
      <w:rPr>
        <w:rFonts w:ascii="Times New Roman" w:hAnsi="Times New Roman" w:hint="default"/>
      </w:rPr>
    </w:lvl>
    <w:lvl w:ilvl="7" w:tplc="FB30F6E4" w:tentative="1">
      <w:start w:val="1"/>
      <w:numFmt w:val="bullet"/>
      <w:lvlText w:val="•"/>
      <w:lvlJc w:val="left"/>
      <w:pPr>
        <w:tabs>
          <w:tab w:val="num" w:pos="5760"/>
        </w:tabs>
        <w:ind w:left="5760" w:hanging="360"/>
      </w:pPr>
      <w:rPr>
        <w:rFonts w:ascii="Times New Roman" w:hAnsi="Times New Roman" w:hint="default"/>
      </w:rPr>
    </w:lvl>
    <w:lvl w:ilvl="8" w:tplc="367A4A5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BCF09A9"/>
    <w:multiLevelType w:val="hybridMultilevel"/>
    <w:tmpl w:val="DA905CD4"/>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C2269BB"/>
    <w:multiLevelType w:val="hybridMultilevel"/>
    <w:tmpl w:val="A1C2191C"/>
    <w:lvl w:ilvl="0" w:tplc="DE24C68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DAF7B16"/>
    <w:multiLevelType w:val="hybridMultilevel"/>
    <w:tmpl w:val="BC4E7544"/>
    <w:lvl w:ilvl="0" w:tplc="46A4763E">
      <w:start w:val="1"/>
      <w:numFmt w:val="bullet"/>
      <w:lvlText w:val="•"/>
      <w:lvlJc w:val="left"/>
      <w:pPr>
        <w:tabs>
          <w:tab w:val="num" w:pos="720"/>
        </w:tabs>
        <w:ind w:left="720" w:hanging="360"/>
      </w:pPr>
      <w:rPr>
        <w:rFonts w:ascii="Times New Roman" w:hAnsi="Times New Roman" w:hint="default"/>
      </w:rPr>
    </w:lvl>
    <w:lvl w:ilvl="1" w:tplc="82EE7C6C" w:tentative="1">
      <w:start w:val="1"/>
      <w:numFmt w:val="bullet"/>
      <w:lvlText w:val="•"/>
      <w:lvlJc w:val="left"/>
      <w:pPr>
        <w:tabs>
          <w:tab w:val="num" w:pos="1440"/>
        </w:tabs>
        <w:ind w:left="1440" w:hanging="360"/>
      </w:pPr>
      <w:rPr>
        <w:rFonts w:ascii="Times New Roman" w:hAnsi="Times New Roman" w:hint="default"/>
      </w:rPr>
    </w:lvl>
    <w:lvl w:ilvl="2" w:tplc="9E4E8892" w:tentative="1">
      <w:start w:val="1"/>
      <w:numFmt w:val="bullet"/>
      <w:lvlText w:val="•"/>
      <w:lvlJc w:val="left"/>
      <w:pPr>
        <w:tabs>
          <w:tab w:val="num" w:pos="2160"/>
        </w:tabs>
        <w:ind w:left="2160" w:hanging="360"/>
      </w:pPr>
      <w:rPr>
        <w:rFonts w:ascii="Times New Roman" w:hAnsi="Times New Roman" w:hint="default"/>
      </w:rPr>
    </w:lvl>
    <w:lvl w:ilvl="3" w:tplc="D026EF28" w:tentative="1">
      <w:start w:val="1"/>
      <w:numFmt w:val="bullet"/>
      <w:lvlText w:val="•"/>
      <w:lvlJc w:val="left"/>
      <w:pPr>
        <w:tabs>
          <w:tab w:val="num" w:pos="2880"/>
        </w:tabs>
        <w:ind w:left="2880" w:hanging="360"/>
      </w:pPr>
      <w:rPr>
        <w:rFonts w:ascii="Times New Roman" w:hAnsi="Times New Roman" w:hint="default"/>
      </w:rPr>
    </w:lvl>
    <w:lvl w:ilvl="4" w:tplc="779E6B4E" w:tentative="1">
      <w:start w:val="1"/>
      <w:numFmt w:val="bullet"/>
      <w:lvlText w:val="•"/>
      <w:lvlJc w:val="left"/>
      <w:pPr>
        <w:tabs>
          <w:tab w:val="num" w:pos="3600"/>
        </w:tabs>
        <w:ind w:left="3600" w:hanging="360"/>
      </w:pPr>
      <w:rPr>
        <w:rFonts w:ascii="Times New Roman" w:hAnsi="Times New Roman" w:hint="default"/>
      </w:rPr>
    </w:lvl>
    <w:lvl w:ilvl="5" w:tplc="F2FC498C" w:tentative="1">
      <w:start w:val="1"/>
      <w:numFmt w:val="bullet"/>
      <w:lvlText w:val="•"/>
      <w:lvlJc w:val="left"/>
      <w:pPr>
        <w:tabs>
          <w:tab w:val="num" w:pos="4320"/>
        </w:tabs>
        <w:ind w:left="4320" w:hanging="360"/>
      </w:pPr>
      <w:rPr>
        <w:rFonts w:ascii="Times New Roman" w:hAnsi="Times New Roman" w:hint="default"/>
      </w:rPr>
    </w:lvl>
    <w:lvl w:ilvl="6" w:tplc="D4184810" w:tentative="1">
      <w:start w:val="1"/>
      <w:numFmt w:val="bullet"/>
      <w:lvlText w:val="•"/>
      <w:lvlJc w:val="left"/>
      <w:pPr>
        <w:tabs>
          <w:tab w:val="num" w:pos="5040"/>
        </w:tabs>
        <w:ind w:left="5040" w:hanging="360"/>
      </w:pPr>
      <w:rPr>
        <w:rFonts w:ascii="Times New Roman" w:hAnsi="Times New Roman" w:hint="default"/>
      </w:rPr>
    </w:lvl>
    <w:lvl w:ilvl="7" w:tplc="15583880" w:tentative="1">
      <w:start w:val="1"/>
      <w:numFmt w:val="bullet"/>
      <w:lvlText w:val="•"/>
      <w:lvlJc w:val="left"/>
      <w:pPr>
        <w:tabs>
          <w:tab w:val="num" w:pos="5760"/>
        </w:tabs>
        <w:ind w:left="5760" w:hanging="360"/>
      </w:pPr>
      <w:rPr>
        <w:rFonts w:ascii="Times New Roman" w:hAnsi="Times New Roman" w:hint="default"/>
      </w:rPr>
    </w:lvl>
    <w:lvl w:ilvl="8" w:tplc="DF4023AA"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ED8774F"/>
    <w:multiLevelType w:val="hybridMultilevel"/>
    <w:tmpl w:val="A8040BDC"/>
    <w:lvl w:ilvl="0" w:tplc="3B1CEB02">
      <w:start w:val="1"/>
      <w:numFmt w:val="bullet"/>
      <w:lvlText w:val="•"/>
      <w:lvlJc w:val="left"/>
      <w:pPr>
        <w:tabs>
          <w:tab w:val="num" w:pos="720"/>
        </w:tabs>
        <w:ind w:left="720" w:hanging="360"/>
      </w:pPr>
      <w:rPr>
        <w:rFonts w:ascii="Times New Roman" w:hAnsi="Times New Roman" w:hint="default"/>
      </w:rPr>
    </w:lvl>
    <w:lvl w:ilvl="1" w:tplc="476C670E" w:tentative="1">
      <w:start w:val="1"/>
      <w:numFmt w:val="bullet"/>
      <w:lvlText w:val="•"/>
      <w:lvlJc w:val="left"/>
      <w:pPr>
        <w:tabs>
          <w:tab w:val="num" w:pos="1440"/>
        </w:tabs>
        <w:ind w:left="1440" w:hanging="360"/>
      </w:pPr>
      <w:rPr>
        <w:rFonts w:ascii="Times New Roman" w:hAnsi="Times New Roman" w:hint="default"/>
      </w:rPr>
    </w:lvl>
    <w:lvl w:ilvl="2" w:tplc="D9EE0464" w:tentative="1">
      <w:start w:val="1"/>
      <w:numFmt w:val="bullet"/>
      <w:lvlText w:val="•"/>
      <w:lvlJc w:val="left"/>
      <w:pPr>
        <w:tabs>
          <w:tab w:val="num" w:pos="2160"/>
        </w:tabs>
        <w:ind w:left="2160" w:hanging="360"/>
      </w:pPr>
      <w:rPr>
        <w:rFonts w:ascii="Times New Roman" w:hAnsi="Times New Roman" w:hint="default"/>
      </w:rPr>
    </w:lvl>
    <w:lvl w:ilvl="3" w:tplc="DF9E6F5A" w:tentative="1">
      <w:start w:val="1"/>
      <w:numFmt w:val="bullet"/>
      <w:lvlText w:val="•"/>
      <w:lvlJc w:val="left"/>
      <w:pPr>
        <w:tabs>
          <w:tab w:val="num" w:pos="2880"/>
        </w:tabs>
        <w:ind w:left="2880" w:hanging="360"/>
      </w:pPr>
      <w:rPr>
        <w:rFonts w:ascii="Times New Roman" w:hAnsi="Times New Roman" w:hint="default"/>
      </w:rPr>
    </w:lvl>
    <w:lvl w:ilvl="4" w:tplc="2C0C2190" w:tentative="1">
      <w:start w:val="1"/>
      <w:numFmt w:val="bullet"/>
      <w:lvlText w:val="•"/>
      <w:lvlJc w:val="left"/>
      <w:pPr>
        <w:tabs>
          <w:tab w:val="num" w:pos="3600"/>
        </w:tabs>
        <w:ind w:left="3600" w:hanging="360"/>
      </w:pPr>
      <w:rPr>
        <w:rFonts w:ascii="Times New Roman" w:hAnsi="Times New Roman" w:hint="default"/>
      </w:rPr>
    </w:lvl>
    <w:lvl w:ilvl="5" w:tplc="08A281A0" w:tentative="1">
      <w:start w:val="1"/>
      <w:numFmt w:val="bullet"/>
      <w:lvlText w:val="•"/>
      <w:lvlJc w:val="left"/>
      <w:pPr>
        <w:tabs>
          <w:tab w:val="num" w:pos="4320"/>
        </w:tabs>
        <w:ind w:left="4320" w:hanging="360"/>
      </w:pPr>
      <w:rPr>
        <w:rFonts w:ascii="Times New Roman" w:hAnsi="Times New Roman" w:hint="default"/>
      </w:rPr>
    </w:lvl>
    <w:lvl w:ilvl="6" w:tplc="3BF0EBA0" w:tentative="1">
      <w:start w:val="1"/>
      <w:numFmt w:val="bullet"/>
      <w:lvlText w:val="•"/>
      <w:lvlJc w:val="left"/>
      <w:pPr>
        <w:tabs>
          <w:tab w:val="num" w:pos="5040"/>
        </w:tabs>
        <w:ind w:left="5040" w:hanging="360"/>
      </w:pPr>
      <w:rPr>
        <w:rFonts w:ascii="Times New Roman" w:hAnsi="Times New Roman" w:hint="default"/>
      </w:rPr>
    </w:lvl>
    <w:lvl w:ilvl="7" w:tplc="E3C49A80" w:tentative="1">
      <w:start w:val="1"/>
      <w:numFmt w:val="bullet"/>
      <w:lvlText w:val="•"/>
      <w:lvlJc w:val="left"/>
      <w:pPr>
        <w:tabs>
          <w:tab w:val="num" w:pos="5760"/>
        </w:tabs>
        <w:ind w:left="5760" w:hanging="360"/>
      </w:pPr>
      <w:rPr>
        <w:rFonts w:ascii="Times New Roman" w:hAnsi="Times New Roman" w:hint="default"/>
      </w:rPr>
    </w:lvl>
    <w:lvl w:ilvl="8" w:tplc="B0483D5A" w:tentative="1">
      <w:start w:val="1"/>
      <w:numFmt w:val="bullet"/>
      <w:lvlText w:val="•"/>
      <w:lvlJc w:val="left"/>
      <w:pPr>
        <w:tabs>
          <w:tab w:val="num" w:pos="6480"/>
        </w:tabs>
        <w:ind w:left="6480" w:hanging="360"/>
      </w:pPr>
      <w:rPr>
        <w:rFonts w:ascii="Times New Roman" w:hAnsi="Times New Roman" w:hint="default"/>
      </w:rPr>
    </w:lvl>
  </w:abstractNum>
  <w:num w:numId="1">
    <w:abstractNumId w:val="40"/>
  </w:num>
  <w:num w:numId="2">
    <w:abstractNumId w:val="31"/>
  </w:num>
  <w:num w:numId="3">
    <w:abstractNumId w:val="19"/>
  </w:num>
  <w:num w:numId="4">
    <w:abstractNumId w:val="21"/>
  </w:num>
  <w:num w:numId="5">
    <w:abstractNumId w:val="3"/>
  </w:num>
  <w:num w:numId="6">
    <w:abstractNumId w:val="13"/>
  </w:num>
  <w:num w:numId="7">
    <w:abstractNumId w:val="17"/>
  </w:num>
  <w:num w:numId="8">
    <w:abstractNumId w:val="30"/>
  </w:num>
  <w:num w:numId="9">
    <w:abstractNumId w:val="39"/>
  </w:num>
  <w:num w:numId="10">
    <w:abstractNumId w:val="27"/>
  </w:num>
  <w:num w:numId="11">
    <w:abstractNumId w:val="41"/>
  </w:num>
  <w:num w:numId="12">
    <w:abstractNumId w:val="5"/>
  </w:num>
  <w:num w:numId="13">
    <w:abstractNumId w:val="29"/>
  </w:num>
  <w:num w:numId="14">
    <w:abstractNumId w:val="1"/>
  </w:num>
  <w:num w:numId="15">
    <w:abstractNumId w:val="10"/>
  </w:num>
  <w:num w:numId="16">
    <w:abstractNumId w:val="44"/>
  </w:num>
  <w:num w:numId="17">
    <w:abstractNumId w:val="45"/>
  </w:num>
  <w:num w:numId="18">
    <w:abstractNumId w:val="37"/>
  </w:num>
  <w:num w:numId="19">
    <w:abstractNumId w:val="14"/>
  </w:num>
  <w:num w:numId="20">
    <w:abstractNumId w:val="2"/>
  </w:num>
  <w:num w:numId="21">
    <w:abstractNumId w:val="47"/>
  </w:num>
  <w:num w:numId="22">
    <w:abstractNumId w:val="4"/>
  </w:num>
  <w:num w:numId="23">
    <w:abstractNumId w:val="8"/>
  </w:num>
  <w:num w:numId="24">
    <w:abstractNumId w:val="42"/>
  </w:num>
  <w:num w:numId="25">
    <w:abstractNumId w:val="12"/>
  </w:num>
  <w:num w:numId="26">
    <w:abstractNumId w:val="43"/>
  </w:num>
  <w:num w:numId="27">
    <w:abstractNumId w:val="18"/>
  </w:num>
  <w:num w:numId="28">
    <w:abstractNumId w:val="46"/>
  </w:num>
  <w:num w:numId="29">
    <w:abstractNumId w:val="38"/>
  </w:num>
  <w:num w:numId="30">
    <w:abstractNumId w:val="36"/>
  </w:num>
  <w:num w:numId="31">
    <w:abstractNumId w:val="25"/>
  </w:num>
  <w:num w:numId="32">
    <w:abstractNumId w:val="34"/>
  </w:num>
  <w:num w:numId="33">
    <w:abstractNumId w:val="32"/>
  </w:num>
  <w:num w:numId="34">
    <w:abstractNumId w:val="28"/>
  </w:num>
  <w:num w:numId="35">
    <w:abstractNumId w:val="24"/>
  </w:num>
  <w:num w:numId="36">
    <w:abstractNumId w:val="11"/>
  </w:num>
  <w:num w:numId="37">
    <w:abstractNumId w:val="15"/>
  </w:num>
  <w:num w:numId="38">
    <w:abstractNumId w:val="20"/>
  </w:num>
  <w:num w:numId="39">
    <w:abstractNumId w:val="33"/>
  </w:num>
  <w:num w:numId="40">
    <w:abstractNumId w:val="7"/>
  </w:num>
  <w:num w:numId="41">
    <w:abstractNumId w:val="23"/>
  </w:num>
  <w:num w:numId="42">
    <w:abstractNumId w:val="6"/>
  </w:num>
  <w:num w:numId="43">
    <w:abstractNumId w:val="16"/>
  </w:num>
  <w:num w:numId="44">
    <w:abstractNumId w:val="35"/>
  </w:num>
  <w:num w:numId="45">
    <w:abstractNumId w:val="0"/>
  </w:num>
  <w:num w:numId="46">
    <w:abstractNumId w:val="26"/>
  </w:num>
  <w:num w:numId="47">
    <w:abstractNumId w:val="22"/>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1296"/>
  <w:hyphenationZone w:val="396"/>
  <w:characterSpacingControl w:val="doNotCompress"/>
  <w:footnotePr>
    <w:footnote w:id="-1"/>
    <w:footnote w:id="0"/>
  </w:footnotePr>
  <w:endnotePr>
    <w:pos w:val="sectEnd"/>
    <w:numFmt w:val="chicago"/>
    <w:numRestart w:val="eachSect"/>
    <w:endnote w:id="-1"/>
    <w:endnote w:id="0"/>
  </w:endnotePr>
  <w:compat/>
  <w:rsids>
    <w:rsidRoot w:val="00553622"/>
    <w:rsid w:val="000000E0"/>
    <w:rsid w:val="00001EA4"/>
    <w:rsid w:val="00002A92"/>
    <w:rsid w:val="00004132"/>
    <w:rsid w:val="00010F5A"/>
    <w:rsid w:val="0001270E"/>
    <w:rsid w:val="000139BE"/>
    <w:rsid w:val="0001474D"/>
    <w:rsid w:val="00020FBC"/>
    <w:rsid w:val="00024A5F"/>
    <w:rsid w:val="00025DCC"/>
    <w:rsid w:val="00025F4B"/>
    <w:rsid w:val="000275F7"/>
    <w:rsid w:val="0003186F"/>
    <w:rsid w:val="000320E0"/>
    <w:rsid w:val="00034140"/>
    <w:rsid w:val="0003494B"/>
    <w:rsid w:val="000404BE"/>
    <w:rsid w:val="00043462"/>
    <w:rsid w:val="0004624B"/>
    <w:rsid w:val="00046A9D"/>
    <w:rsid w:val="00046E76"/>
    <w:rsid w:val="00046F7F"/>
    <w:rsid w:val="000473DD"/>
    <w:rsid w:val="0004741C"/>
    <w:rsid w:val="00050AF9"/>
    <w:rsid w:val="00061090"/>
    <w:rsid w:val="00061C7A"/>
    <w:rsid w:val="00064090"/>
    <w:rsid w:val="000652D9"/>
    <w:rsid w:val="00070256"/>
    <w:rsid w:val="00070DCB"/>
    <w:rsid w:val="00074188"/>
    <w:rsid w:val="000751F8"/>
    <w:rsid w:val="00075EFB"/>
    <w:rsid w:val="000802B9"/>
    <w:rsid w:val="000829AD"/>
    <w:rsid w:val="00083A83"/>
    <w:rsid w:val="00084BD9"/>
    <w:rsid w:val="00086DD2"/>
    <w:rsid w:val="000874D9"/>
    <w:rsid w:val="00087FB3"/>
    <w:rsid w:val="00093125"/>
    <w:rsid w:val="00094852"/>
    <w:rsid w:val="000950D5"/>
    <w:rsid w:val="00095FFF"/>
    <w:rsid w:val="000A04CC"/>
    <w:rsid w:val="000B1E9F"/>
    <w:rsid w:val="000B2324"/>
    <w:rsid w:val="000B29B4"/>
    <w:rsid w:val="000B498E"/>
    <w:rsid w:val="000B4CFB"/>
    <w:rsid w:val="000B503D"/>
    <w:rsid w:val="000B657D"/>
    <w:rsid w:val="000B6952"/>
    <w:rsid w:val="000B7DF2"/>
    <w:rsid w:val="000C51AB"/>
    <w:rsid w:val="000C54EB"/>
    <w:rsid w:val="000C5ED3"/>
    <w:rsid w:val="000D04C5"/>
    <w:rsid w:val="000D329C"/>
    <w:rsid w:val="000D3329"/>
    <w:rsid w:val="000D7BC9"/>
    <w:rsid w:val="000E19DE"/>
    <w:rsid w:val="000E2711"/>
    <w:rsid w:val="000E42B7"/>
    <w:rsid w:val="000E553A"/>
    <w:rsid w:val="000E5A31"/>
    <w:rsid w:val="000E7E7E"/>
    <w:rsid w:val="000F05B6"/>
    <w:rsid w:val="000F17CA"/>
    <w:rsid w:val="000F2B4D"/>
    <w:rsid w:val="000F4D4E"/>
    <w:rsid w:val="000F7A42"/>
    <w:rsid w:val="001005D4"/>
    <w:rsid w:val="00100736"/>
    <w:rsid w:val="00100AA5"/>
    <w:rsid w:val="00101D9A"/>
    <w:rsid w:val="00111046"/>
    <w:rsid w:val="00112B7E"/>
    <w:rsid w:val="00114152"/>
    <w:rsid w:val="00115E12"/>
    <w:rsid w:val="001202E1"/>
    <w:rsid w:val="00120C89"/>
    <w:rsid w:val="001213D1"/>
    <w:rsid w:val="0012214E"/>
    <w:rsid w:val="001233E5"/>
    <w:rsid w:val="00126947"/>
    <w:rsid w:val="0013002D"/>
    <w:rsid w:val="0013009C"/>
    <w:rsid w:val="0013279E"/>
    <w:rsid w:val="0013348B"/>
    <w:rsid w:val="00133728"/>
    <w:rsid w:val="0013389F"/>
    <w:rsid w:val="00134F30"/>
    <w:rsid w:val="001366CC"/>
    <w:rsid w:val="001375A1"/>
    <w:rsid w:val="00144065"/>
    <w:rsid w:val="00144BD1"/>
    <w:rsid w:val="001450D5"/>
    <w:rsid w:val="001468A4"/>
    <w:rsid w:val="00147EC6"/>
    <w:rsid w:val="0015020E"/>
    <w:rsid w:val="00151E20"/>
    <w:rsid w:val="00152677"/>
    <w:rsid w:val="00154337"/>
    <w:rsid w:val="001545BF"/>
    <w:rsid w:val="00157B92"/>
    <w:rsid w:val="00157DB4"/>
    <w:rsid w:val="00160A7C"/>
    <w:rsid w:val="00160B80"/>
    <w:rsid w:val="00161AED"/>
    <w:rsid w:val="00163660"/>
    <w:rsid w:val="00163758"/>
    <w:rsid w:val="00164B4B"/>
    <w:rsid w:val="00167BE7"/>
    <w:rsid w:val="00171772"/>
    <w:rsid w:val="00171CE7"/>
    <w:rsid w:val="00172A9B"/>
    <w:rsid w:val="00172F3C"/>
    <w:rsid w:val="0017433A"/>
    <w:rsid w:val="00174D4B"/>
    <w:rsid w:val="00177570"/>
    <w:rsid w:val="001824AC"/>
    <w:rsid w:val="00183B3C"/>
    <w:rsid w:val="00183C68"/>
    <w:rsid w:val="0018437B"/>
    <w:rsid w:val="00184F49"/>
    <w:rsid w:val="00185131"/>
    <w:rsid w:val="0018556E"/>
    <w:rsid w:val="001869EF"/>
    <w:rsid w:val="00186BF8"/>
    <w:rsid w:val="0018707F"/>
    <w:rsid w:val="00191519"/>
    <w:rsid w:val="001918A8"/>
    <w:rsid w:val="00194FF7"/>
    <w:rsid w:val="001A5E60"/>
    <w:rsid w:val="001B020B"/>
    <w:rsid w:val="001B6D13"/>
    <w:rsid w:val="001C5696"/>
    <w:rsid w:val="001C6FBB"/>
    <w:rsid w:val="001D02D9"/>
    <w:rsid w:val="001D0417"/>
    <w:rsid w:val="001D159C"/>
    <w:rsid w:val="001D1BD4"/>
    <w:rsid w:val="001D1FB0"/>
    <w:rsid w:val="001D6413"/>
    <w:rsid w:val="001D6D28"/>
    <w:rsid w:val="001E016E"/>
    <w:rsid w:val="001E047F"/>
    <w:rsid w:val="001E3A2B"/>
    <w:rsid w:val="001E3A3A"/>
    <w:rsid w:val="001E44BF"/>
    <w:rsid w:val="001E61E5"/>
    <w:rsid w:val="001F323A"/>
    <w:rsid w:val="001F34F7"/>
    <w:rsid w:val="001F4250"/>
    <w:rsid w:val="001F5AF2"/>
    <w:rsid w:val="002013B6"/>
    <w:rsid w:val="00202DD3"/>
    <w:rsid w:val="00211664"/>
    <w:rsid w:val="00212611"/>
    <w:rsid w:val="00220CCD"/>
    <w:rsid w:val="0022313E"/>
    <w:rsid w:val="002303D4"/>
    <w:rsid w:val="00230507"/>
    <w:rsid w:val="00230A57"/>
    <w:rsid w:val="002319C8"/>
    <w:rsid w:val="0023264E"/>
    <w:rsid w:val="0023273C"/>
    <w:rsid w:val="002331A8"/>
    <w:rsid w:val="002338EF"/>
    <w:rsid w:val="00233FC0"/>
    <w:rsid w:val="002352F9"/>
    <w:rsid w:val="002377EC"/>
    <w:rsid w:val="002459D5"/>
    <w:rsid w:val="00247F89"/>
    <w:rsid w:val="002537E9"/>
    <w:rsid w:val="0025454E"/>
    <w:rsid w:val="00254A78"/>
    <w:rsid w:val="002564D9"/>
    <w:rsid w:val="00261552"/>
    <w:rsid w:val="0026363A"/>
    <w:rsid w:val="0026430B"/>
    <w:rsid w:val="00265E19"/>
    <w:rsid w:val="00272735"/>
    <w:rsid w:val="00273399"/>
    <w:rsid w:val="002754A8"/>
    <w:rsid w:val="00276621"/>
    <w:rsid w:val="00277C59"/>
    <w:rsid w:val="0028110D"/>
    <w:rsid w:val="002826B4"/>
    <w:rsid w:val="00287353"/>
    <w:rsid w:val="00287EBB"/>
    <w:rsid w:val="00290C50"/>
    <w:rsid w:val="00292D67"/>
    <w:rsid w:val="00294B26"/>
    <w:rsid w:val="00296D3E"/>
    <w:rsid w:val="00296EC2"/>
    <w:rsid w:val="00297876"/>
    <w:rsid w:val="002A10DC"/>
    <w:rsid w:val="002A16D9"/>
    <w:rsid w:val="002A1D17"/>
    <w:rsid w:val="002A4843"/>
    <w:rsid w:val="002A51F8"/>
    <w:rsid w:val="002A7E30"/>
    <w:rsid w:val="002B714D"/>
    <w:rsid w:val="002C0CB7"/>
    <w:rsid w:val="002C1659"/>
    <w:rsid w:val="002C1CDE"/>
    <w:rsid w:val="002C36F6"/>
    <w:rsid w:val="002C5653"/>
    <w:rsid w:val="002C5DE4"/>
    <w:rsid w:val="002C78E0"/>
    <w:rsid w:val="002C7DF5"/>
    <w:rsid w:val="002D38D1"/>
    <w:rsid w:val="002D3A27"/>
    <w:rsid w:val="002D3EF4"/>
    <w:rsid w:val="002E092C"/>
    <w:rsid w:val="002E0C18"/>
    <w:rsid w:val="002E36CA"/>
    <w:rsid w:val="002E6A0F"/>
    <w:rsid w:val="002E79B8"/>
    <w:rsid w:val="002F04B8"/>
    <w:rsid w:val="002F0F33"/>
    <w:rsid w:val="002F3203"/>
    <w:rsid w:val="002F33DD"/>
    <w:rsid w:val="002F3B5C"/>
    <w:rsid w:val="002F487A"/>
    <w:rsid w:val="002F5718"/>
    <w:rsid w:val="002F59F2"/>
    <w:rsid w:val="002F5CA6"/>
    <w:rsid w:val="002F7076"/>
    <w:rsid w:val="00302619"/>
    <w:rsid w:val="003039DC"/>
    <w:rsid w:val="00303A94"/>
    <w:rsid w:val="00303F00"/>
    <w:rsid w:val="0030443D"/>
    <w:rsid w:val="00306BCD"/>
    <w:rsid w:val="00311874"/>
    <w:rsid w:val="00312593"/>
    <w:rsid w:val="00315C87"/>
    <w:rsid w:val="00316DB4"/>
    <w:rsid w:val="00316FCC"/>
    <w:rsid w:val="0031706D"/>
    <w:rsid w:val="00320FC8"/>
    <w:rsid w:val="00321A94"/>
    <w:rsid w:val="003230C5"/>
    <w:rsid w:val="00323274"/>
    <w:rsid w:val="0032409C"/>
    <w:rsid w:val="003261AF"/>
    <w:rsid w:val="00327439"/>
    <w:rsid w:val="00341A49"/>
    <w:rsid w:val="00343868"/>
    <w:rsid w:val="00345232"/>
    <w:rsid w:val="00347390"/>
    <w:rsid w:val="0035298F"/>
    <w:rsid w:val="00353281"/>
    <w:rsid w:val="00354956"/>
    <w:rsid w:val="003567A2"/>
    <w:rsid w:val="0035755D"/>
    <w:rsid w:val="003602F1"/>
    <w:rsid w:val="003642AB"/>
    <w:rsid w:val="00365E90"/>
    <w:rsid w:val="00373D81"/>
    <w:rsid w:val="00375F15"/>
    <w:rsid w:val="003804CA"/>
    <w:rsid w:val="00380824"/>
    <w:rsid w:val="00380B75"/>
    <w:rsid w:val="0038644A"/>
    <w:rsid w:val="00392E62"/>
    <w:rsid w:val="0039580F"/>
    <w:rsid w:val="00397093"/>
    <w:rsid w:val="003A2E10"/>
    <w:rsid w:val="003A36BF"/>
    <w:rsid w:val="003A47E0"/>
    <w:rsid w:val="003A49EF"/>
    <w:rsid w:val="003A5F9E"/>
    <w:rsid w:val="003A74F6"/>
    <w:rsid w:val="003B0262"/>
    <w:rsid w:val="003B13F2"/>
    <w:rsid w:val="003C12DD"/>
    <w:rsid w:val="003C2997"/>
    <w:rsid w:val="003C6633"/>
    <w:rsid w:val="003D4A3E"/>
    <w:rsid w:val="003D4FE9"/>
    <w:rsid w:val="003E05F0"/>
    <w:rsid w:val="003E0885"/>
    <w:rsid w:val="003E1BB6"/>
    <w:rsid w:val="003E1F68"/>
    <w:rsid w:val="003E2C65"/>
    <w:rsid w:val="003E74BE"/>
    <w:rsid w:val="003F0972"/>
    <w:rsid w:val="003F10DA"/>
    <w:rsid w:val="003F257A"/>
    <w:rsid w:val="003F2F44"/>
    <w:rsid w:val="003F414F"/>
    <w:rsid w:val="003F5E81"/>
    <w:rsid w:val="00402B89"/>
    <w:rsid w:val="00405FCF"/>
    <w:rsid w:val="00412669"/>
    <w:rsid w:val="00413482"/>
    <w:rsid w:val="00413576"/>
    <w:rsid w:val="004148C6"/>
    <w:rsid w:val="004165FC"/>
    <w:rsid w:val="004175C7"/>
    <w:rsid w:val="00417F6D"/>
    <w:rsid w:val="00420057"/>
    <w:rsid w:val="00422729"/>
    <w:rsid w:val="00422A8B"/>
    <w:rsid w:val="00424DA9"/>
    <w:rsid w:val="00425E88"/>
    <w:rsid w:val="00426B12"/>
    <w:rsid w:val="00427350"/>
    <w:rsid w:val="0042787E"/>
    <w:rsid w:val="00430366"/>
    <w:rsid w:val="00430494"/>
    <w:rsid w:val="004315B0"/>
    <w:rsid w:val="00433606"/>
    <w:rsid w:val="0043596C"/>
    <w:rsid w:val="00440491"/>
    <w:rsid w:val="00444D7B"/>
    <w:rsid w:val="00447D0B"/>
    <w:rsid w:val="00452228"/>
    <w:rsid w:val="00452ED5"/>
    <w:rsid w:val="00453861"/>
    <w:rsid w:val="00455149"/>
    <w:rsid w:val="00461BF5"/>
    <w:rsid w:val="00462781"/>
    <w:rsid w:val="004628C9"/>
    <w:rsid w:val="004658B3"/>
    <w:rsid w:val="00465C0A"/>
    <w:rsid w:val="00472D5D"/>
    <w:rsid w:val="00480944"/>
    <w:rsid w:val="004809BB"/>
    <w:rsid w:val="0048121B"/>
    <w:rsid w:val="004832A2"/>
    <w:rsid w:val="00484F17"/>
    <w:rsid w:val="00487D06"/>
    <w:rsid w:val="00490141"/>
    <w:rsid w:val="004906E2"/>
    <w:rsid w:val="004915FD"/>
    <w:rsid w:val="00493C97"/>
    <w:rsid w:val="004A06AE"/>
    <w:rsid w:val="004A0F7A"/>
    <w:rsid w:val="004A2177"/>
    <w:rsid w:val="004A3CFE"/>
    <w:rsid w:val="004A3FAD"/>
    <w:rsid w:val="004A4111"/>
    <w:rsid w:val="004A7BA8"/>
    <w:rsid w:val="004B005C"/>
    <w:rsid w:val="004B0881"/>
    <w:rsid w:val="004B3919"/>
    <w:rsid w:val="004B4494"/>
    <w:rsid w:val="004B5479"/>
    <w:rsid w:val="004B6AA1"/>
    <w:rsid w:val="004C095B"/>
    <w:rsid w:val="004C17F6"/>
    <w:rsid w:val="004C23B5"/>
    <w:rsid w:val="004C3215"/>
    <w:rsid w:val="004D1432"/>
    <w:rsid w:val="004D2699"/>
    <w:rsid w:val="004E0908"/>
    <w:rsid w:val="004E1804"/>
    <w:rsid w:val="004E28ED"/>
    <w:rsid w:val="004E3C53"/>
    <w:rsid w:val="004E5B30"/>
    <w:rsid w:val="004E5F32"/>
    <w:rsid w:val="004F07CA"/>
    <w:rsid w:val="004F09A7"/>
    <w:rsid w:val="004F0E88"/>
    <w:rsid w:val="004F12F0"/>
    <w:rsid w:val="004F1D84"/>
    <w:rsid w:val="004F2E37"/>
    <w:rsid w:val="004F333E"/>
    <w:rsid w:val="004F5C03"/>
    <w:rsid w:val="004F5CC0"/>
    <w:rsid w:val="00500EF1"/>
    <w:rsid w:val="00502C3B"/>
    <w:rsid w:val="00504EBE"/>
    <w:rsid w:val="00504F4C"/>
    <w:rsid w:val="00510993"/>
    <w:rsid w:val="005117BD"/>
    <w:rsid w:val="0051483C"/>
    <w:rsid w:val="0051596E"/>
    <w:rsid w:val="00515CD2"/>
    <w:rsid w:val="00516132"/>
    <w:rsid w:val="00517E8D"/>
    <w:rsid w:val="0052186C"/>
    <w:rsid w:val="00524767"/>
    <w:rsid w:val="00527509"/>
    <w:rsid w:val="005300F2"/>
    <w:rsid w:val="005301D6"/>
    <w:rsid w:val="0053045E"/>
    <w:rsid w:val="00530C8D"/>
    <w:rsid w:val="00532D56"/>
    <w:rsid w:val="00535341"/>
    <w:rsid w:val="00535645"/>
    <w:rsid w:val="00536B55"/>
    <w:rsid w:val="005371D2"/>
    <w:rsid w:val="00541CF3"/>
    <w:rsid w:val="005427C4"/>
    <w:rsid w:val="00544CA9"/>
    <w:rsid w:val="0054536D"/>
    <w:rsid w:val="00545B74"/>
    <w:rsid w:val="00547710"/>
    <w:rsid w:val="00550947"/>
    <w:rsid w:val="00551876"/>
    <w:rsid w:val="00553622"/>
    <w:rsid w:val="00554B6A"/>
    <w:rsid w:val="00556681"/>
    <w:rsid w:val="00557AB7"/>
    <w:rsid w:val="00563058"/>
    <w:rsid w:val="005657ED"/>
    <w:rsid w:val="005662B0"/>
    <w:rsid w:val="005667F4"/>
    <w:rsid w:val="00567371"/>
    <w:rsid w:val="00567E27"/>
    <w:rsid w:val="0057458F"/>
    <w:rsid w:val="00575E4D"/>
    <w:rsid w:val="005766D8"/>
    <w:rsid w:val="00577230"/>
    <w:rsid w:val="0058109E"/>
    <w:rsid w:val="00581649"/>
    <w:rsid w:val="00581CE3"/>
    <w:rsid w:val="00582024"/>
    <w:rsid w:val="00582372"/>
    <w:rsid w:val="00583C68"/>
    <w:rsid w:val="00584C66"/>
    <w:rsid w:val="0058786C"/>
    <w:rsid w:val="00590A9A"/>
    <w:rsid w:val="00593586"/>
    <w:rsid w:val="00594073"/>
    <w:rsid w:val="00597EB8"/>
    <w:rsid w:val="005A00EA"/>
    <w:rsid w:val="005A066A"/>
    <w:rsid w:val="005A1F11"/>
    <w:rsid w:val="005A65DF"/>
    <w:rsid w:val="005B5F10"/>
    <w:rsid w:val="005B7454"/>
    <w:rsid w:val="005C0EC6"/>
    <w:rsid w:val="005C1019"/>
    <w:rsid w:val="005C4DCB"/>
    <w:rsid w:val="005C5FC7"/>
    <w:rsid w:val="005C6B16"/>
    <w:rsid w:val="005D1948"/>
    <w:rsid w:val="005D45D3"/>
    <w:rsid w:val="005D5087"/>
    <w:rsid w:val="005E027F"/>
    <w:rsid w:val="005E0C9C"/>
    <w:rsid w:val="005E0E7A"/>
    <w:rsid w:val="005E13FF"/>
    <w:rsid w:val="005E16B0"/>
    <w:rsid w:val="005E2915"/>
    <w:rsid w:val="005E4BF3"/>
    <w:rsid w:val="005F1693"/>
    <w:rsid w:val="005F2910"/>
    <w:rsid w:val="005F341D"/>
    <w:rsid w:val="005F65B6"/>
    <w:rsid w:val="005F6BA7"/>
    <w:rsid w:val="005F6CBA"/>
    <w:rsid w:val="00600369"/>
    <w:rsid w:val="00600B67"/>
    <w:rsid w:val="0060383E"/>
    <w:rsid w:val="00603C91"/>
    <w:rsid w:val="0060523B"/>
    <w:rsid w:val="0060694F"/>
    <w:rsid w:val="00606B8A"/>
    <w:rsid w:val="006165AC"/>
    <w:rsid w:val="0061675C"/>
    <w:rsid w:val="00616F79"/>
    <w:rsid w:val="0061785C"/>
    <w:rsid w:val="00620B4D"/>
    <w:rsid w:val="0062109C"/>
    <w:rsid w:val="0062285A"/>
    <w:rsid w:val="006233EE"/>
    <w:rsid w:val="00623A55"/>
    <w:rsid w:val="00623D29"/>
    <w:rsid w:val="00631544"/>
    <w:rsid w:val="00632750"/>
    <w:rsid w:val="00633DE0"/>
    <w:rsid w:val="00634C6B"/>
    <w:rsid w:val="006372C0"/>
    <w:rsid w:val="006419E2"/>
    <w:rsid w:val="006436F1"/>
    <w:rsid w:val="00643782"/>
    <w:rsid w:val="0064554E"/>
    <w:rsid w:val="006458BE"/>
    <w:rsid w:val="00647019"/>
    <w:rsid w:val="006478EA"/>
    <w:rsid w:val="00654101"/>
    <w:rsid w:val="00656C63"/>
    <w:rsid w:val="006602A5"/>
    <w:rsid w:val="00660A95"/>
    <w:rsid w:val="00663799"/>
    <w:rsid w:val="00664506"/>
    <w:rsid w:val="00665B79"/>
    <w:rsid w:val="00666A85"/>
    <w:rsid w:val="00673480"/>
    <w:rsid w:val="006740B5"/>
    <w:rsid w:val="0067598C"/>
    <w:rsid w:val="00675CCA"/>
    <w:rsid w:val="0067644F"/>
    <w:rsid w:val="0068083D"/>
    <w:rsid w:val="00680D38"/>
    <w:rsid w:val="00682347"/>
    <w:rsid w:val="006825D4"/>
    <w:rsid w:val="00682705"/>
    <w:rsid w:val="0068284E"/>
    <w:rsid w:val="00683477"/>
    <w:rsid w:val="00683536"/>
    <w:rsid w:val="006873BD"/>
    <w:rsid w:val="00687774"/>
    <w:rsid w:val="00690329"/>
    <w:rsid w:val="0069081A"/>
    <w:rsid w:val="00692817"/>
    <w:rsid w:val="006A05DC"/>
    <w:rsid w:val="006B043F"/>
    <w:rsid w:val="006B1492"/>
    <w:rsid w:val="006B15D9"/>
    <w:rsid w:val="006B421F"/>
    <w:rsid w:val="006B4A03"/>
    <w:rsid w:val="006B70DC"/>
    <w:rsid w:val="006B77EF"/>
    <w:rsid w:val="006B7F96"/>
    <w:rsid w:val="006C5368"/>
    <w:rsid w:val="006C580F"/>
    <w:rsid w:val="006C7BE5"/>
    <w:rsid w:val="006D1317"/>
    <w:rsid w:val="006D2381"/>
    <w:rsid w:val="006D32AB"/>
    <w:rsid w:val="006D5A10"/>
    <w:rsid w:val="006E162F"/>
    <w:rsid w:val="006E1AF9"/>
    <w:rsid w:val="006E23C8"/>
    <w:rsid w:val="006E2AB3"/>
    <w:rsid w:val="006E3184"/>
    <w:rsid w:val="006E33C6"/>
    <w:rsid w:val="006E45D2"/>
    <w:rsid w:val="006E5C91"/>
    <w:rsid w:val="006E61A3"/>
    <w:rsid w:val="006E7C09"/>
    <w:rsid w:val="006F531C"/>
    <w:rsid w:val="00700B1E"/>
    <w:rsid w:val="00705C85"/>
    <w:rsid w:val="0070655F"/>
    <w:rsid w:val="007074E2"/>
    <w:rsid w:val="007119E5"/>
    <w:rsid w:val="0071399F"/>
    <w:rsid w:val="00715184"/>
    <w:rsid w:val="0072151A"/>
    <w:rsid w:val="007236EA"/>
    <w:rsid w:val="00726A1F"/>
    <w:rsid w:val="007273B0"/>
    <w:rsid w:val="00727BF9"/>
    <w:rsid w:val="00731A29"/>
    <w:rsid w:val="00732A85"/>
    <w:rsid w:val="00736323"/>
    <w:rsid w:val="007374C7"/>
    <w:rsid w:val="00737F02"/>
    <w:rsid w:val="00740928"/>
    <w:rsid w:val="00742AEA"/>
    <w:rsid w:val="00744BA2"/>
    <w:rsid w:val="00747D66"/>
    <w:rsid w:val="00751613"/>
    <w:rsid w:val="00751D06"/>
    <w:rsid w:val="00753747"/>
    <w:rsid w:val="00755A25"/>
    <w:rsid w:val="00762D5D"/>
    <w:rsid w:val="00770435"/>
    <w:rsid w:val="00770D04"/>
    <w:rsid w:val="00771F5C"/>
    <w:rsid w:val="0077258C"/>
    <w:rsid w:val="00773AC2"/>
    <w:rsid w:val="00774E4F"/>
    <w:rsid w:val="00775C41"/>
    <w:rsid w:val="00776B0E"/>
    <w:rsid w:val="00787EE9"/>
    <w:rsid w:val="007901A8"/>
    <w:rsid w:val="00792982"/>
    <w:rsid w:val="00793340"/>
    <w:rsid w:val="007951C2"/>
    <w:rsid w:val="0079645E"/>
    <w:rsid w:val="00797F85"/>
    <w:rsid w:val="007A01B0"/>
    <w:rsid w:val="007A1732"/>
    <w:rsid w:val="007A3653"/>
    <w:rsid w:val="007B0B9F"/>
    <w:rsid w:val="007B2A8C"/>
    <w:rsid w:val="007B2D84"/>
    <w:rsid w:val="007B69BF"/>
    <w:rsid w:val="007C0C3E"/>
    <w:rsid w:val="007C4512"/>
    <w:rsid w:val="007C4C1A"/>
    <w:rsid w:val="007C6857"/>
    <w:rsid w:val="007C6C20"/>
    <w:rsid w:val="007C7B05"/>
    <w:rsid w:val="007D00AB"/>
    <w:rsid w:val="007D147C"/>
    <w:rsid w:val="007D3256"/>
    <w:rsid w:val="007D44BE"/>
    <w:rsid w:val="007D4704"/>
    <w:rsid w:val="007D5614"/>
    <w:rsid w:val="007D6B77"/>
    <w:rsid w:val="007E0D49"/>
    <w:rsid w:val="007E1BC6"/>
    <w:rsid w:val="007E237B"/>
    <w:rsid w:val="007F1A73"/>
    <w:rsid w:val="007F2493"/>
    <w:rsid w:val="007F276E"/>
    <w:rsid w:val="007F44AD"/>
    <w:rsid w:val="007F631E"/>
    <w:rsid w:val="008024F9"/>
    <w:rsid w:val="008071B3"/>
    <w:rsid w:val="008075FF"/>
    <w:rsid w:val="00814B40"/>
    <w:rsid w:val="00815522"/>
    <w:rsid w:val="00821542"/>
    <w:rsid w:val="00825C5C"/>
    <w:rsid w:val="00825F11"/>
    <w:rsid w:val="0082608B"/>
    <w:rsid w:val="008318A6"/>
    <w:rsid w:val="008328AA"/>
    <w:rsid w:val="00832C09"/>
    <w:rsid w:val="0083327F"/>
    <w:rsid w:val="00833C23"/>
    <w:rsid w:val="0083400E"/>
    <w:rsid w:val="00834E1B"/>
    <w:rsid w:val="00836C1F"/>
    <w:rsid w:val="008429F5"/>
    <w:rsid w:val="00842FF3"/>
    <w:rsid w:val="00843774"/>
    <w:rsid w:val="00844DCD"/>
    <w:rsid w:val="00845DE8"/>
    <w:rsid w:val="008513E8"/>
    <w:rsid w:val="008527B1"/>
    <w:rsid w:val="00854E3C"/>
    <w:rsid w:val="00857BBE"/>
    <w:rsid w:val="008608A0"/>
    <w:rsid w:val="008646DA"/>
    <w:rsid w:val="00865C78"/>
    <w:rsid w:val="0087098C"/>
    <w:rsid w:val="008710D1"/>
    <w:rsid w:val="00872FDD"/>
    <w:rsid w:val="008731A9"/>
    <w:rsid w:val="008748F1"/>
    <w:rsid w:val="0087497C"/>
    <w:rsid w:val="00876DED"/>
    <w:rsid w:val="0087737A"/>
    <w:rsid w:val="00877FE9"/>
    <w:rsid w:val="0088239B"/>
    <w:rsid w:val="00882B84"/>
    <w:rsid w:val="00885ABE"/>
    <w:rsid w:val="00885E75"/>
    <w:rsid w:val="00886E5D"/>
    <w:rsid w:val="00887BA1"/>
    <w:rsid w:val="008938D3"/>
    <w:rsid w:val="00894572"/>
    <w:rsid w:val="00894F67"/>
    <w:rsid w:val="008A5604"/>
    <w:rsid w:val="008A5A7F"/>
    <w:rsid w:val="008B0778"/>
    <w:rsid w:val="008B0907"/>
    <w:rsid w:val="008B0D3A"/>
    <w:rsid w:val="008B3F3A"/>
    <w:rsid w:val="008B4AC8"/>
    <w:rsid w:val="008B5523"/>
    <w:rsid w:val="008B7458"/>
    <w:rsid w:val="008B7E3B"/>
    <w:rsid w:val="008C0C8B"/>
    <w:rsid w:val="008C2D24"/>
    <w:rsid w:val="008C2E5C"/>
    <w:rsid w:val="008C3C64"/>
    <w:rsid w:val="008C4FBF"/>
    <w:rsid w:val="008C63EE"/>
    <w:rsid w:val="008D2DC1"/>
    <w:rsid w:val="008D2FA2"/>
    <w:rsid w:val="008D6FF1"/>
    <w:rsid w:val="008E1885"/>
    <w:rsid w:val="008E1D4B"/>
    <w:rsid w:val="008E2A63"/>
    <w:rsid w:val="008E47B2"/>
    <w:rsid w:val="008F01C7"/>
    <w:rsid w:val="008F284B"/>
    <w:rsid w:val="008F34A8"/>
    <w:rsid w:val="008F3C16"/>
    <w:rsid w:val="0090187A"/>
    <w:rsid w:val="00903782"/>
    <w:rsid w:val="00903AB8"/>
    <w:rsid w:val="00910536"/>
    <w:rsid w:val="00912B33"/>
    <w:rsid w:val="00914023"/>
    <w:rsid w:val="00914426"/>
    <w:rsid w:val="00914B2C"/>
    <w:rsid w:val="00915122"/>
    <w:rsid w:val="009162A6"/>
    <w:rsid w:val="00921425"/>
    <w:rsid w:val="00922EA5"/>
    <w:rsid w:val="00924C2E"/>
    <w:rsid w:val="00925FA2"/>
    <w:rsid w:val="009265D6"/>
    <w:rsid w:val="00926952"/>
    <w:rsid w:val="009277E1"/>
    <w:rsid w:val="00932791"/>
    <w:rsid w:val="00935F82"/>
    <w:rsid w:val="009373FE"/>
    <w:rsid w:val="009414C0"/>
    <w:rsid w:val="009418E3"/>
    <w:rsid w:val="00941E8A"/>
    <w:rsid w:val="0094267B"/>
    <w:rsid w:val="0094294B"/>
    <w:rsid w:val="00942AA3"/>
    <w:rsid w:val="00945F7B"/>
    <w:rsid w:val="00947610"/>
    <w:rsid w:val="00951F55"/>
    <w:rsid w:val="00952B56"/>
    <w:rsid w:val="00952D88"/>
    <w:rsid w:val="00960C28"/>
    <w:rsid w:val="00960DFB"/>
    <w:rsid w:val="0096154B"/>
    <w:rsid w:val="0096161C"/>
    <w:rsid w:val="0096454B"/>
    <w:rsid w:val="009645B0"/>
    <w:rsid w:val="009645ED"/>
    <w:rsid w:val="00966C5B"/>
    <w:rsid w:val="00971529"/>
    <w:rsid w:val="0098253F"/>
    <w:rsid w:val="009831F4"/>
    <w:rsid w:val="00983BA6"/>
    <w:rsid w:val="009858FF"/>
    <w:rsid w:val="00986430"/>
    <w:rsid w:val="00986D6F"/>
    <w:rsid w:val="00987E18"/>
    <w:rsid w:val="009907B7"/>
    <w:rsid w:val="0099124C"/>
    <w:rsid w:val="0099200D"/>
    <w:rsid w:val="00992ABC"/>
    <w:rsid w:val="009933E3"/>
    <w:rsid w:val="0099523E"/>
    <w:rsid w:val="00995ED7"/>
    <w:rsid w:val="00996707"/>
    <w:rsid w:val="00996FFF"/>
    <w:rsid w:val="009A09A1"/>
    <w:rsid w:val="009A66B0"/>
    <w:rsid w:val="009A782B"/>
    <w:rsid w:val="009A7EF2"/>
    <w:rsid w:val="009B1F0B"/>
    <w:rsid w:val="009B33C7"/>
    <w:rsid w:val="009B4AA4"/>
    <w:rsid w:val="009B51BB"/>
    <w:rsid w:val="009B54F4"/>
    <w:rsid w:val="009B6732"/>
    <w:rsid w:val="009C0B8C"/>
    <w:rsid w:val="009C2B29"/>
    <w:rsid w:val="009C4E8A"/>
    <w:rsid w:val="009D0C48"/>
    <w:rsid w:val="009D0EC5"/>
    <w:rsid w:val="009D2D9F"/>
    <w:rsid w:val="009E2692"/>
    <w:rsid w:val="009E29E7"/>
    <w:rsid w:val="009E4EA0"/>
    <w:rsid w:val="009E606D"/>
    <w:rsid w:val="009E7646"/>
    <w:rsid w:val="009E7E8C"/>
    <w:rsid w:val="009E7FAE"/>
    <w:rsid w:val="009F1FAE"/>
    <w:rsid w:val="009F2C25"/>
    <w:rsid w:val="009F2ECF"/>
    <w:rsid w:val="009F30D7"/>
    <w:rsid w:val="009F5A64"/>
    <w:rsid w:val="009F6044"/>
    <w:rsid w:val="009F71D1"/>
    <w:rsid w:val="009F7810"/>
    <w:rsid w:val="00A010AA"/>
    <w:rsid w:val="00A01CB4"/>
    <w:rsid w:val="00A05AB5"/>
    <w:rsid w:val="00A07C06"/>
    <w:rsid w:val="00A100E6"/>
    <w:rsid w:val="00A10965"/>
    <w:rsid w:val="00A1465E"/>
    <w:rsid w:val="00A15506"/>
    <w:rsid w:val="00A23236"/>
    <w:rsid w:val="00A2486D"/>
    <w:rsid w:val="00A24D88"/>
    <w:rsid w:val="00A25844"/>
    <w:rsid w:val="00A2605C"/>
    <w:rsid w:val="00A26158"/>
    <w:rsid w:val="00A30A12"/>
    <w:rsid w:val="00A30B95"/>
    <w:rsid w:val="00A31DE2"/>
    <w:rsid w:val="00A33B07"/>
    <w:rsid w:val="00A34BA6"/>
    <w:rsid w:val="00A36CD8"/>
    <w:rsid w:val="00A40430"/>
    <w:rsid w:val="00A405BC"/>
    <w:rsid w:val="00A40D09"/>
    <w:rsid w:val="00A430E7"/>
    <w:rsid w:val="00A47359"/>
    <w:rsid w:val="00A50D81"/>
    <w:rsid w:val="00A52084"/>
    <w:rsid w:val="00A526CA"/>
    <w:rsid w:val="00A53639"/>
    <w:rsid w:val="00A53EF3"/>
    <w:rsid w:val="00A54EDA"/>
    <w:rsid w:val="00A564D5"/>
    <w:rsid w:val="00A603EE"/>
    <w:rsid w:val="00A604B7"/>
    <w:rsid w:val="00A61246"/>
    <w:rsid w:val="00A61E14"/>
    <w:rsid w:val="00A64A7C"/>
    <w:rsid w:val="00A64D03"/>
    <w:rsid w:val="00A6529A"/>
    <w:rsid w:val="00A6713A"/>
    <w:rsid w:val="00A678C8"/>
    <w:rsid w:val="00A67C1A"/>
    <w:rsid w:val="00A67D9E"/>
    <w:rsid w:val="00A70A28"/>
    <w:rsid w:val="00A710CE"/>
    <w:rsid w:val="00A72212"/>
    <w:rsid w:val="00A722EC"/>
    <w:rsid w:val="00A73082"/>
    <w:rsid w:val="00A731E2"/>
    <w:rsid w:val="00A7580B"/>
    <w:rsid w:val="00A75CC1"/>
    <w:rsid w:val="00A81864"/>
    <w:rsid w:val="00A83EB1"/>
    <w:rsid w:val="00A840ED"/>
    <w:rsid w:val="00A90243"/>
    <w:rsid w:val="00A94D40"/>
    <w:rsid w:val="00A951B0"/>
    <w:rsid w:val="00A9644A"/>
    <w:rsid w:val="00AA09BE"/>
    <w:rsid w:val="00AA3A79"/>
    <w:rsid w:val="00AA3AE2"/>
    <w:rsid w:val="00AA67E1"/>
    <w:rsid w:val="00AB0CC2"/>
    <w:rsid w:val="00AB1807"/>
    <w:rsid w:val="00AB29AD"/>
    <w:rsid w:val="00AB3C33"/>
    <w:rsid w:val="00AB461D"/>
    <w:rsid w:val="00AB5597"/>
    <w:rsid w:val="00AB5845"/>
    <w:rsid w:val="00AB6A32"/>
    <w:rsid w:val="00AB6BAA"/>
    <w:rsid w:val="00AB7FB7"/>
    <w:rsid w:val="00AC0F74"/>
    <w:rsid w:val="00AC2044"/>
    <w:rsid w:val="00AC33B8"/>
    <w:rsid w:val="00AC3535"/>
    <w:rsid w:val="00AC37C5"/>
    <w:rsid w:val="00AC38B6"/>
    <w:rsid w:val="00AC3C35"/>
    <w:rsid w:val="00AC46BF"/>
    <w:rsid w:val="00AC4D3E"/>
    <w:rsid w:val="00AC59E2"/>
    <w:rsid w:val="00AC5B37"/>
    <w:rsid w:val="00AC5C3E"/>
    <w:rsid w:val="00AC7501"/>
    <w:rsid w:val="00AD2764"/>
    <w:rsid w:val="00AD358C"/>
    <w:rsid w:val="00AD7922"/>
    <w:rsid w:val="00AE2295"/>
    <w:rsid w:val="00AE4D17"/>
    <w:rsid w:val="00AE53DA"/>
    <w:rsid w:val="00AE58A1"/>
    <w:rsid w:val="00AE5A9E"/>
    <w:rsid w:val="00AF0137"/>
    <w:rsid w:val="00AF08AD"/>
    <w:rsid w:val="00AF2555"/>
    <w:rsid w:val="00AF4061"/>
    <w:rsid w:val="00AF605D"/>
    <w:rsid w:val="00B0266B"/>
    <w:rsid w:val="00B02991"/>
    <w:rsid w:val="00B03F75"/>
    <w:rsid w:val="00B04F6D"/>
    <w:rsid w:val="00B053E3"/>
    <w:rsid w:val="00B06173"/>
    <w:rsid w:val="00B11D24"/>
    <w:rsid w:val="00B16E9E"/>
    <w:rsid w:val="00B2337E"/>
    <w:rsid w:val="00B24DBA"/>
    <w:rsid w:val="00B2514A"/>
    <w:rsid w:val="00B25687"/>
    <w:rsid w:val="00B26565"/>
    <w:rsid w:val="00B2668E"/>
    <w:rsid w:val="00B26BFC"/>
    <w:rsid w:val="00B306F8"/>
    <w:rsid w:val="00B30A81"/>
    <w:rsid w:val="00B30E6A"/>
    <w:rsid w:val="00B32963"/>
    <w:rsid w:val="00B3439E"/>
    <w:rsid w:val="00B34CBF"/>
    <w:rsid w:val="00B35DF0"/>
    <w:rsid w:val="00B36368"/>
    <w:rsid w:val="00B40E04"/>
    <w:rsid w:val="00B43027"/>
    <w:rsid w:val="00B43A38"/>
    <w:rsid w:val="00B4477D"/>
    <w:rsid w:val="00B453E3"/>
    <w:rsid w:val="00B46F2A"/>
    <w:rsid w:val="00B51F58"/>
    <w:rsid w:val="00B5211B"/>
    <w:rsid w:val="00B521FF"/>
    <w:rsid w:val="00B52E6D"/>
    <w:rsid w:val="00B532D2"/>
    <w:rsid w:val="00B55A90"/>
    <w:rsid w:val="00B6314D"/>
    <w:rsid w:val="00B63F36"/>
    <w:rsid w:val="00B64938"/>
    <w:rsid w:val="00B64C62"/>
    <w:rsid w:val="00B708A6"/>
    <w:rsid w:val="00B70AA0"/>
    <w:rsid w:val="00B77C0B"/>
    <w:rsid w:val="00B81646"/>
    <w:rsid w:val="00B84C11"/>
    <w:rsid w:val="00B86CFA"/>
    <w:rsid w:val="00B87A42"/>
    <w:rsid w:val="00B87B86"/>
    <w:rsid w:val="00B87ED9"/>
    <w:rsid w:val="00B914F0"/>
    <w:rsid w:val="00B91848"/>
    <w:rsid w:val="00B920B5"/>
    <w:rsid w:val="00B94275"/>
    <w:rsid w:val="00B95326"/>
    <w:rsid w:val="00B962F3"/>
    <w:rsid w:val="00B97B83"/>
    <w:rsid w:val="00B97F7F"/>
    <w:rsid w:val="00BA1D5D"/>
    <w:rsid w:val="00BA288C"/>
    <w:rsid w:val="00BA5D7E"/>
    <w:rsid w:val="00BA6B4D"/>
    <w:rsid w:val="00BB03F4"/>
    <w:rsid w:val="00BB215B"/>
    <w:rsid w:val="00BB4010"/>
    <w:rsid w:val="00BB4168"/>
    <w:rsid w:val="00BB6891"/>
    <w:rsid w:val="00BB7C02"/>
    <w:rsid w:val="00BC240E"/>
    <w:rsid w:val="00BC291D"/>
    <w:rsid w:val="00BC4B85"/>
    <w:rsid w:val="00BC5B61"/>
    <w:rsid w:val="00BD0877"/>
    <w:rsid w:val="00BD645C"/>
    <w:rsid w:val="00BD7033"/>
    <w:rsid w:val="00BD7EED"/>
    <w:rsid w:val="00BE0DB9"/>
    <w:rsid w:val="00BE4D37"/>
    <w:rsid w:val="00BF28B0"/>
    <w:rsid w:val="00BF2A4E"/>
    <w:rsid w:val="00BF3319"/>
    <w:rsid w:val="00BF4B81"/>
    <w:rsid w:val="00BF714A"/>
    <w:rsid w:val="00BF7A8B"/>
    <w:rsid w:val="00C01E72"/>
    <w:rsid w:val="00C02DEF"/>
    <w:rsid w:val="00C03AD5"/>
    <w:rsid w:val="00C03DC3"/>
    <w:rsid w:val="00C0537C"/>
    <w:rsid w:val="00C06CFD"/>
    <w:rsid w:val="00C07496"/>
    <w:rsid w:val="00C12E6E"/>
    <w:rsid w:val="00C13ADF"/>
    <w:rsid w:val="00C14140"/>
    <w:rsid w:val="00C16ECA"/>
    <w:rsid w:val="00C207C9"/>
    <w:rsid w:val="00C20C89"/>
    <w:rsid w:val="00C20E56"/>
    <w:rsid w:val="00C221D8"/>
    <w:rsid w:val="00C22DFF"/>
    <w:rsid w:val="00C230BC"/>
    <w:rsid w:val="00C270E2"/>
    <w:rsid w:val="00C30EC5"/>
    <w:rsid w:val="00C31363"/>
    <w:rsid w:val="00C32635"/>
    <w:rsid w:val="00C329E9"/>
    <w:rsid w:val="00C3415E"/>
    <w:rsid w:val="00C3502D"/>
    <w:rsid w:val="00C37010"/>
    <w:rsid w:val="00C40598"/>
    <w:rsid w:val="00C44B46"/>
    <w:rsid w:val="00C45DCA"/>
    <w:rsid w:val="00C4695B"/>
    <w:rsid w:val="00C507FB"/>
    <w:rsid w:val="00C536D8"/>
    <w:rsid w:val="00C54494"/>
    <w:rsid w:val="00C56D85"/>
    <w:rsid w:val="00C57D4B"/>
    <w:rsid w:val="00C61E5C"/>
    <w:rsid w:val="00C631FC"/>
    <w:rsid w:val="00C6337C"/>
    <w:rsid w:val="00C6684D"/>
    <w:rsid w:val="00C670F0"/>
    <w:rsid w:val="00C74AE1"/>
    <w:rsid w:val="00C75BE1"/>
    <w:rsid w:val="00C77310"/>
    <w:rsid w:val="00C80BBB"/>
    <w:rsid w:val="00C80E3B"/>
    <w:rsid w:val="00C81546"/>
    <w:rsid w:val="00C8446D"/>
    <w:rsid w:val="00C87526"/>
    <w:rsid w:val="00C90748"/>
    <w:rsid w:val="00C9535C"/>
    <w:rsid w:val="00C965EA"/>
    <w:rsid w:val="00CA054A"/>
    <w:rsid w:val="00CA3527"/>
    <w:rsid w:val="00CA3E2D"/>
    <w:rsid w:val="00CA40DD"/>
    <w:rsid w:val="00CB0EF2"/>
    <w:rsid w:val="00CB12ED"/>
    <w:rsid w:val="00CB25F1"/>
    <w:rsid w:val="00CB3370"/>
    <w:rsid w:val="00CB5A3F"/>
    <w:rsid w:val="00CB6573"/>
    <w:rsid w:val="00CB6AF2"/>
    <w:rsid w:val="00CC127C"/>
    <w:rsid w:val="00CC1A24"/>
    <w:rsid w:val="00CC221A"/>
    <w:rsid w:val="00CC4D8F"/>
    <w:rsid w:val="00CD0B58"/>
    <w:rsid w:val="00CD5FFB"/>
    <w:rsid w:val="00CD6F6B"/>
    <w:rsid w:val="00CE154B"/>
    <w:rsid w:val="00CE5248"/>
    <w:rsid w:val="00CE754E"/>
    <w:rsid w:val="00CE7792"/>
    <w:rsid w:val="00CF1E84"/>
    <w:rsid w:val="00CF2013"/>
    <w:rsid w:val="00CF3AF2"/>
    <w:rsid w:val="00CF42D3"/>
    <w:rsid w:val="00D031C4"/>
    <w:rsid w:val="00D06127"/>
    <w:rsid w:val="00D110ED"/>
    <w:rsid w:val="00D128A9"/>
    <w:rsid w:val="00D12A62"/>
    <w:rsid w:val="00D13C05"/>
    <w:rsid w:val="00D16AB4"/>
    <w:rsid w:val="00D179AE"/>
    <w:rsid w:val="00D21298"/>
    <w:rsid w:val="00D21E53"/>
    <w:rsid w:val="00D22E17"/>
    <w:rsid w:val="00D23559"/>
    <w:rsid w:val="00D2612F"/>
    <w:rsid w:val="00D2729B"/>
    <w:rsid w:val="00D31229"/>
    <w:rsid w:val="00D31AA4"/>
    <w:rsid w:val="00D32200"/>
    <w:rsid w:val="00D32C1C"/>
    <w:rsid w:val="00D3434B"/>
    <w:rsid w:val="00D351ED"/>
    <w:rsid w:val="00D35E15"/>
    <w:rsid w:val="00D36BEA"/>
    <w:rsid w:val="00D37111"/>
    <w:rsid w:val="00D37E50"/>
    <w:rsid w:val="00D415B2"/>
    <w:rsid w:val="00D425DE"/>
    <w:rsid w:val="00D42CFE"/>
    <w:rsid w:val="00D438E8"/>
    <w:rsid w:val="00D43EA7"/>
    <w:rsid w:val="00D44D9C"/>
    <w:rsid w:val="00D454DF"/>
    <w:rsid w:val="00D503CC"/>
    <w:rsid w:val="00D50845"/>
    <w:rsid w:val="00D51C16"/>
    <w:rsid w:val="00D536CB"/>
    <w:rsid w:val="00D53FE1"/>
    <w:rsid w:val="00D5430A"/>
    <w:rsid w:val="00D54971"/>
    <w:rsid w:val="00D5530B"/>
    <w:rsid w:val="00D60E9B"/>
    <w:rsid w:val="00D61052"/>
    <w:rsid w:val="00D6450F"/>
    <w:rsid w:val="00D65163"/>
    <w:rsid w:val="00D673DF"/>
    <w:rsid w:val="00D674D2"/>
    <w:rsid w:val="00D67865"/>
    <w:rsid w:val="00D700A3"/>
    <w:rsid w:val="00D71705"/>
    <w:rsid w:val="00D745A0"/>
    <w:rsid w:val="00D746DD"/>
    <w:rsid w:val="00D75544"/>
    <w:rsid w:val="00D77E0D"/>
    <w:rsid w:val="00D83D27"/>
    <w:rsid w:val="00D840CF"/>
    <w:rsid w:val="00D841FF"/>
    <w:rsid w:val="00D853B1"/>
    <w:rsid w:val="00D85D0A"/>
    <w:rsid w:val="00D861CA"/>
    <w:rsid w:val="00D91061"/>
    <w:rsid w:val="00D910A8"/>
    <w:rsid w:val="00D91692"/>
    <w:rsid w:val="00D91743"/>
    <w:rsid w:val="00D93A2D"/>
    <w:rsid w:val="00D945C9"/>
    <w:rsid w:val="00D961C7"/>
    <w:rsid w:val="00DA0CD2"/>
    <w:rsid w:val="00DA0E08"/>
    <w:rsid w:val="00DA13DF"/>
    <w:rsid w:val="00DA41C2"/>
    <w:rsid w:val="00DA50B9"/>
    <w:rsid w:val="00DB0CC5"/>
    <w:rsid w:val="00DB100C"/>
    <w:rsid w:val="00DB3ED9"/>
    <w:rsid w:val="00DB46DF"/>
    <w:rsid w:val="00DB51E6"/>
    <w:rsid w:val="00DC0801"/>
    <w:rsid w:val="00DC146A"/>
    <w:rsid w:val="00DC389E"/>
    <w:rsid w:val="00DC437C"/>
    <w:rsid w:val="00DC5CF2"/>
    <w:rsid w:val="00DC637B"/>
    <w:rsid w:val="00DD015D"/>
    <w:rsid w:val="00DD0510"/>
    <w:rsid w:val="00DD4D35"/>
    <w:rsid w:val="00DD7AE6"/>
    <w:rsid w:val="00DE1431"/>
    <w:rsid w:val="00DE2449"/>
    <w:rsid w:val="00DE2AFA"/>
    <w:rsid w:val="00DE5AE0"/>
    <w:rsid w:val="00DF0C99"/>
    <w:rsid w:val="00DF231E"/>
    <w:rsid w:val="00DF42A5"/>
    <w:rsid w:val="00DF56AC"/>
    <w:rsid w:val="00DF6956"/>
    <w:rsid w:val="00E0440D"/>
    <w:rsid w:val="00E108E4"/>
    <w:rsid w:val="00E14F01"/>
    <w:rsid w:val="00E15E17"/>
    <w:rsid w:val="00E15E68"/>
    <w:rsid w:val="00E20B64"/>
    <w:rsid w:val="00E20B65"/>
    <w:rsid w:val="00E25669"/>
    <w:rsid w:val="00E25F79"/>
    <w:rsid w:val="00E32102"/>
    <w:rsid w:val="00E368FD"/>
    <w:rsid w:val="00E40B3C"/>
    <w:rsid w:val="00E40CB2"/>
    <w:rsid w:val="00E448CB"/>
    <w:rsid w:val="00E469CC"/>
    <w:rsid w:val="00E4709F"/>
    <w:rsid w:val="00E520E4"/>
    <w:rsid w:val="00E53708"/>
    <w:rsid w:val="00E54573"/>
    <w:rsid w:val="00E55173"/>
    <w:rsid w:val="00E5656B"/>
    <w:rsid w:val="00E56871"/>
    <w:rsid w:val="00E57298"/>
    <w:rsid w:val="00E573B0"/>
    <w:rsid w:val="00E575D5"/>
    <w:rsid w:val="00E615DB"/>
    <w:rsid w:val="00E61D7F"/>
    <w:rsid w:val="00E67C35"/>
    <w:rsid w:val="00E71DFD"/>
    <w:rsid w:val="00E72224"/>
    <w:rsid w:val="00E725EB"/>
    <w:rsid w:val="00E72B01"/>
    <w:rsid w:val="00E73117"/>
    <w:rsid w:val="00E73774"/>
    <w:rsid w:val="00E75CB3"/>
    <w:rsid w:val="00E76080"/>
    <w:rsid w:val="00E767F4"/>
    <w:rsid w:val="00E7751E"/>
    <w:rsid w:val="00E777F1"/>
    <w:rsid w:val="00E77912"/>
    <w:rsid w:val="00E810A0"/>
    <w:rsid w:val="00E81C18"/>
    <w:rsid w:val="00E854B9"/>
    <w:rsid w:val="00E86800"/>
    <w:rsid w:val="00E871CF"/>
    <w:rsid w:val="00E90434"/>
    <w:rsid w:val="00E913FC"/>
    <w:rsid w:val="00E94BCD"/>
    <w:rsid w:val="00E94CC5"/>
    <w:rsid w:val="00E9607E"/>
    <w:rsid w:val="00E96B6E"/>
    <w:rsid w:val="00EA30F6"/>
    <w:rsid w:val="00EA5299"/>
    <w:rsid w:val="00EA579D"/>
    <w:rsid w:val="00EB2118"/>
    <w:rsid w:val="00EB3023"/>
    <w:rsid w:val="00EB31B3"/>
    <w:rsid w:val="00EB54B9"/>
    <w:rsid w:val="00EB6E67"/>
    <w:rsid w:val="00EB6ECE"/>
    <w:rsid w:val="00EC0F96"/>
    <w:rsid w:val="00EC7047"/>
    <w:rsid w:val="00ED3B87"/>
    <w:rsid w:val="00ED55BA"/>
    <w:rsid w:val="00EE0B92"/>
    <w:rsid w:val="00EE2504"/>
    <w:rsid w:val="00EE4C6C"/>
    <w:rsid w:val="00EE6F0A"/>
    <w:rsid w:val="00EF1839"/>
    <w:rsid w:val="00EF30A2"/>
    <w:rsid w:val="00EF4185"/>
    <w:rsid w:val="00EF4198"/>
    <w:rsid w:val="00EF4885"/>
    <w:rsid w:val="00EF693E"/>
    <w:rsid w:val="00EF77B7"/>
    <w:rsid w:val="00F02063"/>
    <w:rsid w:val="00F021CB"/>
    <w:rsid w:val="00F0362F"/>
    <w:rsid w:val="00F03CAB"/>
    <w:rsid w:val="00F046A7"/>
    <w:rsid w:val="00F11825"/>
    <w:rsid w:val="00F1402B"/>
    <w:rsid w:val="00F14090"/>
    <w:rsid w:val="00F140C2"/>
    <w:rsid w:val="00F14DE4"/>
    <w:rsid w:val="00F1517A"/>
    <w:rsid w:val="00F22BF8"/>
    <w:rsid w:val="00F2322E"/>
    <w:rsid w:val="00F23FD1"/>
    <w:rsid w:val="00F252ED"/>
    <w:rsid w:val="00F261FD"/>
    <w:rsid w:val="00F26EDD"/>
    <w:rsid w:val="00F277B1"/>
    <w:rsid w:val="00F31CA8"/>
    <w:rsid w:val="00F32395"/>
    <w:rsid w:val="00F331A8"/>
    <w:rsid w:val="00F334F9"/>
    <w:rsid w:val="00F37101"/>
    <w:rsid w:val="00F41536"/>
    <w:rsid w:val="00F41B7A"/>
    <w:rsid w:val="00F43340"/>
    <w:rsid w:val="00F46182"/>
    <w:rsid w:val="00F461D1"/>
    <w:rsid w:val="00F47AB5"/>
    <w:rsid w:val="00F5401F"/>
    <w:rsid w:val="00F5444C"/>
    <w:rsid w:val="00F54F61"/>
    <w:rsid w:val="00F568CB"/>
    <w:rsid w:val="00F56EF6"/>
    <w:rsid w:val="00F57DC7"/>
    <w:rsid w:val="00F62B77"/>
    <w:rsid w:val="00F635F7"/>
    <w:rsid w:val="00F6403D"/>
    <w:rsid w:val="00F641DD"/>
    <w:rsid w:val="00F66B56"/>
    <w:rsid w:val="00F70813"/>
    <w:rsid w:val="00F71244"/>
    <w:rsid w:val="00F85421"/>
    <w:rsid w:val="00F868AA"/>
    <w:rsid w:val="00F878BC"/>
    <w:rsid w:val="00F903ED"/>
    <w:rsid w:val="00F91DB8"/>
    <w:rsid w:val="00F9262F"/>
    <w:rsid w:val="00F93F59"/>
    <w:rsid w:val="00F96909"/>
    <w:rsid w:val="00F973A2"/>
    <w:rsid w:val="00F97B39"/>
    <w:rsid w:val="00FA24F3"/>
    <w:rsid w:val="00FA5E22"/>
    <w:rsid w:val="00FB25BA"/>
    <w:rsid w:val="00FB4E95"/>
    <w:rsid w:val="00FB5C76"/>
    <w:rsid w:val="00FB7574"/>
    <w:rsid w:val="00FB772D"/>
    <w:rsid w:val="00FC1380"/>
    <w:rsid w:val="00FC13F9"/>
    <w:rsid w:val="00FC30F7"/>
    <w:rsid w:val="00FC5BA3"/>
    <w:rsid w:val="00FC6990"/>
    <w:rsid w:val="00FC714C"/>
    <w:rsid w:val="00FC71E2"/>
    <w:rsid w:val="00FD1106"/>
    <w:rsid w:val="00FD1C6A"/>
    <w:rsid w:val="00FD4DE3"/>
    <w:rsid w:val="00FD5CEC"/>
    <w:rsid w:val="00FD6050"/>
    <w:rsid w:val="00FE03ED"/>
    <w:rsid w:val="00FE0CC2"/>
    <w:rsid w:val="00FE4FA0"/>
    <w:rsid w:val="00FE50AA"/>
    <w:rsid w:val="00FE6A1A"/>
    <w:rsid w:val="00FF0B0F"/>
    <w:rsid w:val="00FF178D"/>
    <w:rsid w:val="00FF274F"/>
    <w:rsid w:val="00FF480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3622"/>
    <w:pPr>
      <w:spacing w:line="360" w:lineRule="auto"/>
      <w:jc w:val="both"/>
    </w:pPr>
    <w:rPr>
      <w:rFonts w:ascii="Calibri" w:eastAsia="Times New Roman" w:hAnsi="Calibri"/>
      <w:sz w:val="22"/>
      <w:szCs w:val="22"/>
      <w:lang w:eastAsia="lt-LT"/>
    </w:rPr>
  </w:style>
  <w:style w:type="paragraph" w:styleId="Antrat1">
    <w:name w:val="heading 1"/>
    <w:basedOn w:val="prastasis"/>
    <w:next w:val="prastasis"/>
    <w:link w:val="Antrat1Diagrama"/>
    <w:uiPriority w:val="9"/>
    <w:qFormat/>
    <w:rsid w:val="00553622"/>
    <w:pPr>
      <w:keepNext/>
      <w:spacing w:after="0" w:line="240" w:lineRule="auto"/>
      <w:jc w:val="center"/>
      <w:outlineLvl w:val="0"/>
    </w:pPr>
    <w:rPr>
      <w:rFonts w:ascii="Times New Roman" w:hAnsi="Times New Roman"/>
      <w:b/>
      <w:bCs/>
      <w:sz w:val="32"/>
      <w:szCs w:val="24"/>
      <w:lang w:eastAsia="en-US"/>
    </w:rPr>
  </w:style>
  <w:style w:type="paragraph" w:styleId="Antrat2">
    <w:name w:val="heading 2"/>
    <w:basedOn w:val="prastasis"/>
    <w:next w:val="prastasis"/>
    <w:link w:val="Antrat2Diagrama"/>
    <w:uiPriority w:val="9"/>
    <w:qFormat/>
    <w:rsid w:val="00553622"/>
    <w:pPr>
      <w:keepNext/>
      <w:keepLines/>
      <w:spacing w:before="200" w:after="0" w:line="240" w:lineRule="auto"/>
      <w:jc w:val="center"/>
      <w:outlineLvl w:val="1"/>
    </w:pPr>
    <w:rPr>
      <w:rFonts w:ascii="Times New Roman" w:hAnsi="Times New Roman"/>
      <w:b/>
      <w:bCs/>
      <w:sz w:val="28"/>
      <w:szCs w:val="28"/>
    </w:rPr>
  </w:style>
  <w:style w:type="paragraph" w:styleId="Antrat3">
    <w:name w:val="heading 3"/>
    <w:basedOn w:val="prastasis"/>
    <w:next w:val="prastasis"/>
    <w:link w:val="Antrat3Diagrama"/>
    <w:uiPriority w:val="9"/>
    <w:qFormat/>
    <w:rsid w:val="00553622"/>
    <w:pPr>
      <w:keepNext/>
      <w:spacing w:before="240" w:after="60" w:line="240" w:lineRule="auto"/>
      <w:jc w:val="center"/>
      <w:outlineLvl w:val="2"/>
    </w:pPr>
    <w:rPr>
      <w:rFonts w:ascii="Times New Roman" w:hAnsi="Times New Roman"/>
      <w:bCs/>
      <w:sz w:val="24"/>
      <w:szCs w:val="24"/>
      <w:lang w:val="en-GB" w:eastAsia="en-US"/>
    </w:rPr>
  </w:style>
  <w:style w:type="paragraph" w:styleId="Antrat4">
    <w:name w:val="heading 4"/>
    <w:basedOn w:val="prastasis"/>
    <w:next w:val="prastasis"/>
    <w:link w:val="Antrat4Diagrama"/>
    <w:unhideWhenUsed/>
    <w:qFormat/>
    <w:rsid w:val="00553622"/>
    <w:pPr>
      <w:keepNext/>
      <w:spacing w:before="240" w:after="60"/>
      <w:outlineLvl w:val="3"/>
    </w:pPr>
    <w:rPr>
      <w:b/>
      <w:bCs/>
      <w:sz w:val="28"/>
      <w:szCs w:val="28"/>
    </w:rPr>
  </w:style>
  <w:style w:type="paragraph" w:styleId="Antrat5">
    <w:name w:val="heading 5"/>
    <w:basedOn w:val="prastasis"/>
    <w:next w:val="prastasis"/>
    <w:link w:val="Antrat5Diagrama"/>
    <w:unhideWhenUsed/>
    <w:qFormat/>
    <w:rsid w:val="00553622"/>
    <w:pPr>
      <w:spacing w:before="240" w:after="60"/>
      <w:outlineLvl w:val="4"/>
    </w:pPr>
    <w:rPr>
      <w:b/>
      <w:bCs/>
      <w:i/>
      <w:iCs/>
      <w:sz w:val="26"/>
      <w:szCs w:val="26"/>
    </w:rPr>
  </w:style>
  <w:style w:type="paragraph" w:styleId="Antrat6">
    <w:name w:val="heading 6"/>
    <w:basedOn w:val="prastasis"/>
    <w:next w:val="prastasis"/>
    <w:link w:val="Antrat6Diagrama"/>
    <w:unhideWhenUsed/>
    <w:qFormat/>
    <w:rsid w:val="00553622"/>
    <w:pPr>
      <w:spacing w:before="240" w:after="60"/>
      <w:outlineLvl w:val="5"/>
    </w:pPr>
    <w:rPr>
      <w:b/>
      <w:bCs/>
    </w:rPr>
  </w:style>
  <w:style w:type="paragraph" w:styleId="Antrat7">
    <w:name w:val="heading 7"/>
    <w:basedOn w:val="prastasis"/>
    <w:next w:val="prastasis"/>
    <w:link w:val="Antrat7Diagrama"/>
    <w:unhideWhenUsed/>
    <w:qFormat/>
    <w:rsid w:val="00553622"/>
    <w:pPr>
      <w:spacing w:before="240" w:after="60" w:line="240" w:lineRule="auto"/>
      <w:jc w:val="center"/>
      <w:outlineLvl w:val="6"/>
    </w:pPr>
    <w:rPr>
      <w:rFonts w:ascii="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53622"/>
    <w:rPr>
      <w:rFonts w:eastAsia="Times New Roman"/>
      <w:b/>
      <w:bCs/>
      <w:sz w:val="32"/>
    </w:rPr>
  </w:style>
  <w:style w:type="character" w:customStyle="1" w:styleId="Antrat2Diagrama">
    <w:name w:val="Antraštė 2 Diagrama"/>
    <w:basedOn w:val="Numatytasispastraiposriftas"/>
    <w:link w:val="Antrat2"/>
    <w:uiPriority w:val="9"/>
    <w:rsid w:val="00553622"/>
    <w:rPr>
      <w:rFonts w:eastAsia="Times New Roman"/>
      <w:b/>
      <w:bCs/>
      <w:sz w:val="28"/>
      <w:szCs w:val="28"/>
      <w:lang w:eastAsia="lt-LT"/>
    </w:rPr>
  </w:style>
  <w:style w:type="character" w:customStyle="1" w:styleId="Antrat3Diagrama">
    <w:name w:val="Antraštė 3 Diagrama"/>
    <w:basedOn w:val="Numatytasispastraiposriftas"/>
    <w:link w:val="Antrat3"/>
    <w:uiPriority w:val="9"/>
    <w:rsid w:val="00553622"/>
    <w:rPr>
      <w:rFonts w:eastAsia="Times New Roman"/>
      <w:bCs/>
      <w:lang w:val="en-GB"/>
    </w:rPr>
  </w:style>
  <w:style w:type="character" w:customStyle="1" w:styleId="Antrat4Diagrama">
    <w:name w:val="Antraštė 4 Diagrama"/>
    <w:basedOn w:val="Numatytasispastraiposriftas"/>
    <w:link w:val="Antrat4"/>
    <w:rsid w:val="00553622"/>
    <w:rPr>
      <w:rFonts w:ascii="Calibri" w:eastAsia="Times New Roman" w:hAnsi="Calibri"/>
      <w:b/>
      <w:bCs/>
      <w:sz w:val="28"/>
      <w:szCs w:val="28"/>
      <w:lang w:eastAsia="lt-LT"/>
    </w:rPr>
  </w:style>
  <w:style w:type="character" w:customStyle="1" w:styleId="Antrat5Diagrama">
    <w:name w:val="Antraštė 5 Diagrama"/>
    <w:basedOn w:val="Numatytasispastraiposriftas"/>
    <w:link w:val="Antrat5"/>
    <w:rsid w:val="00553622"/>
    <w:rPr>
      <w:rFonts w:ascii="Calibri" w:eastAsia="Times New Roman" w:hAnsi="Calibri"/>
      <w:b/>
      <w:bCs/>
      <w:i/>
      <w:iCs/>
      <w:sz w:val="26"/>
      <w:szCs w:val="26"/>
      <w:lang w:eastAsia="lt-LT"/>
    </w:rPr>
  </w:style>
  <w:style w:type="character" w:customStyle="1" w:styleId="Antrat6Diagrama">
    <w:name w:val="Antraštė 6 Diagrama"/>
    <w:basedOn w:val="Numatytasispastraiposriftas"/>
    <w:link w:val="Antrat6"/>
    <w:rsid w:val="00553622"/>
    <w:rPr>
      <w:rFonts w:ascii="Calibri" w:eastAsia="Times New Roman" w:hAnsi="Calibri"/>
      <w:b/>
      <w:bCs/>
      <w:sz w:val="22"/>
      <w:szCs w:val="22"/>
      <w:lang w:eastAsia="lt-LT"/>
    </w:rPr>
  </w:style>
  <w:style w:type="character" w:customStyle="1" w:styleId="Antrat7Diagrama">
    <w:name w:val="Antraštė 7 Diagrama"/>
    <w:basedOn w:val="Numatytasispastraiposriftas"/>
    <w:link w:val="Antrat7"/>
    <w:rsid w:val="00553622"/>
    <w:rPr>
      <w:rFonts w:eastAsia="Times New Roman"/>
      <w:lang w:eastAsia="lt-LT"/>
    </w:rPr>
  </w:style>
  <w:style w:type="paragraph" w:styleId="Antrats">
    <w:name w:val="header"/>
    <w:basedOn w:val="prastasis"/>
    <w:link w:val="AntratsDiagrama"/>
    <w:uiPriority w:val="99"/>
    <w:rsid w:val="0055362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53622"/>
    <w:rPr>
      <w:rFonts w:ascii="Calibri" w:eastAsia="Times New Roman" w:hAnsi="Calibri"/>
      <w:sz w:val="22"/>
      <w:szCs w:val="22"/>
      <w:lang w:eastAsia="lt-LT"/>
    </w:rPr>
  </w:style>
  <w:style w:type="paragraph" w:styleId="Porat">
    <w:name w:val="footer"/>
    <w:basedOn w:val="prastasis"/>
    <w:link w:val="PoratDiagrama"/>
    <w:uiPriority w:val="99"/>
    <w:rsid w:val="0055362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53622"/>
    <w:rPr>
      <w:rFonts w:ascii="Calibri" w:eastAsia="Times New Roman" w:hAnsi="Calibri"/>
      <w:sz w:val="22"/>
      <w:szCs w:val="22"/>
      <w:lang w:eastAsia="lt-LT"/>
    </w:rPr>
  </w:style>
  <w:style w:type="paragraph" w:styleId="Betarp">
    <w:name w:val="No Spacing"/>
    <w:link w:val="BetarpDiagrama"/>
    <w:uiPriority w:val="99"/>
    <w:qFormat/>
    <w:rsid w:val="00553622"/>
    <w:pPr>
      <w:spacing w:after="0" w:line="240" w:lineRule="auto"/>
      <w:jc w:val="both"/>
    </w:pPr>
    <w:rPr>
      <w:rFonts w:ascii="Calibri" w:eastAsia="Times New Roman" w:hAnsi="Calibri"/>
      <w:sz w:val="22"/>
      <w:szCs w:val="22"/>
      <w:lang w:val="en-US"/>
    </w:rPr>
  </w:style>
  <w:style w:type="character" w:customStyle="1" w:styleId="BetarpDiagrama">
    <w:name w:val="Be tarpų Diagrama"/>
    <w:basedOn w:val="Numatytasispastraiposriftas"/>
    <w:link w:val="Betarp"/>
    <w:uiPriority w:val="99"/>
    <w:locked/>
    <w:rsid w:val="00553622"/>
    <w:rPr>
      <w:rFonts w:ascii="Calibri" w:eastAsia="Times New Roman" w:hAnsi="Calibri"/>
      <w:sz w:val="22"/>
      <w:szCs w:val="22"/>
      <w:lang w:val="en-US"/>
    </w:rPr>
  </w:style>
  <w:style w:type="paragraph" w:styleId="Debesliotekstas">
    <w:name w:val="Balloon Text"/>
    <w:basedOn w:val="prastasis"/>
    <w:link w:val="DebesliotekstasDiagrama"/>
    <w:uiPriority w:val="99"/>
    <w:semiHidden/>
    <w:rsid w:val="0055362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53622"/>
    <w:rPr>
      <w:rFonts w:ascii="Tahoma" w:eastAsia="Times New Roman" w:hAnsi="Tahoma" w:cs="Tahoma"/>
      <w:sz w:val="16"/>
      <w:szCs w:val="16"/>
      <w:lang w:eastAsia="lt-LT"/>
    </w:rPr>
  </w:style>
  <w:style w:type="paragraph" w:styleId="Puslapioinaostekstas">
    <w:name w:val="footnote text"/>
    <w:basedOn w:val="prastasis"/>
    <w:link w:val="PuslapioinaostekstasDiagrama"/>
    <w:semiHidden/>
    <w:rsid w:val="00553622"/>
    <w:pPr>
      <w:spacing w:after="0" w:line="240" w:lineRule="auto"/>
    </w:pPr>
    <w:rPr>
      <w:sz w:val="20"/>
      <w:szCs w:val="20"/>
      <w:lang w:val="en-GB" w:eastAsia="en-US"/>
    </w:rPr>
  </w:style>
  <w:style w:type="character" w:customStyle="1" w:styleId="PuslapioinaostekstasDiagrama">
    <w:name w:val="Puslapio išnašos tekstas Diagrama"/>
    <w:basedOn w:val="Numatytasispastraiposriftas"/>
    <w:link w:val="Puslapioinaostekstas"/>
    <w:semiHidden/>
    <w:rsid w:val="00553622"/>
    <w:rPr>
      <w:rFonts w:ascii="Calibri" w:eastAsia="Times New Roman" w:hAnsi="Calibri"/>
      <w:sz w:val="20"/>
      <w:szCs w:val="20"/>
      <w:lang w:val="en-GB"/>
    </w:rPr>
  </w:style>
  <w:style w:type="paragraph" w:styleId="Pataisymai">
    <w:name w:val="Revision"/>
    <w:hidden/>
    <w:uiPriority w:val="99"/>
    <w:semiHidden/>
    <w:rsid w:val="00553622"/>
    <w:pPr>
      <w:spacing w:after="0" w:line="240" w:lineRule="auto"/>
      <w:jc w:val="both"/>
    </w:pPr>
    <w:rPr>
      <w:rFonts w:ascii="Calibri" w:eastAsia="Times New Roman" w:hAnsi="Calibri"/>
      <w:sz w:val="22"/>
      <w:szCs w:val="22"/>
      <w:lang w:eastAsia="lt-LT"/>
    </w:rPr>
  </w:style>
  <w:style w:type="paragraph" w:styleId="Sraopastraipa">
    <w:name w:val="List Paragraph"/>
    <w:basedOn w:val="prastasis"/>
    <w:uiPriority w:val="34"/>
    <w:qFormat/>
    <w:rsid w:val="00553622"/>
    <w:pPr>
      <w:ind w:left="720"/>
      <w:contextualSpacing/>
    </w:pPr>
  </w:style>
  <w:style w:type="character" w:styleId="Puslapioinaosnuoroda">
    <w:name w:val="footnote reference"/>
    <w:basedOn w:val="Numatytasispastraiposriftas"/>
    <w:semiHidden/>
    <w:rsid w:val="00553622"/>
    <w:rPr>
      <w:rFonts w:cs="Times New Roman"/>
      <w:vertAlign w:val="superscript"/>
    </w:rPr>
  </w:style>
  <w:style w:type="character" w:styleId="Eilutsnumeris">
    <w:name w:val="line number"/>
    <w:basedOn w:val="Numatytasispastraiposriftas"/>
    <w:uiPriority w:val="99"/>
    <w:semiHidden/>
    <w:rsid w:val="00553622"/>
    <w:rPr>
      <w:rFonts w:cs="Times New Roman"/>
    </w:rPr>
  </w:style>
  <w:style w:type="paragraph" w:styleId="Pavadinimas">
    <w:name w:val="Title"/>
    <w:basedOn w:val="prastasis"/>
    <w:next w:val="prastasis"/>
    <w:link w:val="PavadinimasDiagrama"/>
    <w:uiPriority w:val="99"/>
    <w:qFormat/>
    <w:rsid w:val="00553622"/>
    <w:pPr>
      <w:suppressAutoHyphens/>
      <w:spacing w:after="0" w:line="240" w:lineRule="auto"/>
      <w:jc w:val="center"/>
    </w:pPr>
    <w:rPr>
      <w:b/>
      <w:sz w:val="24"/>
      <w:szCs w:val="20"/>
      <w:lang w:eastAsia="ar-SA"/>
    </w:rPr>
  </w:style>
  <w:style w:type="character" w:customStyle="1" w:styleId="PavadinimasDiagrama">
    <w:name w:val="Pavadinimas Diagrama"/>
    <w:basedOn w:val="Numatytasispastraiposriftas"/>
    <w:link w:val="Pavadinimas"/>
    <w:uiPriority w:val="99"/>
    <w:rsid w:val="00553622"/>
    <w:rPr>
      <w:rFonts w:ascii="Calibri" w:eastAsia="Times New Roman" w:hAnsi="Calibri"/>
      <w:b/>
      <w:szCs w:val="20"/>
      <w:lang w:eastAsia="ar-SA"/>
    </w:rPr>
  </w:style>
  <w:style w:type="paragraph" w:styleId="Antrinispavadinimas">
    <w:name w:val="Subtitle"/>
    <w:basedOn w:val="prastasis"/>
    <w:next w:val="prastasis"/>
    <w:link w:val="AntrinispavadinimasDiagrama"/>
    <w:uiPriority w:val="99"/>
    <w:qFormat/>
    <w:rsid w:val="00553622"/>
    <w:pPr>
      <w:numPr>
        <w:ilvl w:val="1"/>
      </w:numPr>
    </w:pPr>
    <w:rPr>
      <w:rFonts w:ascii="Cambria" w:hAnsi="Cambria"/>
      <w:i/>
      <w:iCs/>
      <w:color w:val="4F81BD"/>
      <w:spacing w:val="15"/>
      <w:sz w:val="24"/>
      <w:szCs w:val="24"/>
    </w:rPr>
  </w:style>
  <w:style w:type="character" w:customStyle="1" w:styleId="AntrinispavadinimasDiagrama">
    <w:name w:val="Antrinis pavadinimas Diagrama"/>
    <w:basedOn w:val="Numatytasispastraiposriftas"/>
    <w:link w:val="Antrinispavadinimas"/>
    <w:uiPriority w:val="99"/>
    <w:rsid w:val="00553622"/>
    <w:rPr>
      <w:rFonts w:ascii="Cambria" w:eastAsia="Times New Roman" w:hAnsi="Cambria"/>
      <w:i/>
      <w:iCs/>
      <w:color w:val="4F81BD"/>
      <w:spacing w:val="15"/>
      <w:lang w:eastAsia="lt-LT"/>
    </w:rPr>
  </w:style>
  <w:style w:type="table" w:styleId="Lentelstinklelis">
    <w:name w:val="Table Grid"/>
    <w:basedOn w:val="prastojilentel"/>
    <w:rsid w:val="00553622"/>
    <w:pPr>
      <w:spacing w:after="0" w:line="240" w:lineRule="auto"/>
    </w:pPr>
    <w:rPr>
      <w:rFonts w:ascii="Calibri" w:eastAsia="Times New Roman" w:hAnsi="Calibri"/>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553622"/>
    <w:rPr>
      <w:color w:val="0000FF"/>
      <w:u w:val="single"/>
    </w:rPr>
  </w:style>
  <w:style w:type="paragraph" w:styleId="prastasistinklapis">
    <w:name w:val="Normal (Web)"/>
    <w:basedOn w:val="prastasis"/>
    <w:uiPriority w:val="99"/>
    <w:unhideWhenUsed/>
    <w:rsid w:val="00553622"/>
    <w:pPr>
      <w:spacing w:before="100" w:beforeAutospacing="1" w:after="100" w:afterAutospacing="1" w:line="240" w:lineRule="auto"/>
      <w:jc w:val="left"/>
    </w:pPr>
    <w:rPr>
      <w:rFonts w:ascii="Times New Roman" w:hAnsi="Times New Roman"/>
      <w:sz w:val="24"/>
      <w:szCs w:val="24"/>
    </w:rPr>
  </w:style>
  <w:style w:type="character" w:styleId="Perirtashipersaitas">
    <w:name w:val="FollowedHyperlink"/>
    <w:basedOn w:val="Numatytasispastraiposriftas"/>
    <w:uiPriority w:val="99"/>
    <w:semiHidden/>
    <w:unhideWhenUsed/>
    <w:rsid w:val="00553622"/>
    <w:rPr>
      <w:color w:val="800080"/>
      <w:u w:val="single"/>
    </w:rPr>
  </w:style>
  <w:style w:type="paragraph" w:customStyle="1" w:styleId="t">
    <w:name w:val="t"/>
    <w:basedOn w:val="prastasis"/>
    <w:rsid w:val="00553622"/>
    <w:pPr>
      <w:spacing w:after="60" w:line="240" w:lineRule="auto"/>
      <w:ind w:firstLine="300"/>
      <w:jc w:val="left"/>
    </w:pPr>
    <w:rPr>
      <w:rFonts w:ascii="Times New Roman" w:hAnsi="Times New Roman"/>
      <w:sz w:val="24"/>
      <w:szCs w:val="24"/>
    </w:rPr>
  </w:style>
  <w:style w:type="paragraph" w:customStyle="1" w:styleId="tt">
    <w:name w:val="tt"/>
    <w:basedOn w:val="prastasis"/>
    <w:rsid w:val="00553622"/>
    <w:pPr>
      <w:spacing w:before="240" w:after="60" w:line="240" w:lineRule="auto"/>
      <w:ind w:firstLine="300"/>
      <w:jc w:val="left"/>
    </w:pPr>
    <w:rPr>
      <w:rFonts w:ascii="Times New Roman" w:hAnsi="Times New Roman"/>
      <w:sz w:val="24"/>
      <w:szCs w:val="24"/>
    </w:rPr>
  </w:style>
  <w:style w:type="character" w:styleId="Grietas">
    <w:name w:val="Strong"/>
    <w:basedOn w:val="Numatytasispastraiposriftas"/>
    <w:uiPriority w:val="22"/>
    <w:qFormat/>
    <w:rsid w:val="00553622"/>
    <w:rPr>
      <w:b/>
      <w:bCs/>
    </w:rPr>
  </w:style>
  <w:style w:type="paragraph" w:styleId="Pagrindiniotekstotrauka">
    <w:name w:val="Body Text Indent"/>
    <w:basedOn w:val="prastasis"/>
    <w:link w:val="PagrindiniotekstotraukaDiagrama"/>
    <w:rsid w:val="00553622"/>
    <w:pPr>
      <w:spacing w:after="0" w:line="240" w:lineRule="auto"/>
      <w:ind w:firstLine="720"/>
    </w:pPr>
    <w:rPr>
      <w:rFonts w:ascii="Times New Roman" w:hAnsi="Times New Roman"/>
      <w:sz w:val="24"/>
      <w:szCs w:val="24"/>
      <w:lang w:eastAsia="en-US"/>
    </w:rPr>
  </w:style>
  <w:style w:type="character" w:customStyle="1" w:styleId="PagrindiniotekstotraukaDiagrama">
    <w:name w:val="Pagrindinio teksto įtrauka Diagrama"/>
    <w:basedOn w:val="Numatytasispastraiposriftas"/>
    <w:link w:val="Pagrindiniotekstotrauka"/>
    <w:rsid w:val="00553622"/>
    <w:rPr>
      <w:rFonts w:eastAsia="Times New Roman"/>
    </w:rPr>
  </w:style>
  <w:style w:type="character" w:styleId="Nerykuspabrauktasis">
    <w:name w:val="Subtle Emphasis"/>
    <w:basedOn w:val="Numatytasispastraiposriftas"/>
    <w:uiPriority w:val="19"/>
    <w:qFormat/>
    <w:rsid w:val="00553622"/>
    <w:rPr>
      <w:i/>
      <w:iCs/>
      <w:color w:val="808080"/>
    </w:rPr>
  </w:style>
  <w:style w:type="character" w:styleId="Emfaz">
    <w:name w:val="Emphasis"/>
    <w:basedOn w:val="Numatytasispastraiposriftas"/>
    <w:uiPriority w:val="20"/>
    <w:qFormat/>
    <w:rsid w:val="00553622"/>
    <w:rPr>
      <w:i/>
      <w:iCs/>
    </w:rPr>
  </w:style>
  <w:style w:type="paragraph" w:customStyle="1" w:styleId="hp">
    <w:name w:val="hp"/>
    <w:basedOn w:val="prastasis"/>
    <w:rsid w:val="00553622"/>
    <w:pPr>
      <w:spacing w:before="100" w:beforeAutospacing="1" w:after="100" w:afterAutospacing="1" w:line="240" w:lineRule="auto"/>
      <w:jc w:val="left"/>
    </w:pPr>
    <w:rPr>
      <w:rFonts w:ascii="Times New Roman" w:hAnsi="Times New Roman"/>
      <w:sz w:val="24"/>
      <w:szCs w:val="24"/>
    </w:rPr>
  </w:style>
  <w:style w:type="character" w:customStyle="1" w:styleId="hw">
    <w:name w:val="hw"/>
    <w:basedOn w:val="Numatytasispastraiposriftas"/>
    <w:rsid w:val="00553622"/>
  </w:style>
  <w:style w:type="character" w:customStyle="1" w:styleId="etm">
    <w:name w:val="etm"/>
    <w:basedOn w:val="Numatytasispastraiposriftas"/>
    <w:rsid w:val="00553622"/>
  </w:style>
  <w:style w:type="character" w:customStyle="1" w:styleId="itn">
    <w:name w:val="itn"/>
    <w:basedOn w:val="Numatytasispastraiposriftas"/>
    <w:rsid w:val="00553622"/>
  </w:style>
  <w:style w:type="character" w:customStyle="1" w:styleId="ltabbr">
    <w:name w:val="ltabbr"/>
    <w:basedOn w:val="Numatytasispastraiposriftas"/>
    <w:rsid w:val="00553622"/>
  </w:style>
  <w:style w:type="character" w:customStyle="1" w:styleId="g111">
    <w:name w:val="g111"/>
    <w:basedOn w:val="Numatytasispastraiposriftas"/>
    <w:rsid w:val="00553622"/>
    <w:rPr>
      <w:b/>
      <w:bCs/>
      <w:color w:val="AA2222"/>
      <w:sz w:val="24"/>
      <w:szCs w:val="24"/>
    </w:rPr>
  </w:style>
  <w:style w:type="character" w:customStyle="1" w:styleId="g71">
    <w:name w:val="g71"/>
    <w:basedOn w:val="Numatytasispastraiposriftas"/>
    <w:rsid w:val="00553622"/>
    <w:rPr>
      <w:b w:val="0"/>
      <w:bCs w:val="0"/>
      <w:i/>
      <w:iCs/>
      <w:color w:val="8B0000"/>
      <w:sz w:val="24"/>
      <w:szCs w:val="24"/>
    </w:rPr>
  </w:style>
  <w:style w:type="character" w:customStyle="1" w:styleId="g61">
    <w:name w:val="g61"/>
    <w:basedOn w:val="Numatytasispastraiposriftas"/>
    <w:rsid w:val="00553622"/>
    <w:rPr>
      <w:b w:val="0"/>
      <w:bCs w:val="0"/>
      <w:color w:val="000000"/>
      <w:sz w:val="24"/>
      <w:szCs w:val="24"/>
    </w:rPr>
  </w:style>
  <w:style w:type="character" w:customStyle="1" w:styleId="g81">
    <w:name w:val="g81"/>
    <w:basedOn w:val="Numatytasispastraiposriftas"/>
    <w:rsid w:val="00553622"/>
    <w:rPr>
      <w:b w:val="0"/>
      <w:bCs w:val="0"/>
      <w:color w:val="006400"/>
      <w:sz w:val="20"/>
      <w:szCs w:val="20"/>
    </w:rPr>
  </w:style>
  <w:style w:type="character" w:customStyle="1" w:styleId="az">
    <w:name w:val="az"/>
    <w:basedOn w:val="Numatytasispastraiposriftas"/>
    <w:rsid w:val="00553622"/>
  </w:style>
  <w:style w:type="character" w:customStyle="1" w:styleId="g01">
    <w:name w:val="g01"/>
    <w:basedOn w:val="Numatytasispastraiposriftas"/>
    <w:rsid w:val="00553622"/>
    <w:rPr>
      <w:b/>
      <w:bCs/>
      <w:color w:val="AA2222"/>
      <w:sz w:val="24"/>
      <w:szCs w:val="24"/>
    </w:rPr>
  </w:style>
  <w:style w:type="character" w:customStyle="1" w:styleId="g101">
    <w:name w:val="g101"/>
    <w:basedOn w:val="Numatytasispastraiposriftas"/>
    <w:rsid w:val="00553622"/>
    <w:rPr>
      <w:b w:val="0"/>
      <w:bCs w:val="0"/>
      <w:sz w:val="20"/>
      <w:szCs w:val="20"/>
    </w:rPr>
  </w:style>
  <w:style w:type="character" w:styleId="HTMLspausdinimomainl">
    <w:name w:val="HTML Typewriter"/>
    <w:basedOn w:val="Numatytasispastraiposriftas"/>
    <w:rsid w:val="00553622"/>
    <w:rPr>
      <w:rFonts w:ascii="Courier New" w:eastAsia="Times New Roman" w:hAnsi="Courier New" w:cs="Courier New"/>
      <w:sz w:val="20"/>
      <w:szCs w:val="20"/>
    </w:rPr>
  </w:style>
  <w:style w:type="paragraph" w:styleId="Dokumentoinaostekstas">
    <w:name w:val="endnote text"/>
    <w:basedOn w:val="prastasis"/>
    <w:link w:val="DokumentoinaostekstasDiagrama"/>
    <w:uiPriority w:val="99"/>
    <w:semiHidden/>
    <w:unhideWhenUsed/>
    <w:rsid w:val="00553622"/>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53622"/>
    <w:rPr>
      <w:rFonts w:ascii="Calibri" w:eastAsia="Times New Roman" w:hAnsi="Calibri"/>
      <w:sz w:val="20"/>
      <w:szCs w:val="20"/>
      <w:lang w:eastAsia="lt-LT"/>
    </w:rPr>
  </w:style>
  <w:style w:type="character" w:styleId="Dokumentoinaosnumeris">
    <w:name w:val="endnote reference"/>
    <w:basedOn w:val="Numatytasispastraiposriftas"/>
    <w:uiPriority w:val="99"/>
    <w:semiHidden/>
    <w:unhideWhenUsed/>
    <w:rsid w:val="00553622"/>
    <w:rPr>
      <w:vertAlign w:val="superscript"/>
    </w:rPr>
  </w:style>
  <w:style w:type="paragraph" w:styleId="Dokumentostruktra">
    <w:name w:val="Document Map"/>
    <w:basedOn w:val="prastasis"/>
    <w:link w:val="DokumentostruktraDiagrama"/>
    <w:uiPriority w:val="99"/>
    <w:semiHidden/>
    <w:unhideWhenUsed/>
    <w:rsid w:val="00553622"/>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553622"/>
    <w:rPr>
      <w:rFonts w:ascii="Tahoma" w:eastAsia="Times New Roman" w:hAnsi="Tahoma" w:cs="Tahoma"/>
      <w:sz w:val="16"/>
      <w:szCs w:val="16"/>
      <w:lang w:eastAsia="lt-LT"/>
    </w:rPr>
  </w:style>
  <w:style w:type="paragraph" w:customStyle="1" w:styleId="CM4">
    <w:name w:val="CM4"/>
    <w:basedOn w:val="prastasis"/>
    <w:next w:val="prastasis"/>
    <w:uiPriority w:val="99"/>
    <w:rsid w:val="00553622"/>
    <w:pPr>
      <w:widowControl w:val="0"/>
      <w:autoSpaceDE w:val="0"/>
      <w:autoSpaceDN w:val="0"/>
      <w:adjustRightInd w:val="0"/>
      <w:spacing w:after="0" w:line="240" w:lineRule="atLeast"/>
      <w:jc w:val="left"/>
    </w:pPr>
    <w:rPr>
      <w:rFonts w:ascii="JYIDXW+MinionPro-BoldIt" w:hAnsi="JYIDXW+MinionPro-BoldIt"/>
      <w:sz w:val="24"/>
      <w:szCs w:val="24"/>
    </w:rPr>
  </w:style>
  <w:style w:type="paragraph" w:customStyle="1" w:styleId="Default">
    <w:name w:val="Default"/>
    <w:rsid w:val="00553622"/>
    <w:pPr>
      <w:autoSpaceDE w:val="0"/>
      <w:autoSpaceDN w:val="0"/>
      <w:adjustRightInd w:val="0"/>
      <w:spacing w:after="0" w:line="240" w:lineRule="auto"/>
    </w:pPr>
    <w:rPr>
      <w:rFonts w:eastAsia="Times New Roman"/>
      <w:color w:val="000000"/>
      <w:lang w:eastAsia="lt-LT"/>
    </w:rPr>
  </w:style>
  <w:style w:type="paragraph" w:styleId="Pagrindinistekstas">
    <w:name w:val="Body Text"/>
    <w:basedOn w:val="prastasis"/>
    <w:link w:val="PagrindinistekstasDiagrama"/>
    <w:uiPriority w:val="99"/>
    <w:semiHidden/>
    <w:unhideWhenUsed/>
    <w:rsid w:val="00553622"/>
    <w:pPr>
      <w:spacing w:after="120"/>
    </w:pPr>
  </w:style>
  <w:style w:type="character" w:customStyle="1" w:styleId="PagrindinistekstasDiagrama">
    <w:name w:val="Pagrindinis tekstas Diagrama"/>
    <w:basedOn w:val="Numatytasispastraiposriftas"/>
    <w:link w:val="Pagrindinistekstas"/>
    <w:uiPriority w:val="99"/>
    <w:semiHidden/>
    <w:rsid w:val="00553622"/>
    <w:rPr>
      <w:rFonts w:ascii="Calibri" w:eastAsia="Times New Roman" w:hAnsi="Calibri"/>
      <w:sz w:val="22"/>
      <w:szCs w:val="22"/>
      <w:lang w:eastAsia="lt-LT"/>
    </w:rPr>
  </w:style>
  <w:style w:type="paragraph" w:styleId="Pagrindiniotekstopirmatrauka">
    <w:name w:val="Body Text First Indent"/>
    <w:basedOn w:val="Pagrindinistekstas"/>
    <w:link w:val="PagrindiniotekstopirmatraukaDiagrama"/>
    <w:uiPriority w:val="99"/>
    <w:unhideWhenUsed/>
    <w:rsid w:val="00553622"/>
    <w:pPr>
      <w:spacing w:after="200"/>
      <w:ind w:firstLine="360"/>
    </w:pPr>
  </w:style>
  <w:style w:type="character" w:customStyle="1" w:styleId="PagrindiniotekstopirmatraukaDiagrama">
    <w:name w:val="Pagrindinio teksto pirma įtrauka Diagrama"/>
    <w:basedOn w:val="PagrindinistekstasDiagrama"/>
    <w:link w:val="Pagrindiniotekstopirmatrauka"/>
    <w:uiPriority w:val="99"/>
    <w:rsid w:val="00553622"/>
  </w:style>
  <w:style w:type="paragraph" w:customStyle="1" w:styleId="CM9">
    <w:name w:val="CM9"/>
    <w:basedOn w:val="Default"/>
    <w:next w:val="Default"/>
    <w:uiPriority w:val="99"/>
    <w:rsid w:val="00553622"/>
    <w:pPr>
      <w:widowControl w:val="0"/>
    </w:pPr>
    <w:rPr>
      <w:rFonts w:ascii="JYIDXW+MinionPro-BoldIt" w:hAnsi="JYIDXW+MinionPro-BoldIt"/>
      <w:color w:val="auto"/>
    </w:rPr>
  </w:style>
  <w:style w:type="paragraph" w:styleId="Turinioantrat">
    <w:name w:val="TOC Heading"/>
    <w:basedOn w:val="Antrat1"/>
    <w:next w:val="prastasis"/>
    <w:uiPriority w:val="39"/>
    <w:semiHidden/>
    <w:unhideWhenUsed/>
    <w:qFormat/>
    <w:rsid w:val="00553622"/>
    <w:pPr>
      <w:keepLines/>
      <w:spacing w:before="480" w:line="276" w:lineRule="auto"/>
      <w:jc w:val="left"/>
      <w:outlineLvl w:val="9"/>
    </w:pPr>
    <w:rPr>
      <w:rFonts w:ascii="Cambria" w:hAnsi="Cambria"/>
      <w:color w:val="365F91"/>
      <w:sz w:val="28"/>
      <w:szCs w:val="28"/>
      <w:lang w:val="en-US"/>
    </w:rPr>
  </w:style>
  <w:style w:type="paragraph" w:styleId="Turinys1">
    <w:name w:val="toc 1"/>
    <w:basedOn w:val="prastasis"/>
    <w:next w:val="prastasis"/>
    <w:autoRedefine/>
    <w:uiPriority w:val="39"/>
    <w:rsid w:val="00553622"/>
  </w:style>
  <w:style w:type="paragraph" w:styleId="Turinys2">
    <w:name w:val="toc 2"/>
    <w:basedOn w:val="prastasis"/>
    <w:next w:val="prastasis"/>
    <w:autoRedefine/>
    <w:uiPriority w:val="39"/>
    <w:rsid w:val="005F341D"/>
    <w:pPr>
      <w:tabs>
        <w:tab w:val="right" w:leader="dot" w:pos="9964"/>
      </w:tabs>
      <w:ind w:left="220"/>
    </w:pPr>
    <w:rPr>
      <w:rFonts w:ascii="Times New Roman" w:hAnsi="Times New Roman"/>
      <w:noProof/>
      <w:sz w:val="24"/>
      <w:szCs w:val="24"/>
    </w:rPr>
  </w:style>
  <w:style w:type="paragraph" w:styleId="Turinys3">
    <w:name w:val="toc 3"/>
    <w:basedOn w:val="prastasis"/>
    <w:next w:val="prastasis"/>
    <w:autoRedefine/>
    <w:uiPriority w:val="39"/>
    <w:rsid w:val="00553622"/>
    <w:pPr>
      <w:ind w:left="440"/>
    </w:pPr>
  </w:style>
  <w:style w:type="paragraph" w:styleId="Citata">
    <w:name w:val="Quote"/>
    <w:basedOn w:val="prastasis"/>
    <w:next w:val="prastasis"/>
    <w:link w:val="CitataDiagrama"/>
    <w:uiPriority w:val="29"/>
    <w:qFormat/>
    <w:rsid w:val="00553622"/>
    <w:rPr>
      <w:i/>
      <w:iCs/>
      <w:color w:val="000000"/>
    </w:rPr>
  </w:style>
  <w:style w:type="character" w:customStyle="1" w:styleId="CitataDiagrama">
    <w:name w:val="Citata Diagrama"/>
    <w:basedOn w:val="Numatytasispastraiposriftas"/>
    <w:link w:val="Citata"/>
    <w:uiPriority w:val="29"/>
    <w:rsid w:val="00553622"/>
    <w:rPr>
      <w:rFonts w:ascii="Calibri" w:eastAsia="Times New Roman" w:hAnsi="Calibri"/>
      <w:i/>
      <w:iCs/>
      <w:color w:val="000000"/>
      <w:sz w:val="22"/>
      <w:szCs w:val="22"/>
      <w:lang w:eastAsia="lt-LT"/>
    </w:rPr>
  </w:style>
  <w:style w:type="paragraph" w:customStyle="1" w:styleId="clear">
    <w:name w:val="clear"/>
    <w:basedOn w:val="prastasis"/>
    <w:rsid w:val="00553622"/>
    <w:pPr>
      <w:spacing w:before="100" w:beforeAutospacing="1" w:after="100" w:afterAutospacing="1" w:line="240" w:lineRule="auto"/>
      <w:jc w:val="left"/>
    </w:pPr>
    <w:rPr>
      <w:rFonts w:ascii="Times New Roman" w:hAnsi="Times New Roman"/>
      <w:sz w:val="24"/>
      <w:szCs w:val="24"/>
    </w:rPr>
  </w:style>
  <w:style w:type="paragraph" w:customStyle="1" w:styleId="msgsucc">
    <w:name w:val="msgsucc"/>
    <w:basedOn w:val="prastasis"/>
    <w:rsid w:val="00553622"/>
    <w:pPr>
      <w:pBdr>
        <w:top w:val="single" w:sz="6" w:space="8" w:color="E9E9E9"/>
        <w:left w:val="single" w:sz="6" w:space="8" w:color="E9E9E9"/>
        <w:bottom w:val="single" w:sz="6" w:space="8" w:color="E9E9E9"/>
        <w:right w:val="single" w:sz="6" w:space="8" w:color="E9E9E9"/>
      </w:pBdr>
      <w:shd w:val="clear" w:color="auto" w:fill="F3F3F3"/>
      <w:spacing w:before="150" w:after="150" w:line="240" w:lineRule="auto"/>
      <w:jc w:val="left"/>
    </w:pPr>
    <w:rPr>
      <w:rFonts w:ascii="Times New Roman" w:hAnsi="Times New Roman"/>
      <w:sz w:val="24"/>
      <w:szCs w:val="24"/>
    </w:rPr>
  </w:style>
  <w:style w:type="paragraph" w:customStyle="1" w:styleId="msgerr">
    <w:name w:val="msgerr"/>
    <w:basedOn w:val="prastasis"/>
    <w:rsid w:val="00553622"/>
    <w:pPr>
      <w:pBdr>
        <w:top w:val="single" w:sz="6" w:space="8" w:color="FF9999"/>
        <w:left w:val="single" w:sz="6" w:space="8" w:color="FF9999"/>
        <w:bottom w:val="single" w:sz="6" w:space="8" w:color="FF9999"/>
        <w:right w:val="single" w:sz="6" w:space="8" w:color="FF9999"/>
      </w:pBdr>
      <w:shd w:val="clear" w:color="auto" w:fill="FFCCCC"/>
      <w:spacing w:before="150" w:after="150" w:line="240" w:lineRule="auto"/>
      <w:jc w:val="left"/>
    </w:pPr>
    <w:rPr>
      <w:rFonts w:ascii="Times New Roman" w:hAnsi="Times New Roman"/>
      <w:color w:val="FF0000"/>
      <w:sz w:val="24"/>
      <w:szCs w:val="24"/>
    </w:rPr>
  </w:style>
  <w:style w:type="paragraph" w:customStyle="1" w:styleId="highlight">
    <w:name w:val="highlight"/>
    <w:basedOn w:val="prastasis"/>
    <w:rsid w:val="00553622"/>
    <w:pPr>
      <w:spacing w:before="100" w:beforeAutospacing="1" w:after="100" w:afterAutospacing="1" w:line="240" w:lineRule="auto"/>
      <w:jc w:val="left"/>
    </w:pPr>
    <w:rPr>
      <w:rFonts w:ascii="Times New Roman" w:hAnsi="Times New Roman"/>
      <w:color w:val="FF0000"/>
      <w:sz w:val="24"/>
      <w:szCs w:val="24"/>
    </w:rPr>
  </w:style>
  <w:style w:type="paragraph" w:customStyle="1" w:styleId="menu">
    <w:name w:val="menu"/>
    <w:basedOn w:val="prastasis"/>
    <w:rsid w:val="00553622"/>
    <w:pPr>
      <w:spacing w:after="0" w:line="240" w:lineRule="auto"/>
      <w:jc w:val="left"/>
    </w:pPr>
    <w:rPr>
      <w:rFonts w:ascii="Times New Roman" w:hAnsi="Times New Roman"/>
      <w:sz w:val="24"/>
      <w:szCs w:val="24"/>
    </w:rPr>
  </w:style>
  <w:style w:type="paragraph" w:customStyle="1" w:styleId="adsleft">
    <w:name w:val="adsleft"/>
    <w:basedOn w:val="prastasis"/>
    <w:rsid w:val="00553622"/>
    <w:pPr>
      <w:pBdr>
        <w:top w:val="dashed" w:sz="6" w:space="15" w:color="E1E1E1"/>
        <w:left w:val="dashed" w:sz="6" w:space="15" w:color="E1E1E1"/>
        <w:bottom w:val="dashed" w:sz="6" w:space="15" w:color="E1E1E1"/>
        <w:right w:val="dashed" w:sz="6" w:space="15" w:color="E1E1E1"/>
      </w:pBdr>
      <w:spacing w:before="300" w:after="300" w:line="240" w:lineRule="auto"/>
      <w:jc w:val="left"/>
    </w:pPr>
    <w:rPr>
      <w:rFonts w:ascii="Times New Roman" w:hAnsi="Times New Roman"/>
      <w:sz w:val="24"/>
      <w:szCs w:val="24"/>
    </w:rPr>
  </w:style>
  <w:style w:type="paragraph" w:customStyle="1" w:styleId="mblock">
    <w:name w:val="mblock"/>
    <w:basedOn w:val="prastasis"/>
    <w:rsid w:val="00553622"/>
    <w:pPr>
      <w:pBdr>
        <w:top w:val="single" w:sz="6" w:space="0" w:color="FA9200"/>
        <w:left w:val="single" w:sz="6" w:space="0" w:color="FA9200"/>
        <w:bottom w:val="single" w:sz="6" w:space="0" w:color="FA9200"/>
        <w:right w:val="single" w:sz="6" w:space="0" w:color="FA9200"/>
      </w:pBdr>
      <w:spacing w:before="100" w:beforeAutospacing="1" w:after="100" w:afterAutospacing="1" w:line="240" w:lineRule="auto"/>
      <w:jc w:val="left"/>
    </w:pPr>
    <w:rPr>
      <w:rFonts w:ascii="Times New Roman" w:hAnsi="Times New Roman"/>
      <w:sz w:val="24"/>
      <w:szCs w:val="24"/>
    </w:rPr>
  </w:style>
  <w:style w:type="paragraph" w:customStyle="1" w:styleId="mtitle">
    <w:name w:val="mtitle"/>
    <w:basedOn w:val="prastasis"/>
    <w:rsid w:val="00553622"/>
    <w:pPr>
      <w:shd w:val="clear" w:color="auto" w:fill="FFE0BD"/>
      <w:spacing w:before="100" w:beforeAutospacing="1" w:after="100" w:afterAutospacing="1" w:line="240" w:lineRule="auto"/>
      <w:jc w:val="left"/>
    </w:pPr>
    <w:rPr>
      <w:rFonts w:ascii="Times New Roman" w:hAnsi="Times New Roman"/>
      <w:b/>
      <w:bCs/>
      <w:sz w:val="24"/>
      <w:szCs w:val="24"/>
    </w:rPr>
  </w:style>
  <w:style w:type="paragraph" w:customStyle="1" w:styleId="mbody">
    <w:name w:val="mbody"/>
    <w:basedOn w:val="prastasis"/>
    <w:rsid w:val="00553622"/>
    <w:pPr>
      <w:spacing w:before="100" w:beforeAutospacing="1" w:after="100" w:afterAutospacing="1" w:line="240" w:lineRule="auto"/>
      <w:jc w:val="left"/>
    </w:pPr>
    <w:rPr>
      <w:rFonts w:ascii="Times New Roman" w:hAnsi="Times New Roman"/>
      <w:sz w:val="24"/>
      <w:szCs w:val="24"/>
    </w:rPr>
  </w:style>
  <w:style w:type="paragraph" w:customStyle="1" w:styleId="sblock">
    <w:name w:val="sblock"/>
    <w:basedOn w:val="prastasis"/>
    <w:rsid w:val="00553622"/>
    <w:pPr>
      <w:pBdr>
        <w:top w:val="single" w:sz="6" w:space="0" w:color="74A8F5"/>
        <w:left w:val="single" w:sz="6" w:space="0" w:color="74A8F5"/>
        <w:bottom w:val="single" w:sz="6" w:space="0" w:color="74A8F5"/>
        <w:right w:val="single" w:sz="6" w:space="0" w:color="74A8F5"/>
      </w:pBdr>
      <w:spacing w:before="100" w:beforeAutospacing="1" w:after="100" w:afterAutospacing="1" w:line="240" w:lineRule="auto"/>
      <w:jc w:val="left"/>
    </w:pPr>
    <w:rPr>
      <w:rFonts w:ascii="Times New Roman" w:hAnsi="Times New Roman"/>
      <w:sz w:val="24"/>
      <w:szCs w:val="24"/>
    </w:rPr>
  </w:style>
  <w:style w:type="paragraph" w:customStyle="1" w:styleId="stitle">
    <w:name w:val="stitle"/>
    <w:basedOn w:val="prastasis"/>
    <w:rsid w:val="00553622"/>
    <w:pPr>
      <w:shd w:val="clear" w:color="auto" w:fill="EDF3FE"/>
      <w:spacing w:before="100" w:beforeAutospacing="1" w:after="100" w:afterAutospacing="1" w:line="240" w:lineRule="auto"/>
      <w:jc w:val="left"/>
    </w:pPr>
    <w:rPr>
      <w:rFonts w:ascii="Times New Roman" w:hAnsi="Times New Roman"/>
      <w:b/>
      <w:bCs/>
      <w:sz w:val="36"/>
      <w:szCs w:val="36"/>
    </w:rPr>
  </w:style>
  <w:style w:type="paragraph" w:customStyle="1" w:styleId="sbody">
    <w:name w:val="sbody"/>
    <w:basedOn w:val="prastasis"/>
    <w:rsid w:val="00553622"/>
    <w:pPr>
      <w:shd w:val="clear" w:color="auto" w:fill="EDF3FE"/>
      <w:spacing w:before="100" w:beforeAutospacing="1" w:after="100" w:afterAutospacing="1" w:line="240" w:lineRule="auto"/>
      <w:jc w:val="left"/>
    </w:pPr>
    <w:rPr>
      <w:rFonts w:ascii="Times New Roman" w:hAnsi="Times New Roman"/>
      <w:sz w:val="24"/>
      <w:szCs w:val="24"/>
    </w:rPr>
  </w:style>
  <w:style w:type="paragraph" w:customStyle="1" w:styleId="thumbs">
    <w:name w:val="thumbs"/>
    <w:basedOn w:val="prastasis"/>
    <w:rsid w:val="00553622"/>
    <w:pPr>
      <w:spacing w:before="60" w:after="60" w:line="240" w:lineRule="auto"/>
      <w:ind w:left="60" w:right="60"/>
      <w:jc w:val="left"/>
    </w:pPr>
    <w:rPr>
      <w:rFonts w:ascii="Times New Roman" w:hAnsi="Times New Roman"/>
      <w:sz w:val="24"/>
      <w:szCs w:val="24"/>
    </w:rPr>
  </w:style>
  <w:style w:type="paragraph" w:customStyle="1" w:styleId="rowinit">
    <w:name w:val="rowinit"/>
    <w:basedOn w:val="prastasis"/>
    <w:rsid w:val="00553622"/>
    <w:pPr>
      <w:shd w:val="clear" w:color="auto" w:fill="EEF1F6"/>
      <w:spacing w:before="100" w:beforeAutospacing="1" w:after="100" w:afterAutospacing="1" w:line="240" w:lineRule="auto"/>
      <w:jc w:val="left"/>
    </w:pPr>
    <w:rPr>
      <w:rFonts w:ascii="Times New Roman" w:hAnsi="Times New Roman"/>
      <w:sz w:val="24"/>
      <w:szCs w:val="24"/>
    </w:rPr>
  </w:style>
  <w:style w:type="paragraph" w:customStyle="1" w:styleId="rowtarget">
    <w:name w:val="rowtarget"/>
    <w:basedOn w:val="prastasis"/>
    <w:rsid w:val="00553622"/>
    <w:pPr>
      <w:shd w:val="clear" w:color="auto" w:fill="D0D7E7"/>
      <w:spacing w:before="100" w:beforeAutospacing="1" w:after="100" w:afterAutospacing="1" w:line="240" w:lineRule="auto"/>
      <w:jc w:val="left"/>
    </w:pPr>
    <w:rPr>
      <w:rFonts w:ascii="Times New Roman" w:hAnsi="Times New Roman"/>
      <w:sz w:val="24"/>
      <w:szCs w:val="24"/>
    </w:rPr>
  </w:style>
  <w:style w:type="paragraph" w:customStyle="1" w:styleId="rowkill">
    <w:name w:val="rowkill"/>
    <w:basedOn w:val="prastasis"/>
    <w:rsid w:val="00553622"/>
    <w:pPr>
      <w:shd w:val="clear" w:color="auto" w:fill="FFCCCC"/>
      <w:spacing w:before="100" w:beforeAutospacing="1" w:after="100" w:afterAutospacing="1" w:line="240" w:lineRule="auto"/>
      <w:jc w:val="left"/>
    </w:pPr>
    <w:rPr>
      <w:rFonts w:ascii="Times New Roman" w:hAnsi="Times New Roman"/>
      <w:sz w:val="24"/>
      <w:szCs w:val="24"/>
    </w:rPr>
  </w:style>
  <w:style w:type="paragraph" w:customStyle="1" w:styleId="qbreak">
    <w:name w:val="qbreak"/>
    <w:basedOn w:val="prastasis"/>
    <w:rsid w:val="00553622"/>
    <w:pPr>
      <w:spacing w:before="100" w:beforeAutospacing="1" w:after="100" w:afterAutospacing="1" w:line="240" w:lineRule="auto"/>
      <w:jc w:val="center"/>
    </w:pPr>
    <w:rPr>
      <w:rFonts w:ascii="Times New Roman" w:hAnsi="Times New Roman"/>
      <w:b/>
      <w:bCs/>
      <w:sz w:val="24"/>
      <w:szCs w:val="24"/>
    </w:rPr>
  </w:style>
  <w:style w:type="paragraph" w:customStyle="1" w:styleId="rans">
    <w:name w:val="rans"/>
    <w:basedOn w:val="prastasis"/>
    <w:rsid w:val="00553622"/>
    <w:pPr>
      <w:pBdr>
        <w:top w:val="dotted" w:sz="12" w:space="8" w:color="CCCCCC"/>
      </w:pBdr>
      <w:spacing w:before="100" w:beforeAutospacing="1" w:after="100" w:afterAutospacing="1" w:line="240" w:lineRule="auto"/>
      <w:jc w:val="left"/>
    </w:pPr>
    <w:rPr>
      <w:rFonts w:ascii="Times New Roman" w:hAnsi="Times New Roman"/>
      <w:sz w:val="24"/>
      <w:szCs w:val="24"/>
    </w:rPr>
  </w:style>
  <w:style w:type="paragraph" w:customStyle="1" w:styleId="srvbody">
    <w:name w:val="srvbody"/>
    <w:basedOn w:val="prastasis"/>
    <w:rsid w:val="00553622"/>
    <w:pPr>
      <w:spacing w:before="100" w:beforeAutospacing="1" w:after="100" w:afterAutospacing="1" w:line="384" w:lineRule="atLeast"/>
      <w:ind w:right="1950"/>
      <w:jc w:val="left"/>
    </w:pPr>
    <w:rPr>
      <w:rFonts w:ascii="Times New Roman" w:hAnsi="Times New Roman"/>
      <w:sz w:val="24"/>
      <w:szCs w:val="24"/>
    </w:rPr>
  </w:style>
  <w:style w:type="paragraph" w:customStyle="1" w:styleId="pbar">
    <w:name w:val="pbar"/>
    <w:basedOn w:val="prastasis"/>
    <w:rsid w:val="00553622"/>
    <w:pPr>
      <w:spacing w:after="0" w:line="240" w:lineRule="auto"/>
      <w:jc w:val="left"/>
    </w:pPr>
    <w:rPr>
      <w:rFonts w:ascii="Times New Roman" w:hAnsi="Times New Roman"/>
      <w:sz w:val="24"/>
      <w:szCs w:val="24"/>
    </w:rPr>
  </w:style>
  <w:style w:type="paragraph" w:customStyle="1" w:styleId="pbar0">
    <w:name w:val="pbar0"/>
    <w:basedOn w:val="prastasis"/>
    <w:rsid w:val="00553622"/>
    <w:pPr>
      <w:spacing w:before="100" w:beforeAutospacing="1" w:after="100" w:afterAutospacing="1" w:line="240" w:lineRule="auto"/>
      <w:jc w:val="right"/>
    </w:pPr>
    <w:rPr>
      <w:rFonts w:ascii="Times New Roman" w:hAnsi="Times New Roman"/>
      <w:sz w:val="24"/>
      <w:szCs w:val="24"/>
    </w:rPr>
  </w:style>
  <w:style w:type="paragraph" w:customStyle="1" w:styleId="pbar100">
    <w:name w:val="pbar100"/>
    <w:basedOn w:val="prastasis"/>
    <w:rsid w:val="00553622"/>
    <w:pPr>
      <w:spacing w:before="100" w:beforeAutospacing="1" w:after="100" w:afterAutospacing="1" w:line="240" w:lineRule="auto"/>
      <w:jc w:val="right"/>
    </w:pPr>
    <w:rPr>
      <w:rFonts w:ascii="Times New Roman" w:hAnsi="Times New Roman"/>
      <w:sz w:val="24"/>
      <w:szCs w:val="24"/>
    </w:rPr>
  </w:style>
  <w:style w:type="paragraph" w:customStyle="1" w:styleId="pbarscale">
    <w:name w:val="pbarscale"/>
    <w:basedOn w:val="prastasis"/>
    <w:rsid w:val="0055362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jc w:val="left"/>
    </w:pPr>
    <w:rPr>
      <w:rFonts w:ascii="Times New Roman" w:hAnsi="Times New Roman"/>
      <w:sz w:val="24"/>
      <w:szCs w:val="24"/>
    </w:rPr>
  </w:style>
  <w:style w:type="paragraph" w:customStyle="1" w:styleId="pbarprogress">
    <w:name w:val="pbarprogress"/>
    <w:basedOn w:val="prastasis"/>
    <w:rsid w:val="00553622"/>
    <w:pPr>
      <w:pBdr>
        <w:top w:val="single" w:sz="48" w:space="0" w:color="BBBBBB"/>
      </w:pBdr>
      <w:spacing w:before="100" w:beforeAutospacing="1" w:after="100" w:afterAutospacing="1" w:line="240" w:lineRule="auto"/>
      <w:jc w:val="left"/>
    </w:pPr>
    <w:rPr>
      <w:rFonts w:ascii="Times New Roman" w:hAnsi="Times New Roman"/>
      <w:sz w:val="24"/>
      <w:szCs w:val="24"/>
    </w:rPr>
  </w:style>
  <w:style w:type="paragraph" w:customStyle="1" w:styleId="pbarstatus">
    <w:name w:val="pbarstatus"/>
    <w:basedOn w:val="prastasis"/>
    <w:rsid w:val="00553622"/>
    <w:pPr>
      <w:spacing w:before="100" w:beforeAutospacing="1" w:after="100" w:afterAutospacing="1" w:line="240" w:lineRule="auto"/>
      <w:jc w:val="center"/>
    </w:pPr>
    <w:rPr>
      <w:rFonts w:ascii="Times New Roman" w:hAnsi="Times New Roman"/>
      <w:sz w:val="24"/>
      <w:szCs w:val="24"/>
    </w:rPr>
  </w:style>
  <w:style w:type="paragraph" w:customStyle="1" w:styleId="star">
    <w:name w:val="star"/>
    <w:basedOn w:val="prastasis"/>
    <w:rsid w:val="00553622"/>
    <w:pPr>
      <w:spacing w:after="0" w:line="240" w:lineRule="auto"/>
      <w:jc w:val="left"/>
    </w:pPr>
    <w:rPr>
      <w:rFonts w:ascii="Times New Roman" w:hAnsi="Times New Roman"/>
      <w:sz w:val="24"/>
      <w:szCs w:val="24"/>
    </w:rPr>
  </w:style>
  <w:style w:type="paragraph" w:customStyle="1" w:styleId="staruser">
    <w:name w:val="staruser"/>
    <w:basedOn w:val="prastasis"/>
    <w:rsid w:val="00553622"/>
    <w:pPr>
      <w:spacing w:before="100" w:beforeAutospacing="1" w:after="100" w:afterAutospacing="1" w:line="240" w:lineRule="auto"/>
      <w:jc w:val="left"/>
    </w:pPr>
    <w:rPr>
      <w:rFonts w:ascii="Times New Roman" w:hAnsi="Times New Roman"/>
      <w:sz w:val="24"/>
      <w:szCs w:val="24"/>
    </w:rPr>
  </w:style>
  <w:style w:type="paragraph" w:customStyle="1" w:styleId="category">
    <w:name w:val="category"/>
    <w:basedOn w:val="prastasis"/>
    <w:rsid w:val="00553622"/>
    <w:pPr>
      <w:shd w:val="clear" w:color="auto" w:fill="F4FFE4"/>
      <w:spacing w:after="0" w:line="240" w:lineRule="auto"/>
      <w:jc w:val="left"/>
    </w:pPr>
    <w:rPr>
      <w:rFonts w:ascii="Times New Roman" w:hAnsi="Times New Roman"/>
      <w:sz w:val="24"/>
      <w:szCs w:val="24"/>
    </w:rPr>
  </w:style>
  <w:style w:type="paragraph" w:customStyle="1" w:styleId="categoryname">
    <w:name w:val="categoryname"/>
    <w:basedOn w:val="prastasis"/>
    <w:rsid w:val="00553622"/>
    <w:pPr>
      <w:spacing w:before="100" w:beforeAutospacing="1" w:after="100" w:afterAutospacing="1" w:line="300" w:lineRule="atLeast"/>
      <w:ind w:right="75"/>
      <w:jc w:val="left"/>
    </w:pPr>
    <w:rPr>
      <w:rFonts w:ascii="Times New Roman" w:hAnsi="Times New Roman"/>
      <w:b/>
      <w:bCs/>
      <w:color w:val="062971"/>
      <w:sz w:val="21"/>
      <w:szCs w:val="21"/>
    </w:rPr>
  </w:style>
  <w:style w:type="paragraph" w:customStyle="1" w:styleId="categorydescription">
    <w:name w:val="categorydescription"/>
    <w:basedOn w:val="prastasis"/>
    <w:rsid w:val="00553622"/>
    <w:pPr>
      <w:spacing w:before="100" w:beforeAutospacing="1" w:after="100" w:afterAutospacing="1" w:line="300" w:lineRule="atLeast"/>
      <w:jc w:val="left"/>
    </w:pPr>
    <w:rPr>
      <w:rFonts w:ascii="Times New Roman" w:hAnsi="Times New Roman"/>
      <w:sz w:val="20"/>
      <w:szCs w:val="20"/>
    </w:rPr>
  </w:style>
  <w:style w:type="paragraph" w:customStyle="1" w:styleId="categorydiscussioncount">
    <w:name w:val="categorydiscussioncount"/>
    <w:basedOn w:val="prastasis"/>
    <w:rsid w:val="00553622"/>
    <w:pPr>
      <w:spacing w:before="100" w:beforeAutospacing="1" w:after="100" w:afterAutospacing="1" w:line="240" w:lineRule="auto"/>
      <w:jc w:val="left"/>
    </w:pPr>
    <w:rPr>
      <w:rFonts w:ascii="Times New Roman" w:hAnsi="Times New Roman"/>
      <w:sz w:val="15"/>
      <w:szCs w:val="15"/>
    </w:rPr>
  </w:style>
  <w:style w:type="paragraph" w:customStyle="1" w:styleId="categoryoptions">
    <w:name w:val="categoryoptions"/>
    <w:basedOn w:val="prastasis"/>
    <w:rsid w:val="00553622"/>
    <w:pPr>
      <w:spacing w:before="100" w:beforeAutospacing="1" w:after="100" w:afterAutospacing="1" w:line="240" w:lineRule="auto"/>
      <w:jc w:val="left"/>
    </w:pPr>
    <w:rPr>
      <w:rFonts w:ascii="Times New Roman" w:hAnsi="Times New Roman"/>
      <w:sz w:val="15"/>
      <w:szCs w:val="15"/>
    </w:rPr>
  </w:style>
  <w:style w:type="paragraph" w:customStyle="1" w:styleId="discussion">
    <w:name w:val="discussion"/>
    <w:basedOn w:val="prastasis"/>
    <w:rsid w:val="00553622"/>
    <w:pPr>
      <w:spacing w:after="0" w:line="240" w:lineRule="auto"/>
      <w:jc w:val="left"/>
    </w:pPr>
    <w:rPr>
      <w:rFonts w:ascii="Times New Roman" w:hAnsi="Times New Roman"/>
      <w:sz w:val="24"/>
      <w:szCs w:val="24"/>
    </w:rPr>
  </w:style>
  <w:style w:type="paragraph" w:customStyle="1" w:styleId="discussiontopic">
    <w:name w:val="discussiontopic"/>
    <w:basedOn w:val="prastasis"/>
    <w:rsid w:val="00553622"/>
    <w:pPr>
      <w:spacing w:before="100" w:beforeAutospacing="1" w:after="100" w:afterAutospacing="1" w:line="300" w:lineRule="atLeast"/>
      <w:jc w:val="left"/>
    </w:pPr>
    <w:rPr>
      <w:rFonts w:ascii="Times New Roman" w:hAnsi="Times New Roman"/>
      <w:sz w:val="21"/>
      <w:szCs w:val="21"/>
    </w:rPr>
  </w:style>
  <w:style w:type="paragraph" w:customStyle="1" w:styleId="discussioncategory">
    <w:name w:val="discussioncategory"/>
    <w:basedOn w:val="prastasis"/>
    <w:rsid w:val="00553622"/>
    <w:pPr>
      <w:spacing w:before="100" w:beforeAutospacing="1" w:after="100" w:afterAutospacing="1" w:line="240" w:lineRule="auto"/>
      <w:jc w:val="left"/>
    </w:pPr>
    <w:rPr>
      <w:rFonts w:ascii="Times New Roman" w:hAnsi="Times New Roman"/>
      <w:sz w:val="15"/>
      <w:szCs w:val="15"/>
    </w:rPr>
  </w:style>
  <w:style w:type="paragraph" w:customStyle="1" w:styleId="discussionstarted">
    <w:name w:val="discussionstarted"/>
    <w:basedOn w:val="prastasis"/>
    <w:rsid w:val="00553622"/>
    <w:pPr>
      <w:spacing w:before="100" w:beforeAutospacing="1" w:after="100" w:afterAutospacing="1" w:line="240" w:lineRule="auto"/>
      <w:jc w:val="left"/>
    </w:pPr>
    <w:rPr>
      <w:rFonts w:ascii="Times New Roman" w:hAnsi="Times New Roman"/>
      <w:sz w:val="15"/>
      <w:szCs w:val="15"/>
    </w:rPr>
  </w:style>
  <w:style w:type="paragraph" w:customStyle="1" w:styleId="discussioncomments">
    <w:name w:val="discussioncomments"/>
    <w:basedOn w:val="prastasis"/>
    <w:rsid w:val="00553622"/>
    <w:pPr>
      <w:spacing w:before="100" w:beforeAutospacing="1" w:after="100" w:afterAutospacing="1" w:line="240" w:lineRule="auto"/>
      <w:jc w:val="left"/>
    </w:pPr>
    <w:rPr>
      <w:rFonts w:ascii="Times New Roman" w:hAnsi="Times New Roman"/>
      <w:sz w:val="15"/>
      <w:szCs w:val="15"/>
    </w:rPr>
  </w:style>
  <w:style w:type="paragraph" w:customStyle="1" w:styleId="discussionlastcomment">
    <w:name w:val="discussionlastcomment"/>
    <w:basedOn w:val="prastasis"/>
    <w:rsid w:val="00553622"/>
    <w:pPr>
      <w:spacing w:before="100" w:beforeAutospacing="1" w:after="100" w:afterAutospacing="1" w:line="240" w:lineRule="auto"/>
      <w:jc w:val="left"/>
    </w:pPr>
    <w:rPr>
      <w:rFonts w:ascii="Times New Roman" w:hAnsi="Times New Roman"/>
      <w:sz w:val="15"/>
      <w:szCs w:val="15"/>
    </w:rPr>
  </w:style>
  <w:style w:type="paragraph" w:customStyle="1" w:styleId="discussionactive">
    <w:name w:val="discussionactive"/>
    <w:basedOn w:val="prastasis"/>
    <w:rsid w:val="00553622"/>
    <w:pPr>
      <w:spacing w:before="100" w:beforeAutospacing="1" w:after="100" w:afterAutospacing="1" w:line="240" w:lineRule="auto"/>
      <w:jc w:val="left"/>
    </w:pPr>
    <w:rPr>
      <w:rFonts w:ascii="Times New Roman" w:hAnsi="Times New Roman"/>
      <w:sz w:val="15"/>
      <w:szCs w:val="15"/>
    </w:rPr>
  </w:style>
  <w:style w:type="paragraph" w:customStyle="1" w:styleId="discussionnew">
    <w:name w:val="discussionnew"/>
    <w:basedOn w:val="prastasis"/>
    <w:rsid w:val="00553622"/>
    <w:pPr>
      <w:spacing w:before="100" w:beforeAutospacing="1" w:after="100" w:afterAutospacing="1" w:line="240" w:lineRule="auto"/>
      <w:jc w:val="left"/>
    </w:pPr>
    <w:rPr>
      <w:rFonts w:ascii="Times New Roman" w:hAnsi="Times New Roman"/>
      <w:sz w:val="15"/>
      <w:szCs w:val="15"/>
    </w:rPr>
  </w:style>
  <w:style w:type="paragraph" w:customStyle="1" w:styleId="commentheader">
    <w:name w:val="commentheader"/>
    <w:basedOn w:val="prastasis"/>
    <w:rsid w:val="00553622"/>
    <w:pPr>
      <w:spacing w:before="100" w:beforeAutospacing="1" w:after="100" w:afterAutospacing="1" w:line="240" w:lineRule="auto"/>
      <w:jc w:val="left"/>
    </w:pPr>
    <w:rPr>
      <w:rFonts w:ascii="Times New Roman" w:hAnsi="Times New Roman"/>
      <w:sz w:val="24"/>
      <w:szCs w:val="24"/>
    </w:rPr>
  </w:style>
  <w:style w:type="paragraph" w:customStyle="1" w:styleId="commentbody">
    <w:name w:val="commentbody"/>
    <w:basedOn w:val="prastasis"/>
    <w:rsid w:val="00553622"/>
    <w:pPr>
      <w:spacing w:before="100" w:beforeAutospacing="1" w:after="100" w:afterAutospacing="1" w:line="240" w:lineRule="auto"/>
      <w:jc w:val="left"/>
    </w:pPr>
    <w:rPr>
      <w:rFonts w:ascii="Times New Roman" w:hAnsi="Times New Roman"/>
      <w:sz w:val="24"/>
      <w:szCs w:val="24"/>
    </w:rPr>
  </w:style>
  <w:style w:type="paragraph" w:customStyle="1" w:styleId="commentauthor">
    <w:name w:val="commentauthor"/>
    <w:basedOn w:val="prastasis"/>
    <w:rsid w:val="00553622"/>
    <w:pPr>
      <w:spacing w:before="100" w:beforeAutospacing="1" w:after="100" w:afterAutospacing="1" w:line="240" w:lineRule="auto"/>
      <w:jc w:val="left"/>
    </w:pPr>
    <w:rPr>
      <w:rFonts w:ascii="Times New Roman" w:hAnsi="Times New Roman"/>
      <w:sz w:val="24"/>
      <w:szCs w:val="24"/>
    </w:rPr>
  </w:style>
  <w:style w:type="paragraph" w:customStyle="1" w:styleId="highlight1">
    <w:name w:val="highlight1"/>
    <w:basedOn w:val="prastasis"/>
    <w:rsid w:val="00553622"/>
    <w:pPr>
      <w:spacing w:before="100" w:beforeAutospacing="1" w:after="100" w:afterAutospacing="1" w:line="240" w:lineRule="auto"/>
      <w:jc w:val="left"/>
    </w:pPr>
    <w:rPr>
      <w:rFonts w:ascii="Times New Roman" w:hAnsi="Times New Roman"/>
      <w:color w:val="FF0000"/>
    </w:rPr>
  </w:style>
  <w:style w:type="paragraph" w:customStyle="1" w:styleId="commentheader1">
    <w:name w:val="commentheader1"/>
    <w:basedOn w:val="prastasis"/>
    <w:rsid w:val="00553622"/>
    <w:pPr>
      <w:spacing w:before="100" w:beforeAutospacing="1" w:after="100" w:afterAutospacing="1" w:line="480" w:lineRule="atLeast"/>
      <w:jc w:val="right"/>
    </w:pPr>
    <w:rPr>
      <w:rFonts w:ascii="Times New Roman" w:hAnsi="Times New Roman"/>
      <w:sz w:val="24"/>
      <w:szCs w:val="24"/>
    </w:rPr>
  </w:style>
  <w:style w:type="paragraph" w:customStyle="1" w:styleId="commentauthor1">
    <w:name w:val="commentauthor1"/>
    <w:basedOn w:val="prastasis"/>
    <w:rsid w:val="00553622"/>
    <w:pPr>
      <w:spacing w:before="100" w:beforeAutospacing="1" w:after="100" w:afterAutospacing="1" w:line="240" w:lineRule="auto"/>
      <w:jc w:val="left"/>
    </w:pPr>
    <w:rPr>
      <w:rFonts w:ascii="Times New Roman" w:hAnsi="Times New Roman"/>
      <w:b/>
      <w:bCs/>
      <w:color w:val="3354AA"/>
      <w:sz w:val="21"/>
      <w:szCs w:val="21"/>
    </w:rPr>
  </w:style>
  <w:style w:type="paragraph" w:customStyle="1" w:styleId="commentbody1">
    <w:name w:val="commentbody1"/>
    <w:basedOn w:val="prastasis"/>
    <w:rsid w:val="00553622"/>
    <w:pPr>
      <w:spacing w:before="150" w:after="150"/>
      <w:ind w:left="150" w:right="150"/>
      <w:jc w:val="left"/>
    </w:pPr>
    <w:rPr>
      <w:rFonts w:ascii="Times New Roman" w:hAnsi="Times New Roman"/>
      <w:color w:val="000000"/>
      <w:sz w:val="20"/>
      <w:szCs w:val="20"/>
    </w:rPr>
  </w:style>
  <w:style w:type="paragraph" w:styleId="Turinys4">
    <w:name w:val="toc 4"/>
    <w:basedOn w:val="prastasis"/>
    <w:next w:val="prastasis"/>
    <w:autoRedefine/>
    <w:uiPriority w:val="39"/>
    <w:unhideWhenUsed/>
    <w:rsid w:val="00553622"/>
    <w:pPr>
      <w:spacing w:after="100" w:line="276" w:lineRule="auto"/>
      <w:ind w:left="660"/>
      <w:jc w:val="left"/>
    </w:pPr>
    <w:rPr>
      <w:rFonts w:asciiTheme="minorHAnsi" w:eastAsiaTheme="minorEastAsia" w:hAnsiTheme="minorHAnsi" w:cstheme="minorBidi"/>
    </w:rPr>
  </w:style>
  <w:style w:type="paragraph" w:styleId="Turinys5">
    <w:name w:val="toc 5"/>
    <w:basedOn w:val="prastasis"/>
    <w:next w:val="prastasis"/>
    <w:autoRedefine/>
    <w:uiPriority w:val="39"/>
    <w:unhideWhenUsed/>
    <w:rsid w:val="00553622"/>
    <w:pPr>
      <w:spacing w:after="100" w:line="276" w:lineRule="auto"/>
      <w:ind w:left="880"/>
      <w:jc w:val="left"/>
    </w:pPr>
    <w:rPr>
      <w:rFonts w:asciiTheme="minorHAnsi" w:eastAsiaTheme="minorEastAsia" w:hAnsiTheme="minorHAnsi" w:cstheme="minorBidi"/>
    </w:rPr>
  </w:style>
  <w:style w:type="paragraph" w:styleId="Turinys6">
    <w:name w:val="toc 6"/>
    <w:basedOn w:val="prastasis"/>
    <w:next w:val="prastasis"/>
    <w:autoRedefine/>
    <w:uiPriority w:val="39"/>
    <w:unhideWhenUsed/>
    <w:rsid w:val="00553622"/>
    <w:pPr>
      <w:spacing w:after="100" w:line="276" w:lineRule="auto"/>
      <w:ind w:left="1100"/>
      <w:jc w:val="left"/>
    </w:pPr>
    <w:rPr>
      <w:rFonts w:asciiTheme="minorHAnsi" w:eastAsiaTheme="minorEastAsia" w:hAnsiTheme="minorHAnsi" w:cstheme="minorBidi"/>
    </w:rPr>
  </w:style>
  <w:style w:type="paragraph" w:styleId="Turinys7">
    <w:name w:val="toc 7"/>
    <w:basedOn w:val="prastasis"/>
    <w:next w:val="prastasis"/>
    <w:autoRedefine/>
    <w:uiPriority w:val="39"/>
    <w:unhideWhenUsed/>
    <w:rsid w:val="00553622"/>
    <w:pPr>
      <w:spacing w:after="100" w:line="276" w:lineRule="auto"/>
      <w:ind w:left="1320"/>
      <w:jc w:val="left"/>
    </w:pPr>
    <w:rPr>
      <w:rFonts w:asciiTheme="minorHAnsi" w:eastAsiaTheme="minorEastAsia" w:hAnsiTheme="minorHAnsi" w:cstheme="minorBidi"/>
    </w:rPr>
  </w:style>
  <w:style w:type="paragraph" w:styleId="Turinys8">
    <w:name w:val="toc 8"/>
    <w:basedOn w:val="prastasis"/>
    <w:next w:val="prastasis"/>
    <w:autoRedefine/>
    <w:uiPriority w:val="39"/>
    <w:unhideWhenUsed/>
    <w:rsid w:val="00553622"/>
    <w:pPr>
      <w:spacing w:after="100" w:line="276" w:lineRule="auto"/>
      <w:ind w:left="1540"/>
      <w:jc w:val="left"/>
    </w:pPr>
    <w:rPr>
      <w:rFonts w:asciiTheme="minorHAnsi" w:eastAsiaTheme="minorEastAsia" w:hAnsiTheme="minorHAnsi" w:cstheme="minorBidi"/>
    </w:rPr>
  </w:style>
  <w:style w:type="paragraph" w:styleId="Turinys9">
    <w:name w:val="toc 9"/>
    <w:basedOn w:val="prastasis"/>
    <w:next w:val="prastasis"/>
    <w:autoRedefine/>
    <w:uiPriority w:val="39"/>
    <w:unhideWhenUsed/>
    <w:rsid w:val="00553622"/>
    <w:pPr>
      <w:spacing w:after="100" w:line="276" w:lineRule="auto"/>
      <w:ind w:left="1760"/>
      <w:jc w:val="left"/>
    </w:pPr>
    <w:rPr>
      <w:rFonts w:asciiTheme="minorHAnsi" w:eastAsiaTheme="minorEastAsia" w:hAnsiTheme="minorHAnsi" w:cstheme="minorBidi"/>
    </w:rPr>
  </w:style>
  <w:style w:type="paragraph" w:customStyle="1" w:styleId="tekstas">
    <w:name w:val="tekstas"/>
    <w:basedOn w:val="prastasis"/>
    <w:rsid w:val="002A16D9"/>
    <w:pPr>
      <w:spacing w:before="100" w:beforeAutospacing="1" w:after="100" w:afterAutospacing="1" w:line="240" w:lineRule="auto"/>
      <w:ind w:left="750" w:right="750"/>
      <w:jc w:val="left"/>
    </w:pPr>
    <w:rPr>
      <w:rFonts w:ascii="Arial" w:hAnsi="Arial" w:cs="Arial"/>
      <w:color w:val="000000"/>
      <w:sz w:val="20"/>
      <w:szCs w:val="20"/>
    </w:rPr>
  </w:style>
  <w:style w:type="character" w:customStyle="1" w:styleId="sectiontitletext1">
    <w:name w:val="sectiontitletext1"/>
    <w:basedOn w:val="Numatytasispastraiposriftas"/>
    <w:rsid w:val="00BF2A4E"/>
    <w:rPr>
      <w:b/>
      <w:bCs/>
      <w:i/>
      <w:iCs/>
      <w:color w:val="333333"/>
      <w:u w:val="single"/>
    </w:rPr>
  </w:style>
  <w:style w:type="paragraph" w:customStyle="1" w:styleId="Pa0">
    <w:name w:val="Pa0"/>
    <w:basedOn w:val="Default"/>
    <w:next w:val="Default"/>
    <w:uiPriority w:val="99"/>
    <w:rsid w:val="00157DB4"/>
    <w:pPr>
      <w:spacing w:line="201" w:lineRule="atLeast"/>
    </w:pPr>
    <w:rPr>
      <w:rFonts w:ascii="YRCPFM+MinionPro-It" w:eastAsiaTheme="minorHAnsi" w:hAnsi="YRCPFM+MinionPro-It"/>
      <w:color w:val="auto"/>
      <w:lang w:eastAsia="en-US"/>
    </w:rPr>
  </w:style>
  <w:style w:type="paragraph" w:customStyle="1" w:styleId="Pa22">
    <w:name w:val="Pa22"/>
    <w:basedOn w:val="Default"/>
    <w:next w:val="Default"/>
    <w:uiPriority w:val="99"/>
    <w:rsid w:val="00B532D2"/>
    <w:pPr>
      <w:spacing w:line="217" w:lineRule="atLeast"/>
    </w:pPr>
    <w:rPr>
      <w:rFonts w:ascii="EPMOLA+MinionPro-Bold" w:eastAsiaTheme="minorHAnsi" w:hAnsi="EPMOLA+MinionPro-Bold"/>
      <w:color w:val="auto"/>
      <w:lang w:eastAsia="en-US"/>
    </w:rPr>
  </w:style>
  <w:style w:type="paragraph" w:customStyle="1" w:styleId="Pa23">
    <w:name w:val="Pa23"/>
    <w:basedOn w:val="Default"/>
    <w:next w:val="Default"/>
    <w:uiPriority w:val="99"/>
    <w:rsid w:val="00B532D2"/>
    <w:pPr>
      <w:spacing w:line="201" w:lineRule="atLeast"/>
    </w:pPr>
    <w:rPr>
      <w:rFonts w:ascii="EPMOLA+MinionPro-Bold" w:eastAsiaTheme="minorHAnsi" w:hAnsi="EPMOLA+MinionPro-Bold"/>
      <w:color w:val="auto"/>
      <w:lang w:eastAsia="en-US"/>
    </w:rPr>
  </w:style>
  <w:style w:type="paragraph" w:customStyle="1" w:styleId="Pa29">
    <w:name w:val="Pa29"/>
    <w:basedOn w:val="Default"/>
    <w:next w:val="Default"/>
    <w:uiPriority w:val="99"/>
    <w:rsid w:val="00B532D2"/>
    <w:pPr>
      <w:spacing w:line="201" w:lineRule="atLeast"/>
    </w:pPr>
    <w:rPr>
      <w:rFonts w:ascii="EPMOLA+MinionPro-Bold" w:eastAsiaTheme="minorHAnsi" w:hAnsi="EPMOLA+MinionPro-Bold"/>
      <w:color w:val="auto"/>
      <w:lang w:eastAsia="en-US"/>
    </w:rPr>
  </w:style>
  <w:style w:type="paragraph" w:customStyle="1" w:styleId="Pa24">
    <w:name w:val="Pa24"/>
    <w:basedOn w:val="Default"/>
    <w:next w:val="Default"/>
    <w:uiPriority w:val="99"/>
    <w:rsid w:val="000F4D4E"/>
    <w:pPr>
      <w:spacing w:line="201" w:lineRule="atLeast"/>
    </w:pPr>
    <w:rPr>
      <w:rFonts w:ascii="YRCPFM+MinionPro-It" w:eastAsiaTheme="minorHAnsi" w:hAnsi="YRCPFM+MinionPro-It"/>
      <w:color w:val="auto"/>
      <w:lang w:eastAsia="en-US"/>
    </w:rPr>
  </w:style>
  <w:style w:type="paragraph" w:customStyle="1" w:styleId="Pa33">
    <w:name w:val="Pa33"/>
    <w:basedOn w:val="Default"/>
    <w:next w:val="Default"/>
    <w:uiPriority w:val="99"/>
    <w:rsid w:val="000F4D4E"/>
    <w:pPr>
      <w:spacing w:line="201" w:lineRule="atLeast"/>
    </w:pPr>
    <w:rPr>
      <w:rFonts w:ascii="EPMOLA+MinionPro-Bold" w:eastAsiaTheme="minorHAnsi" w:hAnsi="EPMOLA+MinionPro-Bold"/>
      <w:color w:val="auto"/>
      <w:lang w:eastAsia="en-US"/>
    </w:rPr>
  </w:style>
  <w:style w:type="paragraph" w:customStyle="1" w:styleId="Pa26">
    <w:name w:val="Pa26"/>
    <w:basedOn w:val="Default"/>
    <w:next w:val="Default"/>
    <w:uiPriority w:val="99"/>
    <w:rsid w:val="000F4D4E"/>
    <w:pPr>
      <w:spacing w:line="181" w:lineRule="atLeast"/>
    </w:pPr>
    <w:rPr>
      <w:rFonts w:ascii="JPVNDQ+MinionPro-Regular" w:eastAsiaTheme="minorHAnsi" w:hAnsi="JPVNDQ+MinionPro-Regular"/>
      <w:color w:val="auto"/>
      <w:lang w:eastAsia="en-US"/>
    </w:rPr>
  </w:style>
  <w:style w:type="character" w:customStyle="1" w:styleId="footertext1">
    <w:name w:val="footertext1"/>
    <w:basedOn w:val="Numatytasispastraiposriftas"/>
    <w:rsid w:val="001A5E60"/>
    <w:rPr>
      <w:rFonts w:ascii="Verdana" w:hAnsi="Verdana" w:hint="default"/>
      <w:color w:val="5C5C5C"/>
      <w:sz w:val="17"/>
      <w:szCs w:val="17"/>
    </w:rPr>
  </w:style>
  <w:style w:type="paragraph" w:customStyle="1" w:styleId="bodytext">
    <w:name w:val="bodytext"/>
    <w:basedOn w:val="prastasis"/>
    <w:rsid w:val="00F26EDD"/>
    <w:pPr>
      <w:spacing w:before="100" w:beforeAutospacing="1" w:after="100" w:afterAutospacing="1" w:line="240" w:lineRule="auto"/>
      <w:jc w:val="left"/>
    </w:pPr>
    <w:rPr>
      <w:rFonts w:ascii="Times New Roman" w:hAnsi="Times New Roman"/>
      <w:sz w:val="24"/>
      <w:szCs w:val="24"/>
    </w:rPr>
  </w:style>
  <w:style w:type="character" w:styleId="Komentaronuoroda">
    <w:name w:val="annotation reference"/>
    <w:basedOn w:val="Numatytasispastraiposriftas"/>
    <w:uiPriority w:val="99"/>
    <w:semiHidden/>
    <w:unhideWhenUsed/>
    <w:rsid w:val="00E94CC5"/>
    <w:rPr>
      <w:sz w:val="16"/>
      <w:szCs w:val="16"/>
    </w:rPr>
  </w:style>
  <w:style w:type="paragraph" w:styleId="Komentarotekstas">
    <w:name w:val="annotation text"/>
    <w:basedOn w:val="prastasis"/>
    <w:link w:val="KomentarotekstasDiagrama"/>
    <w:uiPriority w:val="99"/>
    <w:semiHidden/>
    <w:unhideWhenUsed/>
    <w:rsid w:val="00E94CC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94CC5"/>
    <w:rPr>
      <w:rFonts w:ascii="Calibri" w:eastAsia="Times New Roman" w:hAnsi="Calibri"/>
      <w:sz w:val="20"/>
      <w:szCs w:val="20"/>
      <w:lang w:eastAsia="lt-LT"/>
    </w:rPr>
  </w:style>
  <w:style w:type="paragraph" w:styleId="Komentarotema">
    <w:name w:val="annotation subject"/>
    <w:basedOn w:val="Komentarotekstas"/>
    <w:next w:val="Komentarotekstas"/>
    <w:link w:val="KomentarotemaDiagrama"/>
    <w:uiPriority w:val="99"/>
    <w:semiHidden/>
    <w:unhideWhenUsed/>
    <w:rsid w:val="00E94CC5"/>
    <w:rPr>
      <w:b/>
      <w:bCs/>
    </w:rPr>
  </w:style>
  <w:style w:type="character" w:customStyle="1" w:styleId="KomentarotemaDiagrama">
    <w:name w:val="Komentaro tema Diagrama"/>
    <w:basedOn w:val="KomentarotekstasDiagrama"/>
    <w:link w:val="Komentarotema"/>
    <w:uiPriority w:val="99"/>
    <w:semiHidden/>
    <w:rsid w:val="00E94CC5"/>
    <w:rPr>
      <w:b/>
      <w:bCs/>
    </w:rPr>
  </w:style>
</w:styles>
</file>

<file path=word/webSettings.xml><?xml version="1.0" encoding="utf-8"?>
<w:webSettings xmlns:r="http://schemas.openxmlformats.org/officeDocument/2006/relationships" xmlns:w="http://schemas.openxmlformats.org/wordprocessingml/2006/main">
  <w:divs>
    <w:div w:id="7802382">
      <w:bodyDiv w:val="1"/>
      <w:marLeft w:val="0"/>
      <w:marRight w:val="0"/>
      <w:marTop w:val="0"/>
      <w:marBottom w:val="0"/>
      <w:divBdr>
        <w:top w:val="none" w:sz="0" w:space="0" w:color="auto"/>
        <w:left w:val="none" w:sz="0" w:space="0" w:color="auto"/>
        <w:bottom w:val="none" w:sz="0" w:space="0" w:color="auto"/>
        <w:right w:val="none" w:sz="0" w:space="0" w:color="auto"/>
      </w:divBdr>
      <w:divsChild>
        <w:div w:id="1689915279">
          <w:marLeft w:val="0"/>
          <w:marRight w:val="0"/>
          <w:marTop w:val="225"/>
          <w:marBottom w:val="225"/>
          <w:divBdr>
            <w:top w:val="none" w:sz="0" w:space="0" w:color="auto"/>
            <w:left w:val="none" w:sz="0" w:space="0" w:color="auto"/>
            <w:bottom w:val="none" w:sz="0" w:space="0" w:color="auto"/>
            <w:right w:val="none" w:sz="0" w:space="0" w:color="auto"/>
          </w:divBdr>
        </w:div>
        <w:div w:id="1641619147">
          <w:marLeft w:val="0"/>
          <w:marRight w:val="0"/>
          <w:marTop w:val="120"/>
          <w:marBottom w:val="120"/>
          <w:divBdr>
            <w:top w:val="none" w:sz="0" w:space="0" w:color="auto"/>
            <w:left w:val="none" w:sz="0" w:space="0" w:color="auto"/>
            <w:bottom w:val="none" w:sz="0" w:space="0" w:color="auto"/>
            <w:right w:val="none" w:sz="0" w:space="0" w:color="auto"/>
          </w:divBdr>
        </w:div>
        <w:div w:id="1945067730">
          <w:marLeft w:val="0"/>
          <w:marRight w:val="0"/>
          <w:marTop w:val="120"/>
          <w:marBottom w:val="120"/>
          <w:divBdr>
            <w:top w:val="none" w:sz="0" w:space="0" w:color="auto"/>
            <w:left w:val="none" w:sz="0" w:space="0" w:color="auto"/>
            <w:bottom w:val="none" w:sz="0" w:space="0" w:color="auto"/>
            <w:right w:val="none" w:sz="0" w:space="0" w:color="auto"/>
          </w:divBdr>
        </w:div>
        <w:div w:id="1872180544">
          <w:marLeft w:val="0"/>
          <w:marRight w:val="0"/>
          <w:marTop w:val="120"/>
          <w:marBottom w:val="120"/>
          <w:divBdr>
            <w:top w:val="none" w:sz="0" w:space="0" w:color="auto"/>
            <w:left w:val="none" w:sz="0" w:space="0" w:color="auto"/>
            <w:bottom w:val="none" w:sz="0" w:space="0" w:color="auto"/>
            <w:right w:val="none" w:sz="0" w:space="0" w:color="auto"/>
          </w:divBdr>
        </w:div>
      </w:divsChild>
    </w:div>
    <w:div w:id="29502257">
      <w:bodyDiv w:val="1"/>
      <w:marLeft w:val="0"/>
      <w:marRight w:val="0"/>
      <w:marTop w:val="0"/>
      <w:marBottom w:val="0"/>
      <w:divBdr>
        <w:top w:val="none" w:sz="0" w:space="0" w:color="auto"/>
        <w:left w:val="none" w:sz="0" w:space="0" w:color="auto"/>
        <w:bottom w:val="none" w:sz="0" w:space="0" w:color="auto"/>
        <w:right w:val="none" w:sz="0" w:space="0" w:color="auto"/>
      </w:divBdr>
      <w:divsChild>
        <w:div w:id="759982758">
          <w:marLeft w:val="0"/>
          <w:marRight w:val="0"/>
          <w:marTop w:val="0"/>
          <w:marBottom w:val="0"/>
          <w:divBdr>
            <w:top w:val="none" w:sz="0" w:space="0" w:color="auto"/>
            <w:left w:val="none" w:sz="0" w:space="0" w:color="auto"/>
            <w:bottom w:val="none" w:sz="0" w:space="0" w:color="auto"/>
            <w:right w:val="none" w:sz="0" w:space="0" w:color="auto"/>
          </w:divBdr>
          <w:divsChild>
            <w:div w:id="1738700032">
              <w:marLeft w:val="0"/>
              <w:marRight w:val="0"/>
              <w:marTop w:val="0"/>
              <w:marBottom w:val="0"/>
              <w:divBdr>
                <w:top w:val="none" w:sz="0" w:space="0" w:color="auto"/>
                <w:left w:val="none" w:sz="0" w:space="0" w:color="auto"/>
                <w:bottom w:val="none" w:sz="0" w:space="0" w:color="auto"/>
                <w:right w:val="none" w:sz="0" w:space="0" w:color="auto"/>
              </w:divBdr>
              <w:divsChild>
                <w:div w:id="1225674977">
                  <w:marLeft w:val="0"/>
                  <w:marRight w:val="0"/>
                  <w:marTop w:val="0"/>
                  <w:marBottom w:val="0"/>
                  <w:divBdr>
                    <w:top w:val="none" w:sz="0" w:space="0" w:color="auto"/>
                    <w:left w:val="none" w:sz="0" w:space="0" w:color="auto"/>
                    <w:bottom w:val="none" w:sz="0" w:space="0" w:color="auto"/>
                    <w:right w:val="none" w:sz="0" w:space="0" w:color="auto"/>
                  </w:divBdr>
                  <w:divsChild>
                    <w:div w:id="1194466007">
                      <w:marLeft w:val="0"/>
                      <w:marRight w:val="0"/>
                      <w:marTop w:val="0"/>
                      <w:marBottom w:val="0"/>
                      <w:divBdr>
                        <w:top w:val="none" w:sz="0" w:space="0" w:color="auto"/>
                        <w:left w:val="none" w:sz="0" w:space="0" w:color="auto"/>
                        <w:bottom w:val="none" w:sz="0" w:space="0" w:color="auto"/>
                        <w:right w:val="none" w:sz="0" w:space="0" w:color="auto"/>
                      </w:divBdr>
                      <w:divsChild>
                        <w:div w:id="4630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1464">
      <w:bodyDiv w:val="1"/>
      <w:marLeft w:val="0"/>
      <w:marRight w:val="0"/>
      <w:marTop w:val="0"/>
      <w:marBottom w:val="0"/>
      <w:divBdr>
        <w:top w:val="none" w:sz="0" w:space="0" w:color="auto"/>
        <w:left w:val="none" w:sz="0" w:space="0" w:color="auto"/>
        <w:bottom w:val="none" w:sz="0" w:space="0" w:color="auto"/>
        <w:right w:val="none" w:sz="0" w:space="0" w:color="auto"/>
      </w:divBdr>
    </w:div>
    <w:div w:id="243270309">
      <w:bodyDiv w:val="1"/>
      <w:marLeft w:val="0"/>
      <w:marRight w:val="0"/>
      <w:marTop w:val="0"/>
      <w:marBottom w:val="0"/>
      <w:divBdr>
        <w:top w:val="none" w:sz="0" w:space="0" w:color="auto"/>
        <w:left w:val="none" w:sz="0" w:space="0" w:color="auto"/>
        <w:bottom w:val="none" w:sz="0" w:space="0" w:color="auto"/>
        <w:right w:val="none" w:sz="0" w:space="0" w:color="auto"/>
      </w:divBdr>
    </w:div>
    <w:div w:id="245068047">
      <w:bodyDiv w:val="1"/>
      <w:marLeft w:val="0"/>
      <w:marRight w:val="0"/>
      <w:marTop w:val="0"/>
      <w:marBottom w:val="0"/>
      <w:divBdr>
        <w:top w:val="none" w:sz="0" w:space="0" w:color="auto"/>
        <w:left w:val="none" w:sz="0" w:space="0" w:color="auto"/>
        <w:bottom w:val="none" w:sz="0" w:space="0" w:color="auto"/>
        <w:right w:val="none" w:sz="0" w:space="0" w:color="auto"/>
      </w:divBdr>
    </w:div>
    <w:div w:id="281155516">
      <w:bodyDiv w:val="1"/>
      <w:marLeft w:val="0"/>
      <w:marRight w:val="0"/>
      <w:marTop w:val="150"/>
      <w:marBottom w:val="0"/>
      <w:divBdr>
        <w:top w:val="none" w:sz="0" w:space="0" w:color="auto"/>
        <w:left w:val="none" w:sz="0" w:space="0" w:color="auto"/>
        <w:bottom w:val="none" w:sz="0" w:space="0" w:color="auto"/>
        <w:right w:val="none" w:sz="0" w:space="0" w:color="auto"/>
      </w:divBdr>
      <w:divsChild>
        <w:div w:id="1442608694">
          <w:marLeft w:val="0"/>
          <w:marRight w:val="0"/>
          <w:marTop w:val="0"/>
          <w:marBottom w:val="0"/>
          <w:divBdr>
            <w:top w:val="none" w:sz="0" w:space="0" w:color="auto"/>
            <w:left w:val="none" w:sz="0" w:space="0" w:color="auto"/>
            <w:bottom w:val="none" w:sz="0" w:space="0" w:color="auto"/>
            <w:right w:val="none" w:sz="0" w:space="0" w:color="auto"/>
          </w:divBdr>
          <w:divsChild>
            <w:div w:id="1907032747">
              <w:marLeft w:val="150"/>
              <w:marRight w:val="150"/>
              <w:marTop w:val="0"/>
              <w:marBottom w:val="150"/>
              <w:divBdr>
                <w:top w:val="none" w:sz="0" w:space="0" w:color="auto"/>
                <w:left w:val="none" w:sz="0" w:space="0" w:color="auto"/>
                <w:bottom w:val="none" w:sz="0" w:space="0" w:color="auto"/>
                <w:right w:val="none" w:sz="0" w:space="0" w:color="auto"/>
              </w:divBdr>
              <w:divsChild>
                <w:div w:id="178589276">
                  <w:marLeft w:val="0"/>
                  <w:marRight w:val="0"/>
                  <w:marTop w:val="0"/>
                  <w:marBottom w:val="0"/>
                  <w:divBdr>
                    <w:top w:val="none" w:sz="0" w:space="0" w:color="auto"/>
                    <w:left w:val="none" w:sz="0" w:space="0" w:color="auto"/>
                    <w:bottom w:val="none" w:sz="0" w:space="0" w:color="auto"/>
                    <w:right w:val="none" w:sz="0" w:space="0" w:color="auto"/>
                  </w:divBdr>
                  <w:divsChild>
                    <w:div w:id="229310768">
                      <w:marLeft w:val="0"/>
                      <w:marRight w:val="0"/>
                      <w:marTop w:val="0"/>
                      <w:marBottom w:val="225"/>
                      <w:divBdr>
                        <w:top w:val="none" w:sz="0" w:space="0" w:color="auto"/>
                        <w:left w:val="none" w:sz="0" w:space="0" w:color="auto"/>
                        <w:bottom w:val="none" w:sz="0" w:space="0" w:color="auto"/>
                        <w:right w:val="none" w:sz="0" w:space="0" w:color="auto"/>
                      </w:divBdr>
                      <w:divsChild>
                        <w:div w:id="15549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39007">
      <w:bodyDiv w:val="1"/>
      <w:marLeft w:val="0"/>
      <w:marRight w:val="0"/>
      <w:marTop w:val="0"/>
      <w:marBottom w:val="0"/>
      <w:divBdr>
        <w:top w:val="none" w:sz="0" w:space="0" w:color="auto"/>
        <w:left w:val="none" w:sz="0" w:space="0" w:color="auto"/>
        <w:bottom w:val="none" w:sz="0" w:space="0" w:color="auto"/>
        <w:right w:val="none" w:sz="0" w:space="0" w:color="auto"/>
      </w:divBdr>
      <w:divsChild>
        <w:div w:id="1641760603">
          <w:marLeft w:val="0"/>
          <w:marRight w:val="0"/>
          <w:marTop w:val="120"/>
          <w:marBottom w:val="120"/>
          <w:divBdr>
            <w:top w:val="none" w:sz="0" w:space="0" w:color="auto"/>
            <w:left w:val="none" w:sz="0" w:space="0" w:color="auto"/>
            <w:bottom w:val="none" w:sz="0" w:space="0" w:color="auto"/>
            <w:right w:val="none" w:sz="0" w:space="0" w:color="auto"/>
          </w:divBdr>
        </w:div>
      </w:divsChild>
    </w:div>
    <w:div w:id="289828279">
      <w:bodyDiv w:val="1"/>
      <w:marLeft w:val="0"/>
      <w:marRight w:val="0"/>
      <w:marTop w:val="0"/>
      <w:marBottom w:val="0"/>
      <w:divBdr>
        <w:top w:val="none" w:sz="0" w:space="0" w:color="auto"/>
        <w:left w:val="none" w:sz="0" w:space="0" w:color="auto"/>
        <w:bottom w:val="none" w:sz="0" w:space="0" w:color="auto"/>
        <w:right w:val="none" w:sz="0" w:space="0" w:color="auto"/>
      </w:divBdr>
    </w:div>
    <w:div w:id="496574268">
      <w:bodyDiv w:val="1"/>
      <w:marLeft w:val="0"/>
      <w:marRight w:val="0"/>
      <w:marTop w:val="0"/>
      <w:marBottom w:val="0"/>
      <w:divBdr>
        <w:top w:val="none" w:sz="0" w:space="0" w:color="auto"/>
        <w:left w:val="none" w:sz="0" w:space="0" w:color="auto"/>
        <w:bottom w:val="none" w:sz="0" w:space="0" w:color="auto"/>
        <w:right w:val="none" w:sz="0" w:space="0" w:color="auto"/>
      </w:divBdr>
      <w:divsChild>
        <w:div w:id="964699202">
          <w:marLeft w:val="0"/>
          <w:marRight w:val="0"/>
          <w:marTop w:val="0"/>
          <w:marBottom w:val="0"/>
          <w:divBdr>
            <w:top w:val="none" w:sz="0" w:space="0" w:color="auto"/>
            <w:left w:val="none" w:sz="0" w:space="0" w:color="auto"/>
            <w:bottom w:val="none" w:sz="0" w:space="0" w:color="auto"/>
            <w:right w:val="none" w:sz="0" w:space="0" w:color="auto"/>
          </w:divBdr>
          <w:divsChild>
            <w:div w:id="433594779">
              <w:marLeft w:val="0"/>
              <w:marRight w:val="0"/>
              <w:marTop w:val="150"/>
              <w:marBottom w:val="0"/>
              <w:divBdr>
                <w:top w:val="none" w:sz="0" w:space="0" w:color="auto"/>
                <w:left w:val="none" w:sz="0" w:space="0" w:color="auto"/>
                <w:bottom w:val="none" w:sz="0" w:space="0" w:color="auto"/>
                <w:right w:val="none" w:sz="0" w:space="0" w:color="auto"/>
              </w:divBdr>
              <w:divsChild>
                <w:div w:id="421462817">
                  <w:marLeft w:val="3150"/>
                  <w:marRight w:val="150"/>
                  <w:marTop w:val="0"/>
                  <w:marBottom w:val="0"/>
                  <w:divBdr>
                    <w:top w:val="none" w:sz="0" w:space="0" w:color="auto"/>
                    <w:left w:val="none" w:sz="0" w:space="0" w:color="auto"/>
                    <w:bottom w:val="none" w:sz="0" w:space="0" w:color="auto"/>
                    <w:right w:val="none" w:sz="0" w:space="0" w:color="auto"/>
                  </w:divBdr>
                  <w:divsChild>
                    <w:div w:id="556818916">
                      <w:marLeft w:val="0"/>
                      <w:marRight w:val="0"/>
                      <w:marTop w:val="0"/>
                      <w:marBottom w:val="0"/>
                      <w:divBdr>
                        <w:top w:val="none" w:sz="0" w:space="0" w:color="auto"/>
                        <w:left w:val="none" w:sz="0" w:space="0" w:color="auto"/>
                        <w:bottom w:val="none" w:sz="0" w:space="0" w:color="auto"/>
                        <w:right w:val="none" w:sz="0" w:space="0" w:color="auto"/>
                      </w:divBdr>
                      <w:divsChild>
                        <w:div w:id="1169642005">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510874179">
      <w:bodyDiv w:val="1"/>
      <w:marLeft w:val="0"/>
      <w:marRight w:val="0"/>
      <w:marTop w:val="0"/>
      <w:marBottom w:val="0"/>
      <w:divBdr>
        <w:top w:val="none" w:sz="0" w:space="0" w:color="auto"/>
        <w:left w:val="none" w:sz="0" w:space="0" w:color="auto"/>
        <w:bottom w:val="none" w:sz="0" w:space="0" w:color="auto"/>
        <w:right w:val="none" w:sz="0" w:space="0" w:color="auto"/>
      </w:divBdr>
      <w:divsChild>
        <w:div w:id="1615671167">
          <w:marLeft w:val="0"/>
          <w:marRight w:val="0"/>
          <w:marTop w:val="0"/>
          <w:marBottom w:val="0"/>
          <w:divBdr>
            <w:top w:val="none" w:sz="0" w:space="0" w:color="auto"/>
            <w:left w:val="none" w:sz="0" w:space="0" w:color="auto"/>
            <w:bottom w:val="none" w:sz="0" w:space="0" w:color="auto"/>
            <w:right w:val="none" w:sz="0" w:space="0" w:color="auto"/>
          </w:divBdr>
          <w:divsChild>
            <w:div w:id="1988779741">
              <w:marLeft w:val="0"/>
              <w:marRight w:val="0"/>
              <w:marTop w:val="150"/>
              <w:marBottom w:val="0"/>
              <w:divBdr>
                <w:top w:val="none" w:sz="0" w:space="0" w:color="auto"/>
                <w:left w:val="none" w:sz="0" w:space="0" w:color="auto"/>
                <w:bottom w:val="none" w:sz="0" w:space="0" w:color="auto"/>
                <w:right w:val="none" w:sz="0" w:space="0" w:color="auto"/>
              </w:divBdr>
              <w:divsChild>
                <w:div w:id="989747009">
                  <w:marLeft w:val="3150"/>
                  <w:marRight w:val="150"/>
                  <w:marTop w:val="0"/>
                  <w:marBottom w:val="0"/>
                  <w:divBdr>
                    <w:top w:val="none" w:sz="0" w:space="0" w:color="auto"/>
                    <w:left w:val="none" w:sz="0" w:space="0" w:color="auto"/>
                    <w:bottom w:val="none" w:sz="0" w:space="0" w:color="auto"/>
                    <w:right w:val="none" w:sz="0" w:space="0" w:color="auto"/>
                  </w:divBdr>
                  <w:divsChild>
                    <w:div w:id="2009477151">
                      <w:marLeft w:val="0"/>
                      <w:marRight w:val="0"/>
                      <w:marTop w:val="0"/>
                      <w:marBottom w:val="0"/>
                      <w:divBdr>
                        <w:top w:val="none" w:sz="0" w:space="0" w:color="auto"/>
                        <w:left w:val="none" w:sz="0" w:space="0" w:color="auto"/>
                        <w:bottom w:val="none" w:sz="0" w:space="0" w:color="auto"/>
                        <w:right w:val="none" w:sz="0" w:space="0" w:color="auto"/>
                      </w:divBdr>
                      <w:divsChild>
                        <w:div w:id="571893146">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540745164">
      <w:bodyDiv w:val="1"/>
      <w:marLeft w:val="0"/>
      <w:marRight w:val="0"/>
      <w:marTop w:val="0"/>
      <w:marBottom w:val="0"/>
      <w:divBdr>
        <w:top w:val="none" w:sz="0" w:space="0" w:color="auto"/>
        <w:left w:val="none" w:sz="0" w:space="0" w:color="auto"/>
        <w:bottom w:val="none" w:sz="0" w:space="0" w:color="auto"/>
        <w:right w:val="none" w:sz="0" w:space="0" w:color="auto"/>
      </w:divBdr>
      <w:divsChild>
        <w:div w:id="507912195">
          <w:marLeft w:val="0"/>
          <w:marRight w:val="0"/>
          <w:marTop w:val="0"/>
          <w:marBottom w:val="0"/>
          <w:divBdr>
            <w:top w:val="none" w:sz="0" w:space="0" w:color="auto"/>
            <w:left w:val="none" w:sz="0" w:space="0" w:color="auto"/>
            <w:bottom w:val="none" w:sz="0" w:space="0" w:color="auto"/>
            <w:right w:val="none" w:sz="0" w:space="0" w:color="auto"/>
          </w:divBdr>
          <w:divsChild>
            <w:div w:id="882015381">
              <w:marLeft w:val="0"/>
              <w:marRight w:val="0"/>
              <w:marTop w:val="150"/>
              <w:marBottom w:val="0"/>
              <w:divBdr>
                <w:top w:val="none" w:sz="0" w:space="0" w:color="auto"/>
                <w:left w:val="none" w:sz="0" w:space="0" w:color="auto"/>
                <w:bottom w:val="none" w:sz="0" w:space="0" w:color="auto"/>
                <w:right w:val="none" w:sz="0" w:space="0" w:color="auto"/>
              </w:divBdr>
              <w:divsChild>
                <w:div w:id="1341618946">
                  <w:marLeft w:val="3150"/>
                  <w:marRight w:val="150"/>
                  <w:marTop w:val="0"/>
                  <w:marBottom w:val="0"/>
                  <w:divBdr>
                    <w:top w:val="none" w:sz="0" w:space="0" w:color="auto"/>
                    <w:left w:val="none" w:sz="0" w:space="0" w:color="auto"/>
                    <w:bottom w:val="none" w:sz="0" w:space="0" w:color="auto"/>
                    <w:right w:val="none" w:sz="0" w:space="0" w:color="auto"/>
                  </w:divBdr>
                  <w:divsChild>
                    <w:div w:id="1480733495">
                      <w:marLeft w:val="0"/>
                      <w:marRight w:val="0"/>
                      <w:marTop w:val="0"/>
                      <w:marBottom w:val="0"/>
                      <w:divBdr>
                        <w:top w:val="none" w:sz="0" w:space="0" w:color="auto"/>
                        <w:left w:val="none" w:sz="0" w:space="0" w:color="auto"/>
                        <w:bottom w:val="none" w:sz="0" w:space="0" w:color="auto"/>
                        <w:right w:val="none" w:sz="0" w:space="0" w:color="auto"/>
                      </w:divBdr>
                      <w:divsChild>
                        <w:div w:id="1034773493">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551308768">
      <w:bodyDiv w:val="1"/>
      <w:marLeft w:val="0"/>
      <w:marRight w:val="0"/>
      <w:marTop w:val="0"/>
      <w:marBottom w:val="0"/>
      <w:divBdr>
        <w:top w:val="none" w:sz="0" w:space="0" w:color="auto"/>
        <w:left w:val="none" w:sz="0" w:space="0" w:color="auto"/>
        <w:bottom w:val="none" w:sz="0" w:space="0" w:color="auto"/>
        <w:right w:val="none" w:sz="0" w:space="0" w:color="auto"/>
      </w:divBdr>
      <w:divsChild>
        <w:div w:id="1581672459">
          <w:marLeft w:val="0"/>
          <w:marRight w:val="0"/>
          <w:marTop w:val="0"/>
          <w:marBottom w:val="0"/>
          <w:divBdr>
            <w:top w:val="none" w:sz="0" w:space="0" w:color="auto"/>
            <w:left w:val="none" w:sz="0" w:space="0" w:color="auto"/>
            <w:bottom w:val="none" w:sz="0" w:space="0" w:color="auto"/>
            <w:right w:val="none" w:sz="0" w:space="0" w:color="auto"/>
          </w:divBdr>
          <w:divsChild>
            <w:div w:id="1599944730">
              <w:marLeft w:val="0"/>
              <w:marRight w:val="0"/>
              <w:marTop w:val="150"/>
              <w:marBottom w:val="0"/>
              <w:divBdr>
                <w:top w:val="none" w:sz="0" w:space="0" w:color="auto"/>
                <w:left w:val="none" w:sz="0" w:space="0" w:color="auto"/>
                <w:bottom w:val="none" w:sz="0" w:space="0" w:color="auto"/>
                <w:right w:val="none" w:sz="0" w:space="0" w:color="auto"/>
              </w:divBdr>
              <w:divsChild>
                <w:div w:id="1771076629">
                  <w:marLeft w:val="3150"/>
                  <w:marRight w:val="150"/>
                  <w:marTop w:val="0"/>
                  <w:marBottom w:val="0"/>
                  <w:divBdr>
                    <w:top w:val="none" w:sz="0" w:space="0" w:color="auto"/>
                    <w:left w:val="none" w:sz="0" w:space="0" w:color="auto"/>
                    <w:bottom w:val="none" w:sz="0" w:space="0" w:color="auto"/>
                    <w:right w:val="none" w:sz="0" w:space="0" w:color="auto"/>
                  </w:divBdr>
                  <w:divsChild>
                    <w:div w:id="780150492">
                      <w:marLeft w:val="0"/>
                      <w:marRight w:val="0"/>
                      <w:marTop w:val="0"/>
                      <w:marBottom w:val="0"/>
                      <w:divBdr>
                        <w:top w:val="none" w:sz="0" w:space="0" w:color="auto"/>
                        <w:left w:val="none" w:sz="0" w:space="0" w:color="auto"/>
                        <w:bottom w:val="none" w:sz="0" w:space="0" w:color="auto"/>
                        <w:right w:val="none" w:sz="0" w:space="0" w:color="auto"/>
                      </w:divBdr>
                      <w:divsChild>
                        <w:div w:id="1129666934">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563688658">
      <w:bodyDiv w:val="1"/>
      <w:marLeft w:val="0"/>
      <w:marRight w:val="0"/>
      <w:marTop w:val="0"/>
      <w:marBottom w:val="0"/>
      <w:divBdr>
        <w:top w:val="none" w:sz="0" w:space="0" w:color="auto"/>
        <w:left w:val="none" w:sz="0" w:space="0" w:color="auto"/>
        <w:bottom w:val="none" w:sz="0" w:space="0" w:color="auto"/>
        <w:right w:val="none" w:sz="0" w:space="0" w:color="auto"/>
      </w:divBdr>
    </w:div>
    <w:div w:id="574246797">
      <w:bodyDiv w:val="1"/>
      <w:marLeft w:val="0"/>
      <w:marRight w:val="0"/>
      <w:marTop w:val="0"/>
      <w:marBottom w:val="0"/>
      <w:divBdr>
        <w:top w:val="none" w:sz="0" w:space="0" w:color="auto"/>
        <w:left w:val="none" w:sz="0" w:space="0" w:color="auto"/>
        <w:bottom w:val="none" w:sz="0" w:space="0" w:color="auto"/>
        <w:right w:val="none" w:sz="0" w:space="0" w:color="auto"/>
      </w:divBdr>
    </w:div>
    <w:div w:id="601306830">
      <w:bodyDiv w:val="1"/>
      <w:marLeft w:val="0"/>
      <w:marRight w:val="0"/>
      <w:marTop w:val="0"/>
      <w:marBottom w:val="0"/>
      <w:divBdr>
        <w:top w:val="none" w:sz="0" w:space="0" w:color="auto"/>
        <w:left w:val="none" w:sz="0" w:space="0" w:color="auto"/>
        <w:bottom w:val="none" w:sz="0" w:space="0" w:color="auto"/>
        <w:right w:val="none" w:sz="0" w:space="0" w:color="auto"/>
      </w:divBdr>
    </w:div>
    <w:div w:id="646011176">
      <w:bodyDiv w:val="1"/>
      <w:marLeft w:val="0"/>
      <w:marRight w:val="0"/>
      <w:marTop w:val="0"/>
      <w:marBottom w:val="0"/>
      <w:divBdr>
        <w:top w:val="none" w:sz="0" w:space="0" w:color="auto"/>
        <w:left w:val="none" w:sz="0" w:space="0" w:color="auto"/>
        <w:bottom w:val="none" w:sz="0" w:space="0" w:color="auto"/>
        <w:right w:val="none" w:sz="0" w:space="0" w:color="auto"/>
      </w:divBdr>
    </w:div>
    <w:div w:id="711154700">
      <w:bodyDiv w:val="1"/>
      <w:marLeft w:val="0"/>
      <w:marRight w:val="0"/>
      <w:marTop w:val="0"/>
      <w:marBottom w:val="0"/>
      <w:divBdr>
        <w:top w:val="none" w:sz="0" w:space="0" w:color="auto"/>
        <w:left w:val="none" w:sz="0" w:space="0" w:color="auto"/>
        <w:bottom w:val="none" w:sz="0" w:space="0" w:color="auto"/>
        <w:right w:val="none" w:sz="0" w:space="0" w:color="auto"/>
      </w:divBdr>
      <w:divsChild>
        <w:div w:id="2021619575">
          <w:marLeft w:val="0"/>
          <w:marRight w:val="0"/>
          <w:marTop w:val="0"/>
          <w:marBottom w:val="0"/>
          <w:divBdr>
            <w:top w:val="none" w:sz="0" w:space="0" w:color="auto"/>
            <w:left w:val="none" w:sz="0" w:space="0" w:color="auto"/>
            <w:bottom w:val="none" w:sz="0" w:space="0" w:color="auto"/>
            <w:right w:val="none" w:sz="0" w:space="0" w:color="auto"/>
          </w:divBdr>
          <w:divsChild>
            <w:div w:id="1520657912">
              <w:marLeft w:val="0"/>
              <w:marRight w:val="0"/>
              <w:marTop w:val="150"/>
              <w:marBottom w:val="0"/>
              <w:divBdr>
                <w:top w:val="none" w:sz="0" w:space="0" w:color="auto"/>
                <w:left w:val="none" w:sz="0" w:space="0" w:color="auto"/>
                <w:bottom w:val="none" w:sz="0" w:space="0" w:color="auto"/>
                <w:right w:val="none" w:sz="0" w:space="0" w:color="auto"/>
              </w:divBdr>
              <w:divsChild>
                <w:div w:id="1240750672">
                  <w:marLeft w:val="3150"/>
                  <w:marRight w:val="150"/>
                  <w:marTop w:val="0"/>
                  <w:marBottom w:val="0"/>
                  <w:divBdr>
                    <w:top w:val="none" w:sz="0" w:space="0" w:color="auto"/>
                    <w:left w:val="none" w:sz="0" w:space="0" w:color="auto"/>
                    <w:bottom w:val="none" w:sz="0" w:space="0" w:color="auto"/>
                    <w:right w:val="none" w:sz="0" w:space="0" w:color="auto"/>
                  </w:divBdr>
                  <w:divsChild>
                    <w:div w:id="1238128014">
                      <w:marLeft w:val="0"/>
                      <w:marRight w:val="0"/>
                      <w:marTop w:val="0"/>
                      <w:marBottom w:val="0"/>
                      <w:divBdr>
                        <w:top w:val="none" w:sz="0" w:space="0" w:color="auto"/>
                        <w:left w:val="none" w:sz="0" w:space="0" w:color="auto"/>
                        <w:bottom w:val="none" w:sz="0" w:space="0" w:color="auto"/>
                        <w:right w:val="none" w:sz="0" w:space="0" w:color="auto"/>
                      </w:divBdr>
                      <w:divsChild>
                        <w:div w:id="737825279">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716512460">
      <w:bodyDiv w:val="1"/>
      <w:marLeft w:val="0"/>
      <w:marRight w:val="0"/>
      <w:marTop w:val="0"/>
      <w:marBottom w:val="0"/>
      <w:divBdr>
        <w:top w:val="none" w:sz="0" w:space="0" w:color="auto"/>
        <w:left w:val="none" w:sz="0" w:space="0" w:color="auto"/>
        <w:bottom w:val="none" w:sz="0" w:space="0" w:color="auto"/>
        <w:right w:val="none" w:sz="0" w:space="0" w:color="auto"/>
      </w:divBdr>
    </w:div>
    <w:div w:id="720598918">
      <w:bodyDiv w:val="1"/>
      <w:marLeft w:val="0"/>
      <w:marRight w:val="0"/>
      <w:marTop w:val="0"/>
      <w:marBottom w:val="0"/>
      <w:divBdr>
        <w:top w:val="none" w:sz="0" w:space="0" w:color="auto"/>
        <w:left w:val="none" w:sz="0" w:space="0" w:color="auto"/>
        <w:bottom w:val="none" w:sz="0" w:space="0" w:color="auto"/>
        <w:right w:val="none" w:sz="0" w:space="0" w:color="auto"/>
      </w:divBdr>
    </w:div>
    <w:div w:id="839199895">
      <w:bodyDiv w:val="1"/>
      <w:marLeft w:val="0"/>
      <w:marRight w:val="0"/>
      <w:marTop w:val="0"/>
      <w:marBottom w:val="0"/>
      <w:divBdr>
        <w:top w:val="none" w:sz="0" w:space="0" w:color="auto"/>
        <w:left w:val="none" w:sz="0" w:space="0" w:color="auto"/>
        <w:bottom w:val="none" w:sz="0" w:space="0" w:color="auto"/>
        <w:right w:val="none" w:sz="0" w:space="0" w:color="auto"/>
      </w:divBdr>
    </w:div>
    <w:div w:id="897787849">
      <w:bodyDiv w:val="1"/>
      <w:marLeft w:val="120"/>
      <w:marRight w:val="120"/>
      <w:marTop w:val="120"/>
      <w:marBottom w:val="120"/>
      <w:divBdr>
        <w:top w:val="none" w:sz="0" w:space="0" w:color="auto"/>
        <w:left w:val="none" w:sz="0" w:space="0" w:color="auto"/>
        <w:bottom w:val="none" w:sz="0" w:space="0" w:color="auto"/>
        <w:right w:val="none" w:sz="0" w:space="0" w:color="auto"/>
      </w:divBdr>
    </w:div>
    <w:div w:id="925070012">
      <w:bodyDiv w:val="1"/>
      <w:marLeft w:val="0"/>
      <w:marRight w:val="0"/>
      <w:marTop w:val="0"/>
      <w:marBottom w:val="0"/>
      <w:divBdr>
        <w:top w:val="none" w:sz="0" w:space="0" w:color="auto"/>
        <w:left w:val="none" w:sz="0" w:space="0" w:color="auto"/>
        <w:bottom w:val="none" w:sz="0" w:space="0" w:color="auto"/>
        <w:right w:val="none" w:sz="0" w:space="0" w:color="auto"/>
      </w:divBdr>
    </w:div>
    <w:div w:id="982581907">
      <w:bodyDiv w:val="1"/>
      <w:marLeft w:val="0"/>
      <w:marRight w:val="0"/>
      <w:marTop w:val="0"/>
      <w:marBottom w:val="0"/>
      <w:divBdr>
        <w:top w:val="none" w:sz="0" w:space="0" w:color="auto"/>
        <w:left w:val="none" w:sz="0" w:space="0" w:color="auto"/>
        <w:bottom w:val="none" w:sz="0" w:space="0" w:color="auto"/>
        <w:right w:val="none" w:sz="0" w:space="0" w:color="auto"/>
      </w:divBdr>
      <w:divsChild>
        <w:div w:id="1595892364">
          <w:marLeft w:val="547"/>
          <w:marRight w:val="0"/>
          <w:marTop w:val="0"/>
          <w:marBottom w:val="0"/>
          <w:divBdr>
            <w:top w:val="none" w:sz="0" w:space="0" w:color="auto"/>
            <w:left w:val="none" w:sz="0" w:space="0" w:color="auto"/>
            <w:bottom w:val="none" w:sz="0" w:space="0" w:color="auto"/>
            <w:right w:val="none" w:sz="0" w:space="0" w:color="auto"/>
          </w:divBdr>
        </w:div>
      </w:divsChild>
    </w:div>
    <w:div w:id="1019237995">
      <w:bodyDiv w:val="1"/>
      <w:marLeft w:val="0"/>
      <w:marRight w:val="0"/>
      <w:marTop w:val="0"/>
      <w:marBottom w:val="0"/>
      <w:divBdr>
        <w:top w:val="none" w:sz="0" w:space="0" w:color="auto"/>
        <w:left w:val="none" w:sz="0" w:space="0" w:color="auto"/>
        <w:bottom w:val="none" w:sz="0" w:space="0" w:color="auto"/>
        <w:right w:val="none" w:sz="0" w:space="0" w:color="auto"/>
      </w:divBdr>
      <w:divsChild>
        <w:div w:id="88085377">
          <w:marLeft w:val="965"/>
          <w:marRight w:val="0"/>
          <w:marTop w:val="58"/>
          <w:marBottom w:val="0"/>
          <w:divBdr>
            <w:top w:val="none" w:sz="0" w:space="0" w:color="auto"/>
            <w:left w:val="none" w:sz="0" w:space="0" w:color="auto"/>
            <w:bottom w:val="none" w:sz="0" w:space="0" w:color="auto"/>
            <w:right w:val="none" w:sz="0" w:space="0" w:color="auto"/>
          </w:divBdr>
        </w:div>
        <w:div w:id="975792403">
          <w:marLeft w:val="965"/>
          <w:marRight w:val="0"/>
          <w:marTop w:val="58"/>
          <w:marBottom w:val="0"/>
          <w:divBdr>
            <w:top w:val="none" w:sz="0" w:space="0" w:color="auto"/>
            <w:left w:val="none" w:sz="0" w:space="0" w:color="auto"/>
            <w:bottom w:val="none" w:sz="0" w:space="0" w:color="auto"/>
            <w:right w:val="none" w:sz="0" w:space="0" w:color="auto"/>
          </w:divBdr>
        </w:div>
        <w:div w:id="337394416">
          <w:marLeft w:val="965"/>
          <w:marRight w:val="0"/>
          <w:marTop w:val="58"/>
          <w:marBottom w:val="0"/>
          <w:divBdr>
            <w:top w:val="none" w:sz="0" w:space="0" w:color="auto"/>
            <w:left w:val="none" w:sz="0" w:space="0" w:color="auto"/>
            <w:bottom w:val="none" w:sz="0" w:space="0" w:color="auto"/>
            <w:right w:val="none" w:sz="0" w:space="0" w:color="auto"/>
          </w:divBdr>
        </w:div>
        <w:div w:id="588849129">
          <w:marLeft w:val="965"/>
          <w:marRight w:val="0"/>
          <w:marTop w:val="58"/>
          <w:marBottom w:val="0"/>
          <w:divBdr>
            <w:top w:val="none" w:sz="0" w:space="0" w:color="auto"/>
            <w:left w:val="none" w:sz="0" w:space="0" w:color="auto"/>
            <w:bottom w:val="none" w:sz="0" w:space="0" w:color="auto"/>
            <w:right w:val="none" w:sz="0" w:space="0" w:color="auto"/>
          </w:divBdr>
        </w:div>
      </w:divsChild>
    </w:div>
    <w:div w:id="1033573963">
      <w:bodyDiv w:val="1"/>
      <w:marLeft w:val="0"/>
      <w:marRight w:val="0"/>
      <w:marTop w:val="0"/>
      <w:marBottom w:val="0"/>
      <w:divBdr>
        <w:top w:val="none" w:sz="0" w:space="0" w:color="auto"/>
        <w:left w:val="none" w:sz="0" w:space="0" w:color="auto"/>
        <w:bottom w:val="none" w:sz="0" w:space="0" w:color="auto"/>
        <w:right w:val="none" w:sz="0" w:space="0" w:color="auto"/>
      </w:divBdr>
      <w:divsChild>
        <w:div w:id="438455603">
          <w:marLeft w:val="0"/>
          <w:marRight w:val="0"/>
          <w:marTop w:val="225"/>
          <w:marBottom w:val="225"/>
          <w:divBdr>
            <w:top w:val="none" w:sz="0" w:space="0" w:color="auto"/>
            <w:left w:val="none" w:sz="0" w:space="0" w:color="auto"/>
            <w:bottom w:val="none" w:sz="0" w:space="0" w:color="auto"/>
            <w:right w:val="none" w:sz="0" w:space="0" w:color="auto"/>
          </w:divBdr>
        </w:div>
        <w:div w:id="1228224911">
          <w:marLeft w:val="0"/>
          <w:marRight w:val="0"/>
          <w:marTop w:val="120"/>
          <w:marBottom w:val="120"/>
          <w:divBdr>
            <w:top w:val="none" w:sz="0" w:space="0" w:color="auto"/>
            <w:left w:val="none" w:sz="0" w:space="0" w:color="auto"/>
            <w:bottom w:val="none" w:sz="0" w:space="0" w:color="auto"/>
            <w:right w:val="none" w:sz="0" w:space="0" w:color="auto"/>
          </w:divBdr>
        </w:div>
      </w:divsChild>
    </w:div>
    <w:div w:id="1034773258">
      <w:bodyDiv w:val="1"/>
      <w:marLeft w:val="0"/>
      <w:marRight w:val="0"/>
      <w:marTop w:val="0"/>
      <w:marBottom w:val="0"/>
      <w:divBdr>
        <w:top w:val="none" w:sz="0" w:space="0" w:color="auto"/>
        <w:left w:val="none" w:sz="0" w:space="0" w:color="auto"/>
        <w:bottom w:val="none" w:sz="0" w:space="0" w:color="auto"/>
        <w:right w:val="none" w:sz="0" w:space="0" w:color="auto"/>
      </w:divBdr>
    </w:div>
    <w:div w:id="1050347225">
      <w:bodyDiv w:val="1"/>
      <w:marLeft w:val="0"/>
      <w:marRight w:val="0"/>
      <w:marTop w:val="0"/>
      <w:marBottom w:val="0"/>
      <w:divBdr>
        <w:top w:val="none" w:sz="0" w:space="0" w:color="auto"/>
        <w:left w:val="none" w:sz="0" w:space="0" w:color="auto"/>
        <w:bottom w:val="none" w:sz="0" w:space="0" w:color="auto"/>
        <w:right w:val="none" w:sz="0" w:space="0" w:color="auto"/>
      </w:divBdr>
      <w:divsChild>
        <w:div w:id="2047751999">
          <w:marLeft w:val="0"/>
          <w:marRight w:val="0"/>
          <w:marTop w:val="225"/>
          <w:marBottom w:val="225"/>
          <w:divBdr>
            <w:top w:val="none" w:sz="0" w:space="0" w:color="auto"/>
            <w:left w:val="none" w:sz="0" w:space="0" w:color="auto"/>
            <w:bottom w:val="none" w:sz="0" w:space="0" w:color="auto"/>
            <w:right w:val="none" w:sz="0" w:space="0" w:color="auto"/>
          </w:divBdr>
        </w:div>
        <w:div w:id="1919826062">
          <w:marLeft w:val="0"/>
          <w:marRight w:val="0"/>
          <w:marTop w:val="120"/>
          <w:marBottom w:val="120"/>
          <w:divBdr>
            <w:top w:val="none" w:sz="0" w:space="0" w:color="auto"/>
            <w:left w:val="none" w:sz="0" w:space="0" w:color="auto"/>
            <w:bottom w:val="none" w:sz="0" w:space="0" w:color="auto"/>
            <w:right w:val="none" w:sz="0" w:space="0" w:color="auto"/>
          </w:divBdr>
        </w:div>
        <w:div w:id="719479365">
          <w:marLeft w:val="0"/>
          <w:marRight w:val="0"/>
          <w:marTop w:val="120"/>
          <w:marBottom w:val="120"/>
          <w:divBdr>
            <w:top w:val="none" w:sz="0" w:space="0" w:color="auto"/>
            <w:left w:val="none" w:sz="0" w:space="0" w:color="auto"/>
            <w:bottom w:val="none" w:sz="0" w:space="0" w:color="auto"/>
            <w:right w:val="none" w:sz="0" w:space="0" w:color="auto"/>
          </w:divBdr>
        </w:div>
        <w:div w:id="391201873">
          <w:marLeft w:val="0"/>
          <w:marRight w:val="0"/>
          <w:marTop w:val="120"/>
          <w:marBottom w:val="120"/>
          <w:divBdr>
            <w:top w:val="none" w:sz="0" w:space="0" w:color="auto"/>
            <w:left w:val="none" w:sz="0" w:space="0" w:color="auto"/>
            <w:bottom w:val="none" w:sz="0" w:space="0" w:color="auto"/>
            <w:right w:val="none" w:sz="0" w:space="0" w:color="auto"/>
          </w:divBdr>
        </w:div>
        <w:div w:id="99302221">
          <w:marLeft w:val="0"/>
          <w:marRight w:val="0"/>
          <w:marTop w:val="120"/>
          <w:marBottom w:val="120"/>
          <w:divBdr>
            <w:top w:val="none" w:sz="0" w:space="0" w:color="auto"/>
            <w:left w:val="none" w:sz="0" w:space="0" w:color="auto"/>
            <w:bottom w:val="none" w:sz="0" w:space="0" w:color="auto"/>
            <w:right w:val="none" w:sz="0" w:space="0" w:color="auto"/>
          </w:divBdr>
        </w:div>
        <w:div w:id="503131107">
          <w:marLeft w:val="0"/>
          <w:marRight w:val="0"/>
          <w:marTop w:val="120"/>
          <w:marBottom w:val="120"/>
          <w:divBdr>
            <w:top w:val="none" w:sz="0" w:space="0" w:color="auto"/>
            <w:left w:val="none" w:sz="0" w:space="0" w:color="auto"/>
            <w:bottom w:val="none" w:sz="0" w:space="0" w:color="auto"/>
            <w:right w:val="none" w:sz="0" w:space="0" w:color="auto"/>
          </w:divBdr>
        </w:div>
      </w:divsChild>
    </w:div>
    <w:div w:id="1057050386">
      <w:bodyDiv w:val="1"/>
      <w:marLeft w:val="0"/>
      <w:marRight w:val="0"/>
      <w:marTop w:val="0"/>
      <w:marBottom w:val="0"/>
      <w:divBdr>
        <w:top w:val="none" w:sz="0" w:space="0" w:color="auto"/>
        <w:left w:val="none" w:sz="0" w:space="0" w:color="auto"/>
        <w:bottom w:val="none" w:sz="0" w:space="0" w:color="auto"/>
        <w:right w:val="none" w:sz="0" w:space="0" w:color="auto"/>
      </w:divBdr>
    </w:div>
    <w:div w:id="1114204841">
      <w:bodyDiv w:val="1"/>
      <w:marLeft w:val="0"/>
      <w:marRight w:val="0"/>
      <w:marTop w:val="0"/>
      <w:marBottom w:val="0"/>
      <w:divBdr>
        <w:top w:val="none" w:sz="0" w:space="0" w:color="auto"/>
        <w:left w:val="none" w:sz="0" w:space="0" w:color="auto"/>
        <w:bottom w:val="none" w:sz="0" w:space="0" w:color="auto"/>
        <w:right w:val="none" w:sz="0" w:space="0" w:color="auto"/>
      </w:divBdr>
    </w:div>
    <w:div w:id="1142625187">
      <w:bodyDiv w:val="1"/>
      <w:marLeft w:val="0"/>
      <w:marRight w:val="0"/>
      <w:marTop w:val="0"/>
      <w:marBottom w:val="0"/>
      <w:divBdr>
        <w:top w:val="none" w:sz="0" w:space="0" w:color="auto"/>
        <w:left w:val="none" w:sz="0" w:space="0" w:color="auto"/>
        <w:bottom w:val="none" w:sz="0" w:space="0" w:color="auto"/>
        <w:right w:val="none" w:sz="0" w:space="0" w:color="auto"/>
      </w:divBdr>
    </w:div>
    <w:div w:id="1166827120">
      <w:bodyDiv w:val="1"/>
      <w:marLeft w:val="0"/>
      <w:marRight w:val="0"/>
      <w:marTop w:val="0"/>
      <w:marBottom w:val="0"/>
      <w:divBdr>
        <w:top w:val="none" w:sz="0" w:space="0" w:color="auto"/>
        <w:left w:val="none" w:sz="0" w:space="0" w:color="auto"/>
        <w:bottom w:val="none" w:sz="0" w:space="0" w:color="auto"/>
        <w:right w:val="none" w:sz="0" w:space="0" w:color="auto"/>
      </w:divBdr>
      <w:divsChild>
        <w:div w:id="1442263646">
          <w:marLeft w:val="0"/>
          <w:marRight w:val="0"/>
          <w:marTop w:val="0"/>
          <w:marBottom w:val="0"/>
          <w:divBdr>
            <w:top w:val="none" w:sz="0" w:space="0" w:color="auto"/>
            <w:left w:val="none" w:sz="0" w:space="0" w:color="auto"/>
            <w:bottom w:val="none" w:sz="0" w:space="0" w:color="auto"/>
            <w:right w:val="none" w:sz="0" w:space="0" w:color="auto"/>
          </w:divBdr>
          <w:divsChild>
            <w:div w:id="1240602598">
              <w:marLeft w:val="0"/>
              <w:marRight w:val="0"/>
              <w:marTop w:val="0"/>
              <w:marBottom w:val="0"/>
              <w:divBdr>
                <w:top w:val="none" w:sz="0" w:space="0" w:color="auto"/>
                <w:left w:val="none" w:sz="0" w:space="0" w:color="auto"/>
                <w:bottom w:val="none" w:sz="0" w:space="0" w:color="auto"/>
                <w:right w:val="none" w:sz="0" w:space="0" w:color="auto"/>
              </w:divBdr>
              <w:divsChild>
                <w:div w:id="1458136326">
                  <w:marLeft w:val="0"/>
                  <w:marRight w:val="0"/>
                  <w:marTop w:val="0"/>
                  <w:marBottom w:val="0"/>
                  <w:divBdr>
                    <w:top w:val="none" w:sz="0" w:space="0" w:color="auto"/>
                    <w:left w:val="none" w:sz="0" w:space="0" w:color="auto"/>
                    <w:bottom w:val="none" w:sz="0" w:space="0" w:color="auto"/>
                    <w:right w:val="none" w:sz="0" w:space="0" w:color="auto"/>
                  </w:divBdr>
                  <w:divsChild>
                    <w:div w:id="866328984">
                      <w:marLeft w:val="0"/>
                      <w:marRight w:val="0"/>
                      <w:marTop w:val="0"/>
                      <w:marBottom w:val="0"/>
                      <w:divBdr>
                        <w:top w:val="none" w:sz="0" w:space="0" w:color="auto"/>
                        <w:left w:val="none" w:sz="0" w:space="0" w:color="auto"/>
                        <w:bottom w:val="none" w:sz="0" w:space="0" w:color="auto"/>
                        <w:right w:val="none" w:sz="0" w:space="0" w:color="auto"/>
                      </w:divBdr>
                      <w:divsChild>
                        <w:div w:id="2231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4877">
      <w:bodyDiv w:val="1"/>
      <w:marLeft w:val="0"/>
      <w:marRight w:val="0"/>
      <w:marTop w:val="0"/>
      <w:marBottom w:val="0"/>
      <w:divBdr>
        <w:top w:val="none" w:sz="0" w:space="0" w:color="auto"/>
        <w:left w:val="none" w:sz="0" w:space="0" w:color="auto"/>
        <w:bottom w:val="none" w:sz="0" w:space="0" w:color="auto"/>
        <w:right w:val="none" w:sz="0" w:space="0" w:color="auto"/>
      </w:divBdr>
    </w:div>
    <w:div w:id="1200586316">
      <w:bodyDiv w:val="1"/>
      <w:marLeft w:val="0"/>
      <w:marRight w:val="0"/>
      <w:marTop w:val="0"/>
      <w:marBottom w:val="0"/>
      <w:divBdr>
        <w:top w:val="none" w:sz="0" w:space="0" w:color="auto"/>
        <w:left w:val="none" w:sz="0" w:space="0" w:color="auto"/>
        <w:bottom w:val="none" w:sz="0" w:space="0" w:color="auto"/>
        <w:right w:val="none" w:sz="0" w:space="0" w:color="auto"/>
      </w:divBdr>
      <w:divsChild>
        <w:div w:id="1938174604">
          <w:marLeft w:val="0"/>
          <w:marRight w:val="0"/>
          <w:marTop w:val="0"/>
          <w:marBottom w:val="0"/>
          <w:divBdr>
            <w:top w:val="none" w:sz="0" w:space="0" w:color="auto"/>
            <w:left w:val="none" w:sz="0" w:space="0" w:color="auto"/>
            <w:bottom w:val="none" w:sz="0" w:space="0" w:color="auto"/>
            <w:right w:val="none" w:sz="0" w:space="0" w:color="auto"/>
          </w:divBdr>
          <w:divsChild>
            <w:div w:id="1635864257">
              <w:marLeft w:val="0"/>
              <w:marRight w:val="0"/>
              <w:marTop w:val="150"/>
              <w:marBottom w:val="0"/>
              <w:divBdr>
                <w:top w:val="none" w:sz="0" w:space="0" w:color="auto"/>
                <w:left w:val="none" w:sz="0" w:space="0" w:color="auto"/>
                <w:bottom w:val="none" w:sz="0" w:space="0" w:color="auto"/>
                <w:right w:val="none" w:sz="0" w:space="0" w:color="auto"/>
              </w:divBdr>
              <w:divsChild>
                <w:div w:id="1512911518">
                  <w:marLeft w:val="3150"/>
                  <w:marRight w:val="150"/>
                  <w:marTop w:val="0"/>
                  <w:marBottom w:val="0"/>
                  <w:divBdr>
                    <w:top w:val="none" w:sz="0" w:space="0" w:color="auto"/>
                    <w:left w:val="none" w:sz="0" w:space="0" w:color="auto"/>
                    <w:bottom w:val="none" w:sz="0" w:space="0" w:color="auto"/>
                    <w:right w:val="none" w:sz="0" w:space="0" w:color="auto"/>
                  </w:divBdr>
                  <w:divsChild>
                    <w:div w:id="541290970">
                      <w:marLeft w:val="0"/>
                      <w:marRight w:val="0"/>
                      <w:marTop w:val="0"/>
                      <w:marBottom w:val="0"/>
                      <w:divBdr>
                        <w:top w:val="none" w:sz="0" w:space="0" w:color="auto"/>
                        <w:left w:val="none" w:sz="0" w:space="0" w:color="auto"/>
                        <w:bottom w:val="none" w:sz="0" w:space="0" w:color="auto"/>
                        <w:right w:val="none" w:sz="0" w:space="0" w:color="auto"/>
                      </w:divBdr>
                      <w:divsChild>
                        <w:div w:id="563495631">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1200968393">
      <w:bodyDiv w:val="1"/>
      <w:marLeft w:val="0"/>
      <w:marRight w:val="0"/>
      <w:marTop w:val="0"/>
      <w:marBottom w:val="0"/>
      <w:divBdr>
        <w:top w:val="none" w:sz="0" w:space="0" w:color="auto"/>
        <w:left w:val="none" w:sz="0" w:space="0" w:color="auto"/>
        <w:bottom w:val="none" w:sz="0" w:space="0" w:color="auto"/>
        <w:right w:val="none" w:sz="0" w:space="0" w:color="auto"/>
      </w:divBdr>
    </w:div>
    <w:div w:id="1217660586">
      <w:bodyDiv w:val="1"/>
      <w:marLeft w:val="0"/>
      <w:marRight w:val="0"/>
      <w:marTop w:val="0"/>
      <w:marBottom w:val="0"/>
      <w:divBdr>
        <w:top w:val="none" w:sz="0" w:space="0" w:color="auto"/>
        <w:left w:val="none" w:sz="0" w:space="0" w:color="auto"/>
        <w:bottom w:val="none" w:sz="0" w:space="0" w:color="auto"/>
        <w:right w:val="none" w:sz="0" w:space="0" w:color="auto"/>
      </w:divBdr>
    </w:div>
    <w:div w:id="1236041598">
      <w:bodyDiv w:val="1"/>
      <w:marLeft w:val="0"/>
      <w:marRight w:val="0"/>
      <w:marTop w:val="0"/>
      <w:marBottom w:val="0"/>
      <w:divBdr>
        <w:top w:val="none" w:sz="0" w:space="0" w:color="auto"/>
        <w:left w:val="none" w:sz="0" w:space="0" w:color="auto"/>
        <w:bottom w:val="none" w:sz="0" w:space="0" w:color="auto"/>
        <w:right w:val="none" w:sz="0" w:space="0" w:color="auto"/>
      </w:divBdr>
    </w:div>
    <w:div w:id="1260220273">
      <w:bodyDiv w:val="1"/>
      <w:marLeft w:val="225"/>
      <w:marRight w:val="225"/>
      <w:marTop w:val="0"/>
      <w:marBottom w:val="0"/>
      <w:divBdr>
        <w:top w:val="none" w:sz="0" w:space="0" w:color="auto"/>
        <w:left w:val="none" w:sz="0" w:space="0" w:color="auto"/>
        <w:bottom w:val="none" w:sz="0" w:space="0" w:color="auto"/>
        <w:right w:val="none" w:sz="0" w:space="0" w:color="auto"/>
      </w:divBdr>
    </w:div>
    <w:div w:id="1315645634">
      <w:bodyDiv w:val="1"/>
      <w:marLeft w:val="0"/>
      <w:marRight w:val="0"/>
      <w:marTop w:val="0"/>
      <w:marBottom w:val="0"/>
      <w:divBdr>
        <w:top w:val="none" w:sz="0" w:space="0" w:color="auto"/>
        <w:left w:val="none" w:sz="0" w:space="0" w:color="auto"/>
        <w:bottom w:val="none" w:sz="0" w:space="0" w:color="auto"/>
        <w:right w:val="none" w:sz="0" w:space="0" w:color="auto"/>
      </w:divBdr>
    </w:div>
    <w:div w:id="1319771672">
      <w:bodyDiv w:val="1"/>
      <w:marLeft w:val="0"/>
      <w:marRight w:val="0"/>
      <w:marTop w:val="0"/>
      <w:marBottom w:val="0"/>
      <w:divBdr>
        <w:top w:val="none" w:sz="0" w:space="0" w:color="auto"/>
        <w:left w:val="none" w:sz="0" w:space="0" w:color="auto"/>
        <w:bottom w:val="none" w:sz="0" w:space="0" w:color="auto"/>
        <w:right w:val="none" w:sz="0" w:space="0" w:color="auto"/>
      </w:divBdr>
      <w:divsChild>
        <w:div w:id="200629887">
          <w:marLeft w:val="0"/>
          <w:marRight w:val="0"/>
          <w:marTop w:val="225"/>
          <w:marBottom w:val="225"/>
          <w:divBdr>
            <w:top w:val="none" w:sz="0" w:space="0" w:color="auto"/>
            <w:left w:val="none" w:sz="0" w:space="0" w:color="auto"/>
            <w:bottom w:val="none" w:sz="0" w:space="0" w:color="auto"/>
            <w:right w:val="none" w:sz="0" w:space="0" w:color="auto"/>
          </w:divBdr>
        </w:div>
        <w:div w:id="1406953795">
          <w:marLeft w:val="0"/>
          <w:marRight w:val="0"/>
          <w:marTop w:val="120"/>
          <w:marBottom w:val="120"/>
          <w:divBdr>
            <w:top w:val="none" w:sz="0" w:space="0" w:color="auto"/>
            <w:left w:val="none" w:sz="0" w:space="0" w:color="auto"/>
            <w:bottom w:val="none" w:sz="0" w:space="0" w:color="auto"/>
            <w:right w:val="none" w:sz="0" w:space="0" w:color="auto"/>
          </w:divBdr>
        </w:div>
        <w:div w:id="1210143824">
          <w:marLeft w:val="0"/>
          <w:marRight w:val="0"/>
          <w:marTop w:val="120"/>
          <w:marBottom w:val="120"/>
          <w:divBdr>
            <w:top w:val="none" w:sz="0" w:space="0" w:color="auto"/>
            <w:left w:val="none" w:sz="0" w:space="0" w:color="auto"/>
            <w:bottom w:val="none" w:sz="0" w:space="0" w:color="auto"/>
            <w:right w:val="none" w:sz="0" w:space="0" w:color="auto"/>
          </w:divBdr>
        </w:div>
        <w:div w:id="588852516">
          <w:marLeft w:val="0"/>
          <w:marRight w:val="0"/>
          <w:marTop w:val="120"/>
          <w:marBottom w:val="120"/>
          <w:divBdr>
            <w:top w:val="none" w:sz="0" w:space="0" w:color="auto"/>
            <w:left w:val="none" w:sz="0" w:space="0" w:color="auto"/>
            <w:bottom w:val="none" w:sz="0" w:space="0" w:color="auto"/>
            <w:right w:val="none" w:sz="0" w:space="0" w:color="auto"/>
          </w:divBdr>
        </w:div>
        <w:div w:id="1268854196">
          <w:marLeft w:val="0"/>
          <w:marRight w:val="0"/>
          <w:marTop w:val="120"/>
          <w:marBottom w:val="120"/>
          <w:divBdr>
            <w:top w:val="none" w:sz="0" w:space="0" w:color="auto"/>
            <w:left w:val="none" w:sz="0" w:space="0" w:color="auto"/>
            <w:bottom w:val="none" w:sz="0" w:space="0" w:color="auto"/>
            <w:right w:val="none" w:sz="0" w:space="0" w:color="auto"/>
          </w:divBdr>
        </w:div>
        <w:div w:id="1498695437">
          <w:marLeft w:val="0"/>
          <w:marRight w:val="0"/>
          <w:marTop w:val="120"/>
          <w:marBottom w:val="120"/>
          <w:divBdr>
            <w:top w:val="none" w:sz="0" w:space="0" w:color="auto"/>
            <w:left w:val="none" w:sz="0" w:space="0" w:color="auto"/>
            <w:bottom w:val="none" w:sz="0" w:space="0" w:color="auto"/>
            <w:right w:val="none" w:sz="0" w:space="0" w:color="auto"/>
          </w:divBdr>
        </w:div>
      </w:divsChild>
    </w:div>
    <w:div w:id="1347059106">
      <w:bodyDiv w:val="1"/>
      <w:marLeft w:val="0"/>
      <w:marRight w:val="0"/>
      <w:marTop w:val="150"/>
      <w:marBottom w:val="0"/>
      <w:divBdr>
        <w:top w:val="none" w:sz="0" w:space="0" w:color="auto"/>
        <w:left w:val="none" w:sz="0" w:space="0" w:color="auto"/>
        <w:bottom w:val="none" w:sz="0" w:space="0" w:color="auto"/>
        <w:right w:val="none" w:sz="0" w:space="0" w:color="auto"/>
      </w:divBdr>
      <w:divsChild>
        <w:div w:id="147718179">
          <w:marLeft w:val="0"/>
          <w:marRight w:val="0"/>
          <w:marTop w:val="0"/>
          <w:marBottom w:val="0"/>
          <w:divBdr>
            <w:top w:val="none" w:sz="0" w:space="0" w:color="auto"/>
            <w:left w:val="none" w:sz="0" w:space="0" w:color="auto"/>
            <w:bottom w:val="none" w:sz="0" w:space="0" w:color="auto"/>
            <w:right w:val="none" w:sz="0" w:space="0" w:color="auto"/>
          </w:divBdr>
          <w:divsChild>
            <w:div w:id="1914192911">
              <w:marLeft w:val="150"/>
              <w:marRight w:val="150"/>
              <w:marTop w:val="0"/>
              <w:marBottom w:val="150"/>
              <w:divBdr>
                <w:top w:val="none" w:sz="0" w:space="0" w:color="auto"/>
                <w:left w:val="none" w:sz="0" w:space="0" w:color="auto"/>
                <w:bottom w:val="none" w:sz="0" w:space="0" w:color="auto"/>
                <w:right w:val="none" w:sz="0" w:space="0" w:color="auto"/>
              </w:divBdr>
              <w:divsChild>
                <w:div w:id="1973828505">
                  <w:marLeft w:val="0"/>
                  <w:marRight w:val="0"/>
                  <w:marTop w:val="0"/>
                  <w:marBottom w:val="0"/>
                  <w:divBdr>
                    <w:top w:val="none" w:sz="0" w:space="0" w:color="auto"/>
                    <w:left w:val="none" w:sz="0" w:space="0" w:color="auto"/>
                    <w:bottom w:val="none" w:sz="0" w:space="0" w:color="auto"/>
                    <w:right w:val="none" w:sz="0" w:space="0" w:color="auto"/>
                  </w:divBdr>
                  <w:divsChild>
                    <w:div w:id="967318573">
                      <w:marLeft w:val="0"/>
                      <w:marRight w:val="0"/>
                      <w:marTop w:val="0"/>
                      <w:marBottom w:val="225"/>
                      <w:divBdr>
                        <w:top w:val="none" w:sz="0" w:space="0" w:color="auto"/>
                        <w:left w:val="none" w:sz="0" w:space="0" w:color="auto"/>
                        <w:bottom w:val="none" w:sz="0" w:space="0" w:color="auto"/>
                        <w:right w:val="none" w:sz="0" w:space="0" w:color="auto"/>
                      </w:divBdr>
                      <w:divsChild>
                        <w:div w:id="10749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57318">
      <w:bodyDiv w:val="1"/>
      <w:marLeft w:val="0"/>
      <w:marRight w:val="0"/>
      <w:marTop w:val="0"/>
      <w:marBottom w:val="0"/>
      <w:divBdr>
        <w:top w:val="none" w:sz="0" w:space="0" w:color="auto"/>
        <w:left w:val="none" w:sz="0" w:space="0" w:color="auto"/>
        <w:bottom w:val="none" w:sz="0" w:space="0" w:color="auto"/>
        <w:right w:val="none" w:sz="0" w:space="0" w:color="auto"/>
      </w:divBdr>
      <w:divsChild>
        <w:div w:id="1392851460">
          <w:marLeft w:val="0"/>
          <w:marRight w:val="0"/>
          <w:marTop w:val="0"/>
          <w:marBottom w:val="0"/>
          <w:divBdr>
            <w:top w:val="none" w:sz="0" w:space="0" w:color="auto"/>
            <w:left w:val="none" w:sz="0" w:space="0" w:color="auto"/>
            <w:bottom w:val="none" w:sz="0" w:space="0" w:color="auto"/>
            <w:right w:val="none" w:sz="0" w:space="0" w:color="auto"/>
          </w:divBdr>
          <w:divsChild>
            <w:div w:id="57290203">
              <w:marLeft w:val="0"/>
              <w:marRight w:val="0"/>
              <w:marTop w:val="0"/>
              <w:marBottom w:val="0"/>
              <w:divBdr>
                <w:top w:val="none" w:sz="0" w:space="0" w:color="auto"/>
                <w:left w:val="none" w:sz="0" w:space="0" w:color="auto"/>
                <w:bottom w:val="none" w:sz="0" w:space="0" w:color="auto"/>
                <w:right w:val="none" w:sz="0" w:space="0" w:color="auto"/>
              </w:divBdr>
              <w:divsChild>
                <w:div w:id="16684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8210">
      <w:bodyDiv w:val="1"/>
      <w:marLeft w:val="0"/>
      <w:marRight w:val="0"/>
      <w:marTop w:val="0"/>
      <w:marBottom w:val="0"/>
      <w:divBdr>
        <w:top w:val="none" w:sz="0" w:space="0" w:color="auto"/>
        <w:left w:val="none" w:sz="0" w:space="0" w:color="auto"/>
        <w:bottom w:val="none" w:sz="0" w:space="0" w:color="auto"/>
        <w:right w:val="none" w:sz="0" w:space="0" w:color="auto"/>
      </w:divBdr>
    </w:div>
    <w:div w:id="1491822881">
      <w:bodyDiv w:val="1"/>
      <w:marLeft w:val="0"/>
      <w:marRight w:val="0"/>
      <w:marTop w:val="0"/>
      <w:marBottom w:val="0"/>
      <w:divBdr>
        <w:top w:val="none" w:sz="0" w:space="0" w:color="auto"/>
        <w:left w:val="none" w:sz="0" w:space="0" w:color="auto"/>
        <w:bottom w:val="none" w:sz="0" w:space="0" w:color="auto"/>
        <w:right w:val="none" w:sz="0" w:space="0" w:color="auto"/>
      </w:divBdr>
      <w:divsChild>
        <w:div w:id="1679846885">
          <w:marLeft w:val="0"/>
          <w:marRight w:val="0"/>
          <w:marTop w:val="225"/>
          <w:marBottom w:val="225"/>
          <w:divBdr>
            <w:top w:val="none" w:sz="0" w:space="0" w:color="auto"/>
            <w:left w:val="none" w:sz="0" w:space="0" w:color="auto"/>
            <w:bottom w:val="none" w:sz="0" w:space="0" w:color="auto"/>
            <w:right w:val="none" w:sz="0" w:space="0" w:color="auto"/>
          </w:divBdr>
        </w:div>
        <w:div w:id="428698641">
          <w:marLeft w:val="0"/>
          <w:marRight w:val="0"/>
          <w:marTop w:val="120"/>
          <w:marBottom w:val="120"/>
          <w:divBdr>
            <w:top w:val="none" w:sz="0" w:space="0" w:color="auto"/>
            <w:left w:val="none" w:sz="0" w:space="0" w:color="auto"/>
            <w:bottom w:val="none" w:sz="0" w:space="0" w:color="auto"/>
            <w:right w:val="none" w:sz="0" w:space="0" w:color="auto"/>
          </w:divBdr>
        </w:div>
        <w:div w:id="53164464">
          <w:marLeft w:val="0"/>
          <w:marRight w:val="0"/>
          <w:marTop w:val="120"/>
          <w:marBottom w:val="120"/>
          <w:divBdr>
            <w:top w:val="none" w:sz="0" w:space="0" w:color="auto"/>
            <w:left w:val="none" w:sz="0" w:space="0" w:color="auto"/>
            <w:bottom w:val="none" w:sz="0" w:space="0" w:color="auto"/>
            <w:right w:val="none" w:sz="0" w:space="0" w:color="auto"/>
          </w:divBdr>
        </w:div>
        <w:div w:id="666249708">
          <w:marLeft w:val="0"/>
          <w:marRight w:val="0"/>
          <w:marTop w:val="120"/>
          <w:marBottom w:val="120"/>
          <w:divBdr>
            <w:top w:val="none" w:sz="0" w:space="0" w:color="auto"/>
            <w:left w:val="none" w:sz="0" w:space="0" w:color="auto"/>
            <w:bottom w:val="none" w:sz="0" w:space="0" w:color="auto"/>
            <w:right w:val="none" w:sz="0" w:space="0" w:color="auto"/>
          </w:divBdr>
        </w:div>
      </w:divsChild>
    </w:div>
    <w:div w:id="1532572065">
      <w:bodyDiv w:val="1"/>
      <w:marLeft w:val="0"/>
      <w:marRight w:val="0"/>
      <w:marTop w:val="0"/>
      <w:marBottom w:val="0"/>
      <w:divBdr>
        <w:top w:val="none" w:sz="0" w:space="0" w:color="auto"/>
        <w:left w:val="none" w:sz="0" w:space="0" w:color="auto"/>
        <w:bottom w:val="none" w:sz="0" w:space="0" w:color="auto"/>
        <w:right w:val="none" w:sz="0" w:space="0" w:color="auto"/>
      </w:divBdr>
      <w:divsChild>
        <w:div w:id="1928540025">
          <w:marLeft w:val="0"/>
          <w:marRight w:val="0"/>
          <w:marTop w:val="0"/>
          <w:marBottom w:val="0"/>
          <w:divBdr>
            <w:top w:val="none" w:sz="0" w:space="0" w:color="auto"/>
            <w:left w:val="none" w:sz="0" w:space="0" w:color="auto"/>
            <w:bottom w:val="none" w:sz="0" w:space="0" w:color="auto"/>
            <w:right w:val="none" w:sz="0" w:space="0" w:color="auto"/>
          </w:divBdr>
          <w:divsChild>
            <w:div w:id="1259946632">
              <w:marLeft w:val="0"/>
              <w:marRight w:val="0"/>
              <w:marTop w:val="0"/>
              <w:marBottom w:val="0"/>
              <w:divBdr>
                <w:top w:val="none" w:sz="0" w:space="0" w:color="auto"/>
                <w:left w:val="none" w:sz="0" w:space="0" w:color="auto"/>
                <w:bottom w:val="none" w:sz="0" w:space="0" w:color="auto"/>
                <w:right w:val="none" w:sz="0" w:space="0" w:color="auto"/>
              </w:divBdr>
              <w:divsChild>
                <w:div w:id="915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5002">
      <w:bodyDiv w:val="1"/>
      <w:marLeft w:val="0"/>
      <w:marRight w:val="0"/>
      <w:marTop w:val="0"/>
      <w:marBottom w:val="0"/>
      <w:divBdr>
        <w:top w:val="none" w:sz="0" w:space="0" w:color="auto"/>
        <w:left w:val="none" w:sz="0" w:space="0" w:color="auto"/>
        <w:bottom w:val="none" w:sz="0" w:space="0" w:color="auto"/>
        <w:right w:val="none" w:sz="0" w:space="0" w:color="auto"/>
      </w:divBdr>
      <w:divsChild>
        <w:div w:id="803625349">
          <w:marLeft w:val="547"/>
          <w:marRight w:val="0"/>
          <w:marTop w:val="0"/>
          <w:marBottom w:val="0"/>
          <w:divBdr>
            <w:top w:val="none" w:sz="0" w:space="0" w:color="auto"/>
            <w:left w:val="none" w:sz="0" w:space="0" w:color="auto"/>
            <w:bottom w:val="none" w:sz="0" w:space="0" w:color="auto"/>
            <w:right w:val="none" w:sz="0" w:space="0" w:color="auto"/>
          </w:divBdr>
        </w:div>
      </w:divsChild>
    </w:div>
    <w:div w:id="1551696122">
      <w:bodyDiv w:val="1"/>
      <w:marLeft w:val="225"/>
      <w:marRight w:val="225"/>
      <w:marTop w:val="0"/>
      <w:marBottom w:val="0"/>
      <w:divBdr>
        <w:top w:val="none" w:sz="0" w:space="0" w:color="auto"/>
        <w:left w:val="none" w:sz="0" w:space="0" w:color="auto"/>
        <w:bottom w:val="none" w:sz="0" w:space="0" w:color="auto"/>
        <w:right w:val="none" w:sz="0" w:space="0" w:color="auto"/>
      </w:divBdr>
      <w:divsChild>
        <w:div w:id="1878274034">
          <w:marLeft w:val="0"/>
          <w:marRight w:val="0"/>
          <w:marTop w:val="0"/>
          <w:marBottom w:val="0"/>
          <w:divBdr>
            <w:top w:val="none" w:sz="0" w:space="0" w:color="auto"/>
            <w:left w:val="none" w:sz="0" w:space="0" w:color="auto"/>
            <w:bottom w:val="none" w:sz="0" w:space="0" w:color="auto"/>
            <w:right w:val="none" w:sz="0" w:space="0" w:color="auto"/>
          </w:divBdr>
        </w:div>
      </w:divsChild>
    </w:div>
    <w:div w:id="1708411798">
      <w:bodyDiv w:val="1"/>
      <w:marLeft w:val="0"/>
      <w:marRight w:val="0"/>
      <w:marTop w:val="0"/>
      <w:marBottom w:val="0"/>
      <w:divBdr>
        <w:top w:val="none" w:sz="0" w:space="0" w:color="auto"/>
        <w:left w:val="none" w:sz="0" w:space="0" w:color="auto"/>
        <w:bottom w:val="none" w:sz="0" w:space="0" w:color="auto"/>
        <w:right w:val="none" w:sz="0" w:space="0" w:color="auto"/>
      </w:divBdr>
      <w:divsChild>
        <w:div w:id="1360277700">
          <w:marLeft w:val="0"/>
          <w:marRight w:val="0"/>
          <w:marTop w:val="0"/>
          <w:marBottom w:val="0"/>
          <w:divBdr>
            <w:top w:val="none" w:sz="0" w:space="0" w:color="auto"/>
            <w:left w:val="none" w:sz="0" w:space="0" w:color="auto"/>
            <w:bottom w:val="none" w:sz="0" w:space="0" w:color="auto"/>
            <w:right w:val="none" w:sz="0" w:space="0" w:color="auto"/>
          </w:divBdr>
          <w:divsChild>
            <w:div w:id="375084163">
              <w:marLeft w:val="0"/>
              <w:marRight w:val="0"/>
              <w:marTop w:val="0"/>
              <w:marBottom w:val="0"/>
              <w:divBdr>
                <w:top w:val="none" w:sz="0" w:space="0" w:color="auto"/>
                <w:left w:val="none" w:sz="0" w:space="0" w:color="auto"/>
                <w:bottom w:val="none" w:sz="0" w:space="0" w:color="auto"/>
                <w:right w:val="none" w:sz="0" w:space="0" w:color="auto"/>
              </w:divBdr>
              <w:divsChild>
                <w:div w:id="1905945695">
                  <w:marLeft w:val="0"/>
                  <w:marRight w:val="0"/>
                  <w:marTop w:val="0"/>
                  <w:marBottom w:val="0"/>
                  <w:divBdr>
                    <w:top w:val="none" w:sz="0" w:space="0" w:color="auto"/>
                    <w:left w:val="none" w:sz="0" w:space="0" w:color="auto"/>
                    <w:bottom w:val="none" w:sz="0" w:space="0" w:color="auto"/>
                    <w:right w:val="none" w:sz="0" w:space="0" w:color="auto"/>
                  </w:divBdr>
                  <w:divsChild>
                    <w:div w:id="2014448313">
                      <w:marLeft w:val="0"/>
                      <w:marRight w:val="0"/>
                      <w:marTop w:val="0"/>
                      <w:marBottom w:val="0"/>
                      <w:divBdr>
                        <w:top w:val="none" w:sz="0" w:space="0" w:color="auto"/>
                        <w:left w:val="none" w:sz="0" w:space="0" w:color="auto"/>
                        <w:bottom w:val="none" w:sz="0" w:space="0" w:color="auto"/>
                        <w:right w:val="none" w:sz="0" w:space="0" w:color="auto"/>
                      </w:divBdr>
                      <w:divsChild>
                        <w:div w:id="13941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928837">
      <w:bodyDiv w:val="1"/>
      <w:marLeft w:val="0"/>
      <w:marRight w:val="0"/>
      <w:marTop w:val="0"/>
      <w:marBottom w:val="0"/>
      <w:divBdr>
        <w:top w:val="none" w:sz="0" w:space="0" w:color="auto"/>
        <w:left w:val="none" w:sz="0" w:space="0" w:color="auto"/>
        <w:bottom w:val="none" w:sz="0" w:space="0" w:color="auto"/>
        <w:right w:val="none" w:sz="0" w:space="0" w:color="auto"/>
      </w:divBdr>
      <w:divsChild>
        <w:div w:id="2118063161">
          <w:marLeft w:val="0"/>
          <w:marRight w:val="0"/>
          <w:marTop w:val="0"/>
          <w:marBottom w:val="0"/>
          <w:divBdr>
            <w:top w:val="none" w:sz="0" w:space="0" w:color="auto"/>
            <w:left w:val="none" w:sz="0" w:space="0" w:color="auto"/>
            <w:bottom w:val="none" w:sz="0" w:space="0" w:color="auto"/>
            <w:right w:val="none" w:sz="0" w:space="0" w:color="auto"/>
          </w:divBdr>
          <w:divsChild>
            <w:div w:id="940067875">
              <w:marLeft w:val="0"/>
              <w:marRight w:val="0"/>
              <w:marTop w:val="150"/>
              <w:marBottom w:val="0"/>
              <w:divBdr>
                <w:top w:val="none" w:sz="0" w:space="0" w:color="auto"/>
                <w:left w:val="none" w:sz="0" w:space="0" w:color="auto"/>
                <w:bottom w:val="none" w:sz="0" w:space="0" w:color="auto"/>
                <w:right w:val="none" w:sz="0" w:space="0" w:color="auto"/>
              </w:divBdr>
              <w:divsChild>
                <w:div w:id="1349872168">
                  <w:marLeft w:val="3150"/>
                  <w:marRight w:val="150"/>
                  <w:marTop w:val="0"/>
                  <w:marBottom w:val="0"/>
                  <w:divBdr>
                    <w:top w:val="none" w:sz="0" w:space="0" w:color="auto"/>
                    <w:left w:val="none" w:sz="0" w:space="0" w:color="auto"/>
                    <w:bottom w:val="none" w:sz="0" w:space="0" w:color="auto"/>
                    <w:right w:val="none" w:sz="0" w:space="0" w:color="auto"/>
                  </w:divBdr>
                  <w:divsChild>
                    <w:div w:id="1939290118">
                      <w:marLeft w:val="0"/>
                      <w:marRight w:val="0"/>
                      <w:marTop w:val="0"/>
                      <w:marBottom w:val="0"/>
                      <w:divBdr>
                        <w:top w:val="none" w:sz="0" w:space="0" w:color="auto"/>
                        <w:left w:val="none" w:sz="0" w:space="0" w:color="auto"/>
                        <w:bottom w:val="none" w:sz="0" w:space="0" w:color="auto"/>
                        <w:right w:val="none" w:sz="0" w:space="0" w:color="auto"/>
                      </w:divBdr>
                      <w:divsChild>
                        <w:div w:id="641035334">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1773623807">
      <w:bodyDiv w:val="1"/>
      <w:marLeft w:val="0"/>
      <w:marRight w:val="0"/>
      <w:marTop w:val="0"/>
      <w:marBottom w:val="0"/>
      <w:divBdr>
        <w:top w:val="none" w:sz="0" w:space="0" w:color="auto"/>
        <w:left w:val="none" w:sz="0" w:space="0" w:color="auto"/>
        <w:bottom w:val="none" w:sz="0" w:space="0" w:color="auto"/>
        <w:right w:val="none" w:sz="0" w:space="0" w:color="auto"/>
      </w:divBdr>
    </w:div>
    <w:div w:id="1775324882">
      <w:bodyDiv w:val="1"/>
      <w:marLeft w:val="0"/>
      <w:marRight w:val="0"/>
      <w:marTop w:val="0"/>
      <w:marBottom w:val="0"/>
      <w:divBdr>
        <w:top w:val="none" w:sz="0" w:space="0" w:color="auto"/>
        <w:left w:val="none" w:sz="0" w:space="0" w:color="auto"/>
        <w:bottom w:val="none" w:sz="0" w:space="0" w:color="auto"/>
        <w:right w:val="none" w:sz="0" w:space="0" w:color="auto"/>
      </w:divBdr>
      <w:divsChild>
        <w:div w:id="1825511729">
          <w:marLeft w:val="0"/>
          <w:marRight w:val="0"/>
          <w:marTop w:val="0"/>
          <w:marBottom w:val="0"/>
          <w:divBdr>
            <w:top w:val="none" w:sz="0" w:space="0" w:color="auto"/>
            <w:left w:val="none" w:sz="0" w:space="0" w:color="auto"/>
            <w:bottom w:val="none" w:sz="0" w:space="0" w:color="auto"/>
            <w:right w:val="none" w:sz="0" w:space="0" w:color="auto"/>
          </w:divBdr>
          <w:divsChild>
            <w:div w:id="936135671">
              <w:marLeft w:val="0"/>
              <w:marRight w:val="0"/>
              <w:marTop w:val="150"/>
              <w:marBottom w:val="0"/>
              <w:divBdr>
                <w:top w:val="none" w:sz="0" w:space="0" w:color="auto"/>
                <w:left w:val="none" w:sz="0" w:space="0" w:color="auto"/>
                <w:bottom w:val="none" w:sz="0" w:space="0" w:color="auto"/>
                <w:right w:val="none" w:sz="0" w:space="0" w:color="auto"/>
              </w:divBdr>
              <w:divsChild>
                <w:div w:id="1819027951">
                  <w:marLeft w:val="3150"/>
                  <w:marRight w:val="150"/>
                  <w:marTop w:val="0"/>
                  <w:marBottom w:val="0"/>
                  <w:divBdr>
                    <w:top w:val="none" w:sz="0" w:space="0" w:color="auto"/>
                    <w:left w:val="none" w:sz="0" w:space="0" w:color="auto"/>
                    <w:bottom w:val="none" w:sz="0" w:space="0" w:color="auto"/>
                    <w:right w:val="none" w:sz="0" w:space="0" w:color="auto"/>
                  </w:divBdr>
                  <w:divsChild>
                    <w:div w:id="1808204756">
                      <w:marLeft w:val="0"/>
                      <w:marRight w:val="0"/>
                      <w:marTop w:val="0"/>
                      <w:marBottom w:val="0"/>
                      <w:divBdr>
                        <w:top w:val="none" w:sz="0" w:space="0" w:color="auto"/>
                        <w:left w:val="none" w:sz="0" w:space="0" w:color="auto"/>
                        <w:bottom w:val="none" w:sz="0" w:space="0" w:color="auto"/>
                        <w:right w:val="none" w:sz="0" w:space="0" w:color="auto"/>
                      </w:divBdr>
                      <w:divsChild>
                        <w:div w:id="248655541">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1782721310">
      <w:bodyDiv w:val="1"/>
      <w:marLeft w:val="0"/>
      <w:marRight w:val="0"/>
      <w:marTop w:val="0"/>
      <w:marBottom w:val="0"/>
      <w:divBdr>
        <w:top w:val="none" w:sz="0" w:space="0" w:color="auto"/>
        <w:left w:val="none" w:sz="0" w:space="0" w:color="auto"/>
        <w:bottom w:val="none" w:sz="0" w:space="0" w:color="auto"/>
        <w:right w:val="none" w:sz="0" w:space="0" w:color="auto"/>
      </w:divBdr>
      <w:divsChild>
        <w:div w:id="1400515192">
          <w:marLeft w:val="547"/>
          <w:marRight w:val="0"/>
          <w:marTop w:val="58"/>
          <w:marBottom w:val="0"/>
          <w:divBdr>
            <w:top w:val="none" w:sz="0" w:space="0" w:color="auto"/>
            <w:left w:val="none" w:sz="0" w:space="0" w:color="auto"/>
            <w:bottom w:val="none" w:sz="0" w:space="0" w:color="auto"/>
            <w:right w:val="none" w:sz="0" w:space="0" w:color="auto"/>
          </w:divBdr>
        </w:div>
        <w:div w:id="1484078295">
          <w:marLeft w:val="547"/>
          <w:marRight w:val="0"/>
          <w:marTop w:val="58"/>
          <w:marBottom w:val="0"/>
          <w:divBdr>
            <w:top w:val="none" w:sz="0" w:space="0" w:color="auto"/>
            <w:left w:val="none" w:sz="0" w:space="0" w:color="auto"/>
            <w:bottom w:val="none" w:sz="0" w:space="0" w:color="auto"/>
            <w:right w:val="none" w:sz="0" w:space="0" w:color="auto"/>
          </w:divBdr>
        </w:div>
        <w:div w:id="740257556">
          <w:marLeft w:val="547"/>
          <w:marRight w:val="0"/>
          <w:marTop w:val="58"/>
          <w:marBottom w:val="0"/>
          <w:divBdr>
            <w:top w:val="none" w:sz="0" w:space="0" w:color="auto"/>
            <w:left w:val="none" w:sz="0" w:space="0" w:color="auto"/>
            <w:bottom w:val="none" w:sz="0" w:space="0" w:color="auto"/>
            <w:right w:val="none" w:sz="0" w:space="0" w:color="auto"/>
          </w:divBdr>
        </w:div>
        <w:div w:id="1753813715">
          <w:marLeft w:val="547"/>
          <w:marRight w:val="0"/>
          <w:marTop w:val="58"/>
          <w:marBottom w:val="0"/>
          <w:divBdr>
            <w:top w:val="none" w:sz="0" w:space="0" w:color="auto"/>
            <w:left w:val="none" w:sz="0" w:space="0" w:color="auto"/>
            <w:bottom w:val="none" w:sz="0" w:space="0" w:color="auto"/>
            <w:right w:val="none" w:sz="0" w:space="0" w:color="auto"/>
          </w:divBdr>
        </w:div>
        <w:div w:id="645162784">
          <w:marLeft w:val="547"/>
          <w:marRight w:val="0"/>
          <w:marTop w:val="58"/>
          <w:marBottom w:val="0"/>
          <w:divBdr>
            <w:top w:val="none" w:sz="0" w:space="0" w:color="auto"/>
            <w:left w:val="none" w:sz="0" w:space="0" w:color="auto"/>
            <w:bottom w:val="none" w:sz="0" w:space="0" w:color="auto"/>
            <w:right w:val="none" w:sz="0" w:space="0" w:color="auto"/>
          </w:divBdr>
        </w:div>
        <w:div w:id="1723139376">
          <w:marLeft w:val="547"/>
          <w:marRight w:val="0"/>
          <w:marTop w:val="58"/>
          <w:marBottom w:val="0"/>
          <w:divBdr>
            <w:top w:val="none" w:sz="0" w:space="0" w:color="auto"/>
            <w:left w:val="none" w:sz="0" w:space="0" w:color="auto"/>
            <w:bottom w:val="none" w:sz="0" w:space="0" w:color="auto"/>
            <w:right w:val="none" w:sz="0" w:space="0" w:color="auto"/>
          </w:divBdr>
        </w:div>
        <w:div w:id="20058387">
          <w:marLeft w:val="547"/>
          <w:marRight w:val="0"/>
          <w:marTop w:val="58"/>
          <w:marBottom w:val="0"/>
          <w:divBdr>
            <w:top w:val="none" w:sz="0" w:space="0" w:color="auto"/>
            <w:left w:val="none" w:sz="0" w:space="0" w:color="auto"/>
            <w:bottom w:val="none" w:sz="0" w:space="0" w:color="auto"/>
            <w:right w:val="none" w:sz="0" w:space="0" w:color="auto"/>
          </w:divBdr>
        </w:div>
        <w:div w:id="336344318">
          <w:marLeft w:val="547"/>
          <w:marRight w:val="0"/>
          <w:marTop w:val="58"/>
          <w:marBottom w:val="0"/>
          <w:divBdr>
            <w:top w:val="none" w:sz="0" w:space="0" w:color="auto"/>
            <w:left w:val="none" w:sz="0" w:space="0" w:color="auto"/>
            <w:bottom w:val="none" w:sz="0" w:space="0" w:color="auto"/>
            <w:right w:val="none" w:sz="0" w:space="0" w:color="auto"/>
          </w:divBdr>
        </w:div>
        <w:div w:id="1312977520">
          <w:marLeft w:val="547"/>
          <w:marRight w:val="0"/>
          <w:marTop w:val="58"/>
          <w:marBottom w:val="0"/>
          <w:divBdr>
            <w:top w:val="none" w:sz="0" w:space="0" w:color="auto"/>
            <w:left w:val="none" w:sz="0" w:space="0" w:color="auto"/>
            <w:bottom w:val="none" w:sz="0" w:space="0" w:color="auto"/>
            <w:right w:val="none" w:sz="0" w:space="0" w:color="auto"/>
          </w:divBdr>
        </w:div>
        <w:div w:id="1724912036">
          <w:marLeft w:val="547"/>
          <w:marRight w:val="0"/>
          <w:marTop w:val="58"/>
          <w:marBottom w:val="0"/>
          <w:divBdr>
            <w:top w:val="none" w:sz="0" w:space="0" w:color="auto"/>
            <w:left w:val="none" w:sz="0" w:space="0" w:color="auto"/>
            <w:bottom w:val="none" w:sz="0" w:space="0" w:color="auto"/>
            <w:right w:val="none" w:sz="0" w:space="0" w:color="auto"/>
          </w:divBdr>
        </w:div>
        <w:div w:id="1507360064">
          <w:marLeft w:val="547"/>
          <w:marRight w:val="0"/>
          <w:marTop w:val="58"/>
          <w:marBottom w:val="0"/>
          <w:divBdr>
            <w:top w:val="none" w:sz="0" w:space="0" w:color="auto"/>
            <w:left w:val="none" w:sz="0" w:space="0" w:color="auto"/>
            <w:bottom w:val="none" w:sz="0" w:space="0" w:color="auto"/>
            <w:right w:val="none" w:sz="0" w:space="0" w:color="auto"/>
          </w:divBdr>
        </w:div>
        <w:div w:id="886141656">
          <w:marLeft w:val="547"/>
          <w:marRight w:val="0"/>
          <w:marTop w:val="58"/>
          <w:marBottom w:val="0"/>
          <w:divBdr>
            <w:top w:val="none" w:sz="0" w:space="0" w:color="auto"/>
            <w:left w:val="none" w:sz="0" w:space="0" w:color="auto"/>
            <w:bottom w:val="none" w:sz="0" w:space="0" w:color="auto"/>
            <w:right w:val="none" w:sz="0" w:space="0" w:color="auto"/>
          </w:divBdr>
        </w:div>
        <w:div w:id="1563637968">
          <w:marLeft w:val="547"/>
          <w:marRight w:val="0"/>
          <w:marTop w:val="58"/>
          <w:marBottom w:val="0"/>
          <w:divBdr>
            <w:top w:val="none" w:sz="0" w:space="0" w:color="auto"/>
            <w:left w:val="none" w:sz="0" w:space="0" w:color="auto"/>
            <w:bottom w:val="none" w:sz="0" w:space="0" w:color="auto"/>
            <w:right w:val="none" w:sz="0" w:space="0" w:color="auto"/>
          </w:divBdr>
        </w:div>
        <w:div w:id="681050798">
          <w:marLeft w:val="547"/>
          <w:marRight w:val="0"/>
          <w:marTop w:val="58"/>
          <w:marBottom w:val="0"/>
          <w:divBdr>
            <w:top w:val="none" w:sz="0" w:space="0" w:color="auto"/>
            <w:left w:val="none" w:sz="0" w:space="0" w:color="auto"/>
            <w:bottom w:val="none" w:sz="0" w:space="0" w:color="auto"/>
            <w:right w:val="none" w:sz="0" w:space="0" w:color="auto"/>
          </w:divBdr>
        </w:div>
        <w:div w:id="1409183807">
          <w:marLeft w:val="547"/>
          <w:marRight w:val="0"/>
          <w:marTop w:val="58"/>
          <w:marBottom w:val="0"/>
          <w:divBdr>
            <w:top w:val="none" w:sz="0" w:space="0" w:color="auto"/>
            <w:left w:val="none" w:sz="0" w:space="0" w:color="auto"/>
            <w:bottom w:val="none" w:sz="0" w:space="0" w:color="auto"/>
            <w:right w:val="none" w:sz="0" w:space="0" w:color="auto"/>
          </w:divBdr>
        </w:div>
        <w:div w:id="1057899704">
          <w:marLeft w:val="547"/>
          <w:marRight w:val="0"/>
          <w:marTop w:val="58"/>
          <w:marBottom w:val="0"/>
          <w:divBdr>
            <w:top w:val="none" w:sz="0" w:space="0" w:color="auto"/>
            <w:left w:val="none" w:sz="0" w:space="0" w:color="auto"/>
            <w:bottom w:val="none" w:sz="0" w:space="0" w:color="auto"/>
            <w:right w:val="none" w:sz="0" w:space="0" w:color="auto"/>
          </w:divBdr>
        </w:div>
      </w:divsChild>
    </w:div>
    <w:div w:id="1858539104">
      <w:bodyDiv w:val="1"/>
      <w:marLeft w:val="0"/>
      <w:marRight w:val="0"/>
      <w:marTop w:val="0"/>
      <w:marBottom w:val="0"/>
      <w:divBdr>
        <w:top w:val="none" w:sz="0" w:space="0" w:color="auto"/>
        <w:left w:val="none" w:sz="0" w:space="0" w:color="auto"/>
        <w:bottom w:val="none" w:sz="0" w:space="0" w:color="auto"/>
        <w:right w:val="none" w:sz="0" w:space="0" w:color="auto"/>
      </w:divBdr>
      <w:divsChild>
        <w:div w:id="293752167">
          <w:marLeft w:val="965"/>
          <w:marRight w:val="0"/>
          <w:marTop w:val="58"/>
          <w:marBottom w:val="0"/>
          <w:divBdr>
            <w:top w:val="none" w:sz="0" w:space="0" w:color="auto"/>
            <w:left w:val="none" w:sz="0" w:space="0" w:color="auto"/>
            <w:bottom w:val="none" w:sz="0" w:space="0" w:color="auto"/>
            <w:right w:val="none" w:sz="0" w:space="0" w:color="auto"/>
          </w:divBdr>
        </w:div>
        <w:div w:id="369653511">
          <w:marLeft w:val="965"/>
          <w:marRight w:val="0"/>
          <w:marTop w:val="58"/>
          <w:marBottom w:val="0"/>
          <w:divBdr>
            <w:top w:val="none" w:sz="0" w:space="0" w:color="auto"/>
            <w:left w:val="none" w:sz="0" w:space="0" w:color="auto"/>
            <w:bottom w:val="none" w:sz="0" w:space="0" w:color="auto"/>
            <w:right w:val="none" w:sz="0" w:space="0" w:color="auto"/>
          </w:divBdr>
        </w:div>
        <w:div w:id="1651061074">
          <w:marLeft w:val="965"/>
          <w:marRight w:val="0"/>
          <w:marTop w:val="58"/>
          <w:marBottom w:val="0"/>
          <w:divBdr>
            <w:top w:val="none" w:sz="0" w:space="0" w:color="auto"/>
            <w:left w:val="none" w:sz="0" w:space="0" w:color="auto"/>
            <w:bottom w:val="none" w:sz="0" w:space="0" w:color="auto"/>
            <w:right w:val="none" w:sz="0" w:space="0" w:color="auto"/>
          </w:divBdr>
        </w:div>
        <w:div w:id="739593544">
          <w:marLeft w:val="965"/>
          <w:marRight w:val="0"/>
          <w:marTop w:val="58"/>
          <w:marBottom w:val="0"/>
          <w:divBdr>
            <w:top w:val="none" w:sz="0" w:space="0" w:color="auto"/>
            <w:left w:val="none" w:sz="0" w:space="0" w:color="auto"/>
            <w:bottom w:val="none" w:sz="0" w:space="0" w:color="auto"/>
            <w:right w:val="none" w:sz="0" w:space="0" w:color="auto"/>
          </w:divBdr>
        </w:div>
        <w:div w:id="1650014535">
          <w:marLeft w:val="965"/>
          <w:marRight w:val="0"/>
          <w:marTop w:val="58"/>
          <w:marBottom w:val="0"/>
          <w:divBdr>
            <w:top w:val="none" w:sz="0" w:space="0" w:color="auto"/>
            <w:left w:val="none" w:sz="0" w:space="0" w:color="auto"/>
            <w:bottom w:val="none" w:sz="0" w:space="0" w:color="auto"/>
            <w:right w:val="none" w:sz="0" w:space="0" w:color="auto"/>
          </w:divBdr>
        </w:div>
      </w:divsChild>
    </w:div>
    <w:div w:id="1981419405">
      <w:bodyDiv w:val="1"/>
      <w:marLeft w:val="0"/>
      <w:marRight w:val="0"/>
      <w:marTop w:val="0"/>
      <w:marBottom w:val="0"/>
      <w:divBdr>
        <w:top w:val="none" w:sz="0" w:space="0" w:color="auto"/>
        <w:left w:val="none" w:sz="0" w:space="0" w:color="auto"/>
        <w:bottom w:val="none" w:sz="0" w:space="0" w:color="auto"/>
        <w:right w:val="none" w:sz="0" w:space="0" w:color="auto"/>
      </w:divBdr>
      <w:divsChild>
        <w:div w:id="885871301">
          <w:marLeft w:val="0"/>
          <w:marRight w:val="0"/>
          <w:marTop w:val="0"/>
          <w:marBottom w:val="0"/>
          <w:divBdr>
            <w:top w:val="none" w:sz="0" w:space="0" w:color="auto"/>
            <w:left w:val="none" w:sz="0" w:space="0" w:color="auto"/>
            <w:bottom w:val="none" w:sz="0" w:space="0" w:color="auto"/>
            <w:right w:val="none" w:sz="0" w:space="0" w:color="auto"/>
          </w:divBdr>
          <w:divsChild>
            <w:div w:id="6058830">
              <w:marLeft w:val="0"/>
              <w:marRight w:val="0"/>
              <w:marTop w:val="150"/>
              <w:marBottom w:val="0"/>
              <w:divBdr>
                <w:top w:val="none" w:sz="0" w:space="0" w:color="auto"/>
                <w:left w:val="none" w:sz="0" w:space="0" w:color="auto"/>
                <w:bottom w:val="none" w:sz="0" w:space="0" w:color="auto"/>
                <w:right w:val="none" w:sz="0" w:space="0" w:color="auto"/>
              </w:divBdr>
              <w:divsChild>
                <w:div w:id="859512567">
                  <w:marLeft w:val="3150"/>
                  <w:marRight w:val="150"/>
                  <w:marTop w:val="0"/>
                  <w:marBottom w:val="0"/>
                  <w:divBdr>
                    <w:top w:val="none" w:sz="0" w:space="0" w:color="auto"/>
                    <w:left w:val="none" w:sz="0" w:space="0" w:color="auto"/>
                    <w:bottom w:val="none" w:sz="0" w:space="0" w:color="auto"/>
                    <w:right w:val="none" w:sz="0" w:space="0" w:color="auto"/>
                  </w:divBdr>
                  <w:divsChild>
                    <w:div w:id="92438518">
                      <w:marLeft w:val="0"/>
                      <w:marRight w:val="0"/>
                      <w:marTop w:val="0"/>
                      <w:marBottom w:val="0"/>
                      <w:divBdr>
                        <w:top w:val="none" w:sz="0" w:space="0" w:color="auto"/>
                        <w:left w:val="none" w:sz="0" w:space="0" w:color="auto"/>
                        <w:bottom w:val="none" w:sz="0" w:space="0" w:color="auto"/>
                        <w:right w:val="none" w:sz="0" w:space="0" w:color="auto"/>
                      </w:divBdr>
                      <w:divsChild>
                        <w:div w:id="456141806">
                          <w:marLeft w:val="0"/>
                          <w:marRight w:val="0"/>
                          <w:marTop w:val="0"/>
                          <w:marBottom w:val="0"/>
                          <w:divBdr>
                            <w:top w:val="none" w:sz="0" w:space="0" w:color="auto"/>
                            <w:left w:val="none" w:sz="0" w:space="0" w:color="auto"/>
                            <w:bottom w:val="dotted" w:sz="12" w:space="11" w:color="CCCCCC"/>
                            <w:right w:val="none" w:sz="0" w:space="0" w:color="auto"/>
                          </w:divBdr>
                        </w:div>
                        <w:div w:id="1422485631">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1983538489">
      <w:bodyDiv w:val="1"/>
      <w:marLeft w:val="0"/>
      <w:marRight w:val="0"/>
      <w:marTop w:val="0"/>
      <w:marBottom w:val="0"/>
      <w:divBdr>
        <w:top w:val="none" w:sz="0" w:space="0" w:color="auto"/>
        <w:left w:val="none" w:sz="0" w:space="0" w:color="auto"/>
        <w:bottom w:val="none" w:sz="0" w:space="0" w:color="auto"/>
        <w:right w:val="none" w:sz="0" w:space="0" w:color="auto"/>
      </w:divBdr>
      <w:divsChild>
        <w:div w:id="2142654036">
          <w:marLeft w:val="965"/>
          <w:marRight w:val="0"/>
          <w:marTop w:val="58"/>
          <w:marBottom w:val="0"/>
          <w:divBdr>
            <w:top w:val="none" w:sz="0" w:space="0" w:color="auto"/>
            <w:left w:val="none" w:sz="0" w:space="0" w:color="auto"/>
            <w:bottom w:val="none" w:sz="0" w:space="0" w:color="auto"/>
            <w:right w:val="none" w:sz="0" w:space="0" w:color="auto"/>
          </w:divBdr>
        </w:div>
        <w:div w:id="183060226">
          <w:marLeft w:val="965"/>
          <w:marRight w:val="0"/>
          <w:marTop w:val="58"/>
          <w:marBottom w:val="0"/>
          <w:divBdr>
            <w:top w:val="none" w:sz="0" w:space="0" w:color="auto"/>
            <w:left w:val="none" w:sz="0" w:space="0" w:color="auto"/>
            <w:bottom w:val="none" w:sz="0" w:space="0" w:color="auto"/>
            <w:right w:val="none" w:sz="0" w:space="0" w:color="auto"/>
          </w:divBdr>
        </w:div>
        <w:div w:id="1014110273">
          <w:marLeft w:val="965"/>
          <w:marRight w:val="0"/>
          <w:marTop w:val="58"/>
          <w:marBottom w:val="0"/>
          <w:divBdr>
            <w:top w:val="none" w:sz="0" w:space="0" w:color="auto"/>
            <w:left w:val="none" w:sz="0" w:space="0" w:color="auto"/>
            <w:bottom w:val="none" w:sz="0" w:space="0" w:color="auto"/>
            <w:right w:val="none" w:sz="0" w:space="0" w:color="auto"/>
          </w:divBdr>
        </w:div>
        <w:div w:id="134295308">
          <w:marLeft w:val="965"/>
          <w:marRight w:val="0"/>
          <w:marTop w:val="58"/>
          <w:marBottom w:val="0"/>
          <w:divBdr>
            <w:top w:val="none" w:sz="0" w:space="0" w:color="auto"/>
            <w:left w:val="none" w:sz="0" w:space="0" w:color="auto"/>
            <w:bottom w:val="none" w:sz="0" w:space="0" w:color="auto"/>
            <w:right w:val="none" w:sz="0" w:space="0" w:color="auto"/>
          </w:divBdr>
        </w:div>
      </w:divsChild>
    </w:div>
    <w:div w:id="1983583174">
      <w:bodyDiv w:val="1"/>
      <w:marLeft w:val="0"/>
      <w:marRight w:val="0"/>
      <w:marTop w:val="0"/>
      <w:marBottom w:val="0"/>
      <w:divBdr>
        <w:top w:val="none" w:sz="0" w:space="0" w:color="auto"/>
        <w:left w:val="none" w:sz="0" w:space="0" w:color="auto"/>
        <w:bottom w:val="none" w:sz="0" w:space="0" w:color="auto"/>
        <w:right w:val="none" w:sz="0" w:space="0" w:color="auto"/>
      </w:divBdr>
      <w:divsChild>
        <w:div w:id="2041780148">
          <w:marLeft w:val="0"/>
          <w:marRight w:val="0"/>
          <w:marTop w:val="225"/>
          <w:marBottom w:val="225"/>
          <w:divBdr>
            <w:top w:val="none" w:sz="0" w:space="0" w:color="auto"/>
            <w:left w:val="none" w:sz="0" w:space="0" w:color="auto"/>
            <w:bottom w:val="none" w:sz="0" w:space="0" w:color="auto"/>
            <w:right w:val="none" w:sz="0" w:space="0" w:color="auto"/>
          </w:divBdr>
        </w:div>
        <w:div w:id="1440223347">
          <w:marLeft w:val="0"/>
          <w:marRight w:val="0"/>
          <w:marTop w:val="120"/>
          <w:marBottom w:val="120"/>
          <w:divBdr>
            <w:top w:val="none" w:sz="0" w:space="0" w:color="auto"/>
            <w:left w:val="none" w:sz="0" w:space="0" w:color="auto"/>
            <w:bottom w:val="none" w:sz="0" w:space="0" w:color="auto"/>
            <w:right w:val="none" w:sz="0" w:space="0" w:color="auto"/>
          </w:divBdr>
        </w:div>
        <w:div w:id="254872237">
          <w:marLeft w:val="0"/>
          <w:marRight w:val="0"/>
          <w:marTop w:val="120"/>
          <w:marBottom w:val="120"/>
          <w:divBdr>
            <w:top w:val="none" w:sz="0" w:space="0" w:color="auto"/>
            <w:left w:val="none" w:sz="0" w:space="0" w:color="auto"/>
            <w:bottom w:val="none" w:sz="0" w:space="0" w:color="auto"/>
            <w:right w:val="none" w:sz="0" w:space="0" w:color="auto"/>
          </w:divBdr>
        </w:div>
        <w:div w:id="351420080">
          <w:marLeft w:val="0"/>
          <w:marRight w:val="0"/>
          <w:marTop w:val="120"/>
          <w:marBottom w:val="120"/>
          <w:divBdr>
            <w:top w:val="none" w:sz="0" w:space="0" w:color="auto"/>
            <w:left w:val="none" w:sz="0" w:space="0" w:color="auto"/>
            <w:bottom w:val="none" w:sz="0" w:space="0" w:color="auto"/>
            <w:right w:val="none" w:sz="0" w:space="0" w:color="auto"/>
          </w:divBdr>
        </w:div>
        <w:div w:id="2070375748">
          <w:marLeft w:val="0"/>
          <w:marRight w:val="0"/>
          <w:marTop w:val="120"/>
          <w:marBottom w:val="120"/>
          <w:divBdr>
            <w:top w:val="none" w:sz="0" w:space="0" w:color="auto"/>
            <w:left w:val="none" w:sz="0" w:space="0" w:color="auto"/>
            <w:bottom w:val="none" w:sz="0" w:space="0" w:color="auto"/>
            <w:right w:val="none" w:sz="0" w:space="0" w:color="auto"/>
          </w:divBdr>
        </w:div>
      </w:divsChild>
    </w:div>
    <w:div w:id="1996834731">
      <w:bodyDiv w:val="1"/>
      <w:marLeft w:val="0"/>
      <w:marRight w:val="0"/>
      <w:marTop w:val="0"/>
      <w:marBottom w:val="0"/>
      <w:divBdr>
        <w:top w:val="none" w:sz="0" w:space="0" w:color="auto"/>
        <w:left w:val="none" w:sz="0" w:space="0" w:color="auto"/>
        <w:bottom w:val="none" w:sz="0" w:space="0" w:color="auto"/>
        <w:right w:val="none" w:sz="0" w:space="0" w:color="auto"/>
      </w:divBdr>
    </w:div>
    <w:div w:id="2018535886">
      <w:bodyDiv w:val="1"/>
      <w:marLeft w:val="225"/>
      <w:marRight w:val="225"/>
      <w:marTop w:val="0"/>
      <w:marBottom w:val="0"/>
      <w:divBdr>
        <w:top w:val="none" w:sz="0" w:space="0" w:color="auto"/>
        <w:left w:val="none" w:sz="0" w:space="0" w:color="auto"/>
        <w:bottom w:val="none" w:sz="0" w:space="0" w:color="auto"/>
        <w:right w:val="none" w:sz="0" w:space="0" w:color="auto"/>
      </w:divBdr>
      <w:divsChild>
        <w:div w:id="1440102634">
          <w:marLeft w:val="0"/>
          <w:marRight w:val="0"/>
          <w:marTop w:val="0"/>
          <w:marBottom w:val="0"/>
          <w:divBdr>
            <w:top w:val="none" w:sz="0" w:space="0" w:color="auto"/>
            <w:left w:val="none" w:sz="0" w:space="0" w:color="auto"/>
            <w:bottom w:val="none" w:sz="0" w:space="0" w:color="auto"/>
            <w:right w:val="none" w:sz="0" w:space="0" w:color="auto"/>
          </w:divBdr>
        </w:div>
      </w:divsChild>
    </w:div>
    <w:div w:id="2058777376">
      <w:bodyDiv w:val="1"/>
      <w:marLeft w:val="0"/>
      <w:marRight w:val="0"/>
      <w:marTop w:val="0"/>
      <w:marBottom w:val="0"/>
      <w:divBdr>
        <w:top w:val="none" w:sz="0" w:space="0" w:color="auto"/>
        <w:left w:val="none" w:sz="0" w:space="0" w:color="auto"/>
        <w:bottom w:val="none" w:sz="0" w:space="0" w:color="auto"/>
        <w:right w:val="none" w:sz="0" w:space="0" w:color="auto"/>
      </w:divBdr>
      <w:divsChild>
        <w:div w:id="2067947256">
          <w:marLeft w:val="0"/>
          <w:marRight w:val="0"/>
          <w:marTop w:val="0"/>
          <w:marBottom w:val="0"/>
          <w:divBdr>
            <w:top w:val="none" w:sz="0" w:space="0" w:color="auto"/>
            <w:left w:val="none" w:sz="0" w:space="0" w:color="auto"/>
            <w:bottom w:val="none" w:sz="0" w:space="0" w:color="auto"/>
            <w:right w:val="none" w:sz="0" w:space="0" w:color="auto"/>
          </w:divBdr>
          <w:divsChild>
            <w:div w:id="1790319044">
              <w:marLeft w:val="0"/>
              <w:marRight w:val="0"/>
              <w:marTop w:val="150"/>
              <w:marBottom w:val="0"/>
              <w:divBdr>
                <w:top w:val="none" w:sz="0" w:space="0" w:color="auto"/>
                <w:left w:val="none" w:sz="0" w:space="0" w:color="auto"/>
                <w:bottom w:val="none" w:sz="0" w:space="0" w:color="auto"/>
                <w:right w:val="none" w:sz="0" w:space="0" w:color="auto"/>
              </w:divBdr>
              <w:divsChild>
                <w:div w:id="1695615396">
                  <w:marLeft w:val="3150"/>
                  <w:marRight w:val="150"/>
                  <w:marTop w:val="0"/>
                  <w:marBottom w:val="0"/>
                  <w:divBdr>
                    <w:top w:val="none" w:sz="0" w:space="0" w:color="auto"/>
                    <w:left w:val="none" w:sz="0" w:space="0" w:color="auto"/>
                    <w:bottom w:val="none" w:sz="0" w:space="0" w:color="auto"/>
                    <w:right w:val="none" w:sz="0" w:space="0" w:color="auto"/>
                  </w:divBdr>
                  <w:divsChild>
                    <w:div w:id="248008812">
                      <w:marLeft w:val="0"/>
                      <w:marRight w:val="0"/>
                      <w:marTop w:val="0"/>
                      <w:marBottom w:val="0"/>
                      <w:divBdr>
                        <w:top w:val="none" w:sz="0" w:space="0" w:color="auto"/>
                        <w:left w:val="none" w:sz="0" w:space="0" w:color="auto"/>
                        <w:bottom w:val="none" w:sz="0" w:space="0" w:color="auto"/>
                        <w:right w:val="none" w:sz="0" w:space="0" w:color="auto"/>
                      </w:divBdr>
                      <w:divsChild>
                        <w:div w:id="1051878471">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2080246046">
      <w:bodyDiv w:val="1"/>
      <w:marLeft w:val="0"/>
      <w:marRight w:val="0"/>
      <w:marTop w:val="0"/>
      <w:marBottom w:val="0"/>
      <w:divBdr>
        <w:top w:val="none" w:sz="0" w:space="0" w:color="auto"/>
        <w:left w:val="none" w:sz="0" w:space="0" w:color="auto"/>
        <w:bottom w:val="none" w:sz="0" w:space="0" w:color="auto"/>
        <w:right w:val="none" w:sz="0" w:space="0" w:color="auto"/>
      </w:divBdr>
    </w:div>
    <w:div w:id="2111851565">
      <w:bodyDiv w:val="1"/>
      <w:marLeft w:val="0"/>
      <w:marRight w:val="0"/>
      <w:marTop w:val="0"/>
      <w:marBottom w:val="0"/>
      <w:divBdr>
        <w:top w:val="none" w:sz="0" w:space="0" w:color="auto"/>
        <w:left w:val="none" w:sz="0" w:space="0" w:color="auto"/>
        <w:bottom w:val="none" w:sz="0" w:space="0" w:color="auto"/>
        <w:right w:val="none" w:sz="0" w:space="0" w:color="auto"/>
      </w:divBdr>
      <w:divsChild>
        <w:div w:id="1787771157">
          <w:marLeft w:val="0"/>
          <w:marRight w:val="0"/>
          <w:marTop w:val="0"/>
          <w:marBottom w:val="0"/>
          <w:divBdr>
            <w:top w:val="none" w:sz="0" w:space="0" w:color="auto"/>
            <w:left w:val="none" w:sz="0" w:space="0" w:color="auto"/>
            <w:bottom w:val="none" w:sz="0" w:space="0" w:color="auto"/>
            <w:right w:val="none" w:sz="0" w:space="0" w:color="auto"/>
          </w:divBdr>
          <w:divsChild>
            <w:div w:id="798255744">
              <w:marLeft w:val="0"/>
              <w:marRight w:val="0"/>
              <w:marTop w:val="150"/>
              <w:marBottom w:val="0"/>
              <w:divBdr>
                <w:top w:val="none" w:sz="0" w:space="0" w:color="auto"/>
                <w:left w:val="none" w:sz="0" w:space="0" w:color="auto"/>
                <w:bottom w:val="none" w:sz="0" w:space="0" w:color="auto"/>
                <w:right w:val="none" w:sz="0" w:space="0" w:color="auto"/>
              </w:divBdr>
              <w:divsChild>
                <w:div w:id="1720393054">
                  <w:marLeft w:val="3150"/>
                  <w:marRight w:val="150"/>
                  <w:marTop w:val="0"/>
                  <w:marBottom w:val="0"/>
                  <w:divBdr>
                    <w:top w:val="none" w:sz="0" w:space="0" w:color="auto"/>
                    <w:left w:val="none" w:sz="0" w:space="0" w:color="auto"/>
                    <w:bottom w:val="none" w:sz="0" w:space="0" w:color="auto"/>
                    <w:right w:val="none" w:sz="0" w:space="0" w:color="auto"/>
                  </w:divBdr>
                  <w:divsChild>
                    <w:div w:id="59449058">
                      <w:marLeft w:val="0"/>
                      <w:marRight w:val="0"/>
                      <w:marTop w:val="0"/>
                      <w:marBottom w:val="0"/>
                      <w:divBdr>
                        <w:top w:val="none" w:sz="0" w:space="0" w:color="auto"/>
                        <w:left w:val="none" w:sz="0" w:space="0" w:color="auto"/>
                        <w:bottom w:val="none" w:sz="0" w:space="0" w:color="auto"/>
                        <w:right w:val="none" w:sz="0" w:space="0" w:color="auto"/>
                      </w:divBdr>
                      <w:divsChild>
                        <w:div w:id="830027443">
                          <w:marLeft w:val="0"/>
                          <w:marRight w:val="0"/>
                          <w:marTop w:val="0"/>
                          <w:marBottom w:val="0"/>
                          <w:divBdr>
                            <w:top w:val="none" w:sz="0" w:space="0" w:color="auto"/>
                            <w:left w:val="none" w:sz="0" w:space="0" w:color="auto"/>
                            <w:bottom w:val="dotted" w:sz="12" w:space="11" w:color="CCCCCC"/>
                            <w:right w:val="none" w:sz="0" w:space="0" w:color="auto"/>
                          </w:divBdr>
                        </w:div>
                      </w:divsChild>
                    </w:div>
                  </w:divsChild>
                </w:div>
              </w:divsChild>
            </w:div>
          </w:divsChild>
        </w:div>
      </w:divsChild>
    </w:div>
    <w:div w:id="2129615285">
      <w:bodyDiv w:val="1"/>
      <w:marLeft w:val="0"/>
      <w:marRight w:val="0"/>
      <w:marTop w:val="0"/>
      <w:marBottom w:val="0"/>
      <w:divBdr>
        <w:top w:val="none" w:sz="0" w:space="0" w:color="auto"/>
        <w:left w:val="none" w:sz="0" w:space="0" w:color="auto"/>
        <w:bottom w:val="none" w:sz="0" w:space="0" w:color="auto"/>
        <w:right w:val="none" w:sz="0" w:space="0" w:color="auto"/>
      </w:divBdr>
      <w:divsChild>
        <w:div w:id="1348406796">
          <w:marLeft w:val="0"/>
          <w:marRight w:val="0"/>
          <w:marTop w:val="0"/>
          <w:marBottom w:val="0"/>
          <w:divBdr>
            <w:top w:val="none" w:sz="0" w:space="0" w:color="auto"/>
            <w:left w:val="none" w:sz="0" w:space="0" w:color="auto"/>
            <w:bottom w:val="none" w:sz="0" w:space="0" w:color="auto"/>
            <w:right w:val="none" w:sz="0" w:space="0" w:color="auto"/>
          </w:divBdr>
          <w:divsChild>
            <w:div w:id="777261162">
              <w:marLeft w:val="0"/>
              <w:marRight w:val="0"/>
              <w:marTop w:val="0"/>
              <w:marBottom w:val="0"/>
              <w:divBdr>
                <w:top w:val="none" w:sz="0" w:space="0" w:color="auto"/>
                <w:left w:val="none" w:sz="0" w:space="0" w:color="auto"/>
                <w:bottom w:val="none" w:sz="0" w:space="0" w:color="auto"/>
                <w:right w:val="none" w:sz="0" w:space="0" w:color="auto"/>
              </w:divBdr>
              <w:divsChild>
                <w:div w:id="569191108">
                  <w:marLeft w:val="0"/>
                  <w:marRight w:val="0"/>
                  <w:marTop w:val="0"/>
                  <w:marBottom w:val="0"/>
                  <w:divBdr>
                    <w:top w:val="none" w:sz="0" w:space="0" w:color="auto"/>
                    <w:left w:val="none" w:sz="0" w:space="0" w:color="auto"/>
                    <w:bottom w:val="none" w:sz="0" w:space="0" w:color="auto"/>
                    <w:right w:val="none" w:sz="0" w:space="0" w:color="auto"/>
                  </w:divBdr>
                  <w:divsChild>
                    <w:div w:id="1893037822">
                      <w:marLeft w:val="0"/>
                      <w:marRight w:val="0"/>
                      <w:marTop w:val="0"/>
                      <w:marBottom w:val="0"/>
                      <w:divBdr>
                        <w:top w:val="none" w:sz="0" w:space="0" w:color="auto"/>
                        <w:left w:val="none" w:sz="0" w:space="0" w:color="auto"/>
                        <w:bottom w:val="none" w:sz="0" w:space="0" w:color="auto"/>
                        <w:right w:val="none" w:sz="0" w:space="0" w:color="auto"/>
                      </w:divBdr>
                      <w:divsChild>
                        <w:div w:id="9795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Data" Target="diagrams/data2.xml"/><Relationship Id="rId26" Type="http://schemas.openxmlformats.org/officeDocument/2006/relationships/chart" Target="charts/chart3.xml"/><Relationship Id="rId39" Type="http://schemas.openxmlformats.org/officeDocument/2006/relationships/chart" Target="charts/chart10.xml"/><Relationship Id="rId21" Type="http://schemas.openxmlformats.org/officeDocument/2006/relationships/diagramColors" Target="diagrams/colors2.xml"/><Relationship Id="rId34" Type="http://schemas.openxmlformats.org/officeDocument/2006/relationships/image" Target="media/image7.png"/><Relationship Id="rId42" Type="http://schemas.openxmlformats.org/officeDocument/2006/relationships/chart" Target="charts/chart13.xml"/><Relationship Id="rId47" Type="http://schemas.openxmlformats.org/officeDocument/2006/relationships/hyperlink" Target="javascript:Copyright('en');" TargetMode="External"/><Relationship Id="rId50" Type="http://schemas.openxmlformats.org/officeDocument/2006/relationships/hyperlink" Target="http://www.vlkk.lt/lit/konsultacijos" TargetMode="External"/><Relationship Id="rId55" Type="http://schemas.openxmlformats.org/officeDocument/2006/relationships/hyperlink" Target="http://www.vlkk.lt/lit/10110"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3.lrs.lt/cgi-bin/preps2?Condition1=224652&amp;Condition2=" TargetMode="External"/><Relationship Id="rId20" Type="http://schemas.openxmlformats.org/officeDocument/2006/relationships/diagramQuickStyle" Target="diagrams/quickStyle2.xml"/><Relationship Id="rId29" Type="http://schemas.openxmlformats.org/officeDocument/2006/relationships/image" Target="media/image2.png"/><Relationship Id="rId41" Type="http://schemas.openxmlformats.org/officeDocument/2006/relationships/chart" Target="charts/chart12.xml"/><Relationship Id="rId54" Type="http://schemas.openxmlformats.org/officeDocument/2006/relationships/hyperlink" Target="http://www.rzu.lt/index.php?2006-01-06" TargetMode="External"/><Relationship Id="rId62"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xml"/><Relationship Id="rId32" Type="http://schemas.openxmlformats.org/officeDocument/2006/relationships/image" Target="media/image5.png"/><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hyperlink" Target="http://www.likit.lt/indexw.php?i=terminija/enciklopedinis_zodynas" TargetMode="External"/><Relationship Id="rId53" Type="http://schemas.openxmlformats.org/officeDocument/2006/relationships/hyperlink" Target="http://terminai.vlkk.lt:10001/pls/tb/tb.view_help?p_sid=215642&amp;p_page_no=1" TargetMode="External"/><Relationship Id="rId58"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hyperlink" Target="http://www.lrs.lt/" TargetMode="External"/><Relationship Id="rId23" Type="http://schemas.openxmlformats.org/officeDocument/2006/relationships/hyperlink" Target="http://www.ivpk.lt" TargetMode="External"/><Relationship Id="rId28" Type="http://schemas.openxmlformats.org/officeDocument/2006/relationships/chart" Target="charts/chart5.xml"/><Relationship Id="rId36" Type="http://schemas.openxmlformats.org/officeDocument/2006/relationships/chart" Target="charts/chart7.xml"/><Relationship Id="rId49" Type="http://schemas.openxmlformats.org/officeDocument/2006/relationships/hyperlink" Target="http://ims.mii.lt/ims/asmen/gintas/publ/gg07-terminija.html" TargetMode="External"/><Relationship Id="rId57" Type="http://schemas.openxmlformats.org/officeDocument/2006/relationships/hyperlink" Target="javascript:Copyright('en');" TargetMode="External"/><Relationship Id="rId61" Type="http://schemas.openxmlformats.org/officeDocument/2006/relationships/chart" Target="charts/chart19.xml"/><Relationship Id="rId10" Type="http://schemas.openxmlformats.org/officeDocument/2006/relationships/diagramLayout" Target="diagrams/layout1.xml"/><Relationship Id="rId19" Type="http://schemas.openxmlformats.org/officeDocument/2006/relationships/diagramLayout" Target="diagrams/layout2.xml"/><Relationship Id="rId31" Type="http://schemas.openxmlformats.org/officeDocument/2006/relationships/image" Target="media/image4.png"/><Relationship Id="rId44" Type="http://schemas.openxmlformats.org/officeDocument/2006/relationships/chart" Target="charts/chart15.xml"/><Relationship Id="rId52" Type="http://schemas.openxmlformats.org/officeDocument/2006/relationships/hyperlink" Target="http://terminai.vlkk.lt:10001/pls/tb/tb.search" TargetMode="External"/><Relationship Id="rId60" Type="http://schemas.openxmlformats.org/officeDocument/2006/relationships/chart" Target="charts/chart18.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vlkk.lt/" TargetMode="External"/><Relationship Id="rId22" Type="http://schemas.microsoft.com/office/2007/relationships/diagramDrawing" Target="diagrams/drawing2.xml"/><Relationship Id="rId27" Type="http://schemas.openxmlformats.org/officeDocument/2006/relationships/chart" Target="charts/chart4.xml"/><Relationship Id="rId30" Type="http://schemas.openxmlformats.org/officeDocument/2006/relationships/image" Target="media/image3.png"/><Relationship Id="rId35" Type="http://schemas.openxmlformats.org/officeDocument/2006/relationships/chart" Target="charts/chart6.xml"/><Relationship Id="rId43" Type="http://schemas.openxmlformats.org/officeDocument/2006/relationships/chart" Target="charts/chart14.xml"/><Relationship Id="rId48" Type="http://schemas.openxmlformats.org/officeDocument/2006/relationships/hyperlink" Target="http://europa.eu/eurovoc/" TargetMode="External"/><Relationship Id="rId56" Type="http://schemas.openxmlformats.org/officeDocument/2006/relationships/hyperlink" Target="http://www.vlkk.lt/lit/88558"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3.lrs.lt/pls/inter2/dokpaieska.showdoc_l?p_id=227266"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www3.lrs.lt/cgi-bin/preps2?Condition1=227266&amp;Condition2=" TargetMode="External"/><Relationship Id="rId25" Type="http://schemas.openxmlformats.org/officeDocument/2006/relationships/chart" Target="charts/chart2.xml"/><Relationship Id="rId33" Type="http://schemas.openxmlformats.org/officeDocument/2006/relationships/image" Target="media/image6.png"/><Relationship Id="rId38" Type="http://schemas.openxmlformats.org/officeDocument/2006/relationships/chart" Target="charts/chart9.xml"/><Relationship Id="rId46" Type="http://schemas.openxmlformats.org/officeDocument/2006/relationships/hyperlink" Target="http://www.eurotermbank.com/About.aspx" TargetMode="External"/><Relationship Id="rId59"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oficialiai%20bendraujant%20telefonu%20apklausa%20%5b2008-12-17%5d\IT%20apklausos%20statistika\apklausos%20statistik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IT%20grafiskai_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IT%20grafiskai_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IT%20grafiskai_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IT%20grafiskai_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oficialiai%20bendraujant%20telefonu%20apklausa%20%5b2008-12-17%5d\IT%20apklausos%20statistika\apklausos%20statistik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oficialiai%20bendraujant%20telefonu%20apklausa%20%5b2008-12-17%5d\IT%20apklausos%20statistika\apklausos%20statisti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IT%20grafiskai_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IT%20grafiskai_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Taikomosios%20kalbotyros%20magistro%20darbo%20med&#382;iaga\Informacini&#371;%20technologij&#371;%20termin&#371;%20vartojimo%20bendraujant%20oficialiai%20apklausa%20%5b2009-04-19%5d\IT%20apklausos%20statistika\Apiforminta%20grafiskai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200"/>
            </a:pPr>
            <a:r>
              <a:rPr lang="lt-LT" sz="1200"/>
              <a:t>Taisyklingi</a:t>
            </a:r>
            <a:r>
              <a:rPr lang="en-US" sz="1200"/>
              <a:t> terminai</a:t>
            </a:r>
            <a:endParaRPr lang="lt-LT" sz="1200"/>
          </a:p>
        </c:rich>
      </c:tx>
      <c:layout/>
    </c:title>
    <c:plotArea>
      <c:layout/>
      <c:barChart>
        <c:barDir val="bar"/>
        <c:grouping val="clustered"/>
        <c:ser>
          <c:idx val="0"/>
          <c:order val="0"/>
          <c:tx>
            <c:strRef>
              <c:f>Taisyklingi!$C$2</c:f>
              <c:strCache>
                <c:ptCount val="1"/>
                <c:pt idx="0">
                  <c:v>Vartojimas</c:v>
                </c:pt>
              </c:strCache>
            </c:strRef>
          </c:tx>
          <c:cat>
            <c:strRef>
              <c:f>Taisyklingi!$B$3:$B$52</c:f>
              <c:strCache>
                <c:ptCount val="50"/>
                <c:pt idx="0">
                  <c:v>Naujovinimas</c:v>
                </c:pt>
                <c:pt idx="1">
                  <c:v>Programišius</c:v>
                </c:pt>
                <c:pt idx="2">
                  <c:v>Skimbtelėti</c:v>
                </c:pt>
                <c:pt idx="3">
                  <c:v>Priegloba</c:v>
                </c:pt>
                <c:pt idx="4">
                  <c:v>Atmintukas</c:v>
                </c:pt>
                <c:pt idx="5">
                  <c:v>Maršruto parinktuvas</c:v>
                </c:pt>
                <c:pt idx="6">
                  <c:v>Tinklų tiltas</c:v>
                </c:pt>
                <c:pt idx="7">
                  <c:v>Elektroninis žinynas</c:v>
                </c:pt>
                <c:pt idx="8">
                  <c:v>Tapatumo nustatymas</c:v>
                </c:pt>
                <c:pt idx="9">
                  <c:v>Tinklų sietuvas</c:v>
                </c:pt>
                <c:pt idx="10">
                  <c:v>Užrašinė</c:v>
                </c:pt>
                <c:pt idx="11">
                  <c:v>Vediklis</c:v>
                </c:pt>
                <c:pt idx="12">
                  <c:v>Potinklio kaukė</c:v>
                </c:pt>
                <c:pt idx="13">
                  <c:v>Gautų laiškų aplankas</c:v>
                </c:pt>
                <c:pt idx="14">
                  <c:v>Siunta</c:v>
                </c:pt>
                <c:pt idx="15">
                  <c:v>Naujinimas</c:v>
                </c:pt>
                <c:pt idx="16">
                  <c:v>Paskyra</c:v>
                </c:pt>
                <c:pt idx="17">
                  <c:v>Srities vardas</c:v>
                </c:pt>
                <c:pt idx="18">
                  <c:v>Užkarda</c:v>
                </c:pt>
                <c:pt idx="19">
                  <c:v>Tvarkytuvė</c:v>
                </c:pt>
                <c:pt idx="20">
                  <c:v>Abonentas; naudotojas</c:v>
                </c:pt>
                <c:pt idx="21">
                  <c:v>Numatytas (-a)</c:v>
                </c:pt>
                <c:pt idx="22">
                  <c:v>Pradžios tinklalapis</c:v>
                </c:pt>
                <c:pt idx="23">
                  <c:v>Seansas</c:v>
                </c:pt>
                <c:pt idx="24">
                  <c:v>Standusis diskas</c:v>
                </c:pt>
                <c:pt idx="25">
                  <c:v>Šakotuvas</c:v>
                </c:pt>
                <c:pt idx="26">
                  <c:v>Žymeklis</c:v>
                </c:pt>
                <c:pt idx="27">
                  <c:v>Prievadas</c:v>
                </c:pt>
                <c:pt idx="28">
                  <c:v>Sąsaja</c:v>
                </c:pt>
                <c:pt idx="29">
                  <c:v>Atsarginė kopija</c:v>
                </c:pt>
                <c:pt idx="30">
                  <c:v>Darbalaukis</c:v>
                </c:pt>
                <c:pt idx="31">
                  <c:v>Paleisti iš naujo</c:v>
                </c:pt>
                <c:pt idx="32">
                  <c:v>Piktograma</c:v>
                </c:pt>
                <c:pt idx="33">
                  <c:v>Atsiųsti iš naujo</c:v>
                </c:pt>
                <c:pt idx="34">
                  <c:v>Pokalbis internetu</c:v>
                </c:pt>
                <c:pt idx="35">
                  <c:v>Priedas</c:v>
                </c:pt>
                <c:pt idx="36">
                  <c:v>Tvarkyklė</c:v>
                </c:pt>
                <c:pt idx="37">
                  <c:v>Atsiųsti</c:v>
                </c:pt>
                <c:pt idx="38">
                  <c:v>Įdiegti</c:v>
                </c:pt>
                <c:pt idx="39">
                  <c:v>Klaidos kodas; klaidos pranešimas</c:v>
                </c:pt>
                <c:pt idx="40">
                  <c:v>Naršyklė</c:v>
                </c:pt>
                <c:pt idx="41">
                  <c:v>Persiuntimas</c:v>
                </c:pt>
                <c:pt idx="42">
                  <c:v>Administratorius</c:v>
                </c:pt>
                <c:pt idx="43">
                  <c:v>Antivirusinė programa</c:v>
                </c:pt>
                <c:pt idx="44">
                  <c:v>Aplankas</c:v>
                </c:pt>
                <c:pt idx="45">
                  <c:v>Elektroninis laiškas; elektroninis paštas</c:v>
                </c:pt>
                <c:pt idx="46">
                  <c:v>Išsiųsti</c:v>
                </c:pt>
                <c:pt idx="47">
                  <c:v>Katalogas</c:v>
                </c:pt>
                <c:pt idx="48">
                  <c:v>Kompiuteris</c:v>
                </c:pt>
                <c:pt idx="49">
                  <c:v>Konfigūruoti</c:v>
                </c:pt>
              </c:strCache>
            </c:strRef>
          </c:cat>
          <c:val>
            <c:numRef>
              <c:f>Taisyklingi!$C$3:$C$52</c:f>
              <c:numCache>
                <c:formatCode>0%</c:formatCode>
                <c:ptCount val="50"/>
                <c:pt idx="0">
                  <c:v>0</c:v>
                </c:pt>
                <c:pt idx="1">
                  <c:v>0</c:v>
                </c:pt>
                <c:pt idx="2">
                  <c:v>0</c:v>
                </c:pt>
                <c:pt idx="3">
                  <c:v>7.6923076923077024E-2</c:v>
                </c:pt>
                <c:pt idx="4">
                  <c:v>0.15384615384615577</c:v>
                </c:pt>
                <c:pt idx="5">
                  <c:v>0.15384615384615577</c:v>
                </c:pt>
                <c:pt idx="6">
                  <c:v>0.15384615384615577</c:v>
                </c:pt>
                <c:pt idx="7">
                  <c:v>0.23076923076923309</c:v>
                </c:pt>
                <c:pt idx="8">
                  <c:v>0.23076923076923309</c:v>
                </c:pt>
                <c:pt idx="9">
                  <c:v>0.23076923076923309</c:v>
                </c:pt>
                <c:pt idx="10">
                  <c:v>0.23076923076923309</c:v>
                </c:pt>
                <c:pt idx="11">
                  <c:v>0.23076923076923309</c:v>
                </c:pt>
                <c:pt idx="12">
                  <c:v>0.30769230769230782</c:v>
                </c:pt>
                <c:pt idx="13">
                  <c:v>0.3846153846153848</c:v>
                </c:pt>
                <c:pt idx="14">
                  <c:v>0.3846153846153848</c:v>
                </c:pt>
                <c:pt idx="15">
                  <c:v>0.46153846153846412</c:v>
                </c:pt>
                <c:pt idx="16">
                  <c:v>0.46153846153846412</c:v>
                </c:pt>
                <c:pt idx="17">
                  <c:v>0.46153846153846412</c:v>
                </c:pt>
                <c:pt idx="18">
                  <c:v>0.46153846153846412</c:v>
                </c:pt>
                <c:pt idx="19">
                  <c:v>0.53846153846153844</c:v>
                </c:pt>
                <c:pt idx="20">
                  <c:v>0.61538461538461564</c:v>
                </c:pt>
                <c:pt idx="21">
                  <c:v>0.61538461538461564</c:v>
                </c:pt>
                <c:pt idx="22">
                  <c:v>0.61538461538461564</c:v>
                </c:pt>
                <c:pt idx="23">
                  <c:v>0.61538461538461564</c:v>
                </c:pt>
                <c:pt idx="24">
                  <c:v>0.61538461538461564</c:v>
                </c:pt>
                <c:pt idx="25">
                  <c:v>0.61538461538461564</c:v>
                </c:pt>
                <c:pt idx="26">
                  <c:v>0.61538461538461564</c:v>
                </c:pt>
                <c:pt idx="27">
                  <c:v>0.6923076923076944</c:v>
                </c:pt>
                <c:pt idx="28">
                  <c:v>0.6923076923076944</c:v>
                </c:pt>
                <c:pt idx="29">
                  <c:v>0.76923076923076927</c:v>
                </c:pt>
                <c:pt idx="30">
                  <c:v>0.76923076923076927</c:v>
                </c:pt>
                <c:pt idx="31">
                  <c:v>0.76923076923076927</c:v>
                </c:pt>
                <c:pt idx="32">
                  <c:v>0.76923076923076927</c:v>
                </c:pt>
                <c:pt idx="33">
                  <c:v>0.84615384615385203</c:v>
                </c:pt>
                <c:pt idx="34">
                  <c:v>0.84615384615385203</c:v>
                </c:pt>
                <c:pt idx="35">
                  <c:v>0.84615384615385203</c:v>
                </c:pt>
                <c:pt idx="36">
                  <c:v>0.84615384615385203</c:v>
                </c:pt>
                <c:pt idx="37">
                  <c:v>0.92307692307692257</c:v>
                </c:pt>
                <c:pt idx="38">
                  <c:v>0.92307692307692257</c:v>
                </c:pt>
                <c:pt idx="39">
                  <c:v>0.92307692307692257</c:v>
                </c:pt>
                <c:pt idx="40">
                  <c:v>0.92307692307692257</c:v>
                </c:pt>
                <c:pt idx="41">
                  <c:v>0.92307692307692257</c:v>
                </c:pt>
                <c:pt idx="42">
                  <c:v>1</c:v>
                </c:pt>
                <c:pt idx="43">
                  <c:v>1</c:v>
                </c:pt>
                <c:pt idx="44">
                  <c:v>1</c:v>
                </c:pt>
                <c:pt idx="45">
                  <c:v>1</c:v>
                </c:pt>
                <c:pt idx="46">
                  <c:v>1</c:v>
                </c:pt>
                <c:pt idx="47">
                  <c:v>1</c:v>
                </c:pt>
                <c:pt idx="48">
                  <c:v>1</c:v>
                </c:pt>
                <c:pt idx="49">
                  <c:v>1</c:v>
                </c:pt>
              </c:numCache>
            </c:numRef>
          </c:val>
        </c:ser>
        <c:ser>
          <c:idx val="1"/>
          <c:order val="1"/>
          <c:tx>
            <c:strRef>
              <c:f>Taisyklingi!$D$2</c:f>
              <c:strCache>
                <c:ptCount val="1"/>
                <c:pt idx="0">
                  <c:v>Tinkamumas</c:v>
                </c:pt>
              </c:strCache>
            </c:strRef>
          </c:tx>
          <c:cat>
            <c:strRef>
              <c:f>Taisyklingi!$B$3:$B$52</c:f>
              <c:strCache>
                <c:ptCount val="50"/>
                <c:pt idx="0">
                  <c:v>Naujovinimas</c:v>
                </c:pt>
                <c:pt idx="1">
                  <c:v>Programišius</c:v>
                </c:pt>
                <c:pt idx="2">
                  <c:v>Skimbtelėti</c:v>
                </c:pt>
                <c:pt idx="3">
                  <c:v>Priegloba</c:v>
                </c:pt>
                <c:pt idx="4">
                  <c:v>Atmintukas</c:v>
                </c:pt>
                <c:pt idx="5">
                  <c:v>Maršruto parinktuvas</c:v>
                </c:pt>
                <c:pt idx="6">
                  <c:v>Tinklų tiltas</c:v>
                </c:pt>
                <c:pt idx="7">
                  <c:v>Elektroninis žinynas</c:v>
                </c:pt>
                <c:pt idx="8">
                  <c:v>Tapatumo nustatymas</c:v>
                </c:pt>
                <c:pt idx="9">
                  <c:v>Tinklų sietuvas</c:v>
                </c:pt>
                <c:pt idx="10">
                  <c:v>Užrašinė</c:v>
                </c:pt>
                <c:pt idx="11">
                  <c:v>Vediklis</c:v>
                </c:pt>
                <c:pt idx="12">
                  <c:v>Potinklio kaukė</c:v>
                </c:pt>
                <c:pt idx="13">
                  <c:v>Gautų laiškų aplankas</c:v>
                </c:pt>
                <c:pt idx="14">
                  <c:v>Siunta</c:v>
                </c:pt>
                <c:pt idx="15">
                  <c:v>Naujinimas</c:v>
                </c:pt>
                <c:pt idx="16">
                  <c:v>Paskyra</c:v>
                </c:pt>
                <c:pt idx="17">
                  <c:v>Srities vardas</c:v>
                </c:pt>
                <c:pt idx="18">
                  <c:v>Užkarda</c:v>
                </c:pt>
                <c:pt idx="19">
                  <c:v>Tvarkytuvė</c:v>
                </c:pt>
                <c:pt idx="20">
                  <c:v>Abonentas; naudotojas</c:v>
                </c:pt>
                <c:pt idx="21">
                  <c:v>Numatytas (-a)</c:v>
                </c:pt>
                <c:pt idx="22">
                  <c:v>Pradžios tinklalapis</c:v>
                </c:pt>
                <c:pt idx="23">
                  <c:v>Seansas</c:v>
                </c:pt>
                <c:pt idx="24">
                  <c:v>Standusis diskas</c:v>
                </c:pt>
                <c:pt idx="25">
                  <c:v>Šakotuvas</c:v>
                </c:pt>
                <c:pt idx="26">
                  <c:v>Žymeklis</c:v>
                </c:pt>
                <c:pt idx="27">
                  <c:v>Prievadas</c:v>
                </c:pt>
                <c:pt idx="28">
                  <c:v>Sąsaja</c:v>
                </c:pt>
                <c:pt idx="29">
                  <c:v>Atsarginė kopija</c:v>
                </c:pt>
                <c:pt idx="30">
                  <c:v>Darbalaukis</c:v>
                </c:pt>
                <c:pt idx="31">
                  <c:v>Paleisti iš naujo</c:v>
                </c:pt>
                <c:pt idx="32">
                  <c:v>Piktograma</c:v>
                </c:pt>
                <c:pt idx="33">
                  <c:v>Atsiųsti iš naujo</c:v>
                </c:pt>
                <c:pt idx="34">
                  <c:v>Pokalbis internetu</c:v>
                </c:pt>
                <c:pt idx="35">
                  <c:v>Priedas</c:v>
                </c:pt>
                <c:pt idx="36">
                  <c:v>Tvarkyklė</c:v>
                </c:pt>
                <c:pt idx="37">
                  <c:v>Atsiųsti</c:v>
                </c:pt>
                <c:pt idx="38">
                  <c:v>Įdiegti</c:v>
                </c:pt>
                <c:pt idx="39">
                  <c:v>Klaidos kodas; klaidos pranešimas</c:v>
                </c:pt>
                <c:pt idx="40">
                  <c:v>Naršyklė</c:v>
                </c:pt>
                <c:pt idx="41">
                  <c:v>Persiuntimas</c:v>
                </c:pt>
                <c:pt idx="42">
                  <c:v>Administratorius</c:v>
                </c:pt>
                <c:pt idx="43">
                  <c:v>Antivirusinė programa</c:v>
                </c:pt>
                <c:pt idx="44">
                  <c:v>Aplankas</c:v>
                </c:pt>
                <c:pt idx="45">
                  <c:v>Elektroninis laiškas; elektroninis paštas</c:v>
                </c:pt>
                <c:pt idx="46">
                  <c:v>Išsiųsti</c:v>
                </c:pt>
                <c:pt idx="47">
                  <c:v>Katalogas</c:v>
                </c:pt>
                <c:pt idx="48">
                  <c:v>Kompiuteris</c:v>
                </c:pt>
                <c:pt idx="49">
                  <c:v>Konfigūruoti</c:v>
                </c:pt>
              </c:strCache>
            </c:strRef>
          </c:cat>
          <c:val>
            <c:numRef>
              <c:f>Taisyklingi!$D$3:$D$52</c:f>
              <c:numCache>
                <c:formatCode>0%</c:formatCode>
                <c:ptCount val="50"/>
                <c:pt idx="0">
                  <c:v>0.52307692307691855</c:v>
                </c:pt>
                <c:pt idx="1">
                  <c:v>0.2846153846153846</c:v>
                </c:pt>
                <c:pt idx="2">
                  <c:v>0.30000000000000032</c:v>
                </c:pt>
                <c:pt idx="3">
                  <c:v>0.43076923076923085</c:v>
                </c:pt>
                <c:pt idx="4">
                  <c:v>0.37692307692308025</c:v>
                </c:pt>
                <c:pt idx="5">
                  <c:v>0.60000000000000064</c:v>
                </c:pt>
                <c:pt idx="6">
                  <c:v>0.46153846153846412</c:v>
                </c:pt>
                <c:pt idx="7">
                  <c:v>0.65384615384615385</c:v>
                </c:pt>
                <c:pt idx="8">
                  <c:v>0.48461538461538461</c:v>
                </c:pt>
                <c:pt idx="9">
                  <c:v>0.46153846153846412</c:v>
                </c:pt>
                <c:pt idx="10">
                  <c:v>0.66923076923076918</c:v>
                </c:pt>
                <c:pt idx="11">
                  <c:v>0.43076923076923085</c:v>
                </c:pt>
                <c:pt idx="12">
                  <c:v>0.44615384615384657</c:v>
                </c:pt>
                <c:pt idx="13">
                  <c:v>0.56153846153846154</c:v>
                </c:pt>
                <c:pt idx="14">
                  <c:v>0.66153846153846163</c:v>
                </c:pt>
                <c:pt idx="15">
                  <c:v>0.65384615384615385</c:v>
                </c:pt>
                <c:pt idx="16">
                  <c:v>0.75384615384615383</c:v>
                </c:pt>
                <c:pt idx="17">
                  <c:v>0.70769230769230773</c:v>
                </c:pt>
                <c:pt idx="18">
                  <c:v>0.74615384615385216</c:v>
                </c:pt>
                <c:pt idx="19">
                  <c:v>0.52307692307691855</c:v>
                </c:pt>
                <c:pt idx="20">
                  <c:v>0.74615384615385216</c:v>
                </c:pt>
                <c:pt idx="21">
                  <c:v>0.84615384615385203</c:v>
                </c:pt>
                <c:pt idx="22">
                  <c:v>0.7846153846153846</c:v>
                </c:pt>
                <c:pt idx="23">
                  <c:v>0.61538461538461564</c:v>
                </c:pt>
                <c:pt idx="24">
                  <c:v>0.75384615384615383</c:v>
                </c:pt>
                <c:pt idx="25">
                  <c:v>0.76153846153846161</c:v>
                </c:pt>
                <c:pt idx="26">
                  <c:v>0.82307692307692248</c:v>
                </c:pt>
                <c:pt idx="27">
                  <c:v>0.70000000000000062</c:v>
                </c:pt>
                <c:pt idx="28">
                  <c:v>0.76153846153846161</c:v>
                </c:pt>
                <c:pt idx="29">
                  <c:v>0.9</c:v>
                </c:pt>
                <c:pt idx="30">
                  <c:v>0.96153846153846168</c:v>
                </c:pt>
                <c:pt idx="31">
                  <c:v>0.83076923076923082</c:v>
                </c:pt>
                <c:pt idx="32">
                  <c:v>0.84615384615385203</c:v>
                </c:pt>
                <c:pt idx="33">
                  <c:v>0.88461538461538569</c:v>
                </c:pt>
                <c:pt idx="34">
                  <c:v>0.80769230769230771</c:v>
                </c:pt>
                <c:pt idx="35">
                  <c:v>0.7923076923076926</c:v>
                </c:pt>
                <c:pt idx="36">
                  <c:v>0.89230769230769369</c:v>
                </c:pt>
                <c:pt idx="37">
                  <c:v>0.94615384615385123</c:v>
                </c:pt>
                <c:pt idx="38">
                  <c:v>0.93076923076923079</c:v>
                </c:pt>
                <c:pt idx="39">
                  <c:v>0.9538461538461539</c:v>
                </c:pt>
                <c:pt idx="40">
                  <c:v>0.98461538461538467</c:v>
                </c:pt>
                <c:pt idx="41">
                  <c:v>0.82307692307692248</c:v>
                </c:pt>
                <c:pt idx="42">
                  <c:v>0.9</c:v>
                </c:pt>
                <c:pt idx="43">
                  <c:v>0.97692307692308589</c:v>
                </c:pt>
                <c:pt idx="44">
                  <c:v>0.8153846153846156</c:v>
                </c:pt>
                <c:pt idx="45">
                  <c:v>0.93846153846153868</c:v>
                </c:pt>
                <c:pt idx="46">
                  <c:v>0.89230769230769369</c:v>
                </c:pt>
                <c:pt idx="47">
                  <c:v>0.86923076923076859</c:v>
                </c:pt>
                <c:pt idx="48">
                  <c:v>0.96153846153846168</c:v>
                </c:pt>
                <c:pt idx="49">
                  <c:v>0.86923076923076859</c:v>
                </c:pt>
              </c:numCache>
            </c:numRef>
          </c:val>
        </c:ser>
        <c:gapWidth val="75"/>
        <c:overlap val="-25"/>
        <c:axId val="193947136"/>
        <c:axId val="193948672"/>
      </c:barChart>
      <c:catAx>
        <c:axId val="193947136"/>
        <c:scaling>
          <c:orientation val="minMax"/>
        </c:scaling>
        <c:axPos val="l"/>
        <c:majorGridlines/>
        <c:majorTickMark val="none"/>
        <c:tickLblPos val="nextTo"/>
        <c:crossAx val="193948672"/>
        <c:crosses val="autoZero"/>
        <c:auto val="1"/>
        <c:lblAlgn val="ctr"/>
        <c:lblOffset val="100"/>
      </c:catAx>
      <c:valAx>
        <c:axId val="193948672"/>
        <c:scaling>
          <c:orientation val="minMax"/>
          <c:max val="1"/>
        </c:scaling>
        <c:axPos val="b"/>
        <c:majorGridlines/>
        <c:numFmt formatCode="0%" sourceLinked="1"/>
        <c:majorTickMark val="none"/>
        <c:tickLblPos val="nextTo"/>
        <c:spPr>
          <a:ln w="9525">
            <a:noFill/>
          </a:ln>
        </c:spPr>
        <c:crossAx val="193947136"/>
        <c:crosses val="autoZero"/>
        <c:crossBetween val="between"/>
      </c:valAx>
    </c:plotArea>
    <c:legend>
      <c:legendPos val="b"/>
      <c:layout/>
      <c:txPr>
        <a:bodyPr/>
        <a:lstStyle/>
        <a:p>
          <a:pPr>
            <a:defRPr b="1"/>
          </a:pPr>
          <a:endParaRPr lang="lt-LT"/>
        </a:p>
      </c:txPr>
    </c:legend>
    <c:plotVisOnly val="1"/>
  </c:chart>
  <c:txPr>
    <a:bodyPr/>
    <a:lstStyle/>
    <a:p>
      <a:pPr>
        <a:defRPr baseline="0">
          <a:latin typeface="Times New Roman" pitchFamily="18" charset="0"/>
        </a:defRPr>
      </a:pPr>
      <a:endParaRPr lang="lt-L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a:pPr>
            <a:r>
              <a:rPr lang="en-US"/>
              <a:t>L</a:t>
            </a:r>
            <a:r>
              <a:rPr lang="lt-LT"/>
              <a:t>abiausiai priimtini</a:t>
            </a:r>
            <a:r>
              <a:rPr lang="lt-LT" baseline="0"/>
              <a:t> </a:t>
            </a:r>
            <a:r>
              <a:rPr lang="lt-LT"/>
              <a:t>terminai</a:t>
            </a:r>
            <a:endParaRPr lang="en-US"/>
          </a:p>
        </c:rich>
      </c:tx>
    </c:title>
    <c:plotArea>
      <c:layout/>
      <c:barChart>
        <c:barDir val="bar"/>
        <c:grouping val="clustered"/>
        <c:ser>
          <c:idx val="0"/>
          <c:order val="0"/>
          <c:dPt>
            <c:idx val="3"/>
            <c:spPr>
              <a:solidFill>
                <a:schemeClr val="accent2"/>
              </a:solidFill>
            </c:spPr>
          </c:dPt>
          <c:dPt>
            <c:idx val="6"/>
            <c:spPr>
              <a:solidFill>
                <a:schemeClr val="accent2"/>
              </a:solidFill>
            </c:spPr>
          </c:dPt>
          <c:dPt>
            <c:idx val="18"/>
            <c:spPr>
              <a:solidFill>
                <a:schemeClr val="accent2"/>
              </a:solidFill>
            </c:spPr>
          </c:dPt>
          <c:cat>
            <c:strRef>
              <c:f>Topai!$C$5:$C$24</c:f>
              <c:strCache>
                <c:ptCount val="20"/>
                <c:pt idx="0">
                  <c:v>Slaptažodis</c:v>
                </c:pt>
                <c:pt idx="1">
                  <c:v>Kompiuteris</c:v>
                </c:pt>
                <c:pt idx="2">
                  <c:v>Konfigūruoti</c:v>
                </c:pt>
                <c:pt idx="3">
                  <c:v>Aktyvuoti</c:v>
                </c:pt>
                <c:pt idx="4">
                  <c:v>Antivirusinė programa</c:v>
                </c:pt>
                <c:pt idx="5">
                  <c:v>Nešiojamasis kompiuteris</c:v>
                </c:pt>
                <c:pt idx="6">
                  <c:v>Nustatymai</c:v>
                </c:pt>
                <c:pt idx="7">
                  <c:v>Naršyklė</c:v>
                </c:pt>
                <c:pt idx="8">
                  <c:v>Ekranas</c:v>
                </c:pt>
                <c:pt idx="9">
                  <c:v>Elektroninis laiškas; elektroninis paštas</c:v>
                </c:pt>
                <c:pt idx="10">
                  <c:v>Administratorius</c:v>
                </c:pt>
                <c:pt idx="11">
                  <c:v>Spausdintuvas</c:v>
                </c:pt>
                <c:pt idx="12">
                  <c:v>Prisijungti</c:v>
                </c:pt>
                <c:pt idx="13">
                  <c:v>Atsiuntimas; parsisiuntimas</c:v>
                </c:pt>
                <c:pt idx="14">
                  <c:v>Priedas</c:v>
                </c:pt>
                <c:pt idx="15">
                  <c:v>Abonentas; vartotojas</c:v>
                </c:pt>
                <c:pt idx="16">
                  <c:v>Belaidis</c:v>
                </c:pt>
                <c:pt idx="17">
                  <c:v>Katalogas</c:v>
                </c:pt>
                <c:pt idx="18">
                  <c:v>Prezentacija</c:v>
                </c:pt>
                <c:pt idx="19">
                  <c:v>Programinė įranga</c:v>
                </c:pt>
              </c:strCache>
            </c:strRef>
          </c:cat>
          <c:val>
            <c:numRef>
              <c:f>Topai!$D$5:$D$24</c:f>
              <c:numCache>
                <c:formatCode>General</c:formatCode>
                <c:ptCount val="20"/>
                <c:pt idx="0">
                  <c:v>126</c:v>
                </c:pt>
                <c:pt idx="1">
                  <c:v>124</c:v>
                </c:pt>
                <c:pt idx="2">
                  <c:v>119</c:v>
                </c:pt>
                <c:pt idx="3">
                  <c:v>117</c:v>
                </c:pt>
                <c:pt idx="4">
                  <c:v>117</c:v>
                </c:pt>
                <c:pt idx="5">
                  <c:v>117</c:v>
                </c:pt>
                <c:pt idx="6">
                  <c:v>117</c:v>
                </c:pt>
                <c:pt idx="7">
                  <c:v>116</c:v>
                </c:pt>
                <c:pt idx="8">
                  <c:v>116</c:v>
                </c:pt>
                <c:pt idx="9">
                  <c:v>115</c:v>
                </c:pt>
                <c:pt idx="10">
                  <c:v>112</c:v>
                </c:pt>
                <c:pt idx="11">
                  <c:v>109</c:v>
                </c:pt>
                <c:pt idx="12">
                  <c:v>106</c:v>
                </c:pt>
                <c:pt idx="13">
                  <c:v>103</c:v>
                </c:pt>
                <c:pt idx="14">
                  <c:v>100</c:v>
                </c:pt>
                <c:pt idx="15">
                  <c:v>99</c:v>
                </c:pt>
                <c:pt idx="16">
                  <c:v>98</c:v>
                </c:pt>
                <c:pt idx="17">
                  <c:v>98</c:v>
                </c:pt>
                <c:pt idx="18">
                  <c:v>98</c:v>
                </c:pt>
                <c:pt idx="19">
                  <c:v>98</c:v>
                </c:pt>
              </c:numCache>
            </c:numRef>
          </c:val>
        </c:ser>
        <c:axId val="195925504"/>
        <c:axId val="195927040"/>
      </c:barChart>
      <c:catAx>
        <c:axId val="195925504"/>
        <c:scaling>
          <c:orientation val="maxMin"/>
        </c:scaling>
        <c:axPos val="l"/>
        <c:tickLblPos val="nextTo"/>
        <c:crossAx val="195927040"/>
        <c:crosses val="autoZero"/>
        <c:auto val="1"/>
        <c:lblAlgn val="ctr"/>
        <c:lblOffset val="100"/>
        <c:tickLblSkip val="1"/>
      </c:catAx>
      <c:valAx>
        <c:axId val="195927040"/>
        <c:scaling>
          <c:orientation val="minMax"/>
        </c:scaling>
        <c:axPos val="t"/>
        <c:majorGridlines/>
        <c:title>
          <c:tx>
            <c:rich>
              <a:bodyPr/>
              <a:lstStyle/>
              <a:p>
                <a:pPr>
                  <a:defRPr/>
                </a:pPr>
                <a:r>
                  <a:rPr lang="lt-LT"/>
                  <a:t>Respondentų</a:t>
                </a:r>
                <a:r>
                  <a:rPr lang="lt-LT" baseline="0"/>
                  <a:t> </a:t>
                </a:r>
                <a:r>
                  <a:rPr lang="lt-LT"/>
                  <a:t>skaičius</a:t>
                </a:r>
              </a:p>
            </c:rich>
          </c:tx>
        </c:title>
        <c:numFmt formatCode="General" sourceLinked="1"/>
        <c:tickLblPos val="nextTo"/>
        <c:crossAx val="195925504"/>
        <c:crosses val="autoZero"/>
        <c:crossBetween val="between"/>
      </c:valAx>
    </c:plotArea>
    <c:plotVisOnly val="1"/>
  </c:chart>
  <c:txPr>
    <a:bodyPr/>
    <a:lstStyle/>
    <a:p>
      <a:pPr>
        <a:defRPr sz="1000">
          <a:latin typeface="Times New Roman" pitchFamily="18" charset="0"/>
          <a:cs typeface="Times New Roman" pitchFamily="18" charset="0"/>
        </a:defRPr>
      </a:pPr>
      <a:endParaRPr lang="lt-L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style val="4"/>
  <c:chart>
    <c:title>
      <c:tx>
        <c:rich>
          <a:bodyPr/>
          <a:lstStyle/>
          <a:p>
            <a:pPr>
              <a:defRPr/>
            </a:pPr>
            <a:r>
              <a:rPr lang="en-US"/>
              <a:t>Visiš</a:t>
            </a:r>
            <a:r>
              <a:rPr lang="lt-LT"/>
              <a:t>kai nepriimtini terminai</a:t>
            </a:r>
            <a:endParaRPr lang="en-US"/>
          </a:p>
        </c:rich>
      </c:tx>
    </c:title>
    <c:plotArea>
      <c:layout/>
      <c:barChart>
        <c:barDir val="bar"/>
        <c:grouping val="clustered"/>
        <c:ser>
          <c:idx val="0"/>
          <c:order val="0"/>
          <c:dPt>
            <c:idx val="9"/>
            <c:spPr>
              <a:solidFill>
                <a:schemeClr val="accent1"/>
              </a:solidFill>
            </c:spPr>
          </c:dPt>
          <c:dPt>
            <c:idx val="12"/>
            <c:spPr>
              <a:solidFill>
                <a:schemeClr val="accent1"/>
              </a:solidFill>
            </c:spPr>
          </c:dPt>
          <c:dPt>
            <c:idx val="14"/>
            <c:spPr>
              <a:solidFill>
                <a:schemeClr val="accent1"/>
              </a:solidFill>
            </c:spPr>
          </c:dPt>
          <c:dPt>
            <c:idx val="17"/>
            <c:spPr>
              <a:solidFill>
                <a:schemeClr val="accent1"/>
              </a:solidFill>
            </c:spPr>
          </c:dPt>
          <c:dPt>
            <c:idx val="19"/>
            <c:spPr>
              <a:solidFill>
                <a:schemeClr val="accent1"/>
              </a:solidFill>
            </c:spPr>
          </c:dPt>
          <c:cat>
            <c:strRef>
              <c:f>Topai!$C$29:$C$48</c:f>
              <c:strCache>
                <c:ptCount val="20"/>
                <c:pt idx="0">
                  <c:v>Brauseris</c:v>
                </c:pt>
                <c:pt idx="1">
                  <c:v>Konfiginti</c:v>
                </c:pt>
                <c:pt idx="2">
                  <c:v>Bekupas</c:v>
                </c:pt>
                <c:pt idx="3">
                  <c:v>Haumpeidžas</c:v>
                </c:pt>
                <c:pt idx="4">
                  <c:v>Redirektinti</c:v>
                </c:pt>
                <c:pt idx="5">
                  <c:v>Atačmentas</c:v>
                </c:pt>
                <c:pt idx="6">
                  <c:v>Subnetmaskas</c:v>
                </c:pt>
                <c:pt idx="7">
                  <c:v>Bleklistas</c:v>
                </c:pt>
                <c:pt idx="8">
                  <c:v>Geitvėjus</c:v>
                </c:pt>
                <c:pt idx="9">
                  <c:v>Delsa</c:v>
                </c:pt>
                <c:pt idx="10">
                  <c:v>Skrynas</c:v>
                </c:pt>
                <c:pt idx="11">
                  <c:v>Akauntas</c:v>
                </c:pt>
                <c:pt idx="12">
                  <c:v>Veiksena</c:v>
                </c:pt>
                <c:pt idx="13">
                  <c:v>Adminas</c:v>
                </c:pt>
                <c:pt idx="14">
                  <c:v>Maršruto parinktuvas</c:v>
                </c:pt>
                <c:pt idx="15">
                  <c:v>Lagas</c:v>
                </c:pt>
                <c:pt idx="16">
                  <c:v>Daunlaudas</c:v>
                </c:pt>
                <c:pt idx="17">
                  <c:v>Potinklio kaukė</c:v>
                </c:pt>
                <c:pt idx="18">
                  <c:v>Manualas</c:v>
                </c:pt>
                <c:pt idx="19">
                  <c:v>Priegloba</c:v>
                </c:pt>
              </c:strCache>
            </c:strRef>
          </c:cat>
          <c:val>
            <c:numRef>
              <c:f>Topai!$D$29:$D$48</c:f>
              <c:numCache>
                <c:formatCode>General</c:formatCode>
                <c:ptCount val="20"/>
                <c:pt idx="0">
                  <c:v>91</c:v>
                </c:pt>
                <c:pt idx="1">
                  <c:v>84</c:v>
                </c:pt>
                <c:pt idx="2">
                  <c:v>84</c:v>
                </c:pt>
                <c:pt idx="3">
                  <c:v>75</c:v>
                </c:pt>
                <c:pt idx="4">
                  <c:v>74</c:v>
                </c:pt>
                <c:pt idx="5">
                  <c:v>74</c:v>
                </c:pt>
                <c:pt idx="6">
                  <c:v>70</c:v>
                </c:pt>
                <c:pt idx="7">
                  <c:v>68</c:v>
                </c:pt>
                <c:pt idx="8">
                  <c:v>68</c:v>
                </c:pt>
                <c:pt idx="9">
                  <c:v>68</c:v>
                </c:pt>
                <c:pt idx="10">
                  <c:v>67</c:v>
                </c:pt>
                <c:pt idx="11">
                  <c:v>64</c:v>
                </c:pt>
                <c:pt idx="12">
                  <c:v>64</c:v>
                </c:pt>
                <c:pt idx="13">
                  <c:v>62</c:v>
                </c:pt>
                <c:pt idx="14">
                  <c:v>62</c:v>
                </c:pt>
                <c:pt idx="15">
                  <c:v>61</c:v>
                </c:pt>
                <c:pt idx="16">
                  <c:v>61</c:v>
                </c:pt>
                <c:pt idx="17">
                  <c:v>61</c:v>
                </c:pt>
                <c:pt idx="18">
                  <c:v>60</c:v>
                </c:pt>
                <c:pt idx="19">
                  <c:v>59</c:v>
                </c:pt>
              </c:numCache>
            </c:numRef>
          </c:val>
        </c:ser>
        <c:axId val="196297856"/>
        <c:axId val="196299392"/>
      </c:barChart>
      <c:catAx>
        <c:axId val="196297856"/>
        <c:scaling>
          <c:orientation val="maxMin"/>
        </c:scaling>
        <c:axPos val="l"/>
        <c:tickLblPos val="nextTo"/>
        <c:crossAx val="196299392"/>
        <c:crosses val="autoZero"/>
        <c:auto val="1"/>
        <c:lblAlgn val="ctr"/>
        <c:lblOffset val="100"/>
        <c:tickLblSkip val="1"/>
      </c:catAx>
      <c:valAx>
        <c:axId val="196299392"/>
        <c:scaling>
          <c:orientation val="minMax"/>
        </c:scaling>
        <c:axPos val="t"/>
        <c:majorGridlines/>
        <c:title>
          <c:tx>
            <c:rich>
              <a:bodyPr/>
              <a:lstStyle/>
              <a:p>
                <a:pPr>
                  <a:defRPr/>
                </a:pPr>
                <a:r>
                  <a:rPr lang="lt-LT"/>
                  <a:t>Respondentų</a:t>
                </a:r>
                <a:r>
                  <a:rPr lang="lt-LT" baseline="0"/>
                  <a:t> </a:t>
                </a:r>
                <a:r>
                  <a:rPr lang="lt-LT"/>
                  <a:t>skaičius</a:t>
                </a:r>
              </a:p>
            </c:rich>
          </c:tx>
        </c:title>
        <c:numFmt formatCode="General" sourceLinked="1"/>
        <c:tickLblPos val="nextTo"/>
        <c:crossAx val="196297856"/>
        <c:crosses val="autoZero"/>
        <c:crossBetween val="between"/>
      </c:valAx>
    </c:plotArea>
    <c:plotVisOnly val="1"/>
  </c:chart>
  <c:txPr>
    <a:bodyPr/>
    <a:lstStyle/>
    <a:p>
      <a:pPr>
        <a:defRPr sz="1000">
          <a:latin typeface="Times New Roman" pitchFamily="18" charset="0"/>
          <a:cs typeface="Times New Roman" pitchFamily="18" charset="0"/>
        </a:defRPr>
      </a:pPr>
      <a:endParaRPr lang="lt-LT"/>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200"/>
            </a:pPr>
            <a:r>
              <a:rPr lang="lt-LT" sz="1200"/>
              <a:t>IT konsultantų</a:t>
            </a:r>
            <a:r>
              <a:rPr lang="lt-LT" sz="1200" baseline="0"/>
              <a:t> t</a:t>
            </a:r>
            <a:r>
              <a:rPr lang="lt-LT" sz="1200"/>
              <a:t>erminų</a:t>
            </a:r>
            <a:r>
              <a:rPr lang="lt-LT" sz="1200" baseline="0"/>
              <a:t> įvertinimas</a:t>
            </a:r>
            <a:endParaRPr lang="en-US" sz="1200"/>
          </a:p>
        </c:rich>
      </c:tx>
    </c:title>
    <c:view3D>
      <c:rAngAx val="1"/>
    </c:view3D>
    <c:plotArea>
      <c:layout>
        <c:manualLayout>
          <c:layoutTarget val="inner"/>
          <c:xMode val="edge"/>
          <c:yMode val="edge"/>
          <c:x val="8.3356113504680265E-2"/>
          <c:y val="0.13190748803458391"/>
          <c:w val="0.89358308984960555"/>
          <c:h val="0.63870927898719576"/>
        </c:manualLayout>
      </c:layout>
      <c:bar3DChart>
        <c:barDir val="col"/>
        <c:grouping val="clustered"/>
        <c:ser>
          <c:idx val="0"/>
          <c:order val="0"/>
          <c:tx>
            <c:strRef>
              <c:f>'IT T+N'!$B$166</c:f>
              <c:strCache>
                <c:ptCount val="1"/>
                <c:pt idx="0">
                  <c:v>Taisyklingi terminai</c:v>
                </c:pt>
              </c:strCache>
            </c:strRef>
          </c:tx>
          <c:dLbls>
            <c:txPr>
              <a:bodyPr rot="-5400000" vert="horz"/>
              <a:lstStyle/>
              <a:p>
                <a:pPr>
                  <a:defRPr b="1"/>
                </a:pPr>
                <a:endParaRPr lang="lt-LT"/>
              </a:p>
            </c:txPr>
            <c:showVal val="1"/>
          </c:dLbls>
          <c:val>
            <c:numRef>
              <c:f>'IT T+N'!$C$166:$L$166</c:f>
              <c:numCache>
                <c:formatCode>0%</c:formatCode>
                <c:ptCount val="10"/>
                <c:pt idx="0">
                  <c:v>0.12855345911949814</c:v>
                </c:pt>
                <c:pt idx="1">
                  <c:v>3.5220125786163847E-2</c:v>
                </c:pt>
                <c:pt idx="2">
                  <c:v>4.5534591194968554E-2</c:v>
                </c:pt>
                <c:pt idx="3">
                  <c:v>4.7547169811320782E-2</c:v>
                </c:pt>
                <c:pt idx="4">
                  <c:v>8.2012578616352194E-2</c:v>
                </c:pt>
                <c:pt idx="5">
                  <c:v>4.7798742138364783E-2</c:v>
                </c:pt>
                <c:pt idx="6">
                  <c:v>6.5660377358490563E-2</c:v>
                </c:pt>
                <c:pt idx="7">
                  <c:v>8.9308176100628925E-2</c:v>
                </c:pt>
                <c:pt idx="8">
                  <c:v>8.9559748427674307E-2</c:v>
                </c:pt>
                <c:pt idx="9">
                  <c:v>0.36880503144654087</c:v>
                </c:pt>
              </c:numCache>
            </c:numRef>
          </c:val>
        </c:ser>
        <c:ser>
          <c:idx val="1"/>
          <c:order val="1"/>
          <c:tx>
            <c:strRef>
              <c:f>'IT T+N'!$B$167</c:f>
              <c:strCache>
                <c:ptCount val="1"/>
                <c:pt idx="0">
                  <c:v>Netaisyklingi terminai</c:v>
                </c:pt>
              </c:strCache>
            </c:strRef>
          </c:tx>
          <c:dLbls>
            <c:dLbl>
              <c:idx val="9"/>
              <c:layout>
                <c:manualLayout>
                  <c:x val="1.2578616352201113E-2"/>
                  <c:y val="-4.5977011494252873E-3"/>
                </c:manualLayout>
              </c:layout>
              <c:showVal val="1"/>
            </c:dLbl>
            <c:txPr>
              <a:bodyPr rot="-5400000" vert="horz"/>
              <a:lstStyle/>
              <a:p>
                <a:pPr>
                  <a:defRPr b="1"/>
                </a:pPr>
                <a:endParaRPr lang="lt-LT"/>
              </a:p>
            </c:txPr>
            <c:showVal val="1"/>
          </c:dLbls>
          <c:val>
            <c:numRef>
              <c:f>'IT T+N'!$C$167:$L$167</c:f>
              <c:numCache>
                <c:formatCode>0%</c:formatCode>
                <c:ptCount val="10"/>
                <c:pt idx="0">
                  <c:v>0.21182389937106921</c:v>
                </c:pt>
                <c:pt idx="1">
                  <c:v>3.7232704402516088E-2</c:v>
                </c:pt>
                <c:pt idx="2">
                  <c:v>4.5283018867924525E-2</c:v>
                </c:pt>
                <c:pt idx="3">
                  <c:v>3.8490566037735839E-2</c:v>
                </c:pt>
                <c:pt idx="4">
                  <c:v>6.6163522012578621E-2</c:v>
                </c:pt>
                <c:pt idx="5">
                  <c:v>4.3522012578616362E-2</c:v>
                </c:pt>
                <c:pt idx="6">
                  <c:v>6.9433962264150939E-2</c:v>
                </c:pt>
                <c:pt idx="7">
                  <c:v>0.1069182389937107</c:v>
                </c:pt>
                <c:pt idx="8">
                  <c:v>8.9308176100628925E-2</c:v>
                </c:pt>
                <c:pt idx="9">
                  <c:v>0.29182389937107411</c:v>
                </c:pt>
              </c:numCache>
            </c:numRef>
          </c:val>
        </c:ser>
        <c:shape val="box"/>
        <c:axId val="196342528"/>
        <c:axId val="196344448"/>
        <c:axId val="0"/>
      </c:bar3DChart>
      <c:catAx>
        <c:axId val="196342528"/>
        <c:scaling>
          <c:orientation val="minMax"/>
        </c:scaling>
        <c:axPos val="b"/>
        <c:title>
          <c:tx>
            <c:rich>
              <a:bodyPr/>
              <a:lstStyle/>
              <a:p>
                <a:pPr>
                  <a:defRPr sz="1000"/>
                </a:pPr>
                <a:r>
                  <a:rPr lang="lt-LT" sz="1000" b="1" i="0" baseline="0"/>
                  <a:t>Balai</a:t>
                </a:r>
                <a:r>
                  <a:rPr lang="en-US" sz="1000" b="1" i="0" baseline="0"/>
                  <a:t>:</a:t>
                </a:r>
                <a:endParaRPr lang="lt-LT" sz="1000" b="1" i="0" baseline="0"/>
              </a:p>
              <a:p>
                <a:pPr>
                  <a:defRPr sz="1000"/>
                </a:pPr>
                <a:r>
                  <a:rPr lang="en-US" sz="1000" b="1" i="0" baseline="0"/>
                  <a:t> 1 </a:t>
                </a:r>
                <a:r>
                  <a:rPr lang="lt-LT" sz="1000" b="1" i="0" baseline="0"/>
                  <a:t>–</a:t>
                </a:r>
                <a:r>
                  <a:rPr lang="en-US" sz="1000" b="1" i="0" baseline="0"/>
                  <a:t> visi</a:t>
                </a:r>
                <a:r>
                  <a:rPr lang="lt-LT" sz="1000" b="1" i="0" baseline="0"/>
                  <a:t>škai nepriimtinas;</a:t>
                </a:r>
                <a:r>
                  <a:rPr lang="en-US" sz="1000" b="1" i="0" baseline="0"/>
                  <a:t> 10</a:t>
                </a:r>
                <a:r>
                  <a:rPr lang="lt-LT" sz="1000" b="1" i="0" baseline="0"/>
                  <a:t> – labiausiai priimtinas.</a:t>
                </a:r>
                <a:endParaRPr lang="en-US" sz="1000" b="1" i="0" baseline="0"/>
              </a:p>
            </c:rich>
          </c:tx>
        </c:title>
        <c:tickLblPos val="nextTo"/>
        <c:crossAx val="196344448"/>
        <c:crosses val="autoZero"/>
        <c:auto val="1"/>
        <c:lblAlgn val="ctr"/>
        <c:lblOffset val="100"/>
      </c:catAx>
      <c:valAx>
        <c:axId val="196344448"/>
        <c:scaling>
          <c:orientation val="minMax"/>
        </c:scaling>
        <c:axPos val="l"/>
        <c:majorGridlines/>
        <c:title>
          <c:tx>
            <c:rich>
              <a:bodyPr rot="-5400000" vert="horz"/>
              <a:lstStyle/>
              <a:p>
                <a:pPr>
                  <a:defRPr/>
                </a:pPr>
                <a:r>
                  <a:rPr lang="en-US"/>
                  <a:t>Procentai</a:t>
                </a:r>
              </a:p>
            </c:rich>
          </c:tx>
          <c:layout>
            <c:manualLayout>
              <c:xMode val="edge"/>
              <c:yMode val="edge"/>
              <c:x val="8.2140675811749938E-3"/>
              <c:y val="0.44447268797283318"/>
            </c:manualLayout>
          </c:layout>
        </c:title>
        <c:numFmt formatCode="0%" sourceLinked="1"/>
        <c:tickLblPos val="nextTo"/>
        <c:crossAx val="196342528"/>
        <c:crosses val="autoZero"/>
        <c:crossBetween val="between"/>
      </c:valAx>
    </c:plotArea>
    <c:legend>
      <c:legendPos val="t"/>
      <c:layout>
        <c:manualLayout>
          <c:xMode val="edge"/>
          <c:yMode val="edge"/>
          <c:x val="0.27931576949108061"/>
          <c:y val="7.609893469198703E-2"/>
          <c:w val="0.43927202495914786"/>
          <c:h val="8.3139831658973665E-2"/>
        </c:manualLayout>
      </c:layout>
      <c:txPr>
        <a:bodyPr/>
        <a:lstStyle/>
        <a:p>
          <a:pPr>
            <a:defRPr b="1"/>
          </a:pPr>
          <a:endParaRPr lang="lt-LT"/>
        </a:p>
      </c:txPr>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lt-LT" sz="1200" b="1" i="0" baseline="0"/>
              <a:t>IT konsultantų terminų įvertinimo intervalai</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endParaRPr lang="lt-LT" sz="1200"/>
          </a:p>
        </c:rich>
      </c:tx>
    </c:title>
    <c:view3D>
      <c:rAngAx val="1"/>
    </c:view3D>
    <c:plotArea>
      <c:layout>
        <c:manualLayout>
          <c:layoutTarget val="inner"/>
          <c:xMode val="edge"/>
          <c:yMode val="edge"/>
          <c:x val="9.8571741032371027E-2"/>
          <c:y val="0.10036478491036079"/>
          <c:w val="0.868571741032371"/>
          <c:h val="0.69653009475510452"/>
        </c:manualLayout>
      </c:layout>
      <c:bar3DChart>
        <c:barDir val="col"/>
        <c:grouping val="stacked"/>
        <c:ser>
          <c:idx val="0"/>
          <c:order val="0"/>
          <c:tx>
            <c:strRef>
              <c:f>'IT Pyragas'!$B$1</c:f>
              <c:strCache>
                <c:ptCount val="1"/>
                <c:pt idx="0">
                  <c:v>Taisyklingi terminai</c:v>
                </c:pt>
              </c:strCache>
            </c:strRef>
          </c:tx>
          <c:dLbls>
            <c:txPr>
              <a:bodyPr/>
              <a:lstStyle/>
              <a:p>
                <a:pPr>
                  <a:defRPr b="1"/>
                </a:pPr>
                <a:endParaRPr lang="lt-LT"/>
              </a:p>
            </c:txPr>
            <c:showVal val="1"/>
          </c:dLbls>
          <c:cat>
            <c:strRef>
              <c:f>'IT Pyragas'!$A$2:$A$4</c:f>
              <c:strCache>
                <c:ptCount val="3"/>
                <c:pt idx="0">
                  <c:v>8–10 balų</c:v>
                </c:pt>
                <c:pt idx="1">
                  <c:v>4–7 balai</c:v>
                </c:pt>
                <c:pt idx="2">
                  <c:v>1–3 balai</c:v>
                </c:pt>
              </c:strCache>
            </c:strRef>
          </c:cat>
          <c:val>
            <c:numRef>
              <c:f>'IT Pyragas'!$B$2:$B$4</c:f>
              <c:numCache>
                <c:formatCode>General</c:formatCode>
                <c:ptCount val="3"/>
                <c:pt idx="0">
                  <c:v>45</c:v>
                </c:pt>
                <c:pt idx="1">
                  <c:v>46</c:v>
                </c:pt>
                <c:pt idx="2">
                  <c:v>18</c:v>
                </c:pt>
              </c:numCache>
            </c:numRef>
          </c:val>
        </c:ser>
        <c:ser>
          <c:idx val="1"/>
          <c:order val="1"/>
          <c:tx>
            <c:strRef>
              <c:f>'IT Pyragas'!$C$1</c:f>
              <c:strCache>
                <c:ptCount val="1"/>
                <c:pt idx="0">
                  <c:v>Netaisyklingi terminai</c:v>
                </c:pt>
              </c:strCache>
            </c:strRef>
          </c:tx>
          <c:dLbls>
            <c:txPr>
              <a:bodyPr/>
              <a:lstStyle/>
              <a:p>
                <a:pPr>
                  <a:defRPr b="1"/>
                </a:pPr>
                <a:endParaRPr lang="lt-LT"/>
              </a:p>
            </c:txPr>
            <c:showVal val="1"/>
          </c:dLbls>
          <c:cat>
            <c:strRef>
              <c:f>'IT Pyragas'!$A$2:$A$4</c:f>
              <c:strCache>
                <c:ptCount val="3"/>
                <c:pt idx="0">
                  <c:v>8–10 balų</c:v>
                </c:pt>
                <c:pt idx="1">
                  <c:v>4–7 balai</c:v>
                </c:pt>
                <c:pt idx="2">
                  <c:v>1–3 balai</c:v>
                </c:pt>
              </c:strCache>
            </c:strRef>
          </c:cat>
          <c:val>
            <c:numRef>
              <c:f>'IT Pyragas'!$C$2:$C$4</c:f>
              <c:numCache>
                <c:formatCode>General</c:formatCode>
                <c:ptCount val="3"/>
                <c:pt idx="0">
                  <c:v>35</c:v>
                </c:pt>
                <c:pt idx="1">
                  <c:v>30</c:v>
                </c:pt>
                <c:pt idx="2">
                  <c:v>23</c:v>
                </c:pt>
              </c:numCache>
            </c:numRef>
          </c:val>
        </c:ser>
        <c:shape val="box"/>
        <c:axId val="196060288"/>
        <c:axId val="196061824"/>
        <c:axId val="0"/>
      </c:bar3DChart>
      <c:catAx>
        <c:axId val="196060288"/>
        <c:scaling>
          <c:orientation val="minMax"/>
        </c:scaling>
        <c:axPos val="b"/>
        <c:tickLblPos val="nextTo"/>
        <c:crossAx val="196061824"/>
        <c:crosses val="autoZero"/>
        <c:auto val="1"/>
        <c:lblAlgn val="ctr"/>
        <c:lblOffset val="100"/>
      </c:catAx>
      <c:valAx>
        <c:axId val="196061824"/>
        <c:scaling>
          <c:orientation val="minMax"/>
        </c:scaling>
        <c:axPos val="l"/>
        <c:majorGridlines/>
        <c:title>
          <c:tx>
            <c:rich>
              <a:bodyPr rot="-5400000" vert="horz"/>
              <a:lstStyle/>
              <a:p>
                <a:pPr>
                  <a:defRPr/>
                </a:pPr>
                <a:r>
                  <a:rPr lang="lt-LT"/>
                  <a:t>Terminų kiekis</a:t>
                </a:r>
              </a:p>
            </c:rich>
          </c:tx>
        </c:title>
        <c:numFmt formatCode="General" sourceLinked="1"/>
        <c:tickLblPos val="nextTo"/>
        <c:crossAx val="196060288"/>
        <c:crosses val="autoZero"/>
        <c:crossBetween val="between"/>
      </c:valAx>
    </c:plotArea>
    <c:legend>
      <c:legendPos val="b"/>
      <c:txPr>
        <a:bodyPr/>
        <a:lstStyle/>
        <a:p>
          <a:pPr>
            <a:defRPr b="1"/>
          </a:pPr>
          <a:endParaRPr lang="lt-LT"/>
        </a:p>
      </c:txPr>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lt-LT" sz="1200" b="1" i="0" baseline="0"/>
              <a:t>IT konsultantams </a:t>
            </a:r>
            <a:r>
              <a:rPr lang="lt-LT" sz="1200" b="1" i="0" u="none" strike="noStrike" baseline="0"/>
              <a:t>labiausiai priimtini </a:t>
            </a:r>
            <a:r>
              <a:rPr lang="lt-LT" sz="1200" b="1" i="0" baseline="0"/>
              <a:t>terminai</a:t>
            </a:r>
            <a:endParaRPr lang="en-US" sz="1200" b="1" i="0" baseline="0"/>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endParaRPr lang="lt-LT" sz="1200"/>
          </a:p>
        </c:rich>
      </c:tx>
      <c:layout>
        <c:manualLayout>
          <c:xMode val="edge"/>
          <c:yMode val="edge"/>
          <c:x val="0.15948600174978253"/>
          <c:y val="3.6781609195402298E-2"/>
        </c:manualLayout>
      </c:layout>
    </c:title>
    <c:plotArea>
      <c:layout/>
      <c:barChart>
        <c:barDir val="bar"/>
        <c:grouping val="clustered"/>
        <c:ser>
          <c:idx val="0"/>
          <c:order val="0"/>
          <c:dPt>
            <c:idx val="0"/>
            <c:spPr>
              <a:solidFill>
                <a:schemeClr val="accent2"/>
              </a:solidFill>
            </c:spPr>
          </c:dPt>
          <c:dPt>
            <c:idx val="7"/>
            <c:spPr>
              <a:solidFill>
                <a:schemeClr val="accent2"/>
              </a:solidFill>
            </c:spPr>
          </c:dPt>
          <c:dPt>
            <c:idx val="9"/>
            <c:spPr>
              <a:solidFill>
                <a:schemeClr val="accent2"/>
              </a:solidFill>
            </c:spPr>
          </c:dPt>
          <c:dPt>
            <c:idx val="14"/>
            <c:spPr>
              <a:solidFill>
                <a:schemeClr val="accent2"/>
              </a:solidFill>
            </c:spPr>
          </c:dPt>
          <c:cat>
            <c:strRef>
              <c:f>'IT Topai'!$C$5:$C$24</c:f>
              <c:strCache>
                <c:ptCount val="20"/>
                <c:pt idx="0">
                  <c:v>Aktyvuoti</c:v>
                </c:pt>
                <c:pt idx="1">
                  <c:v>Naršyklė</c:v>
                </c:pt>
                <c:pt idx="2">
                  <c:v>Konfigūruoti</c:v>
                </c:pt>
                <c:pt idx="3">
                  <c:v>Slaptažodis</c:v>
                </c:pt>
                <c:pt idx="4">
                  <c:v>Kompiuteris</c:v>
                </c:pt>
                <c:pt idx="5">
                  <c:v>Nešiojamasis kompiuteris</c:v>
                </c:pt>
                <c:pt idx="6">
                  <c:v>Ekranas</c:v>
                </c:pt>
                <c:pt idx="7">
                  <c:v>Nustatymai</c:v>
                </c:pt>
                <c:pt idx="8">
                  <c:v>Elektroninis laiškas; elektroninis paštas</c:v>
                </c:pt>
                <c:pt idx="9">
                  <c:v>Prezentacija</c:v>
                </c:pt>
                <c:pt idx="10">
                  <c:v>Antivirusinė programa</c:v>
                </c:pt>
                <c:pt idx="11">
                  <c:v>Spausdintuvas</c:v>
                </c:pt>
                <c:pt idx="12">
                  <c:v>Administratorius</c:v>
                </c:pt>
                <c:pt idx="13">
                  <c:v>Abonentas; vartotojas</c:v>
                </c:pt>
                <c:pt idx="14">
                  <c:v>Maršrutizatorius (ruteris)</c:v>
                </c:pt>
                <c:pt idx="15">
                  <c:v>Prisijungti</c:v>
                </c:pt>
                <c:pt idx="16">
                  <c:v>Programinė įranga</c:v>
                </c:pt>
                <c:pt idx="17">
                  <c:v>Atsiuntimas; parsisiuntimas</c:v>
                </c:pt>
                <c:pt idx="18">
                  <c:v>Priedas</c:v>
                </c:pt>
                <c:pt idx="19">
                  <c:v>Belaidis</c:v>
                </c:pt>
              </c:strCache>
            </c:strRef>
          </c:cat>
          <c:val>
            <c:numRef>
              <c:f>'IT Topai'!$D$5:$D$24</c:f>
              <c:numCache>
                <c:formatCode>General</c:formatCode>
                <c:ptCount val="20"/>
                <c:pt idx="0">
                  <c:v>41</c:v>
                </c:pt>
                <c:pt idx="1">
                  <c:v>41</c:v>
                </c:pt>
                <c:pt idx="2">
                  <c:v>40</c:v>
                </c:pt>
                <c:pt idx="3">
                  <c:v>40</c:v>
                </c:pt>
                <c:pt idx="4">
                  <c:v>39</c:v>
                </c:pt>
                <c:pt idx="5">
                  <c:v>38</c:v>
                </c:pt>
                <c:pt idx="6">
                  <c:v>38</c:v>
                </c:pt>
                <c:pt idx="7">
                  <c:v>37</c:v>
                </c:pt>
                <c:pt idx="8">
                  <c:v>36</c:v>
                </c:pt>
                <c:pt idx="9">
                  <c:v>36</c:v>
                </c:pt>
                <c:pt idx="10">
                  <c:v>35</c:v>
                </c:pt>
                <c:pt idx="11">
                  <c:v>34</c:v>
                </c:pt>
                <c:pt idx="12">
                  <c:v>33</c:v>
                </c:pt>
                <c:pt idx="13">
                  <c:v>33</c:v>
                </c:pt>
                <c:pt idx="14">
                  <c:v>33</c:v>
                </c:pt>
                <c:pt idx="15">
                  <c:v>33</c:v>
                </c:pt>
                <c:pt idx="16">
                  <c:v>33</c:v>
                </c:pt>
                <c:pt idx="17">
                  <c:v>32</c:v>
                </c:pt>
                <c:pt idx="18">
                  <c:v>31</c:v>
                </c:pt>
                <c:pt idx="19">
                  <c:v>31</c:v>
                </c:pt>
              </c:numCache>
            </c:numRef>
          </c:val>
        </c:ser>
        <c:axId val="196371200"/>
        <c:axId val="196372736"/>
      </c:barChart>
      <c:catAx>
        <c:axId val="196371200"/>
        <c:scaling>
          <c:orientation val="maxMin"/>
        </c:scaling>
        <c:axPos val="l"/>
        <c:tickLblPos val="nextTo"/>
        <c:crossAx val="196372736"/>
        <c:crosses val="autoZero"/>
        <c:auto val="1"/>
        <c:lblAlgn val="ctr"/>
        <c:lblOffset val="100"/>
        <c:tickLblSkip val="1"/>
      </c:catAx>
      <c:valAx>
        <c:axId val="196372736"/>
        <c:scaling>
          <c:orientation val="minMax"/>
        </c:scaling>
        <c:axPos val="t"/>
        <c:majorGridlines/>
        <c:title>
          <c:tx>
            <c:rich>
              <a:bodyPr/>
              <a:lstStyle/>
              <a:p>
                <a:pPr>
                  <a:defRPr/>
                </a:pPr>
                <a:r>
                  <a:rPr lang="lt-LT"/>
                  <a:t>Respondentų</a:t>
                </a:r>
                <a:r>
                  <a:rPr lang="lt-LT" baseline="0"/>
                  <a:t> </a:t>
                </a:r>
                <a:r>
                  <a:rPr lang="lt-LT"/>
                  <a:t>skaičius</a:t>
                </a:r>
              </a:p>
            </c:rich>
          </c:tx>
          <c:layout>
            <c:manualLayout>
              <c:xMode val="edge"/>
              <c:yMode val="edge"/>
              <c:x val="0.58819444444444469"/>
              <c:y val="0.13057471264367618"/>
            </c:manualLayout>
          </c:layout>
        </c:title>
        <c:numFmt formatCode="General" sourceLinked="1"/>
        <c:tickLblPos val="nextTo"/>
        <c:crossAx val="196371200"/>
        <c:crosses val="autoZero"/>
        <c:crossBetween val="between"/>
      </c:valAx>
    </c:plotArea>
    <c:plotVisOnly val="1"/>
  </c:chart>
  <c:txPr>
    <a:bodyPr/>
    <a:lstStyle/>
    <a:p>
      <a:pPr>
        <a:defRPr>
          <a:latin typeface="Times New Roman" pitchFamily="18" charset="0"/>
          <a:cs typeface="Times New Roman" pitchFamily="18" charset="0"/>
        </a:defRPr>
      </a:pPr>
      <a:endParaRPr lang="lt-LT"/>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style val="4"/>
  <c:chart>
    <c:title>
      <c:tx>
        <c:rich>
          <a:bodyPr/>
          <a:lstStyle/>
          <a:p>
            <a:pPr>
              <a:defRPr sz="1200"/>
            </a:pPr>
            <a:r>
              <a:rPr lang="lt-LT" sz="1200" b="1" i="0" u="none" strike="noStrike" baseline="0"/>
              <a:t>IT konsultantams v</a:t>
            </a:r>
            <a:r>
              <a:rPr lang="en-US" sz="1200" b="1" i="0" baseline="0"/>
              <a:t>isiš</a:t>
            </a:r>
            <a:r>
              <a:rPr lang="lt-LT" sz="1200" b="1" i="0" baseline="0"/>
              <a:t>kai nepriimtini terminai</a:t>
            </a:r>
            <a:endParaRPr lang="en-US" sz="1200" b="1" i="0" baseline="0"/>
          </a:p>
        </c:rich>
      </c:tx>
    </c:title>
    <c:plotArea>
      <c:layout/>
      <c:barChart>
        <c:barDir val="bar"/>
        <c:grouping val="clustered"/>
        <c:ser>
          <c:idx val="0"/>
          <c:order val="0"/>
          <c:dPt>
            <c:idx val="1"/>
            <c:spPr>
              <a:solidFill>
                <a:schemeClr val="accent1"/>
              </a:solidFill>
            </c:spPr>
          </c:dPt>
          <c:dPt>
            <c:idx val="2"/>
            <c:spPr>
              <a:solidFill>
                <a:schemeClr val="accent1"/>
              </a:solidFill>
            </c:spPr>
          </c:dPt>
          <c:dPt>
            <c:idx val="4"/>
            <c:spPr>
              <a:solidFill>
                <a:schemeClr val="accent1"/>
              </a:solidFill>
            </c:spPr>
          </c:dPt>
          <c:dPt>
            <c:idx val="6"/>
            <c:spPr>
              <a:solidFill>
                <a:schemeClr val="accent1"/>
              </a:solidFill>
            </c:spPr>
          </c:dPt>
          <c:dPt>
            <c:idx val="7"/>
            <c:spPr>
              <a:solidFill>
                <a:schemeClr val="accent1"/>
              </a:solidFill>
            </c:spPr>
          </c:dPt>
          <c:dPt>
            <c:idx val="12"/>
            <c:spPr>
              <a:solidFill>
                <a:schemeClr val="accent1"/>
              </a:solidFill>
            </c:spPr>
          </c:dPt>
          <c:dPt>
            <c:idx val="13"/>
            <c:spPr>
              <a:solidFill>
                <a:schemeClr val="accent1"/>
              </a:solidFill>
            </c:spPr>
          </c:dPt>
          <c:dPt>
            <c:idx val="14"/>
            <c:spPr>
              <a:solidFill>
                <a:schemeClr val="accent1"/>
              </a:solidFill>
            </c:spPr>
          </c:dPt>
          <c:dPt>
            <c:idx val="16"/>
            <c:spPr>
              <a:solidFill>
                <a:schemeClr val="accent1"/>
              </a:solidFill>
            </c:spPr>
          </c:dPt>
          <c:dPt>
            <c:idx val="17"/>
            <c:spPr>
              <a:solidFill>
                <a:schemeClr val="accent1"/>
              </a:solidFill>
            </c:spPr>
          </c:dPt>
          <c:dPt>
            <c:idx val="18"/>
            <c:spPr>
              <a:solidFill>
                <a:schemeClr val="accent1"/>
              </a:solidFill>
            </c:spPr>
          </c:dPt>
          <c:cat>
            <c:strRef>
              <c:f>'IT Topai'!$C$29:$C$48</c:f>
              <c:strCache>
                <c:ptCount val="20"/>
                <c:pt idx="0">
                  <c:v>Brauseris</c:v>
                </c:pt>
                <c:pt idx="1">
                  <c:v>Maršruto parinktuvas</c:v>
                </c:pt>
                <c:pt idx="2">
                  <c:v>Veiksena</c:v>
                </c:pt>
                <c:pt idx="3">
                  <c:v>Bekupas</c:v>
                </c:pt>
                <c:pt idx="4">
                  <c:v>Priegloba</c:v>
                </c:pt>
                <c:pt idx="5">
                  <c:v>Konfiginti</c:v>
                </c:pt>
                <c:pt idx="6">
                  <c:v>Programišius</c:v>
                </c:pt>
                <c:pt idx="7">
                  <c:v>Tinklų sietuvas</c:v>
                </c:pt>
                <c:pt idx="8">
                  <c:v>Skrynas</c:v>
                </c:pt>
                <c:pt idx="9">
                  <c:v>Atačmentas</c:v>
                </c:pt>
                <c:pt idx="10">
                  <c:v>Haumpeidžas</c:v>
                </c:pt>
                <c:pt idx="11">
                  <c:v>Helpas</c:v>
                </c:pt>
                <c:pt idx="12">
                  <c:v>Potinklio kaukė</c:v>
                </c:pt>
                <c:pt idx="13">
                  <c:v>Delsa</c:v>
                </c:pt>
                <c:pt idx="14">
                  <c:v>Pateiktis</c:v>
                </c:pt>
                <c:pt idx="15">
                  <c:v>Kompas</c:v>
                </c:pt>
                <c:pt idx="16">
                  <c:v>Naujovinimas</c:v>
                </c:pt>
                <c:pt idx="17">
                  <c:v>Aktyvinti</c:v>
                </c:pt>
                <c:pt idx="18">
                  <c:v>Vediklis</c:v>
                </c:pt>
                <c:pt idx="19">
                  <c:v>Antivirusas</c:v>
                </c:pt>
              </c:strCache>
            </c:strRef>
          </c:cat>
          <c:val>
            <c:numRef>
              <c:f>'IT Topai'!$D$29:$D$48</c:f>
              <c:numCache>
                <c:formatCode>General</c:formatCode>
                <c:ptCount val="20"/>
                <c:pt idx="0">
                  <c:v>32</c:v>
                </c:pt>
                <c:pt idx="1">
                  <c:v>30</c:v>
                </c:pt>
                <c:pt idx="2">
                  <c:v>30</c:v>
                </c:pt>
                <c:pt idx="3">
                  <c:v>28</c:v>
                </c:pt>
                <c:pt idx="4">
                  <c:v>26</c:v>
                </c:pt>
                <c:pt idx="5">
                  <c:v>26</c:v>
                </c:pt>
                <c:pt idx="6">
                  <c:v>25</c:v>
                </c:pt>
                <c:pt idx="7">
                  <c:v>24</c:v>
                </c:pt>
                <c:pt idx="8">
                  <c:v>24</c:v>
                </c:pt>
                <c:pt idx="9">
                  <c:v>24</c:v>
                </c:pt>
                <c:pt idx="10">
                  <c:v>23</c:v>
                </c:pt>
                <c:pt idx="11">
                  <c:v>22</c:v>
                </c:pt>
                <c:pt idx="12">
                  <c:v>22</c:v>
                </c:pt>
                <c:pt idx="13">
                  <c:v>22</c:v>
                </c:pt>
                <c:pt idx="14">
                  <c:v>21</c:v>
                </c:pt>
                <c:pt idx="15">
                  <c:v>20</c:v>
                </c:pt>
                <c:pt idx="16">
                  <c:v>20</c:v>
                </c:pt>
                <c:pt idx="17">
                  <c:v>20</c:v>
                </c:pt>
                <c:pt idx="18">
                  <c:v>19</c:v>
                </c:pt>
                <c:pt idx="19">
                  <c:v>19</c:v>
                </c:pt>
              </c:numCache>
            </c:numRef>
          </c:val>
        </c:ser>
        <c:axId val="196405888"/>
        <c:axId val="196407680"/>
      </c:barChart>
      <c:catAx>
        <c:axId val="196405888"/>
        <c:scaling>
          <c:orientation val="maxMin"/>
        </c:scaling>
        <c:axPos val="l"/>
        <c:tickLblPos val="nextTo"/>
        <c:crossAx val="196407680"/>
        <c:crosses val="autoZero"/>
        <c:auto val="1"/>
        <c:lblAlgn val="ctr"/>
        <c:lblOffset val="100"/>
        <c:tickLblSkip val="1"/>
      </c:catAx>
      <c:valAx>
        <c:axId val="196407680"/>
        <c:scaling>
          <c:orientation val="minMax"/>
        </c:scaling>
        <c:axPos val="t"/>
        <c:majorGridlines/>
        <c:title>
          <c:tx>
            <c:rich>
              <a:bodyPr/>
              <a:lstStyle/>
              <a:p>
                <a:pPr>
                  <a:defRPr/>
                </a:pPr>
                <a:r>
                  <a:rPr lang="lt-LT"/>
                  <a:t>Respondentų</a:t>
                </a:r>
                <a:r>
                  <a:rPr lang="lt-LT" baseline="0"/>
                  <a:t> </a:t>
                </a:r>
                <a:r>
                  <a:rPr lang="lt-LT"/>
                  <a:t>skaičius</a:t>
                </a:r>
              </a:p>
            </c:rich>
          </c:tx>
        </c:title>
        <c:numFmt formatCode="General" sourceLinked="1"/>
        <c:tickLblPos val="nextTo"/>
        <c:crossAx val="196405888"/>
        <c:crosses val="autoZero"/>
        <c:crossBetween val="between"/>
      </c:valAx>
    </c:plotArea>
    <c:plotVisOnly val="1"/>
  </c:chart>
  <c:txPr>
    <a:bodyPr/>
    <a:lstStyle/>
    <a:p>
      <a:pPr>
        <a:defRPr>
          <a:latin typeface="Times New Roman" pitchFamily="18" charset="0"/>
          <a:cs typeface="Times New Roman" pitchFamily="18" charset="0"/>
        </a:defRPr>
      </a:pPr>
      <a:endParaRPr lang="lt-LT"/>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00"/>
            </a:pPr>
            <a:r>
              <a:rPr lang="lt-LT" sz="1000"/>
              <a:t>Terminų vartojimo</a:t>
            </a:r>
            <a:r>
              <a:rPr lang="lt-LT" sz="1000" baseline="0"/>
              <a:t> įvertinimas</a:t>
            </a:r>
            <a:r>
              <a:rPr lang="lt-LT" sz="1000"/>
              <a:t> (1–30)</a:t>
            </a:r>
          </a:p>
        </c:rich>
      </c:tx>
    </c:title>
    <c:plotArea>
      <c:layout/>
      <c:barChart>
        <c:barDir val="bar"/>
        <c:grouping val="clustered"/>
        <c:ser>
          <c:idx val="0"/>
          <c:order val="0"/>
          <c:tx>
            <c:strRef>
              <c:f>'Terminu tinkamumas'!$N$3</c:f>
              <c:strCache>
                <c:ptCount val="1"/>
                <c:pt idx="0">
                  <c:v>Visiškai nepriimtinas (1–3 balai)</c:v>
                </c:pt>
              </c:strCache>
            </c:strRef>
          </c:tx>
          <c:cat>
            <c:strRef>
              <c:f>'Terminu tinkamumas'!$C$4:$M$33</c:f>
              <c:strCache>
                <c:ptCount val="30"/>
                <c:pt idx="0">
                  <c:v>Adminas</c:v>
                </c:pt>
                <c:pt idx="1">
                  <c:v>Administratorius</c:v>
                </c:pt>
                <c:pt idx="2">
                  <c:v>Akauntas</c:v>
                </c:pt>
                <c:pt idx="3">
                  <c:v>Paskyra</c:v>
                </c:pt>
                <c:pt idx="4">
                  <c:v>Aktyvuoti</c:v>
                </c:pt>
                <c:pt idx="5">
                  <c:v>Aktyvinti</c:v>
                </c:pt>
                <c:pt idx="6">
                  <c:v>Antivirusas</c:v>
                </c:pt>
                <c:pt idx="7">
                  <c:v>Antivirusinė programa</c:v>
                </c:pt>
                <c:pt idx="8">
                  <c:v>Atačmentas</c:v>
                </c:pt>
                <c:pt idx="9">
                  <c:v>Priedas</c:v>
                </c:pt>
                <c:pt idx="10">
                  <c:v>Autentifikacija</c:v>
                </c:pt>
                <c:pt idx="11">
                  <c:v>Tapatumo nustatymas; atpažinimas</c:v>
                </c:pt>
                <c:pt idx="12">
                  <c:v>Autorizacija</c:v>
                </c:pt>
                <c:pt idx="13">
                  <c:v>Prieigos teisė</c:v>
                </c:pt>
                <c:pt idx="14">
                  <c:v>Bekupas</c:v>
                </c:pt>
                <c:pt idx="15">
                  <c:v>Atsarginė kopija</c:v>
                </c:pt>
                <c:pt idx="16">
                  <c:v>Bevielis</c:v>
                </c:pt>
                <c:pt idx="17">
                  <c:v>Belaidis</c:v>
                </c:pt>
                <c:pt idx="18">
                  <c:v>Bleklistas</c:v>
                </c:pt>
                <c:pt idx="19">
                  <c:v>Juodasis sąrašas</c:v>
                </c:pt>
                <c:pt idx="20">
                  <c:v>Brauseris</c:v>
                </c:pt>
                <c:pt idx="21">
                  <c:v>Naršyklė</c:v>
                </c:pt>
                <c:pt idx="22">
                  <c:v>Bridžas</c:v>
                </c:pt>
                <c:pt idx="23">
                  <c:v>Tinklų tiltas</c:v>
                </c:pt>
                <c:pt idx="24">
                  <c:v>Čatas</c:v>
                </c:pt>
                <c:pt idx="25">
                  <c:v>Pokalbis internetu</c:v>
                </c:pt>
                <c:pt idx="26">
                  <c:v>Daunlaudas</c:v>
                </c:pt>
                <c:pt idx="27">
                  <c:v>Atsiuntimas; parsisiuntimas</c:v>
                </c:pt>
                <c:pt idx="28">
                  <c:v>Defaultas</c:v>
                </c:pt>
                <c:pt idx="29">
                  <c:v>Numatytas (-a)</c:v>
                </c:pt>
              </c:strCache>
            </c:strRef>
          </c:cat>
          <c:val>
            <c:numRef>
              <c:f>'Terminu tinkamumas'!$N$4:$N$33</c:f>
              <c:numCache>
                <c:formatCode>General</c:formatCode>
                <c:ptCount val="30"/>
                <c:pt idx="0">
                  <c:v>81</c:v>
                </c:pt>
                <c:pt idx="1">
                  <c:v>4</c:v>
                </c:pt>
                <c:pt idx="2">
                  <c:v>92</c:v>
                </c:pt>
                <c:pt idx="3">
                  <c:v>37</c:v>
                </c:pt>
                <c:pt idx="4">
                  <c:v>1</c:v>
                </c:pt>
                <c:pt idx="5">
                  <c:v>73</c:v>
                </c:pt>
                <c:pt idx="6">
                  <c:v>62</c:v>
                </c:pt>
                <c:pt idx="7">
                  <c:v>6</c:v>
                </c:pt>
                <c:pt idx="8">
                  <c:v>100</c:v>
                </c:pt>
                <c:pt idx="9">
                  <c:v>4</c:v>
                </c:pt>
                <c:pt idx="10">
                  <c:v>65</c:v>
                </c:pt>
                <c:pt idx="11">
                  <c:v>21</c:v>
                </c:pt>
                <c:pt idx="12">
                  <c:v>21</c:v>
                </c:pt>
                <c:pt idx="13">
                  <c:v>35</c:v>
                </c:pt>
                <c:pt idx="14">
                  <c:v>107</c:v>
                </c:pt>
                <c:pt idx="15">
                  <c:v>7</c:v>
                </c:pt>
                <c:pt idx="16">
                  <c:v>16</c:v>
                </c:pt>
                <c:pt idx="17">
                  <c:v>3</c:v>
                </c:pt>
                <c:pt idx="18">
                  <c:v>88</c:v>
                </c:pt>
                <c:pt idx="19">
                  <c:v>8</c:v>
                </c:pt>
                <c:pt idx="20">
                  <c:v>116</c:v>
                </c:pt>
                <c:pt idx="21">
                  <c:v>3</c:v>
                </c:pt>
                <c:pt idx="22">
                  <c:v>79</c:v>
                </c:pt>
                <c:pt idx="23">
                  <c:v>61</c:v>
                </c:pt>
                <c:pt idx="24">
                  <c:v>69</c:v>
                </c:pt>
                <c:pt idx="25">
                  <c:v>12</c:v>
                </c:pt>
                <c:pt idx="26">
                  <c:v>87</c:v>
                </c:pt>
                <c:pt idx="27">
                  <c:v>2</c:v>
                </c:pt>
                <c:pt idx="28">
                  <c:v>82</c:v>
                </c:pt>
                <c:pt idx="29">
                  <c:v>18</c:v>
                </c:pt>
              </c:numCache>
            </c:numRef>
          </c:val>
        </c:ser>
        <c:ser>
          <c:idx val="1"/>
          <c:order val="1"/>
          <c:tx>
            <c:strRef>
              <c:f>'Terminu tinkamumas'!$O$3</c:f>
              <c:strCache>
                <c:ptCount val="1"/>
                <c:pt idx="0">
                  <c:v>4–7 balai</c:v>
                </c:pt>
              </c:strCache>
            </c:strRef>
          </c:tx>
          <c:cat>
            <c:strRef>
              <c:f>'Terminu tinkamumas'!$C$4:$M$33</c:f>
              <c:strCache>
                <c:ptCount val="30"/>
                <c:pt idx="0">
                  <c:v>Adminas</c:v>
                </c:pt>
                <c:pt idx="1">
                  <c:v>Administratorius</c:v>
                </c:pt>
                <c:pt idx="2">
                  <c:v>Akauntas</c:v>
                </c:pt>
                <c:pt idx="3">
                  <c:v>Paskyra</c:v>
                </c:pt>
                <c:pt idx="4">
                  <c:v>Aktyvuoti</c:v>
                </c:pt>
                <c:pt idx="5">
                  <c:v>Aktyvinti</c:v>
                </c:pt>
                <c:pt idx="6">
                  <c:v>Antivirusas</c:v>
                </c:pt>
                <c:pt idx="7">
                  <c:v>Antivirusinė programa</c:v>
                </c:pt>
                <c:pt idx="8">
                  <c:v>Atačmentas</c:v>
                </c:pt>
                <c:pt idx="9">
                  <c:v>Priedas</c:v>
                </c:pt>
                <c:pt idx="10">
                  <c:v>Autentifikacija</c:v>
                </c:pt>
                <c:pt idx="11">
                  <c:v>Tapatumo nustatymas; atpažinimas</c:v>
                </c:pt>
                <c:pt idx="12">
                  <c:v>Autorizacija</c:v>
                </c:pt>
                <c:pt idx="13">
                  <c:v>Prieigos teisė</c:v>
                </c:pt>
                <c:pt idx="14">
                  <c:v>Bekupas</c:v>
                </c:pt>
                <c:pt idx="15">
                  <c:v>Atsarginė kopija</c:v>
                </c:pt>
                <c:pt idx="16">
                  <c:v>Bevielis</c:v>
                </c:pt>
                <c:pt idx="17">
                  <c:v>Belaidis</c:v>
                </c:pt>
                <c:pt idx="18">
                  <c:v>Bleklistas</c:v>
                </c:pt>
                <c:pt idx="19">
                  <c:v>Juodasis sąrašas</c:v>
                </c:pt>
                <c:pt idx="20">
                  <c:v>Brauseris</c:v>
                </c:pt>
                <c:pt idx="21">
                  <c:v>Naršyklė</c:v>
                </c:pt>
                <c:pt idx="22">
                  <c:v>Bridžas</c:v>
                </c:pt>
                <c:pt idx="23">
                  <c:v>Tinklų tiltas</c:v>
                </c:pt>
                <c:pt idx="24">
                  <c:v>Čatas</c:v>
                </c:pt>
                <c:pt idx="25">
                  <c:v>Pokalbis internetu</c:v>
                </c:pt>
                <c:pt idx="26">
                  <c:v>Daunlaudas</c:v>
                </c:pt>
                <c:pt idx="27">
                  <c:v>Atsiuntimas; parsisiuntimas</c:v>
                </c:pt>
                <c:pt idx="28">
                  <c:v>Defaultas</c:v>
                </c:pt>
                <c:pt idx="29">
                  <c:v>Numatytas (-a)</c:v>
                </c:pt>
              </c:strCache>
            </c:strRef>
          </c:cat>
          <c:val>
            <c:numRef>
              <c:f>'Terminu tinkamumas'!$O$4:$O$33</c:f>
              <c:numCache>
                <c:formatCode>General</c:formatCode>
                <c:ptCount val="30"/>
                <c:pt idx="0">
                  <c:v>42</c:v>
                </c:pt>
                <c:pt idx="1">
                  <c:v>17</c:v>
                </c:pt>
                <c:pt idx="2">
                  <c:v>25</c:v>
                </c:pt>
                <c:pt idx="3">
                  <c:v>37</c:v>
                </c:pt>
                <c:pt idx="4">
                  <c:v>12</c:v>
                </c:pt>
                <c:pt idx="5">
                  <c:v>43</c:v>
                </c:pt>
                <c:pt idx="6">
                  <c:v>38</c:v>
                </c:pt>
                <c:pt idx="7">
                  <c:v>10</c:v>
                </c:pt>
                <c:pt idx="8">
                  <c:v>29</c:v>
                </c:pt>
                <c:pt idx="9">
                  <c:v>24</c:v>
                </c:pt>
                <c:pt idx="10">
                  <c:v>45</c:v>
                </c:pt>
                <c:pt idx="11">
                  <c:v>36</c:v>
                </c:pt>
                <c:pt idx="12">
                  <c:v>35</c:v>
                </c:pt>
                <c:pt idx="13">
                  <c:v>45</c:v>
                </c:pt>
                <c:pt idx="14">
                  <c:v>31</c:v>
                </c:pt>
                <c:pt idx="15">
                  <c:v>32</c:v>
                </c:pt>
                <c:pt idx="16">
                  <c:v>28</c:v>
                </c:pt>
                <c:pt idx="17">
                  <c:v>15</c:v>
                </c:pt>
                <c:pt idx="18">
                  <c:v>32</c:v>
                </c:pt>
                <c:pt idx="19">
                  <c:v>27</c:v>
                </c:pt>
                <c:pt idx="20">
                  <c:v>31</c:v>
                </c:pt>
                <c:pt idx="21">
                  <c:v>8</c:v>
                </c:pt>
                <c:pt idx="22">
                  <c:v>30</c:v>
                </c:pt>
                <c:pt idx="23">
                  <c:v>42</c:v>
                </c:pt>
                <c:pt idx="24">
                  <c:v>37</c:v>
                </c:pt>
                <c:pt idx="25">
                  <c:v>33</c:v>
                </c:pt>
                <c:pt idx="26">
                  <c:v>31</c:v>
                </c:pt>
                <c:pt idx="27">
                  <c:v>18</c:v>
                </c:pt>
                <c:pt idx="28">
                  <c:v>36</c:v>
                </c:pt>
                <c:pt idx="29">
                  <c:v>31</c:v>
                </c:pt>
              </c:numCache>
            </c:numRef>
          </c:val>
        </c:ser>
        <c:ser>
          <c:idx val="2"/>
          <c:order val="2"/>
          <c:tx>
            <c:strRef>
              <c:f>'Terminu tinkamumas'!$P$3</c:f>
              <c:strCache>
                <c:ptCount val="1"/>
                <c:pt idx="0">
                  <c:v>Labiausiai priimtinas (8–10 balų)</c:v>
                </c:pt>
              </c:strCache>
            </c:strRef>
          </c:tx>
          <c:cat>
            <c:strRef>
              <c:f>'Terminu tinkamumas'!$C$4:$M$33</c:f>
              <c:strCache>
                <c:ptCount val="30"/>
                <c:pt idx="0">
                  <c:v>Adminas</c:v>
                </c:pt>
                <c:pt idx="1">
                  <c:v>Administratorius</c:v>
                </c:pt>
                <c:pt idx="2">
                  <c:v>Akauntas</c:v>
                </c:pt>
                <c:pt idx="3">
                  <c:v>Paskyra</c:v>
                </c:pt>
                <c:pt idx="4">
                  <c:v>Aktyvuoti</c:v>
                </c:pt>
                <c:pt idx="5">
                  <c:v>Aktyvinti</c:v>
                </c:pt>
                <c:pt idx="6">
                  <c:v>Antivirusas</c:v>
                </c:pt>
                <c:pt idx="7">
                  <c:v>Antivirusinė programa</c:v>
                </c:pt>
                <c:pt idx="8">
                  <c:v>Atačmentas</c:v>
                </c:pt>
                <c:pt idx="9">
                  <c:v>Priedas</c:v>
                </c:pt>
                <c:pt idx="10">
                  <c:v>Autentifikacija</c:v>
                </c:pt>
                <c:pt idx="11">
                  <c:v>Tapatumo nustatymas; atpažinimas</c:v>
                </c:pt>
                <c:pt idx="12">
                  <c:v>Autorizacija</c:v>
                </c:pt>
                <c:pt idx="13">
                  <c:v>Prieigos teisė</c:v>
                </c:pt>
                <c:pt idx="14">
                  <c:v>Bekupas</c:v>
                </c:pt>
                <c:pt idx="15">
                  <c:v>Atsarginė kopija</c:v>
                </c:pt>
                <c:pt idx="16">
                  <c:v>Bevielis</c:v>
                </c:pt>
                <c:pt idx="17">
                  <c:v>Belaidis</c:v>
                </c:pt>
                <c:pt idx="18">
                  <c:v>Bleklistas</c:v>
                </c:pt>
                <c:pt idx="19">
                  <c:v>Juodasis sąrašas</c:v>
                </c:pt>
                <c:pt idx="20">
                  <c:v>Brauseris</c:v>
                </c:pt>
                <c:pt idx="21">
                  <c:v>Naršyklė</c:v>
                </c:pt>
                <c:pt idx="22">
                  <c:v>Bridžas</c:v>
                </c:pt>
                <c:pt idx="23">
                  <c:v>Tinklų tiltas</c:v>
                </c:pt>
                <c:pt idx="24">
                  <c:v>Čatas</c:v>
                </c:pt>
                <c:pt idx="25">
                  <c:v>Pokalbis internetu</c:v>
                </c:pt>
                <c:pt idx="26">
                  <c:v>Daunlaudas</c:v>
                </c:pt>
                <c:pt idx="27">
                  <c:v>Atsiuntimas; parsisiuntimas</c:v>
                </c:pt>
                <c:pt idx="28">
                  <c:v>Defaultas</c:v>
                </c:pt>
                <c:pt idx="29">
                  <c:v>Numatytas (-a)</c:v>
                </c:pt>
              </c:strCache>
            </c:strRef>
          </c:cat>
          <c:val>
            <c:numRef>
              <c:f>'Terminu tinkamumas'!$P$4:$P$33</c:f>
              <c:numCache>
                <c:formatCode>General</c:formatCode>
                <c:ptCount val="30"/>
                <c:pt idx="0">
                  <c:v>31</c:v>
                </c:pt>
                <c:pt idx="1">
                  <c:v>133</c:v>
                </c:pt>
                <c:pt idx="2">
                  <c:v>37</c:v>
                </c:pt>
                <c:pt idx="3">
                  <c:v>80</c:v>
                </c:pt>
                <c:pt idx="4">
                  <c:v>141</c:v>
                </c:pt>
                <c:pt idx="5">
                  <c:v>38</c:v>
                </c:pt>
                <c:pt idx="6">
                  <c:v>54</c:v>
                </c:pt>
                <c:pt idx="7">
                  <c:v>138</c:v>
                </c:pt>
                <c:pt idx="8">
                  <c:v>25</c:v>
                </c:pt>
                <c:pt idx="9">
                  <c:v>126</c:v>
                </c:pt>
                <c:pt idx="10">
                  <c:v>44</c:v>
                </c:pt>
                <c:pt idx="11">
                  <c:v>97</c:v>
                </c:pt>
                <c:pt idx="12">
                  <c:v>98</c:v>
                </c:pt>
                <c:pt idx="13">
                  <c:v>74</c:v>
                </c:pt>
                <c:pt idx="14">
                  <c:v>16</c:v>
                </c:pt>
                <c:pt idx="15">
                  <c:v>115</c:v>
                </c:pt>
                <c:pt idx="16">
                  <c:v>110</c:v>
                </c:pt>
                <c:pt idx="17">
                  <c:v>136</c:v>
                </c:pt>
                <c:pt idx="18">
                  <c:v>34</c:v>
                </c:pt>
                <c:pt idx="19">
                  <c:v>119</c:v>
                </c:pt>
                <c:pt idx="20">
                  <c:v>7</c:v>
                </c:pt>
                <c:pt idx="21">
                  <c:v>143</c:v>
                </c:pt>
                <c:pt idx="22">
                  <c:v>45</c:v>
                </c:pt>
                <c:pt idx="23">
                  <c:v>51</c:v>
                </c:pt>
                <c:pt idx="24">
                  <c:v>48</c:v>
                </c:pt>
                <c:pt idx="25">
                  <c:v>109</c:v>
                </c:pt>
                <c:pt idx="26">
                  <c:v>36</c:v>
                </c:pt>
                <c:pt idx="27">
                  <c:v>134</c:v>
                </c:pt>
                <c:pt idx="28">
                  <c:v>36</c:v>
                </c:pt>
                <c:pt idx="29">
                  <c:v>105</c:v>
                </c:pt>
              </c:numCache>
            </c:numRef>
          </c:val>
        </c:ser>
        <c:axId val="196500480"/>
        <c:axId val="196514560"/>
      </c:barChart>
      <c:catAx>
        <c:axId val="196500480"/>
        <c:scaling>
          <c:orientation val="maxMin"/>
        </c:scaling>
        <c:axPos val="l"/>
        <c:tickLblPos val="nextTo"/>
        <c:crossAx val="196514560"/>
        <c:crosses val="autoZero"/>
        <c:auto val="1"/>
        <c:lblAlgn val="ctr"/>
        <c:lblOffset val="100"/>
        <c:tickLblSkip val="1"/>
      </c:catAx>
      <c:valAx>
        <c:axId val="196514560"/>
        <c:scaling>
          <c:orientation val="minMax"/>
          <c:max val="150"/>
          <c:min val="0"/>
        </c:scaling>
        <c:axPos val="t"/>
        <c:majorGridlines/>
        <c:numFmt formatCode="General" sourceLinked="1"/>
        <c:tickLblPos val="nextTo"/>
        <c:crossAx val="196500480"/>
        <c:crosses val="autoZero"/>
        <c:crossBetween val="between"/>
        <c:majorUnit val="30"/>
      </c:valAx>
    </c:plotArea>
    <c:legend>
      <c:legendPos val="t"/>
      <c:layout>
        <c:manualLayout>
          <c:xMode val="edge"/>
          <c:yMode val="edge"/>
          <c:x val="0.13546481839470664"/>
          <c:y val="5.6306306306306432E-2"/>
          <c:w val="0.84843164065569665"/>
          <c:h val="1.7880264966879139E-2"/>
        </c:manualLayout>
      </c:layout>
      <c:txPr>
        <a:bodyPr/>
        <a:lstStyle/>
        <a:p>
          <a:pPr>
            <a:defRPr b="1"/>
          </a:pPr>
          <a:endParaRPr lang="lt-LT"/>
        </a:p>
      </c:txPr>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lt-LT" sz="1000" b="1" i="0" baseline="0"/>
              <a:t>Terminų vartojimo įvertinimas (31–60)</a:t>
            </a:r>
            <a:endParaRPr lang="lt-LT"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endParaRPr lang="lt-LT" sz="1000"/>
          </a:p>
        </c:rich>
      </c:tx>
    </c:title>
    <c:plotArea>
      <c:layout/>
      <c:barChart>
        <c:barDir val="bar"/>
        <c:grouping val="clustered"/>
        <c:ser>
          <c:idx val="0"/>
          <c:order val="0"/>
          <c:tx>
            <c:strRef>
              <c:f>'Terminu tinkamumas'!$N$3</c:f>
              <c:strCache>
                <c:ptCount val="1"/>
                <c:pt idx="0">
                  <c:v>Visiškai nepriimtinas (1–3 balai)</c:v>
                </c:pt>
              </c:strCache>
            </c:strRef>
          </c:tx>
          <c:cat>
            <c:strRef>
              <c:f>'Terminu tinkamumas'!$C$34:$M$63</c:f>
              <c:strCache>
                <c:ptCount val="30"/>
                <c:pt idx="0">
                  <c:v>Desktopas</c:v>
                </c:pt>
                <c:pt idx="1">
                  <c:v>Darbalaukis</c:v>
                </c:pt>
                <c:pt idx="2">
                  <c:v>Direktorija</c:v>
                </c:pt>
                <c:pt idx="3">
                  <c:v>Katalogas</c:v>
                </c:pt>
                <c:pt idx="4">
                  <c:v>Domeinas</c:v>
                </c:pt>
                <c:pt idx="5">
                  <c:v>Srities vardas</c:v>
                </c:pt>
                <c:pt idx="6">
                  <c:v>Draiveris</c:v>
                </c:pt>
                <c:pt idx="7">
                  <c:v>Tvarkyklė</c:v>
                </c:pt>
                <c:pt idx="8">
                  <c:v>Emeilas</c:v>
                </c:pt>
                <c:pt idx="9">
                  <c:v>Elektroninis laiškas; elektroninis paštas</c:v>
                </c:pt>
                <c:pt idx="10">
                  <c:v>Eroras</c:v>
                </c:pt>
                <c:pt idx="11">
                  <c:v>Klaidos kodas; pranešimas apie klaidą</c:v>
                </c:pt>
                <c:pt idx="12">
                  <c:v>Faervolas (ugniasienė)</c:v>
                </c:pt>
                <c:pt idx="13">
                  <c:v>Užkarda</c:v>
                </c:pt>
                <c:pt idx="14">
                  <c:v>Flešas</c:v>
                </c:pt>
                <c:pt idx="15">
                  <c:v>Atmintukas</c:v>
                </c:pt>
                <c:pt idx="16">
                  <c:v>Folderis</c:v>
                </c:pt>
                <c:pt idx="17">
                  <c:v>Aplankas</c:v>
                </c:pt>
                <c:pt idx="18">
                  <c:v>Forvardinimas</c:v>
                </c:pt>
                <c:pt idx="19">
                  <c:v>Persiuntimas</c:v>
                </c:pt>
                <c:pt idx="20">
                  <c:v>Geitvėjus</c:v>
                </c:pt>
                <c:pt idx="21">
                  <c:v>Tinklų sietuvas</c:v>
                </c:pt>
                <c:pt idx="22">
                  <c:v>Hakeris</c:v>
                </c:pt>
                <c:pt idx="23">
                  <c:v>Programišius</c:v>
                </c:pt>
                <c:pt idx="24">
                  <c:v>Hardas</c:v>
                </c:pt>
                <c:pt idx="25">
                  <c:v>Standusis diskas</c:v>
                </c:pt>
                <c:pt idx="26">
                  <c:v>Haumpeidžas</c:v>
                </c:pt>
                <c:pt idx="27">
                  <c:v>Pradžios tinklalapis</c:v>
                </c:pt>
                <c:pt idx="28">
                  <c:v>Helpas</c:v>
                </c:pt>
                <c:pt idx="29">
                  <c:v>Žinynas</c:v>
                </c:pt>
              </c:strCache>
            </c:strRef>
          </c:cat>
          <c:val>
            <c:numRef>
              <c:f>'Terminu tinkamumas'!$N$34:$N$63</c:f>
              <c:numCache>
                <c:formatCode>General</c:formatCode>
                <c:ptCount val="30"/>
                <c:pt idx="0">
                  <c:v>30</c:v>
                </c:pt>
                <c:pt idx="1">
                  <c:v>17</c:v>
                </c:pt>
                <c:pt idx="2">
                  <c:v>42</c:v>
                </c:pt>
                <c:pt idx="3">
                  <c:v>7</c:v>
                </c:pt>
                <c:pt idx="4">
                  <c:v>64</c:v>
                </c:pt>
                <c:pt idx="5">
                  <c:v>48</c:v>
                </c:pt>
                <c:pt idx="6">
                  <c:v>50</c:v>
                </c:pt>
                <c:pt idx="7">
                  <c:v>19</c:v>
                </c:pt>
                <c:pt idx="8">
                  <c:v>44</c:v>
                </c:pt>
                <c:pt idx="9">
                  <c:v>2</c:v>
                </c:pt>
                <c:pt idx="10">
                  <c:v>66</c:v>
                </c:pt>
                <c:pt idx="11">
                  <c:v>11</c:v>
                </c:pt>
                <c:pt idx="12">
                  <c:v>61</c:v>
                </c:pt>
                <c:pt idx="13">
                  <c:v>56</c:v>
                </c:pt>
                <c:pt idx="14">
                  <c:v>34</c:v>
                </c:pt>
                <c:pt idx="15">
                  <c:v>65</c:v>
                </c:pt>
                <c:pt idx="16">
                  <c:v>41</c:v>
                </c:pt>
                <c:pt idx="17">
                  <c:v>14</c:v>
                </c:pt>
                <c:pt idx="18">
                  <c:v>75</c:v>
                </c:pt>
                <c:pt idx="19">
                  <c:v>8</c:v>
                </c:pt>
                <c:pt idx="20">
                  <c:v>82</c:v>
                </c:pt>
                <c:pt idx="21">
                  <c:v>79</c:v>
                </c:pt>
                <c:pt idx="22">
                  <c:v>29</c:v>
                </c:pt>
                <c:pt idx="23">
                  <c:v>80</c:v>
                </c:pt>
                <c:pt idx="24">
                  <c:v>46</c:v>
                </c:pt>
                <c:pt idx="25">
                  <c:v>22</c:v>
                </c:pt>
                <c:pt idx="26">
                  <c:v>92</c:v>
                </c:pt>
                <c:pt idx="27">
                  <c:v>22</c:v>
                </c:pt>
                <c:pt idx="28">
                  <c:v>76</c:v>
                </c:pt>
                <c:pt idx="29">
                  <c:v>15</c:v>
                </c:pt>
              </c:numCache>
            </c:numRef>
          </c:val>
        </c:ser>
        <c:ser>
          <c:idx val="1"/>
          <c:order val="1"/>
          <c:tx>
            <c:strRef>
              <c:f>'Terminu tinkamumas'!$O$3</c:f>
              <c:strCache>
                <c:ptCount val="1"/>
                <c:pt idx="0">
                  <c:v>4–7 balai</c:v>
                </c:pt>
              </c:strCache>
            </c:strRef>
          </c:tx>
          <c:cat>
            <c:strRef>
              <c:f>'Terminu tinkamumas'!$C$34:$M$63</c:f>
              <c:strCache>
                <c:ptCount val="30"/>
                <c:pt idx="0">
                  <c:v>Desktopas</c:v>
                </c:pt>
                <c:pt idx="1">
                  <c:v>Darbalaukis</c:v>
                </c:pt>
                <c:pt idx="2">
                  <c:v>Direktorija</c:v>
                </c:pt>
                <c:pt idx="3">
                  <c:v>Katalogas</c:v>
                </c:pt>
                <c:pt idx="4">
                  <c:v>Domeinas</c:v>
                </c:pt>
                <c:pt idx="5">
                  <c:v>Srities vardas</c:v>
                </c:pt>
                <c:pt idx="6">
                  <c:v>Draiveris</c:v>
                </c:pt>
                <c:pt idx="7">
                  <c:v>Tvarkyklė</c:v>
                </c:pt>
                <c:pt idx="8">
                  <c:v>Emeilas</c:v>
                </c:pt>
                <c:pt idx="9">
                  <c:v>Elektroninis laiškas; elektroninis paštas</c:v>
                </c:pt>
                <c:pt idx="10">
                  <c:v>Eroras</c:v>
                </c:pt>
                <c:pt idx="11">
                  <c:v>Klaidos kodas; pranešimas apie klaidą</c:v>
                </c:pt>
                <c:pt idx="12">
                  <c:v>Faervolas (ugniasienė)</c:v>
                </c:pt>
                <c:pt idx="13">
                  <c:v>Užkarda</c:v>
                </c:pt>
                <c:pt idx="14">
                  <c:v>Flešas</c:v>
                </c:pt>
                <c:pt idx="15">
                  <c:v>Atmintukas</c:v>
                </c:pt>
                <c:pt idx="16">
                  <c:v>Folderis</c:v>
                </c:pt>
                <c:pt idx="17">
                  <c:v>Aplankas</c:v>
                </c:pt>
                <c:pt idx="18">
                  <c:v>Forvardinimas</c:v>
                </c:pt>
                <c:pt idx="19">
                  <c:v>Persiuntimas</c:v>
                </c:pt>
                <c:pt idx="20">
                  <c:v>Geitvėjus</c:v>
                </c:pt>
                <c:pt idx="21">
                  <c:v>Tinklų sietuvas</c:v>
                </c:pt>
                <c:pt idx="22">
                  <c:v>Hakeris</c:v>
                </c:pt>
                <c:pt idx="23">
                  <c:v>Programišius</c:v>
                </c:pt>
                <c:pt idx="24">
                  <c:v>Hardas</c:v>
                </c:pt>
                <c:pt idx="25">
                  <c:v>Standusis diskas</c:v>
                </c:pt>
                <c:pt idx="26">
                  <c:v>Haumpeidžas</c:v>
                </c:pt>
                <c:pt idx="27">
                  <c:v>Pradžios tinklalapis</c:v>
                </c:pt>
                <c:pt idx="28">
                  <c:v>Helpas</c:v>
                </c:pt>
                <c:pt idx="29">
                  <c:v>Žinynas</c:v>
                </c:pt>
              </c:strCache>
            </c:strRef>
          </c:cat>
          <c:val>
            <c:numRef>
              <c:f>'Terminu tinkamumas'!$O$34:$O$63</c:f>
              <c:numCache>
                <c:formatCode>General</c:formatCode>
                <c:ptCount val="30"/>
                <c:pt idx="0">
                  <c:v>35</c:v>
                </c:pt>
                <c:pt idx="1">
                  <c:v>37</c:v>
                </c:pt>
                <c:pt idx="2">
                  <c:v>40</c:v>
                </c:pt>
                <c:pt idx="3">
                  <c:v>16</c:v>
                </c:pt>
                <c:pt idx="4">
                  <c:v>35</c:v>
                </c:pt>
                <c:pt idx="5">
                  <c:v>51</c:v>
                </c:pt>
                <c:pt idx="6">
                  <c:v>40</c:v>
                </c:pt>
                <c:pt idx="7">
                  <c:v>33</c:v>
                </c:pt>
                <c:pt idx="8">
                  <c:v>30</c:v>
                </c:pt>
                <c:pt idx="9">
                  <c:v>10</c:v>
                </c:pt>
                <c:pt idx="10">
                  <c:v>32</c:v>
                </c:pt>
                <c:pt idx="11">
                  <c:v>17</c:v>
                </c:pt>
                <c:pt idx="12">
                  <c:v>30</c:v>
                </c:pt>
                <c:pt idx="13">
                  <c:v>51</c:v>
                </c:pt>
                <c:pt idx="14">
                  <c:v>36</c:v>
                </c:pt>
                <c:pt idx="15">
                  <c:v>44</c:v>
                </c:pt>
                <c:pt idx="16">
                  <c:v>36</c:v>
                </c:pt>
                <c:pt idx="17">
                  <c:v>32</c:v>
                </c:pt>
                <c:pt idx="18">
                  <c:v>35</c:v>
                </c:pt>
                <c:pt idx="19">
                  <c:v>24</c:v>
                </c:pt>
                <c:pt idx="20">
                  <c:v>32</c:v>
                </c:pt>
                <c:pt idx="21">
                  <c:v>44</c:v>
                </c:pt>
                <c:pt idx="22">
                  <c:v>40</c:v>
                </c:pt>
                <c:pt idx="23">
                  <c:v>43</c:v>
                </c:pt>
                <c:pt idx="24">
                  <c:v>34</c:v>
                </c:pt>
                <c:pt idx="25">
                  <c:v>53</c:v>
                </c:pt>
                <c:pt idx="26">
                  <c:v>34</c:v>
                </c:pt>
                <c:pt idx="27">
                  <c:v>42</c:v>
                </c:pt>
                <c:pt idx="28">
                  <c:v>36</c:v>
                </c:pt>
                <c:pt idx="29">
                  <c:v>46</c:v>
                </c:pt>
              </c:numCache>
            </c:numRef>
          </c:val>
        </c:ser>
        <c:ser>
          <c:idx val="2"/>
          <c:order val="2"/>
          <c:tx>
            <c:strRef>
              <c:f>'Terminu tinkamumas'!$P$3</c:f>
              <c:strCache>
                <c:ptCount val="1"/>
                <c:pt idx="0">
                  <c:v>Labiausiai priimtinas (8–10 balų)</c:v>
                </c:pt>
              </c:strCache>
            </c:strRef>
          </c:tx>
          <c:cat>
            <c:strRef>
              <c:f>'Terminu tinkamumas'!$C$34:$M$63</c:f>
              <c:strCache>
                <c:ptCount val="30"/>
                <c:pt idx="0">
                  <c:v>Desktopas</c:v>
                </c:pt>
                <c:pt idx="1">
                  <c:v>Darbalaukis</c:v>
                </c:pt>
                <c:pt idx="2">
                  <c:v>Direktorija</c:v>
                </c:pt>
                <c:pt idx="3">
                  <c:v>Katalogas</c:v>
                </c:pt>
                <c:pt idx="4">
                  <c:v>Domeinas</c:v>
                </c:pt>
                <c:pt idx="5">
                  <c:v>Srities vardas</c:v>
                </c:pt>
                <c:pt idx="6">
                  <c:v>Draiveris</c:v>
                </c:pt>
                <c:pt idx="7">
                  <c:v>Tvarkyklė</c:v>
                </c:pt>
                <c:pt idx="8">
                  <c:v>Emeilas</c:v>
                </c:pt>
                <c:pt idx="9">
                  <c:v>Elektroninis laiškas; elektroninis paštas</c:v>
                </c:pt>
                <c:pt idx="10">
                  <c:v>Eroras</c:v>
                </c:pt>
                <c:pt idx="11">
                  <c:v>Klaidos kodas; pranešimas apie klaidą</c:v>
                </c:pt>
                <c:pt idx="12">
                  <c:v>Faervolas (ugniasienė)</c:v>
                </c:pt>
                <c:pt idx="13">
                  <c:v>Užkarda</c:v>
                </c:pt>
                <c:pt idx="14">
                  <c:v>Flešas</c:v>
                </c:pt>
                <c:pt idx="15">
                  <c:v>Atmintukas</c:v>
                </c:pt>
                <c:pt idx="16">
                  <c:v>Folderis</c:v>
                </c:pt>
                <c:pt idx="17">
                  <c:v>Aplankas</c:v>
                </c:pt>
                <c:pt idx="18">
                  <c:v>Forvardinimas</c:v>
                </c:pt>
                <c:pt idx="19">
                  <c:v>Persiuntimas</c:v>
                </c:pt>
                <c:pt idx="20">
                  <c:v>Geitvėjus</c:v>
                </c:pt>
                <c:pt idx="21">
                  <c:v>Tinklų sietuvas</c:v>
                </c:pt>
                <c:pt idx="22">
                  <c:v>Hakeris</c:v>
                </c:pt>
                <c:pt idx="23">
                  <c:v>Programišius</c:v>
                </c:pt>
                <c:pt idx="24">
                  <c:v>Hardas</c:v>
                </c:pt>
                <c:pt idx="25">
                  <c:v>Standusis diskas</c:v>
                </c:pt>
                <c:pt idx="26">
                  <c:v>Haumpeidžas</c:v>
                </c:pt>
                <c:pt idx="27">
                  <c:v>Pradžios tinklalapis</c:v>
                </c:pt>
                <c:pt idx="28">
                  <c:v>Helpas</c:v>
                </c:pt>
                <c:pt idx="29">
                  <c:v>Žinynas</c:v>
                </c:pt>
              </c:strCache>
            </c:strRef>
          </c:cat>
          <c:val>
            <c:numRef>
              <c:f>'Terminu tinkamumas'!$P$34:$P$63</c:f>
              <c:numCache>
                <c:formatCode>General</c:formatCode>
                <c:ptCount val="30"/>
                <c:pt idx="0">
                  <c:v>89</c:v>
                </c:pt>
                <c:pt idx="1">
                  <c:v>100</c:v>
                </c:pt>
                <c:pt idx="2">
                  <c:v>72</c:v>
                </c:pt>
                <c:pt idx="3">
                  <c:v>131</c:v>
                </c:pt>
                <c:pt idx="4">
                  <c:v>55</c:v>
                </c:pt>
                <c:pt idx="5">
                  <c:v>55</c:v>
                </c:pt>
                <c:pt idx="6">
                  <c:v>64</c:v>
                </c:pt>
                <c:pt idx="7">
                  <c:v>102</c:v>
                </c:pt>
                <c:pt idx="8">
                  <c:v>80</c:v>
                </c:pt>
                <c:pt idx="9">
                  <c:v>142</c:v>
                </c:pt>
                <c:pt idx="10">
                  <c:v>56</c:v>
                </c:pt>
                <c:pt idx="11">
                  <c:v>126</c:v>
                </c:pt>
                <c:pt idx="12">
                  <c:v>63</c:v>
                </c:pt>
                <c:pt idx="13">
                  <c:v>47</c:v>
                </c:pt>
                <c:pt idx="14">
                  <c:v>84</c:v>
                </c:pt>
                <c:pt idx="15">
                  <c:v>45</c:v>
                </c:pt>
                <c:pt idx="16">
                  <c:v>77</c:v>
                </c:pt>
                <c:pt idx="17">
                  <c:v>108</c:v>
                </c:pt>
                <c:pt idx="18">
                  <c:v>44</c:v>
                </c:pt>
                <c:pt idx="19">
                  <c:v>122</c:v>
                </c:pt>
                <c:pt idx="20">
                  <c:v>40</c:v>
                </c:pt>
                <c:pt idx="21">
                  <c:v>31</c:v>
                </c:pt>
                <c:pt idx="22">
                  <c:v>85</c:v>
                </c:pt>
                <c:pt idx="23">
                  <c:v>31</c:v>
                </c:pt>
                <c:pt idx="24">
                  <c:v>74</c:v>
                </c:pt>
                <c:pt idx="25">
                  <c:v>79</c:v>
                </c:pt>
                <c:pt idx="26">
                  <c:v>28</c:v>
                </c:pt>
                <c:pt idx="27">
                  <c:v>90</c:v>
                </c:pt>
                <c:pt idx="28">
                  <c:v>42</c:v>
                </c:pt>
                <c:pt idx="29">
                  <c:v>93</c:v>
                </c:pt>
              </c:numCache>
            </c:numRef>
          </c:val>
        </c:ser>
        <c:axId val="196610304"/>
        <c:axId val="196632576"/>
      </c:barChart>
      <c:catAx>
        <c:axId val="196610304"/>
        <c:scaling>
          <c:orientation val="maxMin"/>
        </c:scaling>
        <c:axPos val="l"/>
        <c:tickLblPos val="nextTo"/>
        <c:crossAx val="196632576"/>
        <c:crosses val="autoZero"/>
        <c:auto val="1"/>
        <c:lblAlgn val="ctr"/>
        <c:lblOffset val="100"/>
        <c:tickLblSkip val="1"/>
      </c:catAx>
      <c:valAx>
        <c:axId val="196632576"/>
        <c:scaling>
          <c:orientation val="minMax"/>
          <c:max val="150"/>
          <c:min val="0"/>
        </c:scaling>
        <c:axPos val="t"/>
        <c:majorGridlines/>
        <c:numFmt formatCode="General" sourceLinked="1"/>
        <c:tickLblPos val="nextTo"/>
        <c:crossAx val="196610304"/>
        <c:crosses val="autoZero"/>
        <c:crossBetween val="between"/>
        <c:majorUnit val="30"/>
      </c:valAx>
    </c:plotArea>
    <c:legend>
      <c:legendPos val="t"/>
      <c:layout>
        <c:manualLayout>
          <c:xMode val="edge"/>
          <c:yMode val="edge"/>
          <c:x val="0.14943683962581641"/>
          <c:y val="5.6306306306306432E-2"/>
          <c:w val="0.83614895964091462"/>
          <c:h val="2.1868051165137178E-2"/>
        </c:manualLayout>
      </c:layout>
      <c:txPr>
        <a:bodyPr/>
        <a:lstStyle/>
        <a:p>
          <a:pPr>
            <a:defRPr b="1"/>
          </a:pPr>
          <a:endParaRPr lang="lt-LT"/>
        </a:p>
      </c:txPr>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lt-LT" sz="1000" b="1" i="0" baseline="0"/>
              <a:t>Terminų vartojimo įvertinimas (61</a:t>
            </a:r>
            <a:r>
              <a:rPr lang="lt-LT" sz="1000" b="1" i="0" u="none" strike="noStrike" baseline="0"/>
              <a:t>–90)</a:t>
            </a:r>
            <a:endParaRPr lang="lt-LT"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endParaRPr lang="lt-LT" sz="1000"/>
          </a:p>
        </c:rich>
      </c:tx>
    </c:title>
    <c:plotArea>
      <c:layout/>
      <c:barChart>
        <c:barDir val="bar"/>
        <c:grouping val="clustered"/>
        <c:ser>
          <c:idx val="0"/>
          <c:order val="0"/>
          <c:tx>
            <c:strRef>
              <c:f>'Terminu tinkamumas'!$N$3</c:f>
              <c:strCache>
                <c:ptCount val="1"/>
                <c:pt idx="0">
                  <c:v>Visiškai nepriimtinas (1–3 balai)</c:v>
                </c:pt>
              </c:strCache>
            </c:strRef>
          </c:tx>
          <c:cat>
            <c:strRef>
              <c:f>'Terminu tinkamumas'!$C$64:$M$93</c:f>
              <c:strCache>
                <c:ptCount val="30"/>
                <c:pt idx="0">
                  <c:v>Hostingas</c:v>
                </c:pt>
                <c:pt idx="1">
                  <c:v>Priegloba</c:v>
                </c:pt>
                <c:pt idx="2">
                  <c:v>Ikona</c:v>
                </c:pt>
                <c:pt idx="3">
                  <c:v>Piktograma</c:v>
                </c:pt>
                <c:pt idx="4">
                  <c:v>Inboksas</c:v>
                </c:pt>
                <c:pt idx="5">
                  <c:v>Gauti laiškai; gautų laiškų aplankas</c:v>
                </c:pt>
                <c:pt idx="6">
                  <c:v>Instaliuoti</c:v>
                </c:pt>
                <c:pt idx="7">
                  <c:v>Įdiegti; įrengti</c:v>
                </c:pt>
                <c:pt idx="8">
                  <c:v>Interfeisas</c:v>
                </c:pt>
                <c:pt idx="9">
                  <c:v>Sąsaja</c:v>
                </c:pt>
                <c:pt idx="10">
                  <c:v>Juseris</c:v>
                </c:pt>
                <c:pt idx="11">
                  <c:v>Abonentas; vartotojas</c:v>
                </c:pt>
                <c:pt idx="12">
                  <c:v>Juserneimas</c:v>
                </c:pt>
                <c:pt idx="13">
                  <c:v>Abonento vardas; registracijos vardas</c:v>
                </c:pt>
                <c:pt idx="14">
                  <c:v>Kompas</c:v>
                </c:pt>
                <c:pt idx="15">
                  <c:v>Kompiuteris</c:v>
                </c:pt>
                <c:pt idx="16">
                  <c:v>Konfiginti</c:v>
                </c:pt>
                <c:pt idx="17">
                  <c:v>Konfigūruoti</c:v>
                </c:pt>
                <c:pt idx="18">
                  <c:v>Kursorius</c:v>
                </c:pt>
                <c:pt idx="19">
                  <c:v>Žymeklis</c:v>
                </c:pt>
                <c:pt idx="20">
                  <c:v>Lagas</c:v>
                </c:pt>
                <c:pt idx="21">
                  <c:v>Delsa</c:v>
                </c:pt>
                <c:pt idx="22">
                  <c:v>Laptopas</c:v>
                </c:pt>
                <c:pt idx="23">
                  <c:v>Nešiojamasis kompiuteris</c:v>
                </c:pt>
                <c:pt idx="24">
                  <c:v>Limitas</c:v>
                </c:pt>
                <c:pt idx="25">
                  <c:v>Riba</c:v>
                </c:pt>
                <c:pt idx="26">
                  <c:v>Linkas</c:v>
                </c:pt>
                <c:pt idx="27">
                  <c:v>Nuoroda; saitas</c:v>
                </c:pt>
                <c:pt idx="28">
                  <c:v>Loginas</c:v>
                </c:pt>
                <c:pt idx="29">
                  <c:v>Registracijos vardas</c:v>
                </c:pt>
              </c:strCache>
            </c:strRef>
          </c:cat>
          <c:val>
            <c:numRef>
              <c:f>'Terminu tinkamumas'!$N$64:$N$93</c:f>
              <c:numCache>
                <c:formatCode>General</c:formatCode>
                <c:ptCount val="30"/>
                <c:pt idx="0">
                  <c:v>61</c:v>
                </c:pt>
                <c:pt idx="1">
                  <c:v>89</c:v>
                </c:pt>
                <c:pt idx="2">
                  <c:v>28</c:v>
                </c:pt>
                <c:pt idx="3">
                  <c:v>21</c:v>
                </c:pt>
                <c:pt idx="4">
                  <c:v>59</c:v>
                </c:pt>
                <c:pt idx="5">
                  <c:v>8</c:v>
                </c:pt>
                <c:pt idx="6">
                  <c:v>16</c:v>
                </c:pt>
                <c:pt idx="7">
                  <c:v>12</c:v>
                </c:pt>
                <c:pt idx="8">
                  <c:v>72</c:v>
                </c:pt>
                <c:pt idx="9">
                  <c:v>34</c:v>
                </c:pt>
                <c:pt idx="10">
                  <c:v>64</c:v>
                </c:pt>
                <c:pt idx="11">
                  <c:v>4</c:v>
                </c:pt>
                <c:pt idx="12">
                  <c:v>63</c:v>
                </c:pt>
                <c:pt idx="13">
                  <c:v>11</c:v>
                </c:pt>
                <c:pt idx="14">
                  <c:v>63</c:v>
                </c:pt>
                <c:pt idx="15">
                  <c:v>0</c:v>
                </c:pt>
                <c:pt idx="16">
                  <c:v>103</c:v>
                </c:pt>
                <c:pt idx="17">
                  <c:v>2</c:v>
                </c:pt>
                <c:pt idx="18">
                  <c:v>44</c:v>
                </c:pt>
                <c:pt idx="19">
                  <c:v>19</c:v>
                </c:pt>
                <c:pt idx="20">
                  <c:v>80</c:v>
                </c:pt>
                <c:pt idx="21">
                  <c:v>95</c:v>
                </c:pt>
                <c:pt idx="22">
                  <c:v>49</c:v>
                </c:pt>
                <c:pt idx="23">
                  <c:v>2</c:v>
                </c:pt>
                <c:pt idx="24">
                  <c:v>14</c:v>
                </c:pt>
                <c:pt idx="25">
                  <c:v>23</c:v>
                </c:pt>
                <c:pt idx="26">
                  <c:v>49</c:v>
                </c:pt>
                <c:pt idx="27">
                  <c:v>7</c:v>
                </c:pt>
                <c:pt idx="28">
                  <c:v>40</c:v>
                </c:pt>
                <c:pt idx="29">
                  <c:v>9</c:v>
                </c:pt>
              </c:numCache>
            </c:numRef>
          </c:val>
        </c:ser>
        <c:ser>
          <c:idx val="1"/>
          <c:order val="1"/>
          <c:tx>
            <c:strRef>
              <c:f>'Terminu tinkamumas'!$O$3</c:f>
              <c:strCache>
                <c:ptCount val="1"/>
                <c:pt idx="0">
                  <c:v>4–7 balai</c:v>
                </c:pt>
              </c:strCache>
            </c:strRef>
          </c:tx>
          <c:cat>
            <c:strRef>
              <c:f>'Terminu tinkamumas'!$C$64:$M$93</c:f>
              <c:strCache>
                <c:ptCount val="30"/>
                <c:pt idx="0">
                  <c:v>Hostingas</c:v>
                </c:pt>
                <c:pt idx="1">
                  <c:v>Priegloba</c:v>
                </c:pt>
                <c:pt idx="2">
                  <c:v>Ikona</c:v>
                </c:pt>
                <c:pt idx="3">
                  <c:v>Piktograma</c:v>
                </c:pt>
                <c:pt idx="4">
                  <c:v>Inboksas</c:v>
                </c:pt>
                <c:pt idx="5">
                  <c:v>Gauti laiškai; gautų laiškų aplankas</c:v>
                </c:pt>
                <c:pt idx="6">
                  <c:v>Instaliuoti</c:v>
                </c:pt>
                <c:pt idx="7">
                  <c:v>Įdiegti; įrengti</c:v>
                </c:pt>
                <c:pt idx="8">
                  <c:v>Interfeisas</c:v>
                </c:pt>
                <c:pt idx="9">
                  <c:v>Sąsaja</c:v>
                </c:pt>
                <c:pt idx="10">
                  <c:v>Juseris</c:v>
                </c:pt>
                <c:pt idx="11">
                  <c:v>Abonentas; vartotojas</c:v>
                </c:pt>
                <c:pt idx="12">
                  <c:v>Juserneimas</c:v>
                </c:pt>
                <c:pt idx="13">
                  <c:v>Abonento vardas; registracijos vardas</c:v>
                </c:pt>
                <c:pt idx="14">
                  <c:v>Kompas</c:v>
                </c:pt>
                <c:pt idx="15">
                  <c:v>Kompiuteris</c:v>
                </c:pt>
                <c:pt idx="16">
                  <c:v>Konfiginti</c:v>
                </c:pt>
                <c:pt idx="17">
                  <c:v>Konfigūruoti</c:v>
                </c:pt>
                <c:pt idx="18">
                  <c:v>Kursorius</c:v>
                </c:pt>
                <c:pt idx="19">
                  <c:v>Žymeklis</c:v>
                </c:pt>
                <c:pt idx="20">
                  <c:v>Lagas</c:v>
                </c:pt>
                <c:pt idx="21">
                  <c:v>Delsa</c:v>
                </c:pt>
                <c:pt idx="22">
                  <c:v>Laptopas</c:v>
                </c:pt>
                <c:pt idx="23">
                  <c:v>Nešiojamasis kompiuteris</c:v>
                </c:pt>
                <c:pt idx="24">
                  <c:v>Limitas</c:v>
                </c:pt>
                <c:pt idx="25">
                  <c:v>Riba</c:v>
                </c:pt>
                <c:pt idx="26">
                  <c:v>Linkas</c:v>
                </c:pt>
                <c:pt idx="27">
                  <c:v>Nuoroda; saitas</c:v>
                </c:pt>
                <c:pt idx="28">
                  <c:v>Loginas</c:v>
                </c:pt>
                <c:pt idx="29">
                  <c:v>Registracijos vardas</c:v>
                </c:pt>
              </c:strCache>
            </c:strRef>
          </c:cat>
          <c:val>
            <c:numRef>
              <c:f>'Terminu tinkamumas'!$O$64:$O$93</c:f>
              <c:numCache>
                <c:formatCode>General</c:formatCode>
                <c:ptCount val="30"/>
                <c:pt idx="0">
                  <c:v>39</c:v>
                </c:pt>
                <c:pt idx="1">
                  <c:v>48</c:v>
                </c:pt>
                <c:pt idx="2">
                  <c:v>29</c:v>
                </c:pt>
                <c:pt idx="3">
                  <c:v>46</c:v>
                </c:pt>
                <c:pt idx="4">
                  <c:v>36</c:v>
                </c:pt>
                <c:pt idx="5">
                  <c:v>37</c:v>
                </c:pt>
                <c:pt idx="6">
                  <c:v>19</c:v>
                </c:pt>
                <c:pt idx="7">
                  <c:v>26</c:v>
                </c:pt>
                <c:pt idx="8">
                  <c:v>47</c:v>
                </c:pt>
                <c:pt idx="9">
                  <c:v>49</c:v>
                </c:pt>
                <c:pt idx="10">
                  <c:v>40</c:v>
                </c:pt>
                <c:pt idx="11">
                  <c:v>21</c:v>
                </c:pt>
                <c:pt idx="12">
                  <c:v>32</c:v>
                </c:pt>
                <c:pt idx="13">
                  <c:v>29</c:v>
                </c:pt>
                <c:pt idx="14">
                  <c:v>34</c:v>
                </c:pt>
                <c:pt idx="15">
                  <c:v>6</c:v>
                </c:pt>
                <c:pt idx="16">
                  <c:v>34</c:v>
                </c:pt>
                <c:pt idx="17">
                  <c:v>9</c:v>
                </c:pt>
                <c:pt idx="18">
                  <c:v>30</c:v>
                </c:pt>
                <c:pt idx="19">
                  <c:v>24</c:v>
                </c:pt>
                <c:pt idx="20">
                  <c:v>28</c:v>
                </c:pt>
                <c:pt idx="21">
                  <c:v>39</c:v>
                </c:pt>
                <c:pt idx="22">
                  <c:v>33</c:v>
                </c:pt>
                <c:pt idx="23">
                  <c:v>12</c:v>
                </c:pt>
                <c:pt idx="24">
                  <c:v>19</c:v>
                </c:pt>
                <c:pt idx="25">
                  <c:v>32</c:v>
                </c:pt>
                <c:pt idx="26">
                  <c:v>38</c:v>
                </c:pt>
                <c:pt idx="27">
                  <c:v>23</c:v>
                </c:pt>
                <c:pt idx="28">
                  <c:v>41</c:v>
                </c:pt>
                <c:pt idx="29">
                  <c:v>28</c:v>
                </c:pt>
              </c:numCache>
            </c:numRef>
          </c:val>
        </c:ser>
        <c:ser>
          <c:idx val="2"/>
          <c:order val="2"/>
          <c:tx>
            <c:strRef>
              <c:f>'Terminu tinkamumas'!$P$3</c:f>
              <c:strCache>
                <c:ptCount val="1"/>
                <c:pt idx="0">
                  <c:v>Labiausiai priimtinas (8–10 balų)</c:v>
                </c:pt>
              </c:strCache>
            </c:strRef>
          </c:tx>
          <c:cat>
            <c:strRef>
              <c:f>'Terminu tinkamumas'!$C$64:$M$93</c:f>
              <c:strCache>
                <c:ptCount val="30"/>
                <c:pt idx="0">
                  <c:v>Hostingas</c:v>
                </c:pt>
                <c:pt idx="1">
                  <c:v>Priegloba</c:v>
                </c:pt>
                <c:pt idx="2">
                  <c:v>Ikona</c:v>
                </c:pt>
                <c:pt idx="3">
                  <c:v>Piktograma</c:v>
                </c:pt>
                <c:pt idx="4">
                  <c:v>Inboksas</c:v>
                </c:pt>
                <c:pt idx="5">
                  <c:v>Gauti laiškai; gautų laiškų aplankas</c:v>
                </c:pt>
                <c:pt idx="6">
                  <c:v>Instaliuoti</c:v>
                </c:pt>
                <c:pt idx="7">
                  <c:v>Įdiegti; įrengti</c:v>
                </c:pt>
                <c:pt idx="8">
                  <c:v>Interfeisas</c:v>
                </c:pt>
                <c:pt idx="9">
                  <c:v>Sąsaja</c:v>
                </c:pt>
                <c:pt idx="10">
                  <c:v>Juseris</c:v>
                </c:pt>
                <c:pt idx="11">
                  <c:v>Abonentas; vartotojas</c:v>
                </c:pt>
                <c:pt idx="12">
                  <c:v>Juserneimas</c:v>
                </c:pt>
                <c:pt idx="13">
                  <c:v>Abonento vardas; registracijos vardas</c:v>
                </c:pt>
                <c:pt idx="14">
                  <c:v>Kompas</c:v>
                </c:pt>
                <c:pt idx="15">
                  <c:v>Kompiuteris</c:v>
                </c:pt>
                <c:pt idx="16">
                  <c:v>Konfiginti</c:v>
                </c:pt>
                <c:pt idx="17">
                  <c:v>Konfigūruoti</c:v>
                </c:pt>
                <c:pt idx="18">
                  <c:v>Kursorius</c:v>
                </c:pt>
                <c:pt idx="19">
                  <c:v>Žymeklis</c:v>
                </c:pt>
                <c:pt idx="20">
                  <c:v>Lagas</c:v>
                </c:pt>
                <c:pt idx="21">
                  <c:v>Delsa</c:v>
                </c:pt>
                <c:pt idx="22">
                  <c:v>Laptopas</c:v>
                </c:pt>
                <c:pt idx="23">
                  <c:v>Nešiojamasis kompiuteris</c:v>
                </c:pt>
                <c:pt idx="24">
                  <c:v>Limitas</c:v>
                </c:pt>
                <c:pt idx="25">
                  <c:v>Riba</c:v>
                </c:pt>
                <c:pt idx="26">
                  <c:v>Linkas</c:v>
                </c:pt>
                <c:pt idx="27">
                  <c:v>Nuoroda; saitas</c:v>
                </c:pt>
                <c:pt idx="28">
                  <c:v>Loginas</c:v>
                </c:pt>
                <c:pt idx="29">
                  <c:v>Registracijos vardas</c:v>
                </c:pt>
              </c:strCache>
            </c:strRef>
          </c:cat>
          <c:val>
            <c:numRef>
              <c:f>'Terminu tinkamumas'!$P$64:$P$93</c:f>
              <c:numCache>
                <c:formatCode>General</c:formatCode>
                <c:ptCount val="30"/>
                <c:pt idx="0">
                  <c:v>54</c:v>
                </c:pt>
                <c:pt idx="1">
                  <c:v>17</c:v>
                </c:pt>
                <c:pt idx="2">
                  <c:v>97</c:v>
                </c:pt>
                <c:pt idx="3">
                  <c:v>87</c:v>
                </c:pt>
                <c:pt idx="4">
                  <c:v>59</c:v>
                </c:pt>
                <c:pt idx="5">
                  <c:v>109</c:v>
                </c:pt>
                <c:pt idx="6">
                  <c:v>119</c:v>
                </c:pt>
                <c:pt idx="7">
                  <c:v>116</c:v>
                </c:pt>
                <c:pt idx="8">
                  <c:v>35</c:v>
                </c:pt>
                <c:pt idx="9">
                  <c:v>71</c:v>
                </c:pt>
                <c:pt idx="10">
                  <c:v>50</c:v>
                </c:pt>
                <c:pt idx="11">
                  <c:v>129</c:v>
                </c:pt>
                <c:pt idx="12">
                  <c:v>59</c:v>
                </c:pt>
                <c:pt idx="13">
                  <c:v>114</c:v>
                </c:pt>
                <c:pt idx="14">
                  <c:v>57</c:v>
                </c:pt>
                <c:pt idx="15">
                  <c:v>148</c:v>
                </c:pt>
                <c:pt idx="16">
                  <c:v>17</c:v>
                </c:pt>
                <c:pt idx="17">
                  <c:v>143</c:v>
                </c:pt>
                <c:pt idx="18">
                  <c:v>80</c:v>
                </c:pt>
                <c:pt idx="19">
                  <c:v>111</c:v>
                </c:pt>
                <c:pt idx="20">
                  <c:v>46</c:v>
                </c:pt>
                <c:pt idx="21">
                  <c:v>20</c:v>
                </c:pt>
                <c:pt idx="22">
                  <c:v>72</c:v>
                </c:pt>
                <c:pt idx="23">
                  <c:v>140</c:v>
                </c:pt>
                <c:pt idx="24">
                  <c:v>121</c:v>
                </c:pt>
                <c:pt idx="25">
                  <c:v>99</c:v>
                </c:pt>
                <c:pt idx="26">
                  <c:v>67</c:v>
                </c:pt>
                <c:pt idx="27">
                  <c:v>124</c:v>
                </c:pt>
                <c:pt idx="28">
                  <c:v>73</c:v>
                </c:pt>
                <c:pt idx="29">
                  <c:v>117</c:v>
                </c:pt>
              </c:numCache>
            </c:numRef>
          </c:val>
        </c:ser>
        <c:axId val="196662784"/>
        <c:axId val="196664320"/>
      </c:barChart>
      <c:catAx>
        <c:axId val="196662784"/>
        <c:scaling>
          <c:orientation val="maxMin"/>
        </c:scaling>
        <c:axPos val="l"/>
        <c:tickLblPos val="nextTo"/>
        <c:crossAx val="196664320"/>
        <c:crosses val="autoZero"/>
        <c:auto val="1"/>
        <c:lblAlgn val="ctr"/>
        <c:lblOffset val="100"/>
        <c:tickLblSkip val="1"/>
      </c:catAx>
      <c:valAx>
        <c:axId val="196664320"/>
        <c:scaling>
          <c:orientation val="minMax"/>
          <c:max val="150"/>
          <c:min val="0"/>
        </c:scaling>
        <c:axPos val="t"/>
        <c:majorGridlines/>
        <c:numFmt formatCode="General" sourceLinked="1"/>
        <c:tickLblPos val="nextTo"/>
        <c:crossAx val="196662784"/>
        <c:crosses val="autoZero"/>
        <c:crossBetween val="between"/>
        <c:majorUnit val="30"/>
      </c:valAx>
    </c:plotArea>
    <c:legend>
      <c:legendPos val="t"/>
      <c:layout>
        <c:manualLayout>
          <c:xMode val="edge"/>
          <c:yMode val="edge"/>
          <c:x val="0.14943683962581641"/>
          <c:y val="5.6306306306306432E-2"/>
          <c:w val="0.8335473208277745"/>
          <c:h val="2.0303217841421833E-2"/>
        </c:manualLayout>
      </c:layout>
      <c:txPr>
        <a:bodyPr/>
        <a:lstStyle/>
        <a:p>
          <a:pPr>
            <a:defRPr b="1"/>
          </a:pPr>
          <a:endParaRPr lang="lt-LT"/>
        </a:p>
      </c:txPr>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lt-LT" sz="1000" b="1" i="0" baseline="0"/>
              <a:t>Terminų vartojimo įvertinimas (91</a:t>
            </a:r>
            <a:r>
              <a:rPr lang="lt-LT" sz="1000" b="1" i="0" u="none" strike="noStrike" baseline="0"/>
              <a:t>–120)</a:t>
            </a:r>
            <a:endParaRPr lang="lt-LT"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endParaRPr lang="lt-LT" sz="1000"/>
          </a:p>
        </c:rich>
      </c:tx>
    </c:title>
    <c:plotArea>
      <c:layout/>
      <c:barChart>
        <c:barDir val="bar"/>
        <c:grouping val="clustered"/>
        <c:ser>
          <c:idx val="0"/>
          <c:order val="0"/>
          <c:tx>
            <c:strRef>
              <c:f>'Terminu tinkamumas'!$N$3</c:f>
              <c:strCache>
                <c:ptCount val="1"/>
                <c:pt idx="0">
                  <c:v>Visiškai nepriimtinas (1–3 balai)</c:v>
                </c:pt>
              </c:strCache>
            </c:strRef>
          </c:tx>
          <c:cat>
            <c:strRef>
              <c:f>'Terminu tinkamumas'!$C$94:$M$123</c:f>
              <c:strCache>
                <c:ptCount val="30"/>
                <c:pt idx="0">
                  <c:v>Manualas</c:v>
                </c:pt>
                <c:pt idx="1">
                  <c:v>Vadovas</c:v>
                </c:pt>
                <c:pt idx="2">
                  <c:v>Maršrutizatorius (ruteris)</c:v>
                </c:pt>
                <c:pt idx="3">
                  <c:v>Maršruto parinktuvas</c:v>
                </c:pt>
                <c:pt idx="4">
                  <c:v>Menedžeris</c:v>
                </c:pt>
                <c:pt idx="5">
                  <c:v>Tvarkytuvė</c:v>
                </c:pt>
                <c:pt idx="6">
                  <c:v>Nautpadas</c:v>
                </c:pt>
                <c:pt idx="7">
                  <c:v>Užrašinė</c:v>
                </c:pt>
                <c:pt idx="8">
                  <c:v>Nustatymai</c:v>
                </c:pt>
                <c:pt idx="9">
                  <c:v>Nuostatos; parinktys</c:v>
                </c:pt>
                <c:pt idx="10">
                  <c:v>Pasvordas</c:v>
                </c:pt>
                <c:pt idx="11">
                  <c:v>Slaptažodis</c:v>
                </c:pt>
                <c:pt idx="12">
                  <c:v>Pingas</c:v>
                </c:pt>
                <c:pt idx="13">
                  <c:v>Ryšio patikrinimas</c:v>
                </c:pt>
                <c:pt idx="14">
                  <c:v>Portas</c:v>
                </c:pt>
                <c:pt idx="15">
                  <c:v>Jungtis; prievadas</c:v>
                </c:pt>
                <c:pt idx="16">
                  <c:v>Prezentacija</c:v>
                </c:pt>
                <c:pt idx="17">
                  <c:v>Pateiktis</c:v>
                </c:pt>
                <c:pt idx="18">
                  <c:v>Printeris</c:v>
                </c:pt>
                <c:pt idx="19">
                  <c:v>Spausdintuvas</c:v>
                </c:pt>
                <c:pt idx="20">
                  <c:v>Prisiloginti</c:v>
                </c:pt>
                <c:pt idx="21">
                  <c:v>Prisijungti</c:v>
                </c:pt>
                <c:pt idx="22">
                  <c:v>Redirektinti</c:v>
                </c:pt>
                <c:pt idx="23">
                  <c:v>Nukreipti; peradresuoti</c:v>
                </c:pt>
                <c:pt idx="24">
                  <c:v>Refrešinti</c:v>
                </c:pt>
                <c:pt idx="25">
                  <c:v>Atsiųsti iš naujo; atnaujinti</c:v>
                </c:pt>
                <c:pt idx="26">
                  <c:v>Restartuoti (perkrauti)</c:v>
                </c:pt>
                <c:pt idx="27">
                  <c:v>Paleisti iš naujo</c:v>
                </c:pt>
                <c:pt idx="28">
                  <c:v>Rezoliucija</c:v>
                </c:pt>
                <c:pt idx="29">
                  <c:v>Skiriamoji geba</c:v>
                </c:pt>
              </c:strCache>
            </c:strRef>
          </c:cat>
          <c:val>
            <c:numRef>
              <c:f>'Terminu tinkamumas'!$N$94:$N$123</c:f>
              <c:numCache>
                <c:formatCode>General</c:formatCode>
                <c:ptCount val="30"/>
                <c:pt idx="0">
                  <c:v>78</c:v>
                </c:pt>
                <c:pt idx="1">
                  <c:v>15</c:v>
                </c:pt>
                <c:pt idx="2">
                  <c:v>36</c:v>
                </c:pt>
                <c:pt idx="3">
                  <c:v>78</c:v>
                </c:pt>
                <c:pt idx="4">
                  <c:v>71</c:v>
                </c:pt>
                <c:pt idx="5">
                  <c:v>56</c:v>
                </c:pt>
                <c:pt idx="6">
                  <c:v>61</c:v>
                </c:pt>
                <c:pt idx="7">
                  <c:v>39</c:v>
                </c:pt>
                <c:pt idx="8">
                  <c:v>4</c:v>
                </c:pt>
                <c:pt idx="9">
                  <c:v>41</c:v>
                </c:pt>
                <c:pt idx="10">
                  <c:v>52</c:v>
                </c:pt>
                <c:pt idx="11">
                  <c:v>2</c:v>
                </c:pt>
                <c:pt idx="12">
                  <c:v>72</c:v>
                </c:pt>
                <c:pt idx="13">
                  <c:v>41</c:v>
                </c:pt>
                <c:pt idx="14">
                  <c:v>50</c:v>
                </c:pt>
                <c:pt idx="15">
                  <c:v>35</c:v>
                </c:pt>
                <c:pt idx="16">
                  <c:v>13</c:v>
                </c:pt>
                <c:pt idx="17">
                  <c:v>64</c:v>
                </c:pt>
                <c:pt idx="18">
                  <c:v>37</c:v>
                </c:pt>
                <c:pt idx="19">
                  <c:v>4</c:v>
                </c:pt>
                <c:pt idx="20">
                  <c:v>40</c:v>
                </c:pt>
                <c:pt idx="21">
                  <c:v>2</c:v>
                </c:pt>
                <c:pt idx="22">
                  <c:v>92</c:v>
                </c:pt>
                <c:pt idx="23">
                  <c:v>8</c:v>
                </c:pt>
                <c:pt idx="24">
                  <c:v>53</c:v>
                </c:pt>
                <c:pt idx="25">
                  <c:v>10</c:v>
                </c:pt>
                <c:pt idx="26">
                  <c:v>20</c:v>
                </c:pt>
                <c:pt idx="27">
                  <c:v>16</c:v>
                </c:pt>
                <c:pt idx="28">
                  <c:v>29</c:v>
                </c:pt>
                <c:pt idx="29">
                  <c:v>36</c:v>
                </c:pt>
              </c:numCache>
            </c:numRef>
          </c:val>
        </c:ser>
        <c:ser>
          <c:idx val="1"/>
          <c:order val="1"/>
          <c:tx>
            <c:strRef>
              <c:f>'Terminu tinkamumas'!$O$3</c:f>
              <c:strCache>
                <c:ptCount val="1"/>
                <c:pt idx="0">
                  <c:v>4–7 balai</c:v>
                </c:pt>
              </c:strCache>
            </c:strRef>
          </c:tx>
          <c:cat>
            <c:strRef>
              <c:f>'Terminu tinkamumas'!$C$94:$M$123</c:f>
              <c:strCache>
                <c:ptCount val="30"/>
                <c:pt idx="0">
                  <c:v>Manualas</c:v>
                </c:pt>
                <c:pt idx="1">
                  <c:v>Vadovas</c:v>
                </c:pt>
                <c:pt idx="2">
                  <c:v>Maršrutizatorius (ruteris)</c:v>
                </c:pt>
                <c:pt idx="3">
                  <c:v>Maršruto parinktuvas</c:v>
                </c:pt>
                <c:pt idx="4">
                  <c:v>Menedžeris</c:v>
                </c:pt>
                <c:pt idx="5">
                  <c:v>Tvarkytuvė</c:v>
                </c:pt>
                <c:pt idx="6">
                  <c:v>Nautpadas</c:v>
                </c:pt>
                <c:pt idx="7">
                  <c:v>Užrašinė</c:v>
                </c:pt>
                <c:pt idx="8">
                  <c:v>Nustatymai</c:v>
                </c:pt>
                <c:pt idx="9">
                  <c:v>Nuostatos; parinktys</c:v>
                </c:pt>
                <c:pt idx="10">
                  <c:v>Pasvordas</c:v>
                </c:pt>
                <c:pt idx="11">
                  <c:v>Slaptažodis</c:v>
                </c:pt>
                <c:pt idx="12">
                  <c:v>Pingas</c:v>
                </c:pt>
                <c:pt idx="13">
                  <c:v>Ryšio patikrinimas</c:v>
                </c:pt>
                <c:pt idx="14">
                  <c:v>Portas</c:v>
                </c:pt>
                <c:pt idx="15">
                  <c:v>Jungtis; prievadas</c:v>
                </c:pt>
                <c:pt idx="16">
                  <c:v>Prezentacija</c:v>
                </c:pt>
                <c:pt idx="17">
                  <c:v>Pateiktis</c:v>
                </c:pt>
                <c:pt idx="18">
                  <c:v>Printeris</c:v>
                </c:pt>
                <c:pt idx="19">
                  <c:v>Spausdintuvas</c:v>
                </c:pt>
                <c:pt idx="20">
                  <c:v>Prisiloginti</c:v>
                </c:pt>
                <c:pt idx="21">
                  <c:v>Prisijungti</c:v>
                </c:pt>
                <c:pt idx="22">
                  <c:v>Redirektinti</c:v>
                </c:pt>
                <c:pt idx="23">
                  <c:v>Nukreipti; peradresuoti</c:v>
                </c:pt>
                <c:pt idx="24">
                  <c:v>Refrešinti</c:v>
                </c:pt>
                <c:pt idx="25">
                  <c:v>Atsiųsti iš naujo; atnaujinti</c:v>
                </c:pt>
                <c:pt idx="26">
                  <c:v>Restartuoti (perkrauti)</c:v>
                </c:pt>
                <c:pt idx="27">
                  <c:v>Paleisti iš naujo</c:v>
                </c:pt>
                <c:pt idx="28">
                  <c:v>Rezoliucija</c:v>
                </c:pt>
                <c:pt idx="29">
                  <c:v>Skiriamoji geba</c:v>
                </c:pt>
              </c:strCache>
            </c:strRef>
          </c:cat>
          <c:val>
            <c:numRef>
              <c:f>'Terminu tinkamumas'!$O$94:$O$123</c:f>
              <c:numCache>
                <c:formatCode>General</c:formatCode>
                <c:ptCount val="30"/>
                <c:pt idx="0">
                  <c:v>33</c:v>
                </c:pt>
                <c:pt idx="1">
                  <c:v>43</c:v>
                </c:pt>
                <c:pt idx="2">
                  <c:v>19</c:v>
                </c:pt>
                <c:pt idx="3">
                  <c:v>45</c:v>
                </c:pt>
                <c:pt idx="4">
                  <c:v>47</c:v>
                </c:pt>
                <c:pt idx="5">
                  <c:v>44</c:v>
                </c:pt>
                <c:pt idx="6">
                  <c:v>40</c:v>
                </c:pt>
                <c:pt idx="7">
                  <c:v>45</c:v>
                </c:pt>
                <c:pt idx="8">
                  <c:v>12</c:v>
                </c:pt>
                <c:pt idx="9">
                  <c:v>44</c:v>
                </c:pt>
                <c:pt idx="10">
                  <c:v>35</c:v>
                </c:pt>
                <c:pt idx="11">
                  <c:v>6</c:v>
                </c:pt>
                <c:pt idx="12">
                  <c:v>26</c:v>
                </c:pt>
                <c:pt idx="13">
                  <c:v>30</c:v>
                </c:pt>
                <c:pt idx="14">
                  <c:v>27</c:v>
                </c:pt>
                <c:pt idx="15">
                  <c:v>47</c:v>
                </c:pt>
                <c:pt idx="16">
                  <c:v>17</c:v>
                </c:pt>
                <c:pt idx="17">
                  <c:v>48</c:v>
                </c:pt>
                <c:pt idx="18">
                  <c:v>29</c:v>
                </c:pt>
                <c:pt idx="19">
                  <c:v>17</c:v>
                </c:pt>
                <c:pt idx="20">
                  <c:v>34</c:v>
                </c:pt>
                <c:pt idx="21">
                  <c:v>15</c:v>
                </c:pt>
                <c:pt idx="22">
                  <c:v>31</c:v>
                </c:pt>
                <c:pt idx="23">
                  <c:v>22</c:v>
                </c:pt>
                <c:pt idx="24">
                  <c:v>45</c:v>
                </c:pt>
                <c:pt idx="25">
                  <c:v>24</c:v>
                </c:pt>
                <c:pt idx="26">
                  <c:v>25</c:v>
                </c:pt>
                <c:pt idx="27">
                  <c:v>45</c:v>
                </c:pt>
                <c:pt idx="28">
                  <c:v>37</c:v>
                </c:pt>
                <c:pt idx="29">
                  <c:v>53</c:v>
                </c:pt>
              </c:numCache>
            </c:numRef>
          </c:val>
        </c:ser>
        <c:ser>
          <c:idx val="2"/>
          <c:order val="2"/>
          <c:tx>
            <c:strRef>
              <c:f>'Terminu tinkamumas'!$P$3</c:f>
              <c:strCache>
                <c:ptCount val="1"/>
                <c:pt idx="0">
                  <c:v>Labiausiai priimtinas (8–10 balų)</c:v>
                </c:pt>
              </c:strCache>
            </c:strRef>
          </c:tx>
          <c:cat>
            <c:strRef>
              <c:f>'Terminu tinkamumas'!$C$94:$M$123</c:f>
              <c:strCache>
                <c:ptCount val="30"/>
                <c:pt idx="0">
                  <c:v>Manualas</c:v>
                </c:pt>
                <c:pt idx="1">
                  <c:v>Vadovas</c:v>
                </c:pt>
                <c:pt idx="2">
                  <c:v>Maršrutizatorius (ruteris)</c:v>
                </c:pt>
                <c:pt idx="3">
                  <c:v>Maršruto parinktuvas</c:v>
                </c:pt>
                <c:pt idx="4">
                  <c:v>Menedžeris</c:v>
                </c:pt>
                <c:pt idx="5">
                  <c:v>Tvarkytuvė</c:v>
                </c:pt>
                <c:pt idx="6">
                  <c:v>Nautpadas</c:v>
                </c:pt>
                <c:pt idx="7">
                  <c:v>Užrašinė</c:v>
                </c:pt>
                <c:pt idx="8">
                  <c:v>Nustatymai</c:v>
                </c:pt>
                <c:pt idx="9">
                  <c:v>Nuostatos; parinktys</c:v>
                </c:pt>
                <c:pt idx="10">
                  <c:v>Pasvordas</c:v>
                </c:pt>
                <c:pt idx="11">
                  <c:v>Slaptažodis</c:v>
                </c:pt>
                <c:pt idx="12">
                  <c:v>Pingas</c:v>
                </c:pt>
                <c:pt idx="13">
                  <c:v>Ryšio patikrinimas</c:v>
                </c:pt>
                <c:pt idx="14">
                  <c:v>Portas</c:v>
                </c:pt>
                <c:pt idx="15">
                  <c:v>Jungtis; prievadas</c:v>
                </c:pt>
                <c:pt idx="16">
                  <c:v>Prezentacija</c:v>
                </c:pt>
                <c:pt idx="17">
                  <c:v>Pateiktis</c:v>
                </c:pt>
                <c:pt idx="18">
                  <c:v>Printeris</c:v>
                </c:pt>
                <c:pt idx="19">
                  <c:v>Spausdintuvas</c:v>
                </c:pt>
                <c:pt idx="20">
                  <c:v>Prisiloginti</c:v>
                </c:pt>
                <c:pt idx="21">
                  <c:v>Prisijungti</c:v>
                </c:pt>
                <c:pt idx="22">
                  <c:v>Redirektinti</c:v>
                </c:pt>
                <c:pt idx="23">
                  <c:v>Nukreipti; peradresuoti</c:v>
                </c:pt>
                <c:pt idx="24">
                  <c:v>Refrešinti</c:v>
                </c:pt>
                <c:pt idx="25">
                  <c:v>Atsiųsti iš naujo; atnaujinti</c:v>
                </c:pt>
                <c:pt idx="26">
                  <c:v>Restartuoti (perkrauti)</c:v>
                </c:pt>
                <c:pt idx="27">
                  <c:v>Paleisti iš naujo</c:v>
                </c:pt>
                <c:pt idx="28">
                  <c:v>Rezoliucija</c:v>
                </c:pt>
                <c:pt idx="29">
                  <c:v>Skiriamoji geba</c:v>
                </c:pt>
              </c:strCache>
            </c:strRef>
          </c:cat>
          <c:val>
            <c:numRef>
              <c:f>'Terminu tinkamumas'!$P$94:$P$123</c:f>
              <c:numCache>
                <c:formatCode>General</c:formatCode>
                <c:ptCount val="30"/>
                <c:pt idx="0">
                  <c:v>43</c:v>
                </c:pt>
                <c:pt idx="1">
                  <c:v>96</c:v>
                </c:pt>
                <c:pt idx="2">
                  <c:v>99</c:v>
                </c:pt>
                <c:pt idx="3">
                  <c:v>31</c:v>
                </c:pt>
                <c:pt idx="4">
                  <c:v>36</c:v>
                </c:pt>
                <c:pt idx="5">
                  <c:v>54</c:v>
                </c:pt>
                <c:pt idx="6">
                  <c:v>53</c:v>
                </c:pt>
                <c:pt idx="7">
                  <c:v>70</c:v>
                </c:pt>
                <c:pt idx="8">
                  <c:v>138</c:v>
                </c:pt>
                <c:pt idx="9">
                  <c:v>69</c:v>
                </c:pt>
                <c:pt idx="10">
                  <c:v>67</c:v>
                </c:pt>
                <c:pt idx="11">
                  <c:v>146</c:v>
                </c:pt>
                <c:pt idx="12">
                  <c:v>56</c:v>
                </c:pt>
                <c:pt idx="13">
                  <c:v>83</c:v>
                </c:pt>
                <c:pt idx="14">
                  <c:v>77</c:v>
                </c:pt>
                <c:pt idx="15">
                  <c:v>72</c:v>
                </c:pt>
                <c:pt idx="16">
                  <c:v>124</c:v>
                </c:pt>
                <c:pt idx="17">
                  <c:v>42</c:v>
                </c:pt>
                <c:pt idx="18">
                  <c:v>88</c:v>
                </c:pt>
                <c:pt idx="19">
                  <c:v>133</c:v>
                </c:pt>
                <c:pt idx="20">
                  <c:v>80</c:v>
                </c:pt>
                <c:pt idx="21">
                  <c:v>137</c:v>
                </c:pt>
                <c:pt idx="22">
                  <c:v>31</c:v>
                </c:pt>
                <c:pt idx="23">
                  <c:v>124</c:v>
                </c:pt>
                <c:pt idx="24">
                  <c:v>56</c:v>
                </c:pt>
                <c:pt idx="25">
                  <c:v>120</c:v>
                </c:pt>
                <c:pt idx="26">
                  <c:v>109</c:v>
                </c:pt>
                <c:pt idx="27">
                  <c:v>93</c:v>
                </c:pt>
                <c:pt idx="28">
                  <c:v>88</c:v>
                </c:pt>
                <c:pt idx="29">
                  <c:v>65</c:v>
                </c:pt>
              </c:numCache>
            </c:numRef>
          </c:val>
        </c:ser>
        <c:axId val="196576384"/>
        <c:axId val="196577920"/>
      </c:barChart>
      <c:catAx>
        <c:axId val="196576384"/>
        <c:scaling>
          <c:orientation val="maxMin"/>
        </c:scaling>
        <c:axPos val="l"/>
        <c:tickLblPos val="nextTo"/>
        <c:crossAx val="196577920"/>
        <c:crosses val="autoZero"/>
        <c:auto val="1"/>
        <c:lblAlgn val="ctr"/>
        <c:lblOffset val="100"/>
        <c:tickLblSkip val="1"/>
      </c:catAx>
      <c:valAx>
        <c:axId val="196577920"/>
        <c:scaling>
          <c:orientation val="minMax"/>
          <c:max val="150"/>
          <c:min val="0"/>
        </c:scaling>
        <c:axPos val="t"/>
        <c:majorGridlines/>
        <c:numFmt formatCode="General" sourceLinked="1"/>
        <c:tickLblPos val="nextTo"/>
        <c:crossAx val="196576384"/>
        <c:crosses val="autoZero"/>
        <c:crossBetween val="between"/>
        <c:majorUnit val="30"/>
      </c:valAx>
    </c:plotArea>
    <c:legend>
      <c:legendPos val="t"/>
      <c:layout>
        <c:manualLayout>
          <c:xMode val="edge"/>
          <c:yMode val="edge"/>
          <c:x val="0.14943683962581641"/>
          <c:y val="5.6306306306306432E-2"/>
          <c:w val="0.82155331782927432"/>
          <c:h val="1.8005884857613282E-2"/>
        </c:manualLayout>
      </c:layout>
      <c:txPr>
        <a:bodyPr/>
        <a:lstStyle/>
        <a:p>
          <a:pPr>
            <a:defRPr b="1"/>
          </a:pPr>
          <a:endParaRPr lang="lt-LT"/>
        </a:p>
      </c:txPr>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200"/>
            </a:pPr>
            <a:r>
              <a:rPr lang="en-US" sz="1200"/>
              <a:t>Netaisyklingi terminai</a:t>
            </a:r>
          </a:p>
        </c:rich>
      </c:tx>
      <c:layout/>
    </c:title>
    <c:plotArea>
      <c:layout/>
      <c:barChart>
        <c:barDir val="bar"/>
        <c:grouping val="clustered"/>
        <c:ser>
          <c:idx val="0"/>
          <c:order val="0"/>
          <c:tx>
            <c:strRef>
              <c:f>Netaisyklingi!$C$3</c:f>
              <c:strCache>
                <c:ptCount val="1"/>
                <c:pt idx="0">
                  <c:v>Vartojimas</c:v>
                </c:pt>
              </c:strCache>
            </c:strRef>
          </c:tx>
          <c:cat>
            <c:strRef>
              <c:f>Netaisyklingi!$B$4:$B$53</c:f>
              <c:strCache>
                <c:ptCount val="50"/>
                <c:pt idx="0">
                  <c:v>Menedžeris</c:v>
                </c:pt>
                <c:pt idx="1">
                  <c:v>Konfiginti</c:v>
                </c:pt>
                <c:pt idx="2">
                  <c:v>Haumpeidžas</c:v>
                </c:pt>
                <c:pt idx="3">
                  <c:v>Interfeisas</c:v>
                </c:pt>
                <c:pt idx="4">
                  <c:v>Kompas</c:v>
                </c:pt>
                <c:pt idx="5">
                  <c:v>Upgreidas</c:v>
                </c:pt>
                <c:pt idx="6">
                  <c:v>Bekupas</c:v>
                </c:pt>
                <c:pt idx="7">
                  <c:v>Brauseris</c:v>
                </c:pt>
                <c:pt idx="8">
                  <c:v>Daunlaudas</c:v>
                </c:pt>
                <c:pt idx="9">
                  <c:v>Daunlaudinti</c:v>
                </c:pt>
                <c:pt idx="10">
                  <c:v>Domeinas</c:v>
                </c:pt>
                <c:pt idx="11">
                  <c:v>Forvardinimas</c:v>
                </c:pt>
                <c:pt idx="12">
                  <c:v>Geitvėjus</c:v>
                </c:pt>
                <c:pt idx="13">
                  <c:v>Juseris</c:v>
                </c:pt>
                <c:pt idx="14">
                  <c:v>Subnetmaskas</c:v>
                </c:pt>
                <c:pt idx="15">
                  <c:v>Vizardas</c:v>
                </c:pt>
                <c:pt idx="16">
                  <c:v>Atačmentas</c:v>
                </c:pt>
                <c:pt idx="17">
                  <c:v>Bridžas</c:v>
                </c:pt>
                <c:pt idx="18">
                  <c:v>Direktorija</c:v>
                </c:pt>
                <c:pt idx="19">
                  <c:v>Eroras</c:v>
                </c:pt>
                <c:pt idx="20">
                  <c:v>Faervolas</c:v>
                </c:pt>
                <c:pt idx="21">
                  <c:v>Flešas</c:v>
                </c:pt>
                <c:pt idx="22">
                  <c:v>Habas</c:v>
                </c:pt>
                <c:pt idx="23">
                  <c:v>Helpas</c:v>
                </c:pt>
                <c:pt idx="24">
                  <c:v>Hostingas</c:v>
                </c:pt>
                <c:pt idx="25">
                  <c:v>Inboksas</c:v>
                </c:pt>
                <c:pt idx="26">
                  <c:v>Pinginti</c:v>
                </c:pt>
                <c:pt idx="27">
                  <c:v>Refrešinti</c:v>
                </c:pt>
                <c:pt idx="28">
                  <c:v>Adminas</c:v>
                </c:pt>
                <c:pt idx="29">
                  <c:v>Autentifikacija</c:v>
                </c:pt>
                <c:pt idx="30">
                  <c:v>Čatas</c:v>
                </c:pt>
                <c:pt idx="31">
                  <c:v>Defaultas</c:v>
                </c:pt>
                <c:pt idx="32">
                  <c:v>Draiveris</c:v>
                </c:pt>
                <c:pt idx="33">
                  <c:v>Emeilas</c:v>
                </c:pt>
                <c:pt idx="34">
                  <c:v>Hardas</c:v>
                </c:pt>
                <c:pt idx="35">
                  <c:v>Ikona</c:v>
                </c:pt>
                <c:pt idx="36">
                  <c:v>Nautpadas</c:v>
                </c:pt>
                <c:pt idx="37">
                  <c:v>Portas</c:v>
                </c:pt>
                <c:pt idx="38">
                  <c:v>Restartuoti</c:v>
                </c:pt>
                <c:pt idx="39">
                  <c:v>Uplaudinti</c:v>
                </c:pt>
                <c:pt idx="40">
                  <c:v>Akauntas</c:v>
                </c:pt>
                <c:pt idx="41">
                  <c:v>Antivirusas</c:v>
                </c:pt>
                <c:pt idx="42">
                  <c:v>Desktopas</c:v>
                </c:pt>
                <c:pt idx="43">
                  <c:v>Folderis</c:v>
                </c:pt>
                <c:pt idx="44">
                  <c:v>Maršrutizatorius</c:v>
                </c:pt>
                <c:pt idx="45">
                  <c:v>Updeitas</c:v>
                </c:pt>
                <c:pt idx="46">
                  <c:v>Hakeris</c:v>
                </c:pt>
                <c:pt idx="47">
                  <c:v>Instaliuoti</c:v>
                </c:pt>
                <c:pt idx="48">
                  <c:v>Kursorius</c:v>
                </c:pt>
                <c:pt idx="49">
                  <c:v>Sesija</c:v>
                </c:pt>
              </c:strCache>
            </c:strRef>
          </c:cat>
          <c:val>
            <c:numRef>
              <c:f>Netaisyklingi!$C$4:$C$53</c:f>
              <c:numCache>
                <c:formatCode>0%</c:formatCode>
                <c:ptCount val="50"/>
                <c:pt idx="0">
                  <c:v>0.23076923076923309</c:v>
                </c:pt>
                <c:pt idx="1">
                  <c:v>0.30769230769230782</c:v>
                </c:pt>
                <c:pt idx="2">
                  <c:v>0.3846153846153848</c:v>
                </c:pt>
                <c:pt idx="3">
                  <c:v>0.53846153846153844</c:v>
                </c:pt>
                <c:pt idx="4">
                  <c:v>0.53846153846153844</c:v>
                </c:pt>
                <c:pt idx="5">
                  <c:v>0.53846153846153844</c:v>
                </c:pt>
                <c:pt idx="6">
                  <c:v>0.61538461538461564</c:v>
                </c:pt>
                <c:pt idx="7">
                  <c:v>0.61538461538461564</c:v>
                </c:pt>
                <c:pt idx="8">
                  <c:v>0.61538461538461564</c:v>
                </c:pt>
                <c:pt idx="9">
                  <c:v>0.61538461538461564</c:v>
                </c:pt>
                <c:pt idx="10">
                  <c:v>0.61538461538461564</c:v>
                </c:pt>
                <c:pt idx="11">
                  <c:v>0.61538461538461564</c:v>
                </c:pt>
                <c:pt idx="12">
                  <c:v>0.61538461538461564</c:v>
                </c:pt>
                <c:pt idx="13">
                  <c:v>0.61538461538461564</c:v>
                </c:pt>
                <c:pt idx="14">
                  <c:v>0.61538461538461564</c:v>
                </c:pt>
                <c:pt idx="15">
                  <c:v>0.61538461538461564</c:v>
                </c:pt>
                <c:pt idx="16">
                  <c:v>0.69230769230769262</c:v>
                </c:pt>
                <c:pt idx="17">
                  <c:v>0.69230769230769262</c:v>
                </c:pt>
                <c:pt idx="18">
                  <c:v>0.69230769230769262</c:v>
                </c:pt>
                <c:pt idx="19">
                  <c:v>0.69230769230769262</c:v>
                </c:pt>
                <c:pt idx="20">
                  <c:v>0.69230769230769262</c:v>
                </c:pt>
                <c:pt idx="21">
                  <c:v>0.69230769230769262</c:v>
                </c:pt>
                <c:pt idx="22">
                  <c:v>0.69230769230769262</c:v>
                </c:pt>
                <c:pt idx="23">
                  <c:v>0.69230769230769262</c:v>
                </c:pt>
                <c:pt idx="24">
                  <c:v>0.69230769230769262</c:v>
                </c:pt>
                <c:pt idx="25">
                  <c:v>0.69230769230769262</c:v>
                </c:pt>
                <c:pt idx="26">
                  <c:v>0.69230769230769262</c:v>
                </c:pt>
                <c:pt idx="27">
                  <c:v>0.69230769230769262</c:v>
                </c:pt>
                <c:pt idx="28">
                  <c:v>0.76923076923076927</c:v>
                </c:pt>
                <c:pt idx="29">
                  <c:v>0.76923076923076927</c:v>
                </c:pt>
                <c:pt idx="30">
                  <c:v>0.76923076923076927</c:v>
                </c:pt>
                <c:pt idx="31">
                  <c:v>0.76923076923076927</c:v>
                </c:pt>
                <c:pt idx="32">
                  <c:v>0.76923076923076927</c:v>
                </c:pt>
                <c:pt idx="33">
                  <c:v>0.76923076923076927</c:v>
                </c:pt>
                <c:pt idx="34">
                  <c:v>0.76923076923076927</c:v>
                </c:pt>
                <c:pt idx="35">
                  <c:v>0.76923076923076927</c:v>
                </c:pt>
                <c:pt idx="36">
                  <c:v>0.76923076923076927</c:v>
                </c:pt>
                <c:pt idx="37">
                  <c:v>0.76923076923076927</c:v>
                </c:pt>
                <c:pt idx="38">
                  <c:v>0.76923076923076927</c:v>
                </c:pt>
                <c:pt idx="39">
                  <c:v>0.76923076923076927</c:v>
                </c:pt>
                <c:pt idx="40">
                  <c:v>0.84615384615385203</c:v>
                </c:pt>
                <c:pt idx="41">
                  <c:v>0.84615384615385203</c:v>
                </c:pt>
                <c:pt idx="42">
                  <c:v>0.84615384615385203</c:v>
                </c:pt>
                <c:pt idx="43">
                  <c:v>0.84615384615385203</c:v>
                </c:pt>
                <c:pt idx="44">
                  <c:v>0.84615384615385203</c:v>
                </c:pt>
                <c:pt idx="45">
                  <c:v>0.84615384615385203</c:v>
                </c:pt>
                <c:pt idx="46">
                  <c:v>0.92307692307692257</c:v>
                </c:pt>
                <c:pt idx="47">
                  <c:v>0.92307692307692257</c:v>
                </c:pt>
                <c:pt idx="48">
                  <c:v>0.92307692307692257</c:v>
                </c:pt>
                <c:pt idx="49">
                  <c:v>0.92307692307692257</c:v>
                </c:pt>
              </c:numCache>
            </c:numRef>
          </c:val>
        </c:ser>
        <c:ser>
          <c:idx val="1"/>
          <c:order val="1"/>
          <c:tx>
            <c:strRef>
              <c:f>Netaisyklingi!$D$3</c:f>
              <c:strCache>
                <c:ptCount val="1"/>
                <c:pt idx="0">
                  <c:v>Tinkamumas</c:v>
                </c:pt>
              </c:strCache>
            </c:strRef>
          </c:tx>
          <c:cat>
            <c:strRef>
              <c:f>Netaisyklingi!$B$4:$B$53</c:f>
              <c:strCache>
                <c:ptCount val="50"/>
                <c:pt idx="0">
                  <c:v>Menedžeris</c:v>
                </c:pt>
                <c:pt idx="1">
                  <c:v>Konfiginti</c:v>
                </c:pt>
                <c:pt idx="2">
                  <c:v>Haumpeidžas</c:v>
                </c:pt>
                <c:pt idx="3">
                  <c:v>Interfeisas</c:v>
                </c:pt>
                <c:pt idx="4">
                  <c:v>Kompas</c:v>
                </c:pt>
                <c:pt idx="5">
                  <c:v>Upgreidas</c:v>
                </c:pt>
                <c:pt idx="6">
                  <c:v>Bekupas</c:v>
                </c:pt>
                <c:pt idx="7">
                  <c:v>Brauseris</c:v>
                </c:pt>
                <c:pt idx="8">
                  <c:v>Daunlaudas</c:v>
                </c:pt>
                <c:pt idx="9">
                  <c:v>Daunlaudinti</c:v>
                </c:pt>
                <c:pt idx="10">
                  <c:v>Domeinas</c:v>
                </c:pt>
                <c:pt idx="11">
                  <c:v>Forvardinimas</c:v>
                </c:pt>
                <c:pt idx="12">
                  <c:v>Geitvėjus</c:v>
                </c:pt>
                <c:pt idx="13">
                  <c:v>Juseris</c:v>
                </c:pt>
                <c:pt idx="14">
                  <c:v>Subnetmaskas</c:v>
                </c:pt>
                <c:pt idx="15">
                  <c:v>Vizardas</c:v>
                </c:pt>
                <c:pt idx="16">
                  <c:v>Atačmentas</c:v>
                </c:pt>
                <c:pt idx="17">
                  <c:v>Bridžas</c:v>
                </c:pt>
                <c:pt idx="18">
                  <c:v>Direktorija</c:v>
                </c:pt>
                <c:pt idx="19">
                  <c:v>Eroras</c:v>
                </c:pt>
                <c:pt idx="20">
                  <c:v>Faervolas</c:v>
                </c:pt>
                <c:pt idx="21">
                  <c:v>Flešas</c:v>
                </c:pt>
                <c:pt idx="22">
                  <c:v>Habas</c:v>
                </c:pt>
                <c:pt idx="23">
                  <c:v>Helpas</c:v>
                </c:pt>
                <c:pt idx="24">
                  <c:v>Hostingas</c:v>
                </c:pt>
                <c:pt idx="25">
                  <c:v>Inboksas</c:v>
                </c:pt>
                <c:pt idx="26">
                  <c:v>Pinginti</c:v>
                </c:pt>
                <c:pt idx="27">
                  <c:v>Refrešinti</c:v>
                </c:pt>
                <c:pt idx="28">
                  <c:v>Adminas</c:v>
                </c:pt>
                <c:pt idx="29">
                  <c:v>Autentifikacija</c:v>
                </c:pt>
                <c:pt idx="30">
                  <c:v>Čatas</c:v>
                </c:pt>
                <c:pt idx="31">
                  <c:v>Defaultas</c:v>
                </c:pt>
                <c:pt idx="32">
                  <c:v>Draiveris</c:v>
                </c:pt>
                <c:pt idx="33">
                  <c:v>Emeilas</c:v>
                </c:pt>
                <c:pt idx="34">
                  <c:v>Hardas</c:v>
                </c:pt>
                <c:pt idx="35">
                  <c:v>Ikona</c:v>
                </c:pt>
                <c:pt idx="36">
                  <c:v>Nautpadas</c:v>
                </c:pt>
                <c:pt idx="37">
                  <c:v>Portas</c:v>
                </c:pt>
                <c:pt idx="38">
                  <c:v>Restartuoti</c:v>
                </c:pt>
                <c:pt idx="39">
                  <c:v>Uplaudinti</c:v>
                </c:pt>
                <c:pt idx="40">
                  <c:v>Akauntas</c:v>
                </c:pt>
                <c:pt idx="41">
                  <c:v>Antivirusas</c:v>
                </c:pt>
                <c:pt idx="42">
                  <c:v>Desktopas</c:v>
                </c:pt>
                <c:pt idx="43">
                  <c:v>Folderis</c:v>
                </c:pt>
                <c:pt idx="44">
                  <c:v>Maršrutizatorius</c:v>
                </c:pt>
                <c:pt idx="45">
                  <c:v>Updeitas</c:v>
                </c:pt>
                <c:pt idx="46">
                  <c:v>Hakeris</c:v>
                </c:pt>
                <c:pt idx="47">
                  <c:v>Instaliuoti</c:v>
                </c:pt>
                <c:pt idx="48">
                  <c:v>Kursorius</c:v>
                </c:pt>
                <c:pt idx="49">
                  <c:v>Sesija</c:v>
                </c:pt>
              </c:strCache>
            </c:strRef>
          </c:cat>
          <c:val>
            <c:numRef>
              <c:f>Netaisyklingi!$D$4:$D$53</c:f>
              <c:numCache>
                <c:formatCode>0%</c:formatCode>
                <c:ptCount val="50"/>
                <c:pt idx="0">
                  <c:v>0.36153846153846497</c:v>
                </c:pt>
                <c:pt idx="1">
                  <c:v>0.34615384615384631</c:v>
                </c:pt>
                <c:pt idx="2">
                  <c:v>0.34615384615384631</c:v>
                </c:pt>
                <c:pt idx="3">
                  <c:v>0.51538461538461533</c:v>
                </c:pt>
                <c:pt idx="4">
                  <c:v>0.35384615384615387</c:v>
                </c:pt>
                <c:pt idx="5">
                  <c:v>0.5</c:v>
                </c:pt>
                <c:pt idx="6">
                  <c:v>0.46923076923077184</c:v>
                </c:pt>
                <c:pt idx="7">
                  <c:v>0.45384615384615384</c:v>
                </c:pt>
                <c:pt idx="8">
                  <c:v>0.50769230769230766</c:v>
                </c:pt>
                <c:pt idx="9">
                  <c:v>0.5</c:v>
                </c:pt>
                <c:pt idx="10">
                  <c:v>0.60769230769230764</c:v>
                </c:pt>
                <c:pt idx="11">
                  <c:v>0.54615384615384865</c:v>
                </c:pt>
                <c:pt idx="12">
                  <c:v>0.59230769230769231</c:v>
                </c:pt>
                <c:pt idx="13">
                  <c:v>0.52307692307691855</c:v>
                </c:pt>
                <c:pt idx="14">
                  <c:v>0.53076923076923077</c:v>
                </c:pt>
                <c:pt idx="15">
                  <c:v>0.53846153846153844</c:v>
                </c:pt>
                <c:pt idx="16">
                  <c:v>0.4769230769230795</c:v>
                </c:pt>
                <c:pt idx="17">
                  <c:v>0.52307692307691855</c:v>
                </c:pt>
                <c:pt idx="18">
                  <c:v>0.86923076923076859</c:v>
                </c:pt>
                <c:pt idx="19">
                  <c:v>0.43846153846153829</c:v>
                </c:pt>
                <c:pt idx="20">
                  <c:v>0.52307692307691855</c:v>
                </c:pt>
                <c:pt idx="21">
                  <c:v>0.53846153846153844</c:v>
                </c:pt>
                <c:pt idx="22">
                  <c:v>0.54615384615384865</c:v>
                </c:pt>
                <c:pt idx="23">
                  <c:v>0.46923076923077184</c:v>
                </c:pt>
                <c:pt idx="24">
                  <c:v>0.59230769230769231</c:v>
                </c:pt>
                <c:pt idx="25">
                  <c:v>0.56153846153846154</c:v>
                </c:pt>
                <c:pt idx="26">
                  <c:v>0.53846153846153844</c:v>
                </c:pt>
                <c:pt idx="27">
                  <c:v>0.54615384615384865</c:v>
                </c:pt>
                <c:pt idx="28">
                  <c:v>0.48461538461538461</c:v>
                </c:pt>
                <c:pt idx="29">
                  <c:v>0.70769230769230773</c:v>
                </c:pt>
                <c:pt idx="30">
                  <c:v>0.56153846153846154</c:v>
                </c:pt>
                <c:pt idx="31">
                  <c:v>0.57692307692308509</c:v>
                </c:pt>
                <c:pt idx="32">
                  <c:v>0.64615384615385341</c:v>
                </c:pt>
                <c:pt idx="33">
                  <c:v>0.60769230769230764</c:v>
                </c:pt>
                <c:pt idx="34">
                  <c:v>0.60769230769230764</c:v>
                </c:pt>
                <c:pt idx="35">
                  <c:v>0.73076923076923073</c:v>
                </c:pt>
                <c:pt idx="36">
                  <c:v>0.56153846153846154</c:v>
                </c:pt>
                <c:pt idx="37">
                  <c:v>0.66923076923076918</c:v>
                </c:pt>
                <c:pt idx="38">
                  <c:v>0.69230769230769262</c:v>
                </c:pt>
                <c:pt idx="39">
                  <c:v>0.4769230769230795</c:v>
                </c:pt>
                <c:pt idx="40">
                  <c:v>0.56153846153846154</c:v>
                </c:pt>
                <c:pt idx="41">
                  <c:v>0.63846153846153864</c:v>
                </c:pt>
                <c:pt idx="42">
                  <c:v>0.60769230769230764</c:v>
                </c:pt>
                <c:pt idx="43">
                  <c:v>0.53076923076923077</c:v>
                </c:pt>
                <c:pt idx="44">
                  <c:v>0.87692307692308713</c:v>
                </c:pt>
                <c:pt idx="45">
                  <c:v>0.53846153846153844</c:v>
                </c:pt>
                <c:pt idx="46">
                  <c:v>0.58461538461538454</c:v>
                </c:pt>
                <c:pt idx="47">
                  <c:v>0.8</c:v>
                </c:pt>
                <c:pt idx="48">
                  <c:v>0.93846153846153868</c:v>
                </c:pt>
                <c:pt idx="49">
                  <c:v>0.84615384615385203</c:v>
                </c:pt>
              </c:numCache>
            </c:numRef>
          </c:val>
        </c:ser>
        <c:gapWidth val="75"/>
        <c:overlap val="-25"/>
        <c:axId val="195431808"/>
        <c:axId val="195433600"/>
      </c:barChart>
      <c:catAx>
        <c:axId val="195431808"/>
        <c:scaling>
          <c:orientation val="minMax"/>
        </c:scaling>
        <c:axPos val="l"/>
        <c:majorGridlines/>
        <c:majorTickMark val="none"/>
        <c:tickLblPos val="nextTo"/>
        <c:crossAx val="195433600"/>
        <c:crosses val="autoZero"/>
        <c:auto val="1"/>
        <c:lblAlgn val="ctr"/>
        <c:lblOffset val="100"/>
      </c:catAx>
      <c:valAx>
        <c:axId val="195433600"/>
        <c:scaling>
          <c:orientation val="minMax"/>
          <c:max val="1"/>
        </c:scaling>
        <c:axPos val="b"/>
        <c:majorGridlines/>
        <c:numFmt formatCode="0%" sourceLinked="1"/>
        <c:majorTickMark val="none"/>
        <c:tickLblPos val="nextTo"/>
        <c:spPr>
          <a:ln w="9525">
            <a:noFill/>
          </a:ln>
        </c:spPr>
        <c:crossAx val="195431808"/>
        <c:crosses val="autoZero"/>
        <c:crossBetween val="between"/>
      </c:valAx>
    </c:plotArea>
    <c:legend>
      <c:legendPos val="b"/>
      <c:layout/>
      <c:txPr>
        <a:bodyPr/>
        <a:lstStyle/>
        <a:p>
          <a:pPr>
            <a:defRPr b="1"/>
          </a:pPr>
          <a:endParaRPr lang="lt-LT"/>
        </a:p>
      </c:txPr>
    </c:legend>
    <c:plotVisOnly val="1"/>
  </c:chart>
  <c:txPr>
    <a:bodyPr/>
    <a:lstStyle/>
    <a:p>
      <a:pPr>
        <a:defRPr baseline="0">
          <a:latin typeface="Times New Roman" pitchFamily="18" charset="0"/>
        </a:defRPr>
      </a:pPr>
      <a:endParaRPr lang="lt-LT"/>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lt-LT" sz="1000" b="1" i="0" baseline="0"/>
              <a:t>Terminų vartojimo įvertinimas (121</a:t>
            </a:r>
            <a:r>
              <a:rPr lang="lt-LT" sz="1000" b="1" i="0" u="none" strike="noStrike" baseline="0"/>
              <a:t>–150)</a:t>
            </a:r>
            <a:endParaRPr lang="lt-LT"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endParaRPr lang="lt-LT" sz="1000"/>
          </a:p>
        </c:rich>
      </c:tx>
    </c:title>
    <c:plotArea>
      <c:layout/>
      <c:barChart>
        <c:barDir val="bar"/>
        <c:grouping val="clustered"/>
        <c:ser>
          <c:idx val="0"/>
          <c:order val="0"/>
          <c:tx>
            <c:strRef>
              <c:f>'Terminu tinkamumas'!$N$3</c:f>
              <c:strCache>
                <c:ptCount val="1"/>
                <c:pt idx="0">
                  <c:v>Visiškai nepriimtinas (1–3 balai)</c:v>
                </c:pt>
              </c:strCache>
            </c:strRef>
          </c:tx>
          <c:cat>
            <c:strRef>
              <c:f>'Terminu tinkamumas'!$C$124:$M$153</c:f>
              <c:strCache>
                <c:ptCount val="30"/>
                <c:pt idx="0">
                  <c:v>Režimas</c:v>
                </c:pt>
                <c:pt idx="1">
                  <c:v>Veiksena</c:v>
                </c:pt>
                <c:pt idx="2">
                  <c:v>Sinchronizacija</c:v>
                </c:pt>
                <c:pt idx="3">
                  <c:v>Sinchronizavimas</c:v>
                </c:pt>
                <c:pt idx="4">
                  <c:v>Skrynas</c:v>
                </c:pt>
                <c:pt idx="5">
                  <c:v>Ekranas</c:v>
                </c:pt>
                <c:pt idx="6">
                  <c:v>Slešas</c:v>
                </c:pt>
                <c:pt idx="7">
                  <c:v>Dešininis brūkšnys; pasvirasis brūkšnys</c:v>
                </c:pt>
                <c:pt idx="8">
                  <c:v>Softas</c:v>
                </c:pt>
                <c:pt idx="9">
                  <c:v>Programinė įranga</c:v>
                </c:pt>
                <c:pt idx="10">
                  <c:v>Spamas</c:v>
                </c:pt>
                <c:pt idx="11">
                  <c:v>Brukalas; šlamštas</c:v>
                </c:pt>
                <c:pt idx="12">
                  <c:v>Subnetmaskas</c:v>
                </c:pt>
                <c:pt idx="13">
                  <c:v>Potinklio kaukė</c:v>
                </c:pt>
                <c:pt idx="14">
                  <c:v>Taimautas</c:v>
                </c:pt>
                <c:pt idx="15">
                  <c:v>Baigėsi laikas; laukimo laikas</c:v>
                </c:pt>
                <c:pt idx="16">
                  <c:v>Tinklapis</c:v>
                </c:pt>
                <c:pt idx="17">
                  <c:v>Tinklalapis</c:v>
                </c:pt>
                <c:pt idx="18">
                  <c:v>Trafikas</c:v>
                </c:pt>
                <c:pt idx="19">
                  <c:v>Duomenų srautas</c:v>
                </c:pt>
                <c:pt idx="20">
                  <c:v>Updeitas</c:v>
                </c:pt>
                <c:pt idx="21">
                  <c:v>Naujinimas; naujinys</c:v>
                </c:pt>
                <c:pt idx="22">
                  <c:v>Upgreidas</c:v>
                </c:pt>
                <c:pt idx="23">
                  <c:v>Naujovinimas</c:v>
                </c:pt>
                <c:pt idx="24">
                  <c:v>Uplaudas</c:v>
                </c:pt>
                <c:pt idx="25">
                  <c:v>Išsiuntimas; nusiuntimas</c:v>
                </c:pt>
                <c:pt idx="26">
                  <c:v>Vebas</c:v>
                </c:pt>
                <c:pt idx="27">
                  <c:v>Žiniatinklis</c:v>
                </c:pt>
                <c:pt idx="28">
                  <c:v>Vizardas</c:v>
                </c:pt>
                <c:pt idx="29">
                  <c:v>Vediklis</c:v>
                </c:pt>
              </c:strCache>
            </c:strRef>
          </c:cat>
          <c:val>
            <c:numRef>
              <c:f>'Terminu tinkamumas'!$N$124:$N$153</c:f>
              <c:numCache>
                <c:formatCode>General</c:formatCode>
                <c:ptCount val="30"/>
                <c:pt idx="0">
                  <c:v>13</c:v>
                </c:pt>
                <c:pt idx="1">
                  <c:v>92</c:v>
                </c:pt>
                <c:pt idx="2">
                  <c:v>25</c:v>
                </c:pt>
                <c:pt idx="3">
                  <c:v>25</c:v>
                </c:pt>
                <c:pt idx="4">
                  <c:v>87</c:v>
                </c:pt>
                <c:pt idx="5">
                  <c:v>3</c:v>
                </c:pt>
                <c:pt idx="6">
                  <c:v>46</c:v>
                </c:pt>
                <c:pt idx="7">
                  <c:v>30</c:v>
                </c:pt>
                <c:pt idx="8">
                  <c:v>72</c:v>
                </c:pt>
                <c:pt idx="9">
                  <c:v>1</c:v>
                </c:pt>
                <c:pt idx="10">
                  <c:v>42</c:v>
                </c:pt>
                <c:pt idx="11">
                  <c:v>56</c:v>
                </c:pt>
                <c:pt idx="12">
                  <c:v>84</c:v>
                </c:pt>
                <c:pt idx="13">
                  <c:v>89</c:v>
                </c:pt>
                <c:pt idx="14">
                  <c:v>81</c:v>
                </c:pt>
                <c:pt idx="15">
                  <c:v>25</c:v>
                </c:pt>
                <c:pt idx="16">
                  <c:v>25</c:v>
                </c:pt>
                <c:pt idx="17">
                  <c:v>13</c:v>
                </c:pt>
                <c:pt idx="18">
                  <c:v>76</c:v>
                </c:pt>
                <c:pt idx="19">
                  <c:v>11</c:v>
                </c:pt>
                <c:pt idx="20">
                  <c:v>49</c:v>
                </c:pt>
                <c:pt idx="21">
                  <c:v>39</c:v>
                </c:pt>
                <c:pt idx="22">
                  <c:v>65</c:v>
                </c:pt>
                <c:pt idx="23">
                  <c:v>79</c:v>
                </c:pt>
                <c:pt idx="24">
                  <c:v>68</c:v>
                </c:pt>
                <c:pt idx="25">
                  <c:v>11</c:v>
                </c:pt>
                <c:pt idx="26">
                  <c:v>78</c:v>
                </c:pt>
                <c:pt idx="27">
                  <c:v>21</c:v>
                </c:pt>
                <c:pt idx="28">
                  <c:v>73</c:v>
                </c:pt>
                <c:pt idx="29">
                  <c:v>65</c:v>
                </c:pt>
              </c:numCache>
            </c:numRef>
          </c:val>
        </c:ser>
        <c:ser>
          <c:idx val="1"/>
          <c:order val="1"/>
          <c:tx>
            <c:strRef>
              <c:f>'Terminu tinkamumas'!$O$3</c:f>
              <c:strCache>
                <c:ptCount val="1"/>
                <c:pt idx="0">
                  <c:v>4–7 balai</c:v>
                </c:pt>
              </c:strCache>
            </c:strRef>
          </c:tx>
          <c:cat>
            <c:strRef>
              <c:f>'Terminu tinkamumas'!$C$124:$M$153</c:f>
              <c:strCache>
                <c:ptCount val="30"/>
                <c:pt idx="0">
                  <c:v>Režimas</c:v>
                </c:pt>
                <c:pt idx="1">
                  <c:v>Veiksena</c:v>
                </c:pt>
                <c:pt idx="2">
                  <c:v>Sinchronizacija</c:v>
                </c:pt>
                <c:pt idx="3">
                  <c:v>Sinchronizavimas</c:v>
                </c:pt>
                <c:pt idx="4">
                  <c:v>Skrynas</c:v>
                </c:pt>
                <c:pt idx="5">
                  <c:v>Ekranas</c:v>
                </c:pt>
                <c:pt idx="6">
                  <c:v>Slešas</c:v>
                </c:pt>
                <c:pt idx="7">
                  <c:v>Dešininis brūkšnys; pasvirasis brūkšnys</c:v>
                </c:pt>
                <c:pt idx="8">
                  <c:v>Softas</c:v>
                </c:pt>
                <c:pt idx="9">
                  <c:v>Programinė įranga</c:v>
                </c:pt>
                <c:pt idx="10">
                  <c:v>Spamas</c:v>
                </c:pt>
                <c:pt idx="11">
                  <c:v>Brukalas; šlamštas</c:v>
                </c:pt>
                <c:pt idx="12">
                  <c:v>Subnetmaskas</c:v>
                </c:pt>
                <c:pt idx="13">
                  <c:v>Potinklio kaukė</c:v>
                </c:pt>
                <c:pt idx="14">
                  <c:v>Taimautas</c:v>
                </c:pt>
                <c:pt idx="15">
                  <c:v>Baigėsi laikas; laukimo laikas</c:v>
                </c:pt>
                <c:pt idx="16">
                  <c:v>Tinklapis</c:v>
                </c:pt>
                <c:pt idx="17">
                  <c:v>Tinklalapis</c:v>
                </c:pt>
                <c:pt idx="18">
                  <c:v>Trafikas</c:v>
                </c:pt>
                <c:pt idx="19">
                  <c:v>Duomenų srautas</c:v>
                </c:pt>
                <c:pt idx="20">
                  <c:v>Updeitas</c:v>
                </c:pt>
                <c:pt idx="21">
                  <c:v>Naujinimas; naujinys</c:v>
                </c:pt>
                <c:pt idx="22">
                  <c:v>Upgreidas</c:v>
                </c:pt>
                <c:pt idx="23">
                  <c:v>Naujovinimas</c:v>
                </c:pt>
                <c:pt idx="24">
                  <c:v>Uplaudas</c:v>
                </c:pt>
                <c:pt idx="25">
                  <c:v>Išsiuntimas; nusiuntimas</c:v>
                </c:pt>
                <c:pt idx="26">
                  <c:v>Vebas</c:v>
                </c:pt>
                <c:pt idx="27">
                  <c:v>Žiniatinklis</c:v>
                </c:pt>
                <c:pt idx="28">
                  <c:v>Vizardas</c:v>
                </c:pt>
                <c:pt idx="29">
                  <c:v>Vediklis</c:v>
                </c:pt>
              </c:strCache>
            </c:strRef>
          </c:cat>
          <c:val>
            <c:numRef>
              <c:f>'Terminu tinkamumas'!$O$124:$O$153</c:f>
              <c:numCache>
                <c:formatCode>General</c:formatCode>
                <c:ptCount val="30"/>
                <c:pt idx="0">
                  <c:v>26</c:v>
                </c:pt>
                <c:pt idx="1">
                  <c:v>45</c:v>
                </c:pt>
                <c:pt idx="2">
                  <c:v>27</c:v>
                </c:pt>
                <c:pt idx="3">
                  <c:v>39</c:v>
                </c:pt>
                <c:pt idx="4">
                  <c:v>41</c:v>
                </c:pt>
                <c:pt idx="5">
                  <c:v>11</c:v>
                </c:pt>
                <c:pt idx="6">
                  <c:v>28</c:v>
                </c:pt>
                <c:pt idx="7">
                  <c:v>33</c:v>
                </c:pt>
                <c:pt idx="8">
                  <c:v>36</c:v>
                </c:pt>
                <c:pt idx="9">
                  <c:v>20</c:v>
                </c:pt>
                <c:pt idx="10">
                  <c:v>30</c:v>
                </c:pt>
                <c:pt idx="11">
                  <c:v>36</c:v>
                </c:pt>
                <c:pt idx="12">
                  <c:v>28</c:v>
                </c:pt>
                <c:pt idx="13">
                  <c:v>34</c:v>
                </c:pt>
                <c:pt idx="14">
                  <c:v>34</c:v>
                </c:pt>
                <c:pt idx="15">
                  <c:v>38</c:v>
                </c:pt>
                <c:pt idx="16">
                  <c:v>22</c:v>
                </c:pt>
                <c:pt idx="17">
                  <c:v>29</c:v>
                </c:pt>
                <c:pt idx="18">
                  <c:v>36</c:v>
                </c:pt>
                <c:pt idx="19">
                  <c:v>31</c:v>
                </c:pt>
                <c:pt idx="20">
                  <c:v>30</c:v>
                </c:pt>
                <c:pt idx="21">
                  <c:v>45</c:v>
                </c:pt>
                <c:pt idx="22">
                  <c:v>36</c:v>
                </c:pt>
                <c:pt idx="23">
                  <c:v>44</c:v>
                </c:pt>
                <c:pt idx="24">
                  <c:v>37</c:v>
                </c:pt>
                <c:pt idx="25">
                  <c:v>33</c:v>
                </c:pt>
                <c:pt idx="26">
                  <c:v>38</c:v>
                </c:pt>
                <c:pt idx="27">
                  <c:v>46</c:v>
                </c:pt>
                <c:pt idx="28">
                  <c:v>38</c:v>
                </c:pt>
                <c:pt idx="29">
                  <c:v>46</c:v>
                </c:pt>
              </c:numCache>
            </c:numRef>
          </c:val>
        </c:ser>
        <c:ser>
          <c:idx val="2"/>
          <c:order val="2"/>
          <c:tx>
            <c:strRef>
              <c:f>'Terminu tinkamumas'!$P$3</c:f>
              <c:strCache>
                <c:ptCount val="1"/>
                <c:pt idx="0">
                  <c:v>Labiausiai priimtinas (8–10 balų)</c:v>
                </c:pt>
              </c:strCache>
            </c:strRef>
          </c:tx>
          <c:cat>
            <c:strRef>
              <c:f>'Terminu tinkamumas'!$C$124:$M$153</c:f>
              <c:strCache>
                <c:ptCount val="30"/>
                <c:pt idx="0">
                  <c:v>Režimas</c:v>
                </c:pt>
                <c:pt idx="1">
                  <c:v>Veiksena</c:v>
                </c:pt>
                <c:pt idx="2">
                  <c:v>Sinchronizacija</c:v>
                </c:pt>
                <c:pt idx="3">
                  <c:v>Sinchronizavimas</c:v>
                </c:pt>
                <c:pt idx="4">
                  <c:v>Skrynas</c:v>
                </c:pt>
                <c:pt idx="5">
                  <c:v>Ekranas</c:v>
                </c:pt>
                <c:pt idx="6">
                  <c:v>Slešas</c:v>
                </c:pt>
                <c:pt idx="7">
                  <c:v>Dešininis brūkšnys; pasvirasis brūkšnys</c:v>
                </c:pt>
                <c:pt idx="8">
                  <c:v>Softas</c:v>
                </c:pt>
                <c:pt idx="9">
                  <c:v>Programinė įranga</c:v>
                </c:pt>
                <c:pt idx="10">
                  <c:v>Spamas</c:v>
                </c:pt>
                <c:pt idx="11">
                  <c:v>Brukalas; šlamštas</c:v>
                </c:pt>
                <c:pt idx="12">
                  <c:v>Subnetmaskas</c:v>
                </c:pt>
                <c:pt idx="13">
                  <c:v>Potinklio kaukė</c:v>
                </c:pt>
                <c:pt idx="14">
                  <c:v>Taimautas</c:v>
                </c:pt>
                <c:pt idx="15">
                  <c:v>Baigėsi laikas; laukimo laikas</c:v>
                </c:pt>
                <c:pt idx="16">
                  <c:v>Tinklapis</c:v>
                </c:pt>
                <c:pt idx="17">
                  <c:v>Tinklalapis</c:v>
                </c:pt>
                <c:pt idx="18">
                  <c:v>Trafikas</c:v>
                </c:pt>
                <c:pt idx="19">
                  <c:v>Duomenų srautas</c:v>
                </c:pt>
                <c:pt idx="20">
                  <c:v>Updeitas</c:v>
                </c:pt>
                <c:pt idx="21">
                  <c:v>Naujinimas; naujinys</c:v>
                </c:pt>
                <c:pt idx="22">
                  <c:v>Upgreidas</c:v>
                </c:pt>
                <c:pt idx="23">
                  <c:v>Naujovinimas</c:v>
                </c:pt>
                <c:pt idx="24">
                  <c:v>Uplaudas</c:v>
                </c:pt>
                <c:pt idx="25">
                  <c:v>Išsiuntimas; nusiuntimas</c:v>
                </c:pt>
                <c:pt idx="26">
                  <c:v>Vebas</c:v>
                </c:pt>
                <c:pt idx="27">
                  <c:v>Žiniatinklis</c:v>
                </c:pt>
                <c:pt idx="28">
                  <c:v>Vizardas</c:v>
                </c:pt>
                <c:pt idx="29">
                  <c:v>Vediklis</c:v>
                </c:pt>
              </c:strCache>
            </c:strRef>
          </c:cat>
          <c:val>
            <c:numRef>
              <c:f>'Terminu tinkamumas'!$P$124:$P$153</c:f>
              <c:numCache>
                <c:formatCode>General</c:formatCode>
                <c:ptCount val="30"/>
                <c:pt idx="0">
                  <c:v>115</c:v>
                </c:pt>
                <c:pt idx="1">
                  <c:v>17</c:v>
                </c:pt>
                <c:pt idx="2">
                  <c:v>102</c:v>
                </c:pt>
                <c:pt idx="3">
                  <c:v>90</c:v>
                </c:pt>
                <c:pt idx="4">
                  <c:v>26</c:v>
                </c:pt>
                <c:pt idx="5">
                  <c:v>140</c:v>
                </c:pt>
                <c:pt idx="6">
                  <c:v>80</c:v>
                </c:pt>
                <c:pt idx="7">
                  <c:v>91</c:v>
                </c:pt>
                <c:pt idx="8">
                  <c:v>46</c:v>
                </c:pt>
                <c:pt idx="9">
                  <c:v>133</c:v>
                </c:pt>
                <c:pt idx="10">
                  <c:v>82</c:v>
                </c:pt>
                <c:pt idx="11">
                  <c:v>62</c:v>
                </c:pt>
                <c:pt idx="12">
                  <c:v>42</c:v>
                </c:pt>
                <c:pt idx="13">
                  <c:v>31</c:v>
                </c:pt>
                <c:pt idx="14">
                  <c:v>39</c:v>
                </c:pt>
                <c:pt idx="15">
                  <c:v>91</c:v>
                </c:pt>
                <c:pt idx="16">
                  <c:v>107</c:v>
                </c:pt>
                <c:pt idx="17">
                  <c:v>112</c:v>
                </c:pt>
                <c:pt idx="18">
                  <c:v>42</c:v>
                </c:pt>
                <c:pt idx="19">
                  <c:v>112</c:v>
                </c:pt>
                <c:pt idx="20">
                  <c:v>75</c:v>
                </c:pt>
                <c:pt idx="21">
                  <c:v>70</c:v>
                </c:pt>
                <c:pt idx="22">
                  <c:v>53</c:v>
                </c:pt>
                <c:pt idx="23">
                  <c:v>31</c:v>
                </c:pt>
                <c:pt idx="24">
                  <c:v>49</c:v>
                </c:pt>
                <c:pt idx="25">
                  <c:v>110</c:v>
                </c:pt>
                <c:pt idx="26">
                  <c:v>38</c:v>
                </c:pt>
                <c:pt idx="27">
                  <c:v>87</c:v>
                </c:pt>
                <c:pt idx="28">
                  <c:v>43</c:v>
                </c:pt>
                <c:pt idx="29">
                  <c:v>43</c:v>
                </c:pt>
              </c:numCache>
            </c:numRef>
          </c:val>
        </c:ser>
        <c:axId val="196759936"/>
        <c:axId val="196761472"/>
      </c:barChart>
      <c:catAx>
        <c:axId val="196759936"/>
        <c:scaling>
          <c:orientation val="maxMin"/>
        </c:scaling>
        <c:axPos val="l"/>
        <c:tickLblPos val="nextTo"/>
        <c:crossAx val="196761472"/>
        <c:crosses val="autoZero"/>
        <c:auto val="1"/>
        <c:lblAlgn val="ctr"/>
        <c:lblOffset val="100"/>
        <c:tickLblSkip val="1"/>
      </c:catAx>
      <c:valAx>
        <c:axId val="196761472"/>
        <c:scaling>
          <c:orientation val="minMax"/>
          <c:max val="150"/>
          <c:min val="0"/>
        </c:scaling>
        <c:axPos val="t"/>
        <c:majorGridlines/>
        <c:numFmt formatCode="General" sourceLinked="1"/>
        <c:tickLblPos val="nextTo"/>
        <c:crossAx val="196759936"/>
        <c:crosses val="autoZero"/>
        <c:crossBetween val="between"/>
        <c:majorUnit val="30"/>
      </c:valAx>
    </c:plotArea>
    <c:legend>
      <c:legendPos val="t"/>
      <c:layout>
        <c:manualLayout>
          <c:xMode val="edge"/>
          <c:yMode val="edge"/>
          <c:x val="0.14943683962581641"/>
          <c:y val="5.6306306306306432E-2"/>
          <c:w val="0.82355231832902442"/>
          <c:h val="2.5851963388864238E-2"/>
        </c:manualLayout>
      </c:layout>
      <c:txPr>
        <a:bodyPr/>
        <a:lstStyle/>
        <a:p>
          <a:pPr>
            <a:defRPr b="1"/>
          </a:pPr>
          <a:endParaRPr lang="lt-LT"/>
        </a:p>
      </c:txPr>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200"/>
            </a:pPr>
            <a:r>
              <a:rPr lang="lt-LT" sz="1200"/>
              <a:t>Terminų</a:t>
            </a:r>
            <a:r>
              <a:rPr lang="lt-LT" sz="1200" baseline="0"/>
              <a:t> vartojimas ir tinkamumas</a:t>
            </a:r>
            <a:endParaRPr lang="lt-LT" sz="1200"/>
          </a:p>
        </c:rich>
      </c:tx>
      <c:layout/>
    </c:title>
    <c:plotArea>
      <c:layout/>
      <c:barChart>
        <c:barDir val="col"/>
        <c:grouping val="clustered"/>
        <c:ser>
          <c:idx val="0"/>
          <c:order val="0"/>
          <c:tx>
            <c:strRef>
              <c:f>bendra!$A$6</c:f>
              <c:strCache>
                <c:ptCount val="1"/>
                <c:pt idx="0">
                  <c:v>Taisyklingi terminai</c:v>
                </c:pt>
              </c:strCache>
            </c:strRef>
          </c:tx>
          <c:cat>
            <c:strRef>
              <c:f>bendra!$B$5:$C$5</c:f>
              <c:strCache>
                <c:ptCount val="2"/>
                <c:pt idx="0">
                  <c:v>Vartojimas</c:v>
                </c:pt>
                <c:pt idx="1">
                  <c:v>Tinkamumas</c:v>
                </c:pt>
              </c:strCache>
            </c:strRef>
          </c:cat>
          <c:val>
            <c:numRef>
              <c:f>bendra!$B$6:$C$6</c:f>
              <c:numCache>
                <c:formatCode>0%</c:formatCode>
                <c:ptCount val="2"/>
                <c:pt idx="0">
                  <c:v>0.59846153846153849</c:v>
                </c:pt>
                <c:pt idx="1">
                  <c:v>0.72599999999999965</c:v>
                </c:pt>
              </c:numCache>
            </c:numRef>
          </c:val>
        </c:ser>
        <c:ser>
          <c:idx val="1"/>
          <c:order val="1"/>
          <c:tx>
            <c:strRef>
              <c:f>bendra!$A$7</c:f>
              <c:strCache>
                <c:ptCount val="1"/>
                <c:pt idx="0">
                  <c:v>Netaisyklingi terminai</c:v>
                </c:pt>
              </c:strCache>
            </c:strRef>
          </c:tx>
          <c:cat>
            <c:strRef>
              <c:f>bendra!$B$5:$C$5</c:f>
              <c:strCache>
                <c:ptCount val="2"/>
                <c:pt idx="0">
                  <c:v>Vartojimas</c:v>
                </c:pt>
                <c:pt idx="1">
                  <c:v>Tinkamumas</c:v>
                </c:pt>
              </c:strCache>
            </c:strRef>
          </c:cat>
          <c:val>
            <c:numRef>
              <c:f>bendra!$B$7:$C$7</c:f>
              <c:numCache>
                <c:formatCode>0%</c:formatCode>
                <c:ptCount val="2"/>
                <c:pt idx="0">
                  <c:v>0.69999999999999984</c:v>
                </c:pt>
                <c:pt idx="1">
                  <c:v>0.57123076923076421</c:v>
                </c:pt>
              </c:numCache>
            </c:numRef>
          </c:val>
        </c:ser>
        <c:axId val="195458560"/>
        <c:axId val="195460096"/>
      </c:barChart>
      <c:catAx>
        <c:axId val="195458560"/>
        <c:scaling>
          <c:orientation val="minMax"/>
        </c:scaling>
        <c:axPos val="b"/>
        <c:majorTickMark val="none"/>
        <c:tickLblPos val="nextTo"/>
        <c:crossAx val="195460096"/>
        <c:crosses val="autoZero"/>
        <c:auto val="1"/>
        <c:lblAlgn val="ctr"/>
        <c:lblOffset val="100"/>
      </c:catAx>
      <c:valAx>
        <c:axId val="195460096"/>
        <c:scaling>
          <c:orientation val="minMax"/>
        </c:scaling>
        <c:axPos val="l"/>
        <c:majorGridlines/>
        <c:numFmt formatCode="0%" sourceLinked="1"/>
        <c:majorTickMark val="none"/>
        <c:tickLblPos val="nextTo"/>
        <c:crossAx val="195458560"/>
        <c:crosses val="autoZero"/>
        <c:crossBetween val="between"/>
      </c:valAx>
      <c:dTable>
        <c:showHorzBorder val="1"/>
        <c:showVertBorder val="1"/>
        <c:showOutline val="1"/>
        <c:showKeys val="1"/>
        <c:txPr>
          <a:bodyPr/>
          <a:lstStyle/>
          <a:p>
            <a:pPr rtl="0">
              <a:defRPr b="1"/>
            </a:pPr>
            <a:endParaRPr lang="lt-LT"/>
          </a:p>
        </c:txPr>
      </c:dTable>
      <c:spPr>
        <a:ln>
          <a:solidFill>
            <a:sysClr val="windowText" lastClr="000000"/>
          </a:solidFill>
        </a:ln>
      </c:spPr>
    </c:plotArea>
    <c:plotVisOnly val="1"/>
  </c:chart>
  <c:txPr>
    <a:bodyPr/>
    <a:lstStyle/>
    <a:p>
      <a:pPr>
        <a:defRPr baseline="0">
          <a:latin typeface="Times New Roman" pitchFamily="18" charset="0"/>
        </a:defRPr>
      </a:pPr>
      <a:endParaRPr lang="lt-L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200"/>
            </a:pPr>
            <a:r>
              <a:rPr lang="lt-LT" sz="1200"/>
              <a:t>Apklausos</a:t>
            </a:r>
            <a:r>
              <a:rPr lang="lt-LT" sz="1200" baseline="0"/>
              <a:t> dalyvių aktyvumas</a:t>
            </a:r>
            <a:endParaRPr lang="lt-LT" sz="1200"/>
          </a:p>
        </c:rich>
      </c:tx>
      <c:layout/>
    </c:title>
    <c:view3D>
      <c:rAngAx val="1"/>
    </c:view3D>
    <c:plotArea>
      <c:layout/>
      <c:bar3DChart>
        <c:barDir val="col"/>
        <c:grouping val="clustered"/>
        <c:ser>
          <c:idx val="0"/>
          <c:order val="0"/>
          <c:tx>
            <c:strRef>
              <c:f>'Respondentų pasiskirstymas'!$A$18</c:f>
              <c:strCache>
                <c:ptCount val="1"/>
                <c:pt idx="0">
                  <c:v>Turėjo galimybę atlikti apklausą</c:v>
                </c:pt>
              </c:strCache>
            </c:strRef>
          </c:tx>
          <c:dLbls>
            <c:dLbl>
              <c:idx val="0"/>
              <c:layout>
                <c:manualLayout>
                  <c:x val="2.0583190394511151E-2"/>
                  <c:y val="-2.005012531328321E-2"/>
                </c:manualLayout>
              </c:layout>
              <c:showVal val="1"/>
            </c:dLbl>
            <c:dLbl>
              <c:idx val="1"/>
              <c:layout>
                <c:manualLayout>
                  <c:x val="2.0583190394511151E-2"/>
                  <c:y val="-1.5037988672468579E-2"/>
                </c:manualLayout>
              </c:layout>
              <c:showVal val="1"/>
            </c:dLbl>
            <c:dLbl>
              <c:idx val="2"/>
              <c:layout>
                <c:manualLayout>
                  <c:x val="1.829616923956582E-2"/>
                  <c:y val="-1.5037593984962405E-2"/>
                </c:manualLayout>
              </c:layout>
              <c:showVal val="1"/>
            </c:dLbl>
            <c:txPr>
              <a:bodyPr/>
              <a:lstStyle/>
              <a:p>
                <a:pPr>
                  <a:defRPr b="1"/>
                </a:pPr>
                <a:endParaRPr lang="lt-LT"/>
              </a:p>
            </c:txPr>
            <c:showVal val="1"/>
          </c:dLbls>
          <c:cat>
            <c:strRef>
              <c:f>'Respondentų pasiskirstymas'!$B$17:$D$17</c:f>
              <c:strCache>
                <c:ptCount val="3"/>
                <c:pt idx="0">
                  <c:v>IT konsultantai</c:v>
                </c:pt>
                <c:pt idx="1">
                  <c:v>Ne IT konsultantai</c:v>
                </c:pt>
                <c:pt idx="2">
                  <c:v>Administracijos darbuotojai</c:v>
                </c:pt>
              </c:strCache>
            </c:strRef>
          </c:cat>
          <c:val>
            <c:numRef>
              <c:f>'Respondentų pasiskirstymas'!$B$18:$D$18</c:f>
              <c:numCache>
                <c:formatCode>General</c:formatCode>
                <c:ptCount val="3"/>
                <c:pt idx="0">
                  <c:v>74</c:v>
                </c:pt>
                <c:pt idx="1">
                  <c:v>475</c:v>
                </c:pt>
                <c:pt idx="2">
                  <c:v>58</c:v>
                </c:pt>
              </c:numCache>
            </c:numRef>
          </c:val>
        </c:ser>
        <c:ser>
          <c:idx val="1"/>
          <c:order val="1"/>
          <c:tx>
            <c:strRef>
              <c:f>'Respondentų pasiskirstymas'!$A$19</c:f>
              <c:strCache>
                <c:ptCount val="1"/>
                <c:pt idx="0">
                  <c:v>Atliko apklausą</c:v>
                </c:pt>
              </c:strCache>
            </c:strRef>
          </c:tx>
          <c:dLbls>
            <c:dLbl>
              <c:idx val="0"/>
              <c:layout>
                <c:manualLayout>
                  <c:x val="2.0583190394511151E-2"/>
                  <c:y val="-2.005012531328321E-2"/>
                </c:manualLayout>
              </c:layout>
              <c:showVal val="1"/>
            </c:dLbl>
            <c:dLbl>
              <c:idx val="1"/>
              <c:layout>
                <c:manualLayout>
                  <c:x val="2.5157232704402552E-2"/>
                  <c:y val="-2.005012531328321E-2"/>
                </c:manualLayout>
              </c:layout>
              <c:showVal val="1"/>
            </c:dLbl>
            <c:dLbl>
              <c:idx val="2"/>
              <c:layout>
                <c:manualLayout>
                  <c:x val="2.2870211549457217E-2"/>
                  <c:y val="-1.5037593984962405E-2"/>
                </c:manualLayout>
              </c:layout>
              <c:showVal val="1"/>
            </c:dLbl>
            <c:txPr>
              <a:bodyPr/>
              <a:lstStyle/>
              <a:p>
                <a:pPr>
                  <a:defRPr b="1"/>
                </a:pPr>
                <a:endParaRPr lang="lt-LT"/>
              </a:p>
            </c:txPr>
            <c:showVal val="1"/>
          </c:dLbls>
          <c:cat>
            <c:strRef>
              <c:f>'Respondentų pasiskirstymas'!$B$17:$D$17</c:f>
              <c:strCache>
                <c:ptCount val="3"/>
                <c:pt idx="0">
                  <c:v>IT konsultantai</c:v>
                </c:pt>
                <c:pt idx="1">
                  <c:v>Ne IT konsultantai</c:v>
                </c:pt>
                <c:pt idx="2">
                  <c:v>Administracijos darbuotojai</c:v>
                </c:pt>
              </c:strCache>
            </c:strRef>
          </c:cat>
          <c:val>
            <c:numRef>
              <c:f>'Respondentų pasiskirstymas'!$B$19:$D$19</c:f>
              <c:numCache>
                <c:formatCode>General</c:formatCode>
                <c:ptCount val="3"/>
                <c:pt idx="0">
                  <c:v>53</c:v>
                </c:pt>
                <c:pt idx="1">
                  <c:v>50</c:v>
                </c:pt>
                <c:pt idx="2">
                  <c:v>24</c:v>
                </c:pt>
              </c:numCache>
            </c:numRef>
          </c:val>
        </c:ser>
        <c:shape val="box"/>
        <c:axId val="195655552"/>
        <c:axId val="195657088"/>
        <c:axId val="0"/>
      </c:bar3DChart>
      <c:catAx>
        <c:axId val="195655552"/>
        <c:scaling>
          <c:orientation val="minMax"/>
        </c:scaling>
        <c:axPos val="b"/>
        <c:tickLblPos val="nextTo"/>
        <c:crossAx val="195657088"/>
        <c:crosses val="autoZero"/>
        <c:auto val="1"/>
        <c:lblAlgn val="ctr"/>
        <c:lblOffset val="100"/>
      </c:catAx>
      <c:valAx>
        <c:axId val="195657088"/>
        <c:scaling>
          <c:orientation val="minMax"/>
        </c:scaling>
        <c:axPos val="l"/>
        <c:majorGridlines/>
        <c:numFmt formatCode="General" sourceLinked="1"/>
        <c:tickLblPos val="nextTo"/>
        <c:crossAx val="195655552"/>
        <c:crosses val="autoZero"/>
        <c:crossBetween val="between"/>
      </c:valAx>
    </c:plotArea>
    <c:legend>
      <c:legendPos val="b"/>
      <c:layout/>
      <c:txPr>
        <a:bodyPr/>
        <a:lstStyle/>
        <a:p>
          <a:pPr>
            <a:defRPr b="1"/>
          </a:pPr>
          <a:endParaRPr lang="lt-LT"/>
        </a:p>
      </c:txPr>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200"/>
            </a:pPr>
            <a:r>
              <a:rPr lang="lt-LT" sz="1200"/>
              <a:t>Respondentų</a:t>
            </a:r>
            <a:r>
              <a:rPr lang="lt-LT" sz="1200" baseline="0"/>
              <a:t> pasiskirstymas</a:t>
            </a:r>
            <a:endParaRPr lang="lt-LT" sz="1200"/>
          </a:p>
        </c:rich>
      </c:tx>
      <c:layout/>
    </c:title>
    <c:view3D>
      <c:rotX val="30"/>
      <c:rotY val="130"/>
      <c:depthPercent val="110"/>
      <c:perspective val="30"/>
    </c:view3D>
    <c:plotArea>
      <c:layout>
        <c:manualLayout>
          <c:layoutTarget val="inner"/>
          <c:xMode val="edge"/>
          <c:yMode val="edge"/>
          <c:x val="2.2772963435436496E-2"/>
          <c:y val="0.25939195100612145"/>
          <c:w val="0.96438579255805934"/>
          <c:h val="0.6997000374953215"/>
        </c:manualLayout>
      </c:layout>
      <c:pie3DChart>
        <c:varyColors val="1"/>
        <c:ser>
          <c:idx val="0"/>
          <c:order val="0"/>
          <c:tx>
            <c:strRef>
              <c:f>'Respondentų pasiskirstymas'!$A$24</c:f>
              <c:strCache>
                <c:ptCount val="1"/>
                <c:pt idx="0">
                  <c:v>Atlikusiųjų apklausą procentas</c:v>
                </c:pt>
              </c:strCache>
            </c:strRef>
          </c:tx>
          <c:explosion val="25"/>
          <c:dLbls>
            <c:dLbl>
              <c:idx val="0"/>
              <c:layout>
                <c:manualLayout>
                  <c:x val="0.22087409198331537"/>
                  <c:y val="-0.19475359286382909"/>
                </c:manualLayout>
              </c:layout>
              <c:showVal val="1"/>
            </c:dLbl>
            <c:dLbl>
              <c:idx val="1"/>
              <c:layout>
                <c:manualLayout>
                  <c:x val="3.8259657376852794E-2"/>
                  <c:y val="0.1054802415432351"/>
                </c:manualLayout>
              </c:layout>
              <c:showVal val="1"/>
            </c:dLbl>
            <c:dLbl>
              <c:idx val="2"/>
              <c:layout>
                <c:manualLayout>
                  <c:x val="-0.14512442687402671"/>
                  <c:y val="3.8805866049960606E-2"/>
                </c:manualLayout>
              </c:layout>
              <c:showVal val="1"/>
            </c:dLbl>
            <c:txPr>
              <a:bodyPr/>
              <a:lstStyle/>
              <a:p>
                <a:pPr>
                  <a:defRPr b="1"/>
                </a:pPr>
                <a:endParaRPr lang="lt-LT"/>
              </a:p>
            </c:txPr>
            <c:showVal val="1"/>
            <c:showLeaderLines val="1"/>
          </c:dLbls>
          <c:cat>
            <c:strRef>
              <c:f>'Respondentų pasiskirstymas'!$B$23:$D$23</c:f>
              <c:strCache>
                <c:ptCount val="3"/>
                <c:pt idx="0">
                  <c:v>IT konsultantai</c:v>
                </c:pt>
                <c:pt idx="1">
                  <c:v>Ne IT konsultantai</c:v>
                </c:pt>
                <c:pt idx="2">
                  <c:v>Administracijos darbuotojai</c:v>
                </c:pt>
              </c:strCache>
            </c:strRef>
          </c:cat>
          <c:val>
            <c:numRef>
              <c:f>'Respondentų pasiskirstymas'!$B$24:$D$24</c:f>
              <c:numCache>
                <c:formatCode>0%</c:formatCode>
                <c:ptCount val="3"/>
                <c:pt idx="0">
                  <c:v>0.71621621621621623</c:v>
                </c:pt>
                <c:pt idx="1">
                  <c:v>0.10526315789473686</c:v>
                </c:pt>
                <c:pt idx="2">
                  <c:v>0.41379310344827575</c:v>
                </c:pt>
              </c:numCache>
            </c:numRef>
          </c:val>
        </c:ser>
      </c:pie3DChart>
    </c:plotArea>
    <c:legend>
      <c:legendPos val="t"/>
      <c:layout/>
      <c:txPr>
        <a:bodyPr/>
        <a:lstStyle/>
        <a:p>
          <a:pPr>
            <a:defRPr b="1"/>
          </a:pPr>
          <a:endParaRPr lang="lt-LT"/>
        </a:p>
      </c:txPr>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a:pPr>
            <a:r>
              <a:rPr lang="en-US"/>
              <a:t>Taisykling</a:t>
            </a:r>
            <a:r>
              <a:rPr lang="lt-LT"/>
              <a:t>ų terminų įvertinimas</a:t>
            </a:r>
            <a:endParaRPr lang="en-US"/>
          </a:p>
        </c:rich>
      </c:tx>
    </c:title>
    <c:view3D>
      <c:rAngAx val="1"/>
    </c:view3D>
    <c:plotArea>
      <c:layout/>
      <c:bar3DChart>
        <c:barDir val="col"/>
        <c:grouping val="clustered"/>
        <c:ser>
          <c:idx val="0"/>
          <c:order val="0"/>
          <c:tx>
            <c:strRef>
              <c:f>Taisyklingi!$B$89</c:f>
              <c:strCache>
                <c:ptCount val="1"/>
                <c:pt idx="0">
                  <c:v>Procentaliai</c:v>
                </c:pt>
              </c:strCache>
            </c:strRef>
          </c:tx>
          <c:dLbls>
            <c:txPr>
              <a:bodyPr/>
              <a:lstStyle/>
              <a:p>
                <a:pPr>
                  <a:defRPr b="1"/>
                </a:pPr>
                <a:endParaRPr lang="lt-LT"/>
              </a:p>
            </c:txPr>
            <c:showVal val="1"/>
          </c:dLbls>
          <c:val>
            <c:numRef>
              <c:f>Taisyklingi!$C$89:$L$89</c:f>
              <c:numCache>
                <c:formatCode>0%</c:formatCode>
                <c:ptCount val="10"/>
                <c:pt idx="0">
                  <c:v>0.10718614718614808</c:v>
                </c:pt>
                <c:pt idx="1">
                  <c:v>3.3160173160173181E-2</c:v>
                </c:pt>
                <c:pt idx="2">
                  <c:v>4.1645021645021693E-2</c:v>
                </c:pt>
                <c:pt idx="3">
                  <c:v>3.9480519480519893E-2</c:v>
                </c:pt>
                <c:pt idx="4">
                  <c:v>6.8311688311688434E-2</c:v>
                </c:pt>
                <c:pt idx="5">
                  <c:v>4.3290043290043302E-2</c:v>
                </c:pt>
                <c:pt idx="6">
                  <c:v>6.0865800865800873E-2</c:v>
                </c:pt>
                <c:pt idx="7">
                  <c:v>8.1731601731601711E-2</c:v>
                </c:pt>
                <c:pt idx="8">
                  <c:v>9.2034632034632247E-2</c:v>
                </c:pt>
                <c:pt idx="9">
                  <c:v>0.43229437229437484</c:v>
                </c:pt>
              </c:numCache>
            </c:numRef>
          </c:val>
        </c:ser>
        <c:shape val="box"/>
        <c:axId val="195751936"/>
        <c:axId val="195753856"/>
        <c:axId val="0"/>
      </c:bar3DChart>
      <c:catAx>
        <c:axId val="195751936"/>
        <c:scaling>
          <c:orientation val="minMax"/>
        </c:scaling>
        <c:axPos val="b"/>
        <c:title>
          <c:tx>
            <c:rich>
              <a:bodyPr/>
              <a:lstStyle/>
              <a:p>
                <a:pPr>
                  <a:defRPr/>
                </a:pPr>
                <a:r>
                  <a:rPr lang="lt-LT"/>
                  <a:t>Balai</a:t>
                </a:r>
                <a:r>
                  <a:rPr lang="en-US"/>
                  <a:t>:</a:t>
                </a:r>
              </a:p>
              <a:p>
                <a:pPr>
                  <a:defRPr/>
                </a:pPr>
                <a:r>
                  <a:rPr lang="en-US"/>
                  <a:t> 1 </a:t>
                </a:r>
                <a:r>
                  <a:rPr lang="lt-LT"/>
                  <a:t>–</a:t>
                </a:r>
                <a:r>
                  <a:rPr lang="en-US"/>
                  <a:t> visi</a:t>
                </a:r>
                <a:r>
                  <a:rPr lang="lt-LT"/>
                  <a:t>škai nepriimtinas;</a:t>
                </a:r>
                <a:r>
                  <a:rPr lang="en-US"/>
                  <a:t> 10</a:t>
                </a:r>
                <a:r>
                  <a:rPr lang="lt-LT"/>
                  <a:t> – labiausiai priimtinas.</a:t>
                </a:r>
                <a:endParaRPr lang="en-US"/>
              </a:p>
            </c:rich>
          </c:tx>
          <c:layout>
            <c:manualLayout>
              <c:xMode val="edge"/>
              <c:yMode val="edge"/>
              <c:x val="0.23286876640419948"/>
              <c:y val="0.80535250801983049"/>
            </c:manualLayout>
          </c:layout>
        </c:title>
        <c:tickLblPos val="nextTo"/>
        <c:crossAx val="195753856"/>
        <c:crosses val="autoZero"/>
        <c:auto val="1"/>
        <c:lblAlgn val="ctr"/>
        <c:lblOffset val="100"/>
      </c:catAx>
      <c:valAx>
        <c:axId val="195753856"/>
        <c:scaling>
          <c:orientation val="minMax"/>
        </c:scaling>
        <c:axPos val="l"/>
        <c:majorGridlines/>
        <c:title>
          <c:tx>
            <c:rich>
              <a:bodyPr rot="-5400000" vert="horz"/>
              <a:lstStyle/>
              <a:p>
                <a:pPr>
                  <a:defRPr/>
                </a:pPr>
                <a:r>
                  <a:rPr lang="en-US"/>
                  <a:t>Procentai</a:t>
                </a:r>
              </a:p>
            </c:rich>
          </c:tx>
        </c:title>
        <c:numFmt formatCode="0%" sourceLinked="1"/>
        <c:tickLblPos val="nextTo"/>
        <c:crossAx val="195751936"/>
        <c:crosses val="autoZero"/>
        <c:crossBetween val="between"/>
      </c:valAx>
    </c:plotArea>
    <c:plotVisOnly val="1"/>
  </c:chart>
  <c:txPr>
    <a:bodyPr/>
    <a:lstStyle/>
    <a:p>
      <a:pPr>
        <a:defRPr sz="1000">
          <a:latin typeface="Times New Roman" pitchFamily="18" charset="0"/>
          <a:cs typeface="Times New Roman" pitchFamily="18" charset="0"/>
        </a:defRPr>
      </a:pPr>
      <a:endParaRPr lang="lt-L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style val="4"/>
  <c:chart>
    <c:title>
      <c:tx>
        <c:rich>
          <a:bodyPr/>
          <a:lstStyle/>
          <a:p>
            <a:pPr>
              <a:defRPr sz="1200"/>
            </a:pPr>
            <a:r>
              <a:rPr lang="en-US" sz="1200"/>
              <a:t>Netaisykling</a:t>
            </a:r>
            <a:r>
              <a:rPr lang="lt-LT" sz="1200"/>
              <a:t>ų terminų įvertinimas</a:t>
            </a:r>
            <a:endParaRPr lang="en-US" sz="1200"/>
          </a:p>
        </c:rich>
      </c:tx>
    </c:title>
    <c:view3D>
      <c:rAngAx val="1"/>
    </c:view3D>
    <c:plotArea>
      <c:layout/>
      <c:bar3DChart>
        <c:barDir val="col"/>
        <c:grouping val="clustered"/>
        <c:ser>
          <c:idx val="0"/>
          <c:order val="0"/>
          <c:tx>
            <c:strRef>
              <c:f>Netaisyklingi!$B$90</c:f>
              <c:strCache>
                <c:ptCount val="1"/>
                <c:pt idx="0">
                  <c:v>Procentaliai</c:v>
                </c:pt>
              </c:strCache>
            </c:strRef>
          </c:tx>
          <c:dLbls>
            <c:txPr>
              <a:bodyPr/>
              <a:lstStyle/>
              <a:p>
                <a:pPr>
                  <a:defRPr b="1"/>
                </a:pPr>
                <a:endParaRPr lang="lt-LT"/>
              </a:p>
            </c:txPr>
            <c:showVal val="1"/>
          </c:dLbls>
          <c:val>
            <c:numRef>
              <c:f>Netaisyklingi!$C$90:$L$90</c:f>
              <c:numCache>
                <c:formatCode>0%</c:formatCode>
                <c:ptCount val="10"/>
                <c:pt idx="0">
                  <c:v>0.2682251082251082</c:v>
                </c:pt>
                <c:pt idx="1">
                  <c:v>4.8484848484848485E-2</c:v>
                </c:pt>
                <c:pt idx="2">
                  <c:v>5.5151515151515153E-2</c:v>
                </c:pt>
                <c:pt idx="3">
                  <c:v>4.2510822510822506E-2</c:v>
                </c:pt>
                <c:pt idx="4">
                  <c:v>7.9393939393940335E-2</c:v>
                </c:pt>
                <c:pt idx="5">
                  <c:v>3.896103896103896E-2</c:v>
                </c:pt>
                <c:pt idx="6">
                  <c:v>5.1255411255411512E-2</c:v>
                </c:pt>
                <c:pt idx="7">
                  <c:v>7.515151515151515E-2</c:v>
                </c:pt>
                <c:pt idx="8">
                  <c:v>7.7922077922077934E-2</c:v>
                </c:pt>
                <c:pt idx="9">
                  <c:v>0.26294372294372276</c:v>
                </c:pt>
              </c:numCache>
            </c:numRef>
          </c:val>
        </c:ser>
        <c:shape val="box"/>
        <c:axId val="195787392"/>
        <c:axId val="195793664"/>
        <c:axId val="0"/>
      </c:bar3DChart>
      <c:catAx>
        <c:axId val="195787392"/>
        <c:scaling>
          <c:orientation val="minMax"/>
        </c:scaling>
        <c:axPos val="b"/>
        <c:title>
          <c:tx>
            <c:rich>
              <a:bodyPr/>
              <a:lstStyle/>
              <a:p>
                <a:pPr>
                  <a:defRPr/>
                </a:pPr>
                <a:r>
                  <a:rPr lang="lt-LT"/>
                  <a:t>Balai</a:t>
                </a:r>
                <a:r>
                  <a:rPr lang="en-US"/>
                  <a:t>:</a:t>
                </a:r>
                <a:endParaRPr lang="lt-LT"/>
              </a:p>
              <a:p>
                <a:pPr>
                  <a:defRPr/>
                </a:pPr>
                <a:r>
                  <a:rPr lang="en-US"/>
                  <a:t> 1 </a:t>
                </a:r>
                <a:r>
                  <a:rPr lang="lt-LT"/>
                  <a:t>–</a:t>
                </a:r>
                <a:r>
                  <a:rPr lang="en-US"/>
                  <a:t> visi</a:t>
                </a:r>
                <a:r>
                  <a:rPr lang="lt-LT"/>
                  <a:t>škai nepriimtinas;</a:t>
                </a:r>
                <a:r>
                  <a:rPr lang="en-US"/>
                  <a:t> 10</a:t>
                </a:r>
                <a:r>
                  <a:rPr lang="lt-LT"/>
                  <a:t> – labiausiai priimtinas.</a:t>
                </a:r>
                <a:endParaRPr lang="en-US"/>
              </a:p>
            </c:rich>
          </c:tx>
        </c:title>
        <c:tickLblPos val="nextTo"/>
        <c:crossAx val="195793664"/>
        <c:crosses val="autoZero"/>
        <c:auto val="1"/>
        <c:lblAlgn val="ctr"/>
        <c:lblOffset val="100"/>
      </c:catAx>
      <c:valAx>
        <c:axId val="195793664"/>
        <c:scaling>
          <c:orientation val="minMax"/>
        </c:scaling>
        <c:axPos val="l"/>
        <c:majorGridlines/>
        <c:title>
          <c:tx>
            <c:rich>
              <a:bodyPr rot="-5400000" vert="horz"/>
              <a:lstStyle/>
              <a:p>
                <a:pPr>
                  <a:defRPr/>
                </a:pPr>
                <a:r>
                  <a:rPr lang="en-US"/>
                  <a:t>Procentai</a:t>
                </a:r>
              </a:p>
            </c:rich>
          </c:tx>
        </c:title>
        <c:numFmt formatCode="0%" sourceLinked="1"/>
        <c:tickLblPos val="nextTo"/>
        <c:crossAx val="195787392"/>
        <c:crosses val="autoZero"/>
        <c:crossBetween val="between"/>
      </c:valAx>
    </c:plotArea>
    <c:plotVisOnly val="1"/>
  </c:chart>
  <c:txPr>
    <a:bodyPr/>
    <a:lstStyle/>
    <a:p>
      <a:pPr>
        <a:defRPr>
          <a:latin typeface="Times New Roman" pitchFamily="18" charset="0"/>
          <a:cs typeface="Times New Roman" pitchFamily="18" charset="0"/>
        </a:defRPr>
      </a:pPr>
      <a:endParaRPr lang="lt-L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a:pPr>
            <a:r>
              <a:rPr lang="en-US"/>
              <a:t>T</a:t>
            </a:r>
            <a:r>
              <a:rPr lang="lt-LT"/>
              <a:t>erminų į</a:t>
            </a:r>
            <a:r>
              <a:rPr lang="en-US"/>
              <a:t>vertinimas</a:t>
            </a:r>
          </a:p>
        </c:rich>
      </c:tx>
    </c:title>
    <c:view3D>
      <c:rAngAx val="1"/>
    </c:view3D>
    <c:plotArea>
      <c:layout>
        <c:manualLayout>
          <c:layoutTarget val="inner"/>
          <c:xMode val="edge"/>
          <c:yMode val="edge"/>
          <c:x val="8.3356113504680265E-2"/>
          <c:y val="0.13190748803458391"/>
          <c:w val="0.89358308984960599"/>
          <c:h val="0.63870927898719543"/>
        </c:manualLayout>
      </c:layout>
      <c:bar3DChart>
        <c:barDir val="col"/>
        <c:grouping val="clustered"/>
        <c:ser>
          <c:idx val="0"/>
          <c:order val="0"/>
          <c:tx>
            <c:strRef>
              <c:f>'Kartu T+N'!$B$15</c:f>
              <c:strCache>
                <c:ptCount val="1"/>
                <c:pt idx="0">
                  <c:v>Taisyklingi terminai</c:v>
                </c:pt>
              </c:strCache>
            </c:strRef>
          </c:tx>
          <c:dLbls>
            <c:txPr>
              <a:bodyPr rot="-5400000" vert="horz"/>
              <a:lstStyle/>
              <a:p>
                <a:pPr>
                  <a:defRPr b="1"/>
                </a:pPr>
                <a:endParaRPr lang="lt-LT"/>
              </a:p>
            </c:txPr>
            <c:showVal val="1"/>
          </c:dLbls>
          <c:val>
            <c:numRef>
              <c:f>'Kartu T+N'!$C$15:$L$15</c:f>
              <c:numCache>
                <c:formatCode>0%</c:formatCode>
                <c:ptCount val="10"/>
                <c:pt idx="0">
                  <c:v>0.10718614718614808</c:v>
                </c:pt>
                <c:pt idx="1">
                  <c:v>3.3160173160173181E-2</c:v>
                </c:pt>
                <c:pt idx="2">
                  <c:v>4.1645021645021693E-2</c:v>
                </c:pt>
                <c:pt idx="3">
                  <c:v>3.9480519480519893E-2</c:v>
                </c:pt>
                <c:pt idx="4">
                  <c:v>6.8311688311688434E-2</c:v>
                </c:pt>
                <c:pt idx="5">
                  <c:v>4.3290043290043302E-2</c:v>
                </c:pt>
                <c:pt idx="6">
                  <c:v>6.0865800865800873E-2</c:v>
                </c:pt>
                <c:pt idx="7">
                  <c:v>8.1731601731601711E-2</c:v>
                </c:pt>
                <c:pt idx="8">
                  <c:v>9.2034632034632247E-2</c:v>
                </c:pt>
                <c:pt idx="9">
                  <c:v>0.43229437229437484</c:v>
                </c:pt>
              </c:numCache>
            </c:numRef>
          </c:val>
        </c:ser>
        <c:ser>
          <c:idx val="1"/>
          <c:order val="1"/>
          <c:tx>
            <c:strRef>
              <c:f>'Kartu T+N'!$B$16</c:f>
              <c:strCache>
                <c:ptCount val="1"/>
                <c:pt idx="0">
                  <c:v>Netaisyklingi terminai</c:v>
                </c:pt>
              </c:strCache>
            </c:strRef>
          </c:tx>
          <c:dLbls>
            <c:dLbl>
              <c:idx val="9"/>
              <c:layout>
                <c:manualLayout>
                  <c:x val="1.2578616352201116E-2"/>
                  <c:y val="-4.5977011494252873E-3"/>
                </c:manualLayout>
              </c:layout>
              <c:showVal val="1"/>
            </c:dLbl>
            <c:txPr>
              <a:bodyPr rot="-5400000" vert="horz"/>
              <a:lstStyle/>
              <a:p>
                <a:pPr>
                  <a:defRPr b="1"/>
                </a:pPr>
                <a:endParaRPr lang="lt-LT"/>
              </a:p>
            </c:txPr>
            <c:showVal val="1"/>
          </c:dLbls>
          <c:val>
            <c:numRef>
              <c:f>'Kartu T+N'!$C$16:$L$16</c:f>
              <c:numCache>
                <c:formatCode>0%</c:formatCode>
                <c:ptCount val="10"/>
                <c:pt idx="0">
                  <c:v>0.2682251082251082</c:v>
                </c:pt>
                <c:pt idx="1">
                  <c:v>4.8484848484848485E-2</c:v>
                </c:pt>
                <c:pt idx="2">
                  <c:v>5.5151515151515153E-2</c:v>
                </c:pt>
                <c:pt idx="3">
                  <c:v>4.2510822510822506E-2</c:v>
                </c:pt>
                <c:pt idx="4">
                  <c:v>7.9393939393940335E-2</c:v>
                </c:pt>
                <c:pt idx="5">
                  <c:v>3.896103896103896E-2</c:v>
                </c:pt>
                <c:pt idx="6">
                  <c:v>5.1255411255411512E-2</c:v>
                </c:pt>
                <c:pt idx="7">
                  <c:v>7.515151515151515E-2</c:v>
                </c:pt>
                <c:pt idx="8">
                  <c:v>7.7922077922077934E-2</c:v>
                </c:pt>
                <c:pt idx="9">
                  <c:v>0.26294372294372276</c:v>
                </c:pt>
              </c:numCache>
            </c:numRef>
          </c:val>
        </c:ser>
        <c:shape val="box"/>
        <c:axId val="195959424"/>
        <c:axId val="195973888"/>
        <c:axId val="0"/>
      </c:bar3DChart>
      <c:catAx>
        <c:axId val="195959424"/>
        <c:scaling>
          <c:orientation val="minMax"/>
        </c:scaling>
        <c:axPos val="b"/>
        <c:title>
          <c:tx>
            <c:rich>
              <a:bodyPr/>
              <a:lstStyle/>
              <a:p>
                <a:pPr>
                  <a:defRPr/>
                </a:pPr>
                <a:r>
                  <a:rPr lang="lt-LT"/>
                  <a:t>Balai</a:t>
                </a:r>
                <a:r>
                  <a:rPr lang="en-US"/>
                  <a:t>:</a:t>
                </a:r>
                <a:endParaRPr lang="lt-LT"/>
              </a:p>
              <a:p>
                <a:pPr>
                  <a:defRPr/>
                </a:pPr>
                <a:r>
                  <a:rPr lang="en-US"/>
                  <a:t> 1 </a:t>
                </a:r>
                <a:r>
                  <a:rPr lang="lt-LT"/>
                  <a:t>–</a:t>
                </a:r>
                <a:r>
                  <a:rPr lang="en-US"/>
                  <a:t> visi</a:t>
                </a:r>
                <a:r>
                  <a:rPr lang="lt-LT"/>
                  <a:t>škai nepriimtinas;</a:t>
                </a:r>
                <a:r>
                  <a:rPr lang="en-US"/>
                  <a:t> 10</a:t>
                </a:r>
                <a:r>
                  <a:rPr lang="lt-LT"/>
                  <a:t> – labiausiai priimtinas.</a:t>
                </a:r>
                <a:endParaRPr lang="en-US"/>
              </a:p>
            </c:rich>
          </c:tx>
        </c:title>
        <c:tickLblPos val="nextTo"/>
        <c:crossAx val="195973888"/>
        <c:crosses val="autoZero"/>
        <c:auto val="1"/>
        <c:lblAlgn val="ctr"/>
        <c:lblOffset val="100"/>
      </c:catAx>
      <c:valAx>
        <c:axId val="195973888"/>
        <c:scaling>
          <c:orientation val="minMax"/>
        </c:scaling>
        <c:axPos val="l"/>
        <c:majorGridlines/>
        <c:title>
          <c:tx>
            <c:rich>
              <a:bodyPr rot="-5400000" vert="horz"/>
              <a:lstStyle/>
              <a:p>
                <a:pPr>
                  <a:defRPr/>
                </a:pPr>
                <a:r>
                  <a:rPr lang="en-US"/>
                  <a:t>Procentai</a:t>
                </a:r>
              </a:p>
            </c:rich>
          </c:tx>
          <c:layout>
            <c:manualLayout>
              <c:xMode val="edge"/>
              <c:yMode val="edge"/>
              <c:x val="8.2140675811749938E-3"/>
              <c:y val="0.44447268797283296"/>
            </c:manualLayout>
          </c:layout>
        </c:title>
        <c:numFmt formatCode="0%" sourceLinked="1"/>
        <c:tickLblPos val="nextTo"/>
        <c:crossAx val="195959424"/>
        <c:crosses val="autoZero"/>
        <c:crossBetween val="between"/>
      </c:valAx>
    </c:plotArea>
    <c:legend>
      <c:legendPos val="t"/>
      <c:layout>
        <c:manualLayout>
          <c:xMode val="edge"/>
          <c:yMode val="edge"/>
          <c:x val="0.2793157694910805"/>
          <c:y val="7.609893469198703E-2"/>
          <c:w val="0.43927202495914763"/>
          <c:h val="8.3139831658973665E-2"/>
        </c:manualLayout>
      </c:layout>
      <c:txPr>
        <a:bodyPr/>
        <a:lstStyle/>
        <a:p>
          <a:pPr>
            <a:defRPr b="1"/>
          </a:pPr>
          <a:endParaRPr lang="lt-LT"/>
        </a:p>
      </c:txPr>
    </c:legend>
    <c:plotVisOnly val="1"/>
  </c:chart>
  <c:txPr>
    <a:bodyPr/>
    <a:lstStyle/>
    <a:p>
      <a:pPr>
        <a:defRPr sz="1000">
          <a:latin typeface="Times New Roman" pitchFamily="18" charset="0"/>
          <a:cs typeface="Times New Roman" pitchFamily="18" charset="0"/>
        </a:defRPr>
      </a:pPr>
      <a:endParaRPr lang="lt-L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a:pPr>
            <a:r>
              <a:rPr lang="lt-LT"/>
              <a:t>Terminų įvertinimo</a:t>
            </a:r>
            <a:r>
              <a:rPr lang="lt-LT" baseline="0"/>
              <a:t> intervalai</a:t>
            </a:r>
            <a:endParaRPr lang="lt-LT"/>
          </a:p>
        </c:rich>
      </c:tx>
    </c:title>
    <c:view3D>
      <c:rAngAx val="1"/>
    </c:view3D>
    <c:plotArea>
      <c:layout>
        <c:manualLayout>
          <c:layoutTarget val="inner"/>
          <c:xMode val="edge"/>
          <c:yMode val="edge"/>
          <c:x val="9.8571741032371027E-2"/>
          <c:y val="0.10036478491036079"/>
          <c:w val="0.868571741032371"/>
          <c:h val="0.69653009475510452"/>
        </c:manualLayout>
      </c:layout>
      <c:bar3DChart>
        <c:barDir val="col"/>
        <c:grouping val="stacked"/>
        <c:ser>
          <c:idx val="0"/>
          <c:order val="0"/>
          <c:tx>
            <c:strRef>
              <c:f>Pyragas!$B$1</c:f>
              <c:strCache>
                <c:ptCount val="1"/>
                <c:pt idx="0">
                  <c:v>Taisyklingi terminai</c:v>
                </c:pt>
              </c:strCache>
            </c:strRef>
          </c:tx>
          <c:dLbls>
            <c:txPr>
              <a:bodyPr/>
              <a:lstStyle/>
              <a:p>
                <a:pPr>
                  <a:defRPr b="1"/>
                </a:pPr>
                <a:endParaRPr lang="lt-LT"/>
              </a:p>
            </c:txPr>
            <c:showVal val="1"/>
          </c:dLbls>
          <c:cat>
            <c:strRef>
              <c:f>Pyragas!$A$2:$A$4</c:f>
              <c:strCache>
                <c:ptCount val="3"/>
                <c:pt idx="0">
                  <c:v>8–10 balų</c:v>
                </c:pt>
                <c:pt idx="1">
                  <c:v>4–7 balai</c:v>
                </c:pt>
                <c:pt idx="2">
                  <c:v>1–3 balai</c:v>
                </c:pt>
              </c:strCache>
            </c:strRef>
          </c:cat>
          <c:val>
            <c:numRef>
              <c:f>Pyragas!$B$2:$B$4</c:f>
              <c:numCache>
                <c:formatCode>General</c:formatCode>
                <c:ptCount val="3"/>
                <c:pt idx="0">
                  <c:v>51</c:v>
                </c:pt>
                <c:pt idx="1">
                  <c:v>51</c:v>
                </c:pt>
                <c:pt idx="2">
                  <c:v>13</c:v>
                </c:pt>
              </c:numCache>
            </c:numRef>
          </c:val>
        </c:ser>
        <c:ser>
          <c:idx val="1"/>
          <c:order val="1"/>
          <c:tx>
            <c:strRef>
              <c:f>Pyragas!$C$1</c:f>
              <c:strCache>
                <c:ptCount val="1"/>
                <c:pt idx="0">
                  <c:v>Netaisyklingi terminai</c:v>
                </c:pt>
              </c:strCache>
            </c:strRef>
          </c:tx>
          <c:dLbls>
            <c:txPr>
              <a:bodyPr/>
              <a:lstStyle/>
              <a:p>
                <a:pPr>
                  <a:defRPr b="1"/>
                </a:pPr>
                <a:endParaRPr lang="lt-LT"/>
              </a:p>
            </c:txPr>
            <c:showVal val="1"/>
          </c:dLbls>
          <c:cat>
            <c:strRef>
              <c:f>Pyragas!$A$2:$A$4</c:f>
              <c:strCache>
                <c:ptCount val="3"/>
                <c:pt idx="0">
                  <c:v>8–10 balų</c:v>
                </c:pt>
                <c:pt idx="1">
                  <c:v>4–7 balai</c:v>
                </c:pt>
                <c:pt idx="2">
                  <c:v>1–3 balai</c:v>
                </c:pt>
              </c:strCache>
            </c:strRef>
          </c:cat>
          <c:val>
            <c:numRef>
              <c:f>Pyragas!$C$2:$C$4</c:f>
              <c:numCache>
                <c:formatCode>General</c:formatCode>
                <c:ptCount val="3"/>
                <c:pt idx="0">
                  <c:v>26</c:v>
                </c:pt>
                <c:pt idx="1">
                  <c:v>64</c:v>
                </c:pt>
                <c:pt idx="2">
                  <c:v>41</c:v>
                </c:pt>
              </c:numCache>
            </c:numRef>
          </c:val>
        </c:ser>
        <c:shape val="box"/>
        <c:axId val="196000384"/>
        <c:axId val="195891584"/>
        <c:axId val="0"/>
      </c:bar3DChart>
      <c:catAx>
        <c:axId val="196000384"/>
        <c:scaling>
          <c:orientation val="minMax"/>
        </c:scaling>
        <c:axPos val="b"/>
        <c:tickLblPos val="nextTo"/>
        <c:crossAx val="195891584"/>
        <c:crosses val="autoZero"/>
        <c:auto val="1"/>
        <c:lblAlgn val="ctr"/>
        <c:lblOffset val="100"/>
      </c:catAx>
      <c:valAx>
        <c:axId val="195891584"/>
        <c:scaling>
          <c:orientation val="minMax"/>
        </c:scaling>
        <c:axPos val="l"/>
        <c:majorGridlines/>
        <c:title>
          <c:tx>
            <c:rich>
              <a:bodyPr rot="-5400000" vert="horz"/>
              <a:lstStyle/>
              <a:p>
                <a:pPr>
                  <a:defRPr/>
                </a:pPr>
                <a:r>
                  <a:rPr lang="lt-LT"/>
                  <a:t>Terminų kiekis</a:t>
                </a:r>
              </a:p>
            </c:rich>
          </c:tx>
        </c:title>
        <c:numFmt formatCode="General" sourceLinked="1"/>
        <c:tickLblPos val="nextTo"/>
        <c:crossAx val="196000384"/>
        <c:crosses val="autoZero"/>
        <c:crossBetween val="between"/>
      </c:valAx>
    </c:plotArea>
    <c:legend>
      <c:legendPos val="b"/>
      <c:txPr>
        <a:bodyPr/>
        <a:lstStyle/>
        <a:p>
          <a:pPr>
            <a:defRPr b="1"/>
          </a:pPr>
          <a:endParaRPr lang="lt-LT"/>
        </a:p>
      </c:txPr>
    </c:legend>
    <c:plotVisOnly val="1"/>
  </c:chart>
  <c:txPr>
    <a:bodyPr/>
    <a:lstStyle/>
    <a:p>
      <a:pPr>
        <a:defRPr sz="1000">
          <a:latin typeface="Times New Roman" pitchFamily="18" charset="0"/>
          <a:cs typeface="Times New Roman" pitchFamily="18" charset="0"/>
        </a:defRPr>
      </a:pPr>
      <a:endParaRPr lang="lt-LT"/>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1839E5-A595-4F57-BFAD-9DBBFBE96537}" type="doc">
      <dgm:prSet loTypeId="urn:microsoft.com/office/officeart/2005/8/layout/hierarchy2" loCatId="hierarchy" qsTypeId="urn:microsoft.com/office/officeart/2005/8/quickstyle/simple3" qsCatId="simple" csTypeId="urn:microsoft.com/office/officeart/2005/8/colors/colorful1" csCatId="colorful" phldr="1"/>
      <dgm:spPr/>
    </dgm:pt>
    <dgm:pt modelId="{F654E39D-BF31-4CC0-8636-B47BD25E4BC0}">
      <dgm:prSet custT="1"/>
      <dgm:spPr/>
      <dgm:t>
        <a:bodyPr/>
        <a:lstStyle/>
        <a:p>
          <a:pPr algn="ctr" rtl="0" eaLnBrk="1" latinLnBrk="0">
            <a:lnSpc>
              <a:spcPct val="100000"/>
            </a:lnSpc>
            <a:spcAft>
              <a:spcPts val="0"/>
            </a:spcAft>
          </a:pPr>
          <a:r>
            <a:rPr lang="lt-LT" sz="1200" b="1" dirty="0" smtClean="0">
              <a:latin typeface="Times New Roman" pitchFamily="18" charset="0"/>
              <a:cs typeface="Times New Roman" pitchFamily="18" charset="0"/>
            </a:rPr>
            <a:t>Registruotieji </a:t>
          </a:r>
        </a:p>
        <a:p>
          <a:pPr algn="ctr" rtl="0" eaLnBrk="1" latinLnBrk="0">
            <a:lnSpc>
              <a:spcPct val="100000"/>
            </a:lnSpc>
            <a:spcAft>
              <a:spcPts val="0"/>
            </a:spcAft>
          </a:pPr>
          <a:r>
            <a:rPr lang="lt-LT" sz="1200" b="1" dirty="0" smtClean="0">
              <a:latin typeface="Times New Roman" pitchFamily="18" charset="0"/>
              <a:cs typeface="Times New Roman" pitchFamily="18" charset="0"/>
            </a:rPr>
            <a:t>vartotojai</a:t>
          </a:r>
        </a:p>
      </dgm:t>
    </dgm:pt>
    <dgm:pt modelId="{AAFC863F-5BEF-4DF1-ADAE-F0F9EF7A7A10}" type="parTrans" cxnId="{C64BF3B3-AA73-472C-92A6-3CF9A8C55AAC}">
      <dgm:prSet/>
      <dgm:spPr/>
      <dgm:t>
        <a:bodyPr/>
        <a:lstStyle/>
        <a:p>
          <a:pPr algn="ctr"/>
          <a:endParaRPr lang="lt-LT" sz="1200">
            <a:latin typeface="Times New Roman" pitchFamily="18" charset="0"/>
            <a:cs typeface="Times New Roman" pitchFamily="18" charset="0"/>
          </a:endParaRPr>
        </a:p>
      </dgm:t>
    </dgm:pt>
    <dgm:pt modelId="{1B0CEC6D-7867-47F0-AB3D-45E1C5368E5E}" type="sibTrans" cxnId="{C64BF3B3-AA73-472C-92A6-3CF9A8C55AAC}">
      <dgm:prSet/>
      <dgm:spPr/>
      <dgm:t>
        <a:bodyPr/>
        <a:lstStyle/>
        <a:p>
          <a:pPr algn="ctr"/>
          <a:endParaRPr lang="lt-LT" sz="1200">
            <a:latin typeface="Times New Roman" pitchFamily="18" charset="0"/>
            <a:cs typeface="Times New Roman" pitchFamily="18" charset="0"/>
          </a:endParaRPr>
        </a:p>
      </dgm:t>
    </dgm:pt>
    <dgm:pt modelId="{4763EF94-AABA-4AEC-938B-35BFAD979184}">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Įgaliotosios  institucijos</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D981B760-B820-413A-B90B-D2945156E4D4}" type="parTrans" cxnId="{A129EA75-8D74-4458-9E57-65B3FE4EF750}">
      <dgm:prSet custT="1"/>
      <dgm:spPr/>
      <dgm:t>
        <a:bodyPr/>
        <a:lstStyle/>
        <a:p>
          <a:pPr algn="ctr"/>
          <a:endParaRPr lang="lt-LT" sz="1200">
            <a:latin typeface="Times New Roman" pitchFamily="18" charset="0"/>
            <a:cs typeface="Times New Roman" pitchFamily="18" charset="0"/>
          </a:endParaRPr>
        </a:p>
      </dgm:t>
    </dgm:pt>
    <dgm:pt modelId="{DFBD557C-B1E2-477C-A239-4C21DCDEB514}" type="sibTrans" cxnId="{A129EA75-8D74-4458-9E57-65B3FE4EF750}">
      <dgm:prSet/>
      <dgm:spPr/>
      <dgm:t>
        <a:bodyPr/>
        <a:lstStyle/>
        <a:p>
          <a:pPr algn="ctr"/>
          <a:endParaRPr lang="lt-LT" sz="1200">
            <a:latin typeface="Times New Roman" pitchFamily="18" charset="0"/>
            <a:cs typeface="Times New Roman" pitchFamily="18" charset="0"/>
          </a:endParaRPr>
        </a:p>
      </dgm:t>
    </dgm:pt>
    <dgm:pt modelId="{2805510D-F5DB-4D6D-9517-24DFFFF0CE1A}">
      <dgm:prSet custT="1"/>
      <dgm:spPr/>
      <dgm:t>
        <a:bodyPr/>
        <a:lstStyle/>
        <a:p>
          <a:pPr algn="ctr" rtl="0" eaLnBrk="1" latinLnBrk="0">
            <a:lnSpc>
              <a:spcPct val="100000"/>
            </a:lnSpc>
            <a:spcAft>
              <a:spcPts val="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Ministerijos </a:t>
          </a:r>
        </a:p>
        <a:p>
          <a:pPr algn="ctr" rtl="0" eaLnBrk="1" latinLnBrk="0">
            <a:lnSpc>
              <a:spcPct val="100000"/>
            </a:lnSpc>
            <a:spcAft>
              <a:spcPts val="0"/>
            </a:spcAft>
          </a:pPr>
          <a:r>
            <a:rPr lang="lt-LT" sz="1200" b="1" dirty="0" smtClean="0">
              <a:latin typeface="Times New Roman" pitchFamily="18" charset="0"/>
              <a:cs typeface="Times New Roman" pitchFamily="18" charset="0"/>
            </a:rPr>
            <a:t>ir joms pavaldžios</a:t>
          </a:r>
        </a:p>
        <a:p>
          <a:pPr algn="ctr" rtl="0" eaLnBrk="1" latinLnBrk="0">
            <a:lnSpc>
              <a:spcPct val="100000"/>
            </a:lnSpc>
            <a:spcAft>
              <a:spcPts val="0"/>
            </a:spcAft>
          </a:pPr>
          <a:r>
            <a:rPr lang="lt-LT" sz="1200" b="1" dirty="0" smtClean="0">
              <a:latin typeface="Times New Roman" pitchFamily="18" charset="0"/>
              <a:cs typeface="Times New Roman" pitchFamily="18" charset="0"/>
            </a:rPr>
            <a:t>institucijos </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1E1FE553-0483-4E70-A22E-13B7791D42BE}" type="parTrans" cxnId="{1DA3223C-B810-4172-943F-9A13D1EE34FB}">
      <dgm:prSet custT="1"/>
      <dgm:spPr/>
      <dgm:t>
        <a:bodyPr/>
        <a:lstStyle/>
        <a:p>
          <a:pPr algn="ctr"/>
          <a:endParaRPr lang="lt-LT" sz="1200">
            <a:latin typeface="Times New Roman" pitchFamily="18" charset="0"/>
            <a:cs typeface="Times New Roman" pitchFamily="18" charset="0"/>
          </a:endParaRPr>
        </a:p>
      </dgm:t>
    </dgm:pt>
    <dgm:pt modelId="{9F5A8DE6-B535-416A-974D-4DEDDE18BBC5}" type="sibTrans" cxnId="{1DA3223C-B810-4172-943F-9A13D1EE34FB}">
      <dgm:prSet/>
      <dgm:spPr/>
      <dgm:t>
        <a:bodyPr/>
        <a:lstStyle/>
        <a:p>
          <a:pPr algn="ctr"/>
          <a:endParaRPr lang="lt-LT" sz="1200">
            <a:latin typeface="Times New Roman" pitchFamily="18" charset="0"/>
            <a:cs typeface="Times New Roman" pitchFamily="18" charset="0"/>
          </a:endParaRPr>
        </a:p>
      </dgm:t>
    </dgm:pt>
    <dgm:pt modelId="{FAAD3F4C-408E-4067-96FC-C39EECC29271}">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Vyriausybės</a:t>
          </a:r>
        </a:p>
        <a:p>
          <a:pPr algn="ctr" rtl="0" eaLnBrk="1" latinLnBrk="0">
            <a:lnSpc>
              <a:spcPct val="100000"/>
            </a:lnSpc>
            <a:spcAft>
              <a:spcPts val="0"/>
            </a:spcAft>
          </a:pPr>
          <a:r>
            <a:rPr lang="lt-LT" sz="1200" b="1" dirty="0" smtClean="0">
              <a:latin typeface="Times New Roman" pitchFamily="18" charset="0"/>
              <a:cs typeface="Times New Roman" pitchFamily="18" charset="0"/>
            </a:rPr>
            <a:t>įstaigos</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A68D42DE-EB10-494D-A8F5-D07AA5785F31}" type="parTrans" cxnId="{04729098-E2A7-4570-B41C-544B1E1C1049}">
      <dgm:prSet custT="1"/>
      <dgm:spPr/>
      <dgm:t>
        <a:bodyPr/>
        <a:lstStyle/>
        <a:p>
          <a:pPr algn="ctr"/>
          <a:endParaRPr lang="lt-LT" sz="1200">
            <a:latin typeface="Times New Roman" pitchFamily="18" charset="0"/>
            <a:cs typeface="Times New Roman" pitchFamily="18" charset="0"/>
          </a:endParaRPr>
        </a:p>
      </dgm:t>
    </dgm:pt>
    <dgm:pt modelId="{D2D1D0AB-2028-48B8-B15D-75B087A530BB}" type="sibTrans" cxnId="{04729098-E2A7-4570-B41C-544B1E1C1049}">
      <dgm:prSet/>
      <dgm:spPr/>
      <dgm:t>
        <a:bodyPr/>
        <a:lstStyle/>
        <a:p>
          <a:pPr algn="ctr"/>
          <a:endParaRPr lang="lt-LT" sz="1200">
            <a:latin typeface="Times New Roman" pitchFamily="18" charset="0"/>
            <a:cs typeface="Times New Roman" pitchFamily="18" charset="0"/>
          </a:endParaRPr>
        </a:p>
      </dgm:t>
    </dgm:pt>
    <dgm:pt modelId="{9C5239AD-A1BD-4881-84E5-29E45CBF7259}">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Seimas ir jam</a:t>
          </a:r>
        </a:p>
        <a:p>
          <a:pPr algn="ctr" rtl="0" eaLnBrk="1" latinLnBrk="0">
            <a:lnSpc>
              <a:spcPct val="100000"/>
            </a:lnSpc>
            <a:spcAft>
              <a:spcPts val="0"/>
            </a:spcAft>
          </a:pPr>
          <a:r>
            <a:rPr lang="lt-LT" sz="1200" b="1" dirty="0" smtClean="0">
              <a:latin typeface="Times New Roman" pitchFamily="18" charset="0"/>
              <a:cs typeface="Times New Roman" pitchFamily="18" charset="0"/>
            </a:rPr>
            <a:t>atskaitingos</a:t>
          </a:r>
        </a:p>
        <a:p>
          <a:pPr algn="ctr" rtl="0" eaLnBrk="1" latinLnBrk="0">
            <a:lnSpc>
              <a:spcPct val="100000"/>
            </a:lnSpc>
            <a:spcAft>
              <a:spcPts val="0"/>
            </a:spcAft>
          </a:pPr>
          <a:r>
            <a:rPr lang="lt-LT" sz="1200" b="1" dirty="0" smtClean="0">
              <a:latin typeface="Times New Roman" pitchFamily="18" charset="0"/>
              <a:cs typeface="Times New Roman" pitchFamily="18" charset="0"/>
            </a:rPr>
            <a:t>institucijos</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BBE3A81B-FF1F-4388-AA5F-2082CBB1BA32}" type="parTrans" cxnId="{D9A02EE6-3672-494D-904C-97CDC0C3ABC3}">
      <dgm:prSet custT="1"/>
      <dgm:spPr/>
      <dgm:t>
        <a:bodyPr/>
        <a:lstStyle/>
        <a:p>
          <a:pPr algn="ctr"/>
          <a:endParaRPr lang="lt-LT" sz="1200">
            <a:latin typeface="Times New Roman" pitchFamily="18" charset="0"/>
            <a:cs typeface="Times New Roman" pitchFamily="18" charset="0"/>
          </a:endParaRPr>
        </a:p>
      </dgm:t>
    </dgm:pt>
    <dgm:pt modelId="{9FEB050A-99B7-466F-9024-E99ABA5FB515}" type="sibTrans" cxnId="{D9A02EE6-3672-494D-904C-97CDC0C3ABC3}">
      <dgm:prSet/>
      <dgm:spPr/>
      <dgm:t>
        <a:bodyPr/>
        <a:lstStyle/>
        <a:p>
          <a:pPr algn="ctr"/>
          <a:endParaRPr lang="lt-LT" sz="1200">
            <a:latin typeface="Times New Roman" pitchFamily="18" charset="0"/>
            <a:cs typeface="Times New Roman" pitchFamily="18" charset="0"/>
          </a:endParaRPr>
        </a:p>
      </dgm:t>
    </dgm:pt>
    <dgm:pt modelId="{0CCFCE26-ADFF-4812-8C60-E8033EED8B05}">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Privačios įmonės, asmenys ir kt.</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C8350C7F-E0C6-4D5D-B9C1-42245CDDB3B7}" type="sibTrans" cxnId="{8AA35C39-57CC-46E5-A9D5-1A4E3B5348BA}">
      <dgm:prSet/>
      <dgm:spPr/>
      <dgm:t>
        <a:bodyPr/>
        <a:lstStyle/>
        <a:p>
          <a:pPr algn="ctr"/>
          <a:endParaRPr lang="lt-LT" sz="1200">
            <a:latin typeface="Times New Roman" pitchFamily="18" charset="0"/>
            <a:cs typeface="Times New Roman" pitchFamily="18" charset="0"/>
          </a:endParaRPr>
        </a:p>
      </dgm:t>
    </dgm:pt>
    <dgm:pt modelId="{162AFF69-604F-49CD-A11A-1BFCD2200D57}" type="parTrans" cxnId="{8AA35C39-57CC-46E5-A9D5-1A4E3B5348BA}">
      <dgm:prSet custT="1"/>
      <dgm:spPr/>
      <dgm:t>
        <a:bodyPr/>
        <a:lstStyle/>
        <a:p>
          <a:pPr algn="ctr"/>
          <a:endParaRPr lang="lt-LT" sz="1200">
            <a:latin typeface="Times New Roman" pitchFamily="18" charset="0"/>
            <a:cs typeface="Times New Roman" pitchFamily="18" charset="0"/>
          </a:endParaRPr>
        </a:p>
      </dgm:t>
    </dgm:pt>
    <dgm:pt modelId="{06DED408-D7CD-4B59-ADEC-244697450C28}">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Valstybiniai universitetai</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B5E5BA14-736C-4585-A9A9-04F272830B59}" type="sibTrans" cxnId="{495909F4-1B7D-4BC5-935F-D7D8EA0FBC32}">
      <dgm:prSet/>
      <dgm:spPr/>
      <dgm:t>
        <a:bodyPr/>
        <a:lstStyle/>
        <a:p>
          <a:pPr algn="ctr"/>
          <a:endParaRPr lang="lt-LT" sz="1200">
            <a:latin typeface="Times New Roman" pitchFamily="18" charset="0"/>
            <a:cs typeface="Times New Roman" pitchFamily="18" charset="0"/>
          </a:endParaRPr>
        </a:p>
      </dgm:t>
    </dgm:pt>
    <dgm:pt modelId="{23EABF22-BAA6-4BB3-AC4B-E9ABC2E01365}" type="parTrans" cxnId="{495909F4-1B7D-4BC5-935F-D7D8EA0FBC32}">
      <dgm:prSet custT="1"/>
      <dgm:spPr/>
      <dgm:t>
        <a:bodyPr/>
        <a:lstStyle/>
        <a:p>
          <a:pPr algn="ctr"/>
          <a:endParaRPr lang="lt-LT" sz="1200">
            <a:latin typeface="Times New Roman" pitchFamily="18" charset="0"/>
            <a:cs typeface="Times New Roman" pitchFamily="18" charset="0"/>
          </a:endParaRPr>
        </a:p>
      </dgm:t>
    </dgm:pt>
    <dgm:pt modelId="{8F1046BC-4DF0-4F8E-8D57-B40FFA1ED6E4}">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Kiti juridiniai ar fiziniai asmenys </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84B387F0-ECFD-4F1B-9291-15FC9FE1FBFC}" type="sibTrans" cxnId="{8FDAF11C-5CD0-4C64-9CFD-C95F33738D9A}">
      <dgm:prSet/>
      <dgm:spPr/>
      <dgm:t>
        <a:bodyPr/>
        <a:lstStyle/>
        <a:p>
          <a:pPr algn="ctr"/>
          <a:endParaRPr lang="lt-LT" sz="1200">
            <a:latin typeface="Times New Roman" pitchFamily="18" charset="0"/>
            <a:cs typeface="Times New Roman" pitchFamily="18" charset="0"/>
          </a:endParaRPr>
        </a:p>
      </dgm:t>
    </dgm:pt>
    <dgm:pt modelId="{6F835B7D-8B6E-4F11-A3BE-590FD0E41DFA}" type="parTrans" cxnId="{8FDAF11C-5CD0-4C64-9CFD-C95F33738D9A}">
      <dgm:prSet custT="1"/>
      <dgm:spPr/>
      <dgm:t>
        <a:bodyPr/>
        <a:lstStyle/>
        <a:p>
          <a:pPr algn="ctr"/>
          <a:endParaRPr lang="lt-LT" sz="1200">
            <a:latin typeface="Times New Roman" pitchFamily="18" charset="0"/>
            <a:cs typeface="Times New Roman" pitchFamily="18" charset="0"/>
          </a:endParaRPr>
        </a:p>
      </dgm:t>
    </dgm:pt>
    <dgm:pt modelId="{E558C07F-BED1-4C7B-A923-85EBFD4476AB}">
      <dgm:prSet custT="1"/>
      <dgm:spPr/>
      <dgm:t>
        <a:bodyPr/>
        <a:lstStyle/>
        <a:p>
          <a:pPr algn="ctr" rtl="0" eaLnBrk="1" latinLnBrk="0">
            <a:lnSpc>
              <a:spcPct val="100000"/>
            </a:lnSpc>
            <a:spcAft>
              <a:spcPts val="0"/>
            </a:spcAft>
          </a:pPr>
          <a:r>
            <a:rPr lang="lt-LT" sz="1200" b="1" dirty="0" smtClean="0">
              <a:latin typeface="Times New Roman" pitchFamily="18" charset="0"/>
              <a:cs typeface="Times New Roman" pitchFamily="18" charset="0"/>
            </a:rPr>
            <a:t>Valstybės mokslinių  tyrimų įstaigos</a:t>
          </a:r>
        </a:p>
      </dgm:t>
    </dgm:pt>
    <dgm:pt modelId="{1CFED983-19B3-4FFC-85B1-6ACAB87658EB}" type="sibTrans" cxnId="{60A8FF95-A4E6-4FD3-8DFB-5408211530A1}">
      <dgm:prSet/>
      <dgm:spPr/>
      <dgm:t>
        <a:bodyPr/>
        <a:lstStyle/>
        <a:p>
          <a:pPr algn="ctr"/>
          <a:endParaRPr lang="lt-LT" sz="1200">
            <a:latin typeface="Times New Roman" pitchFamily="18" charset="0"/>
            <a:cs typeface="Times New Roman" pitchFamily="18" charset="0"/>
          </a:endParaRPr>
        </a:p>
      </dgm:t>
    </dgm:pt>
    <dgm:pt modelId="{FC94F2BA-3257-4223-B94F-377B6B482161}" type="parTrans" cxnId="{60A8FF95-A4E6-4FD3-8DFB-5408211530A1}">
      <dgm:prSet custT="1"/>
      <dgm:spPr/>
      <dgm:t>
        <a:bodyPr/>
        <a:lstStyle/>
        <a:p>
          <a:pPr algn="ctr"/>
          <a:endParaRPr lang="lt-LT" sz="1200">
            <a:latin typeface="Times New Roman" pitchFamily="18" charset="0"/>
            <a:cs typeface="Times New Roman" pitchFamily="18" charset="0"/>
          </a:endParaRPr>
        </a:p>
      </dgm:t>
    </dgm:pt>
    <dgm:pt modelId="{1F4F4749-AA7E-475A-A587-7478D1E13977}" type="pres">
      <dgm:prSet presAssocID="{F01839E5-A595-4F57-BFAD-9DBBFBE96537}" presName="diagram" presStyleCnt="0">
        <dgm:presLayoutVars>
          <dgm:chPref val="1"/>
          <dgm:dir/>
          <dgm:animOne val="branch"/>
          <dgm:animLvl val="lvl"/>
          <dgm:resizeHandles val="exact"/>
        </dgm:presLayoutVars>
      </dgm:prSet>
      <dgm:spPr/>
    </dgm:pt>
    <dgm:pt modelId="{04B2EB64-6D0C-4AA5-B663-662F026F6C4D}" type="pres">
      <dgm:prSet presAssocID="{F654E39D-BF31-4CC0-8636-B47BD25E4BC0}" presName="root1" presStyleCnt="0"/>
      <dgm:spPr/>
    </dgm:pt>
    <dgm:pt modelId="{89B6EDBB-24A9-4900-9106-96BB387E2994}" type="pres">
      <dgm:prSet presAssocID="{F654E39D-BF31-4CC0-8636-B47BD25E4BC0}" presName="LevelOneTextNode" presStyleLbl="node0" presStyleIdx="0" presStyleCnt="1">
        <dgm:presLayoutVars>
          <dgm:chPref val="3"/>
        </dgm:presLayoutVars>
      </dgm:prSet>
      <dgm:spPr/>
      <dgm:t>
        <a:bodyPr/>
        <a:lstStyle/>
        <a:p>
          <a:endParaRPr lang="lt-LT"/>
        </a:p>
      </dgm:t>
    </dgm:pt>
    <dgm:pt modelId="{6272C236-BB8F-4339-BDDC-79137D919C93}" type="pres">
      <dgm:prSet presAssocID="{F654E39D-BF31-4CC0-8636-B47BD25E4BC0}" presName="level2hierChild" presStyleCnt="0"/>
      <dgm:spPr/>
    </dgm:pt>
    <dgm:pt modelId="{EDAE58C8-E9F7-49A2-AF7B-BAFCF9979B4C}" type="pres">
      <dgm:prSet presAssocID="{D981B760-B820-413A-B90B-D2945156E4D4}" presName="conn2-1" presStyleLbl="parChTrans1D2" presStyleIdx="0" presStyleCnt="2"/>
      <dgm:spPr/>
      <dgm:t>
        <a:bodyPr/>
        <a:lstStyle/>
        <a:p>
          <a:endParaRPr lang="lt-LT"/>
        </a:p>
      </dgm:t>
    </dgm:pt>
    <dgm:pt modelId="{D85FEFBD-3D89-4349-B941-5FBA484BA6CB}" type="pres">
      <dgm:prSet presAssocID="{D981B760-B820-413A-B90B-D2945156E4D4}" presName="connTx" presStyleLbl="parChTrans1D2" presStyleIdx="0" presStyleCnt="2"/>
      <dgm:spPr/>
      <dgm:t>
        <a:bodyPr/>
        <a:lstStyle/>
        <a:p>
          <a:endParaRPr lang="lt-LT"/>
        </a:p>
      </dgm:t>
    </dgm:pt>
    <dgm:pt modelId="{3AD0A53D-AD57-4CBF-9E5F-F3D3B9788215}" type="pres">
      <dgm:prSet presAssocID="{4763EF94-AABA-4AEC-938B-35BFAD979184}" presName="root2" presStyleCnt="0"/>
      <dgm:spPr/>
    </dgm:pt>
    <dgm:pt modelId="{3DC99872-C9D8-4AF5-BF36-2A0D5F83BF0F}" type="pres">
      <dgm:prSet presAssocID="{4763EF94-AABA-4AEC-938B-35BFAD979184}" presName="LevelTwoTextNode" presStyleLbl="node2" presStyleIdx="0" presStyleCnt="2">
        <dgm:presLayoutVars>
          <dgm:chPref val="3"/>
        </dgm:presLayoutVars>
      </dgm:prSet>
      <dgm:spPr/>
      <dgm:t>
        <a:bodyPr/>
        <a:lstStyle/>
        <a:p>
          <a:endParaRPr lang="lt-LT"/>
        </a:p>
      </dgm:t>
    </dgm:pt>
    <dgm:pt modelId="{B872485B-847D-47B4-B96B-764FCC2966B9}" type="pres">
      <dgm:prSet presAssocID="{4763EF94-AABA-4AEC-938B-35BFAD979184}" presName="level3hierChild" presStyleCnt="0"/>
      <dgm:spPr/>
    </dgm:pt>
    <dgm:pt modelId="{2E70DF2E-E490-424B-A165-CF9216DE9173}" type="pres">
      <dgm:prSet presAssocID="{1E1FE553-0483-4E70-A22E-13B7791D42BE}" presName="conn2-1" presStyleLbl="parChTrans1D3" presStyleIdx="0" presStyleCnt="6"/>
      <dgm:spPr/>
      <dgm:t>
        <a:bodyPr/>
        <a:lstStyle/>
        <a:p>
          <a:endParaRPr lang="lt-LT"/>
        </a:p>
      </dgm:t>
    </dgm:pt>
    <dgm:pt modelId="{B6DA1C16-CE5B-4588-9BDD-9A31B02EF434}" type="pres">
      <dgm:prSet presAssocID="{1E1FE553-0483-4E70-A22E-13B7791D42BE}" presName="connTx" presStyleLbl="parChTrans1D3" presStyleIdx="0" presStyleCnt="6"/>
      <dgm:spPr/>
      <dgm:t>
        <a:bodyPr/>
        <a:lstStyle/>
        <a:p>
          <a:endParaRPr lang="lt-LT"/>
        </a:p>
      </dgm:t>
    </dgm:pt>
    <dgm:pt modelId="{4CC0E741-0411-4B0F-88EF-E02E267B10F5}" type="pres">
      <dgm:prSet presAssocID="{2805510D-F5DB-4D6D-9517-24DFFFF0CE1A}" presName="root2" presStyleCnt="0"/>
      <dgm:spPr/>
    </dgm:pt>
    <dgm:pt modelId="{130A0037-876D-4CD1-A756-4AE409231A03}" type="pres">
      <dgm:prSet presAssocID="{2805510D-F5DB-4D6D-9517-24DFFFF0CE1A}" presName="LevelTwoTextNode" presStyleLbl="node3" presStyleIdx="0" presStyleCnt="6">
        <dgm:presLayoutVars>
          <dgm:chPref val="3"/>
        </dgm:presLayoutVars>
      </dgm:prSet>
      <dgm:spPr/>
      <dgm:t>
        <a:bodyPr/>
        <a:lstStyle/>
        <a:p>
          <a:endParaRPr lang="lt-LT"/>
        </a:p>
      </dgm:t>
    </dgm:pt>
    <dgm:pt modelId="{34812299-D2A8-4482-BF0C-02959F82046E}" type="pres">
      <dgm:prSet presAssocID="{2805510D-F5DB-4D6D-9517-24DFFFF0CE1A}" presName="level3hierChild" presStyleCnt="0"/>
      <dgm:spPr/>
    </dgm:pt>
    <dgm:pt modelId="{E7513119-93B6-4AB4-9DCD-4DCA098649EF}" type="pres">
      <dgm:prSet presAssocID="{A68D42DE-EB10-494D-A8F5-D07AA5785F31}" presName="conn2-1" presStyleLbl="parChTrans1D3" presStyleIdx="1" presStyleCnt="6"/>
      <dgm:spPr/>
      <dgm:t>
        <a:bodyPr/>
        <a:lstStyle/>
        <a:p>
          <a:endParaRPr lang="lt-LT"/>
        </a:p>
      </dgm:t>
    </dgm:pt>
    <dgm:pt modelId="{FB3E4025-06B6-45E2-A044-177D8471A3AF}" type="pres">
      <dgm:prSet presAssocID="{A68D42DE-EB10-494D-A8F5-D07AA5785F31}" presName="connTx" presStyleLbl="parChTrans1D3" presStyleIdx="1" presStyleCnt="6"/>
      <dgm:spPr/>
      <dgm:t>
        <a:bodyPr/>
        <a:lstStyle/>
        <a:p>
          <a:endParaRPr lang="lt-LT"/>
        </a:p>
      </dgm:t>
    </dgm:pt>
    <dgm:pt modelId="{6AE0C70C-B8D5-4470-9682-6A2FA10A80DE}" type="pres">
      <dgm:prSet presAssocID="{FAAD3F4C-408E-4067-96FC-C39EECC29271}" presName="root2" presStyleCnt="0"/>
      <dgm:spPr/>
    </dgm:pt>
    <dgm:pt modelId="{86F449C4-E2AA-4623-9AC2-9E8CCA233061}" type="pres">
      <dgm:prSet presAssocID="{FAAD3F4C-408E-4067-96FC-C39EECC29271}" presName="LevelTwoTextNode" presStyleLbl="node3" presStyleIdx="1" presStyleCnt="6">
        <dgm:presLayoutVars>
          <dgm:chPref val="3"/>
        </dgm:presLayoutVars>
      </dgm:prSet>
      <dgm:spPr/>
      <dgm:t>
        <a:bodyPr/>
        <a:lstStyle/>
        <a:p>
          <a:endParaRPr lang="lt-LT"/>
        </a:p>
      </dgm:t>
    </dgm:pt>
    <dgm:pt modelId="{5085E0B9-7B19-4E39-975B-666F55891FF9}" type="pres">
      <dgm:prSet presAssocID="{FAAD3F4C-408E-4067-96FC-C39EECC29271}" presName="level3hierChild" presStyleCnt="0"/>
      <dgm:spPr/>
    </dgm:pt>
    <dgm:pt modelId="{F4BFA811-C12D-48F7-88DA-5798CA1EED39}" type="pres">
      <dgm:prSet presAssocID="{BBE3A81B-FF1F-4388-AA5F-2082CBB1BA32}" presName="conn2-1" presStyleLbl="parChTrans1D3" presStyleIdx="2" presStyleCnt="6"/>
      <dgm:spPr/>
      <dgm:t>
        <a:bodyPr/>
        <a:lstStyle/>
        <a:p>
          <a:endParaRPr lang="lt-LT"/>
        </a:p>
      </dgm:t>
    </dgm:pt>
    <dgm:pt modelId="{1FF328A3-9C63-4539-A491-FF5CACA220BB}" type="pres">
      <dgm:prSet presAssocID="{BBE3A81B-FF1F-4388-AA5F-2082CBB1BA32}" presName="connTx" presStyleLbl="parChTrans1D3" presStyleIdx="2" presStyleCnt="6"/>
      <dgm:spPr/>
      <dgm:t>
        <a:bodyPr/>
        <a:lstStyle/>
        <a:p>
          <a:endParaRPr lang="lt-LT"/>
        </a:p>
      </dgm:t>
    </dgm:pt>
    <dgm:pt modelId="{28EBDB55-91D4-40DD-9646-4AF536BB2A09}" type="pres">
      <dgm:prSet presAssocID="{9C5239AD-A1BD-4881-84E5-29E45CBF7259}" presName="root2" presStyleCnt="0"/>
      <dgm:spPr/>
    </dgm:pt>
    <dgm:pt modelId="{65CCAB5C-C083-445A-B93F-B48E6829BE89}" type="pres">
      <dgm:prSet presAssocID="{9C5239AD-A1BD-4881-84E5-29E45CBF7259}" presName="LevelTwoTextNode" presStyleLbl="node3" presStyleIdx="2" presStyleCnt="6">
        <dgm:presLayoutVars>
          <dgm:chPref val="3"/>
        </dgm:presLayoutVars>
      </dgm:prSet>
      <dgm:spPr/>
      <dgm:t>
        <a:bodyPr/>
        <a:lstStyle/>
        <a:p>
          <a:endParaRPr lang="lt-LT"/>
        </a:p>
      </dgm:t>
    </dgm:pt>
    <dgm:pt modelId="{1032D9D5-EBB3-49BE-854A-CCC03CCDFC15}" type="pres">
      <dgm:prSet presAssocID="{9C5239AD-A1BD-4881-84E5-29E45CBF7259}" presName="level3hierChild" presStyleCnt="0"/>
      <dgm:spPr/>
    </dgm:pt>
    <dgm:pt modelId="{B0001DCF-FB3C-436D-88D3-88609DE639FA}" type="pres">
      <dgm:prSet presAssocID="{FC94F2BA-3257-4223-B94F-377B6B482161}" presName="conn2-1" presStyleLbl="parChTrans1D3" presStyleIdx="3" presStyleCnt="6"/>
      <dgm:spPr/>
      <dgm:t>
        <a:bodyPr/>
        <a:lstStyle/>
        <a:p>
          <a:endParaRPr lang="lt-LT"/>
        </a:p>
      </dgm:t>
    </dgm:pt>
    <dgm:pt modelId="{2FF67A69-6989-4F0E-A4D8-86D78783E639}" type="pres">
      <dgm:prSet presAssocID="{FC94F2BA-3257-4223-B94F-377B6B482161}" presName="connTx" presStyleLbl="parChTrans1D3" presStyleIdx="3" presStyleCnt="6"/>
      <dgm:spPr/>
      <dgm:t>
        <a:bodyPr/>
        <a:lstStyle/>
        <a:p>
          <a:endParaRPr lang="lt-LT"/>
        </a:p>
      </dgm:t>
    </dgm:pt>
    <dgm:pt modelId="{0059C6BF-9111-4BC7-8FF9-CA6DF1938233}" type="pres">
      <dgm:prSet presAssocID="{E558C07F-BED1-4C7B-A923-85EBFD4476AB}" presName="root2" presStyleCnt="0"/>
      <dgm:spPr/>
    </dgm:pt>
    <dgm:pt modelId="{0960D156-6EBD-4B3D-8359-8A078DE02D7C}" type="pres">
      <dgm:prSet presAssocID="{E558C07F-BED1-4C7B-A923-85EBFD4476AB}" presName="LevelTwoTextNode" presStyleLbl="node3" presStyleIdx="3" presStyleCnt="6">
        <dgm:presLayoutVars>
          <dgm:chPref val="3"/>
        </dgm:presLayoutVars>
      </dgm:prSet>
      <dgm:spPr/>
      <dgm:t>
        <a:bodyPr/>
        <a:lstStyle/>
        <a:p>
          <a:endParaRPr lang="lt-LT"/>
        </a:p>
      </dgm:t>
    </dgm:pt>
    <dgm:pt modelId="{75E02934-3118-400B-86C3-6D5CF5CCCFFF}" type="pres">
      <dgm:prSet presAssocID="{E558C07F-BED1-4C7B-A923-85EBFD4476AB}" presName="level3hierChild" presStyleCnt="0"/>
      <dgm:spPr/>
    </dgm:pt>
    <dgm:pt modelId="{4A90EBE6-A7C8-4F82-8097-F7800420076B}" type="pres">
      <dgm:prSet presAssocID="{6F835B7D-8B6E-4F11-A3BE-590FD0E41DFA}" presName="conn2-1" presStyleLbl="parChTrans1D2" presStyleIdx="1" presStyleCnt="2"/>
      <dgm:spPr/>
      <dgm:t>
        <a:bodyPr/>
        <a:lstStyle/>
        <a:p>
          <a:endParaRPr lang="lt-LT"/>
        </a:p>
      </dgm:t>
    </dgm:pt>
    <dgm:pt modelId="{C11F733B-4641-4009-8754-4F50E5ECF57A}" type="pres">
      <dgm:prSet presAssocID="{6F835B7D-8B6E-4F11-A3BE-590FD0E41DFA}" presName="connTx" presStyleLbl="parChTrans1D2" presStyleIdx="1" presStyleCnt="2"/>
      <dgm:spPr/>
      <dgm:t>
        <a:bodyPr/>
        <a:lstStyle/>
        <a:p>
          <a:endParaRPr lang="lt-LT"/>
        </a:p>
      </dgm:t>
    </dgm:pt>
    <dgm:pt modelId="{122C0350-5563-41E3-A7D4-69924CCFD040}" type="pres">
      <dgm:prSet presAssocID="{8F1046BC-4DF0-4F8E-8D57-B40FFA1ED6E4}" presName="root2" presStyleCnt="0"/>
      <dgm:spPr/>
    </dgm:pt>
    <dgm:pt modelId="{F0B5C7F4-3577-4B54-ACFA-160E231037B2}" type="pres">
      <dgm:prSet presAssocID="{8F1046BC-4DF0-4F8E-8D57-B40FFA1ED6E4}" presName="LevelTwoTextNode" presStyleLbl="node2" presStyleIdx="1" presStyleCnt="2">
        <dgm:presLayoutVars>
          <dgm:chPref val="3"/>
        </dgm:presLayoutVars>
      </dgm:prSet>
      <dgm:spPr/>
      <dgm:t>
        <a:bodyPr/>
        <a:lstStyle/>
        <a:p>
          <a:endParaRPr lang="lt-LT"/>
        </a:p>
      </dgm:t>
    </dgm:pt>
    <dgm:pt modelId="{494F434B-E36E-482B-B9E5-F0D90825AC9F}" type="pres">
      <dgm:prSet presAssocID="{8F1046BC-4DF0-4F8E-8D57-B40FFA1ED6E4}" presName="level3hierChild" presStyleCnt="0"/>
      <dgm:spPr/>
    </dgm:pt>
    <dgm:pt modelId="{F2110C24-D095-4DAF-A65D-8F8BA739DA63}" type="pres">
      <dgm:prSet presAssocID="{23EABF22-BAA6-4BB3-AC4B-E9ABC2E01365}" presName="conn2-1" presStyleLbl="parChTrans1D3" presStyleIdx="4" presStyleCnt="6"/>
      <dgm:spPr/>
      <dgm:t>
        <a:bodyPr/>
        <a:lstStyle/>
        <a:p>
          <a:endParaRPr lang="lt-LT"/>
        </a:p>
      </dgm:t>
    </dgm:pt>
    <dgm:pt modelId="{2AD1F0D0-8CD1-4CCD-88A8-6ED47B0876D7}" type="pres">
      <dgm:prSet presAssocID="{23EABF22-BAA6-4BB3-AC4B-E9ABC2E01365}" presName="connTx" presStyleLbl="parChTrans1D3" presStyleIdx="4" presStyleCnt="6"/>
      <dgm:spPr/>
      <dgm:t>
        <a:bodyPr/>
        <a:lstStyle/>
        <a:p>
          <a:endParaRPr lang="lt-LT"/>
        </a:p>
      </dgm:t>
    </dgm:pt>
    <dgm:pt modelId="{0DC27B3E-5B3A-41A2-A561-21ACC8B7CBB6}" type="pres">
      <dgm:prSet presAssocID="{06DED408-D7CD-4B59-ADEC-244697450C28}" presName="root2" presStyleCnt="0"/>
      <dgm:spPr/>
    </dgm:pt>
    <dgm:pt modelId="{BB928888-36AB-4E7E-A5DA-AD7D4B9BB4F0}" type="pres">
      <dgm:prSet presAssocID="{06DED408-D7CD-4B59-ADEC-244697450C28}" presName="LevelTwoTextNode" presStyleLbl="node3" presStyleIdx="4" presStyleCnt="6">
        <dgm:presLayoutVars>
          <dgm:chPref val="3"/>
        </dgm:presLayoutVars>
      </dgm:prSet>
      <dgm:spPr/>
      <dgm:t>
        <a:bodyPr/>
        <a:lstStyle/>
        <a:p>
          <a:endParaRPr lang="lt-LT"/>
        </a:p>
      </dgm:t>
    </dgm:pt>
    <dgm:pt modelId="{60675D41-7353-4A53-8A26-28DC9874BFF9}" type="pres">
      <dgm:prSet presAssocID="{06DED408-D7CD-4B59-ADEC-244697450C28}" presName="level3hierChild" presStyleCnt="0"/>
      <dgm:spPr/>
    </dgm:pt>
    <dgm:pt modelId="{33894592-2736-42FB-9372-180E3D3D7D7E}" type="pres">
      <dgm:prSet presAssocID="{162AFF69-604F-49CD-A11A-1BFCD2200D57}" presName="conn2-1" presStyleLbl="parChTrans1D3" presStyleIdx="5" presStyleCnt="6"/>
      <dgm:spPr/>
      <dgm:t>
        <a:bodyPr/>
        <a:lstStyle/>
        <a:p>
          <a:endParaRPr lang="lt-LT"/>
        </a:p>
      </dgm:t>
    </dgm:pt>
    <dgm:pt modelId="{50DBA984-D42D-49FA-AC86-0F0A64C7573F}" type="pres">
      <dgm:prSet presAssocID="{162AFF69-604F-49CD-A11A-1BFCD2200D57}" presName="connTx" presStyleLbl="parChTrans1D3" presStyleIdx="5" presStyleCnt="6"/>
      <dgm:spPr/>
      <dgm:t>
        <a:bodyPr/>
        <a:lstStyle/>
        <a:p>
          <a:endParaRPr lang="lt-LT"/>
        </a:p>
      </dgm:t>
    </dgm:pt>
    <dgm:pt modelId="{A40C67C7-F5F0-479B-946F-3CD6C948770A}" type="pres">
      <dgm:prSet presAssocID="{0CCFCE26-ADFF-4812-8C60-E8033EED8B05}" presName="root2" presStyleCnt="0"/>
      <dgm:spPr/>
    </dgm:pt>
    <dgm:pt modelId="{39C5B38C-71F5-452E-A340-3795DD050081}" type="pres">
      <dgm:prSet presAssocID="{0CCFCE26-ADFF-4812-8C60-E8033EED8B05}" presName="LevelTwoTextNode" presStyleLbl="node3" presStyleIdx="5" presStyleCnt="6">
        <dgm:presLayoutVars>
          <dgm:chPref val="3"/>
        </dgm:presLayoutVars>
      </dgm:prSet>
      <dgm:spPr/>
      <dgm:t>
        <a:bodyPr/>
        <a:lstStyle/>
        <a:p>
          <a:endParaRPr lang="lt-LT"/>
        </a:p>
      </dgm:t>
    </dgm:pt>
    <dgm:pt modelId="{50B55435-CB95-4F27-ACAE-032D40224148}" type="pres">
      <dgm:prSet presAssocID="{0CCFCE26-ADFF-4812-8C60-E8033EED8B05}" presName="level3hierChild" presStyleCnt="0"/>
      <dgm:spPr/>
    </dgm:pt>
  </dgm:ptLst>
  <dgm:cxnLst>
    <dgm:cxn modelId="{495909F4-1B7D-4BC5-935F-D7D8EA0FBC32}" srcId="{8F1046BC-4DF0-4F8E-8D57-B40FFA1ED6E4}" destId="{06DED408-D7CD-4B59-ADEC-244697450C28}" srcOrd="0" destOrd="0" parTransId="{23EABF22-BAA6-4BB3-AC4B-E9ABC2E01365}" sibTransId="{B5E5BA14-736C-4585-A9A9-04F272830B59}"/>
    <dgm:cxn modelId="{6785A8FA-6F49-4187-89B8-1FE76629186C}" type="presOf" srcId="{F01839E5-A595-4F57-BFAD-9DBBFBE96537}" destId="{1F4F4749-AA7E-475A-A587-7478D1E13977}" srcOrd="0" destOrd="0" presId="urn:microsoft.com/office/officeart/2005/8/layout/hierarchy2"/>
    <dgm:cxn modelId="{F32B9E36-61BD-4809-A1E5-C650D48D1B69}" type="presOf" srcId="{23EABF22-BAA6-4BB3-AC4B-E9ABC2E01365}" destId="{2AD1F0D0-8CD1-4CCD-88A8-6ED47B0876D7}" srcOrd="1" destOrd="0" presId="urn:microsoft.com/office/officeart/2005/8/layout/hierarchy2"/>
    <dgm:cxn modelId="{8FDAF11C-5CD0-4C64-9CFD-C95F33738D9A}" srcId="{F654E39D-BF31-4CC0-8636-B47BD25E4BC0}" destId="{8F1046BC-4DF0-4F8E-8D57-B40FFA1ED6E4}" srcOrd="1" destOrd="0" parTransId="{6F835B7D-8B6E-4F11-A3BE-590FD0E41DFA}" sibTransId="{84B387F0-ECFD-4F1B-9291-15FC9FE1FBFC}"/>
    <dgm:cxn modelId="{DC05D81D-8047-446B-A489-0EA5D01191F7}" type="presOf" srcId="{D981B760-B820-413A-B90B-D2945156E4D4}" destId="{D85FEFBD-3D89-4349-B941-5FBA484BA6CB}" srcOrd="1" destOrd="0" presId="urn:microsoft.com/office/officeart/2005/8/layout/hierarchy2"/>
    <dgm:cxn modelId="{541AE10B-6717-4BBC-9B1B-9019758C8DC0}" type="presOf" srcId="{FC94F2BA-3257-4223-B94F-377B6B482161}" destId="{B0001DCF-FB3C-436D-88D3-88609DE639FA}" srcOrd="0" destOrd="0" presId="urn:microsoft.com/office/officeart/2005/8/layout/hierarchy2"/>
    <dgm:cxn modelId="{3EE8F37F-EA47-461E-9948-B2E1308E20C3}" type="presOf" srcId="{1E1FE553-0483-4E70-A22E-13B7791D42BE}" destId="{2E70DF2E-E490-424B-A165-CF9216DE9173}" srcOrd="0" destOrd="0" presId="urn:microsoft.com/office/officeart/2005/8/layout/hierarchy2"/>
    <dgm:cxn modelId="{C2F123E5-60F3-4261-968C-803641E75C62}" type="presOf" srcId="{BBE3A81B-FF1F-4388-AA5F-2082CBB1BA32}" destId="{F4BFA811-C12D-48F7-88DA-5798CA1EED39}" srcOrd="0" destOrd="0" presId="urn:microsoft.com/office/officeart/2005/8/layout/hierarchy2"/>
    <dgm:cxn modelId="{8AA35C39-57CC-46E5-A9D5-1A4E3B5348BA}" srcId="{8F1046BC-4DF0-4F8E-8D57-B40FFA1ED6E4}" destId="{0CCFCE26-ADFF-4812-8C60-E8033EED8B05}" srcOrd="1" destOrd="0" parTransId="{162AFF69-604F-49CD-A11A-1BFCD2200D57}" sibTransId="{C8350C7F-E0C6-4D5D-B9C1-42245CDDB3B7}"/>
    <dgm:cxn modelId="{7C5CFE8B-7E2B-42E7-8BA6-007F97624BAD}" type="presOf" srcId="{6F835B7D-8B6E-4F11-A3BE-590FD0E41DFA}" destId="{4A90EBE6-A7C8-4F82-8097-F7800420076B}" srcOrd="0" destOrd="0" presId="urn:microsoft.com/office/officeart/2005/8/layout/hierarchy2"/>
    <dgm:cxn modelId="{0B0A1C92-197C-4E81-9AA9-C18E70F02982}" type="presOf" srcId="{0CCFCE26-ADFF-4812-8C60-E8033EED8B05}" destId="{39C5B38C-71F5-452E-A340-3795DD050081}" srcOrd="0" destOrd="0" presId="urn:microsoft.com/office/officeart/2005/8/layout/hierarchy2"/>
    <dgm:cxn modelId="{C64BF3B3-AA73-472C-92A6-3CF9A8C55AAC}" srcId="{F01839E5-A595-4F57-BFAD-9DBBFBE96537}" destId="{F654E39D-BF31-4CC0-8636-B47BD25E4BC0}" srcOrd="0" destOrd="0" parTransId="{AAFC863F-5BEF-4DF1-ADAE-F0F9EF7A7A10}" sibTransId="{1B0CEC6D-7867-47F0-AB3D-45E1C5368E5E}"/>
    <dgm:cxn modelId="{5EC97C36-4872-4298-B019-F6EBA7A7F6ED}" type="presOf" srcId="{06DED408-D7CD-4B59-ADEC-244697450C28}" destId="{BB928888-36AB-4E7E-A5DA-AD7D4B9BB4F0}" srcOrd="0" destOrd="0" presId="urn:microsoft.com/office/officeart/2005/8/layout/hierarchy2"/>
    <dgm:cxn modelId="{8DBF4DF0-A1DC-4103-BF2A-75B22FF91F3C}" type="presOf" srcId="{162AFF69-604F-49CD-A11A-1BFCD2200D57}" destId="{33894592-2736-42FB-9372-180E3D3D7D7E}" srcOrd="0" destOrd="0" presId="urn:microsoft.com/office/officeart/2005/8/layout/hierarchy2"/>
    <dgm:cxn modelId="{D5F499C0-C6E2-49C7-B4C9-C48EA7CCCD34}" type="presOf" srcId="{D981B760-B820-413A-B90B-D2945156E4D4}" destId="{EDAE58C8-E9F7-49A2-AF7B-BAFCF9979B4C}" srcOrd="0" destOrd="0" presId="urn:microsoft.com/office/officeart/2005/8/layout/hierarchy2"/>
    <dgm:cxn modelId="{5AE9E580-541F-4588-AEA6-1E41DB23AEB2}" type="presOf" srcId="{4763EF94-AABA-4AEC-938B-35BFAD979184}" destId="{3DC99872-C9D8-4AF5-BF36-2A0D5F83BF0F}" srcOrd="0" destOrd="0" presId="urn:microsoft.com/office/officeart/2005/8/layout/hierarchy2"/>
    <dgm:cxn modelId="{A675D19E-544A-445E-8263-AA0E6ADA6DF3}" type="presOf" srcId="{F654E39D-BF31-4CC0-8636-B47BD25E4BC0}" destId="{89B6EDBB-24A9-4900-9106-96BB387E2994}" srcOrd="0" destOrd="0" presId="urn:microsoft.com/office/officeart/2005/8/layout/hierarchy2"/>
    <dgm:cxn modelId="{54DE11E2-0098-4874-B382-5C4399BAE531}" type="presOf" srcId="{BBE3A81B-FF1F-4388-AA5F-2082CBB1BA32}" destId="{1FF328A3-9C63-4539-A491-FF5CACA220BB}" srcOrd="1" destOrd="0" presId="urn:microsoft.com/office/officeart/2005/8/layout/hierarchy2"/>
    <dgm:cxn modelId="{A031AB91-50AD-4B4B-B4BA-AE95740D4111}" type="presOf" srcId="{1E1FE553-0483-4E70-A22E-13B7791D42BE}" destId="{B6DA1C16-CE5B-4588-9BDD-9A31B02EF434}" srcOrd="1" destOrd="0" presId="urn:microsoft.com/office/officeart/2005/8/layout/hierarchy2"/>
    <dgm:cxn modelId="{A129EA75-8D74-4458-9E57-65B3FE4EF750}" srcId="{F654E39D-BF31-4CC0-8636-B47BD25E4BC0}" destId="{4763EF94-AABA-4AEC-938B-35BFAD979184}" srcOrd="0" destOrd="0" parTransId="{D981B760-B820-413A-B90B-D2945156E4D4}" sibTransId="{DFBD557C-B1E2-477C-A239-4C21DCDEB514}"/>
    <dgm:cxn modelId="{4C753FB4-4537-45E8-A4B1-DC93D0EE2C7E}" type="presOf" srcId="{FAAD3F4C-408E-4067-96FC-C39EECC29271}" destId="{86F449C4-E2AA-4623-9AC2-9E8CCA233061}" srcOrd="0" destOrd="0" presId="urn:microsoft.com/office/officeart/2005/8/layout/hierarchy2"/>
    <dgm:cxn modelId="{2ED3CE52-E640-44BD-97B6-601590D8D563}" type="presOf" srcId="{162AFF69-604F-49CD-A11A-1BFCD2200D57}" destId="{50DBA984-D42D-49FA-AC86-0F0A64C7573F}" srcOrd="1" destOrd="0" presId="urn:microsoft.com/office/officeart/2005/8/layout/hierarchy2"/>
    <dgm:cxn modelId="{1DA3223C-B810-4172-943F-9A13D1EE34FB}" srcId="{4763EF94-AABA-4AEC-938B-35BFAD979184}" destId="{2805510D-F5DB-4D6D-9517-24DFFFF0CE1A}" srcOrd="0" destOrd="0" parTransId="{1E1FE553-0483-4E70-A22E-13B7791D42BE}" sibTransId="{9F5A8DE6-B535-416A-974D-4DEDDE18BBC5}"/>
    <dgm:cxn modelId="{D9A02EE6-3672-494D-904C-97CDC0C3ABC3}" srcId="{4763EF94-AABA-4AEC-938B-35BFAD979184}" destId="{9C5239AD-A1BD-4881-84E5-29E45CBF7259}" srcOrd="2" destOrd="0" parTransId="{BBE3A81B-FF1F-4388-AA5F-2082CBB1BA32}" sibTransId="{9FEB050A-99B7-466F-9024-E99ABA5FB515}"/>
    <dgm:cxn modelId="{11B2090A-1545-481C-8133-DA9D5753435D}" type="presOf" srcId="{A68D42DE-EB10-494D-A8F5-D07AA5785F31}" destId="{FB3E4025-06B6-45E2-A044-177D8471A3AF}" srcOrd="1" destOrd="0" presId="urn:microsoft.com/office/officeart/2005/8/layout/hierarchy2"/>
    <dgm:cxn modelId="{8B726C21-B334-429E-800B-956ADA2E7225}" type="presOf" srcId="{2805510D-F5DB-4D6D-9517-24DFFFF0CE1A}" destId="{130A0037-876D-4CD1-A756-4AE409231A03}" srcOrd="0" destOrd="0" presId="urn:microsoft.com/office/officeart/2005/8/layout/hierarchy2"/>
    <dgm:cxn modelId="{54648043-5386-49DA-BE49-5E6A6F1BD789}" type="presOf" srcId="{A68D42DE-EB10-494D-A8F5-D07AA5785F31}" destId="{E7513119-93B6-4AB4-9DCD-4DCA098649EF}" srcOrd="0" destOrd="0" presId="urn:microsoft.com/office/officeart/2005/8/layout/hierarchy2"/>
    <dgm:cxn modelId="{04729098-E2A7-4570-B41C-544B1E1C1049}" srcId="{4763EF94-AABA-4AEC-938B-35BFAD979184}" destId="{FAAD3F4C-408E-4067-96FC-C39EECC29271}" srcOrd="1" destOrd="0" parTransId="{A68D42DE-EB10-494D-A8F5-D07AA5785F31}" sibTransId="{D2D1D0AB-2028-48B8-B15D-75B087A530BB}"/>
    <dgm:cxn modelId="{1F5471B5-21A4-4938-9484-AABEDDA0545C}" type="presOf" srcId="{E558C07F-BED1-4C7B-A923-85EBFD4476AB}" destId="{0960D156-6EBD-4B3D-8359-8A078DE02D7C}" srcOrd="0" destOrd="0" presId="urn:microsoft.com/office/officeart/2005/8/layout/hierarchy2"/>
    <dgm:cxn modelId="{AA90C7F6-0789-4A36-9D7A-9A9F0D5492F4}" type="presOf" srcId="{FC94F2BA-3257-4223-B94F-377B6B482161}" destId="{2FF67A69-6989-4F0E-A4D8-86D78783E639}" srcOrd="1" destOrd="0" presId="urn:microsoft.com/office/officeart/2005/8/layout/hierarchy2"/>
    <dgm:cxn modelId="{60A8FF95-A4E6-4FD3-8DFB-5408211530A1}" srcId="{4763EF94-AABA-4AEC-938B-35BFAD979184}" destId="{E558C07F-BED1-4C7B-A923-85EBFD4476AB}" srcOrd="3" destOrd="0" parTransId="{FC94F2BA-3257-4223-B94F-377B6B482161}" sibTransId="{1CFED983-19B3-4FFC-85B1-6ACAB87658EB}"/>
    <dgm:cxn modelId="{8D1E525B-1FAC-42DA-B967-BAA4847F07E1}" type="presOf" srcId="{9C5239AD-A1BD-4881-84E5-29E45CBF7259}" destId="{65CCAB5C-C083-445A-B93F-B48E6829BE89}" srcOrd="0" destOrd="0" presId="urn:microsoft.com/office/officeart/2005/8/layout/hierarchy2"/>
    <dgm:cxn modelId="{2EC3C045-8B0B-4A2F-9273-7A99D9E1BB1D}" type="presOf" srcId="{6F835B7D-8B6E-4F11-A3BE-590FD0E41DFA}" destId="{C11F733B-4641-4009-8754-4F50E5ECF57A}" srcOrd="1" destOrd="0" presId="urn:microsoft.com/office/officeart/2005/8/layout/hierarchy2"/>
    <dgm:cxn modelId="{B2D363C8-53D0-44C8-9A48-A566801D1DB4}" type="presOf" srcId="{23EABF22-BAA6-4BB3-AC4B-E9ABC2E01365}" destId="{F2110C24-D095-4DAF-A65D-8F8BA739DA63}" srcOrd="0" destOrd="0" presId="urn:microsoft.com/office/officeart/2005/8/layout/hierarchy2"/>
    <dgm:cxn modelId="{C63AD4A2-658D-4923-8D37-10F913F421C9}" type="presOf" srcId="{8F1046BC-4DF0-4F8E-8D57-B40FFA1ED6E4}" destId="{F0B5C7F4-3577-4B54-ACFA-160E231037B2}" srcOrd="0" destOrd="0" presId="urn:microsoft.com/office/officeart/2005/8/layout/hierarchy2"/>
    <dgm:cxn modelId="{730C4DCA-0019-401A-969D-8D76D0CDAEE9}" type="presParOf" srcId="{1F4F4749-AA7E-475A-A587-7478D1E13977}" destId="{04B2EB64-6D0C-4AA5-B663-662F026F6C4D}" srcOrd="0" destOrd="0" presId="urn:microsoft.com/office/officeart/2005/8/layout/hierarchy2"/>
    <dgm:cxn modelId="{B695DFB1-E28C-4C5D-8743-2DF34E202314}" type="presParOf" srcId="{04B2EB64-6D0C-4AA5-B663-662F026F6C4D}" destId="{89B6EDBB-24A9-4900-9106-96BB387E2994}" srcOrd="0" destOrd="0" presId="urn:microsoft.com/office/officeart/2005/8/layout/hierarchy2"/>
    <dgm:cxn modelId="{6B1CBC0A-4B01-4C9C-97B7-204B2E201DFB}" type="presParOf" srcId="{04B2EB64-6D0C-4AA5-B663-662F026F6C4D}" destId="{6272C236-BB8F-4339-BDDC-79137D919C93}" srcOrd="1" destOrd="0" presId="urn:microsoft.com/office/officeart/2005/8/layout/hierarchy2"/>
    <dgm:cxn modelId="{0F9410A2-B765-46A8-94BD-56B04D35877F}" type="presParOf" srcId="{6272C236-BB8F-4339-BDDC-79137D919C93}" destId="{EDAE58C8-E9F7-49A2-AF7B-BAFCF9979B4C}" srcOrd="0" destOrd="0" presId="urn:microsoft.com/office/officeart/2005/8/layout/hierarchy2"/>
    <dgm:cxn modelId="{191221CD-E391-4120-9F90-4E16792ABFA8}" type="presParOf" srcId="{EDAE58C8-E9F7-49A2-AF7B-BAFCF9979B4C}" destId="{D85FEFBD-3D89-4349-B941-5FBA484BA6CB}" srcOrd="0" destOrd="0" presId="urn:microsoft.com/office/officeart/2005/8/layout/hierarchy2"/>
    <dgm:cxn modelId="{6F26B4A9-3843-4266-AE5F-3D27DBA95236}" type="presParOf" srcId="{6272C236-BB8F-4339-BDDC-79137D919C93}" destId="{3AD0A53D-AD57-4CBF-9E5F-F3D3B9788215}" srcOrd="1" destOrd="0" presId="urn:microsoft.com/office/officeart/2005/8/layout/hierarchy2"/>
    <dgm:cxn modelId="{03350C41-ED32-4279-9B9F-6E3B7830F5C2}" type="presParOf" srcId="{3AD0A53D-AD57-4CBF-9E5F-F3D3B9788215}" destId="{3DC99872-C9D8-4AF5-BF36-2A0D5F83BF0F}" srcOrd="0" destOrd="0" presId="urn:microsoft.com/office/officeart/2005/8/layout/hierarchy2"/>
    <dgm:cxn modelId="{02945769-9D3C-46C5-8352-47BEF84F6F4D}" type="presParOf" srcId="{3AD0A53D-AD57-4CBF-9E5F-F3D3B9788215}" destId="{B872485B-847D-47B4-B96B-764FCC2966B9}" srcOrd="1" destOrd="0" presId="urn:microsoft.com/office/officeart/2005/8/layout/hierarchy2"/>
    <dgm:cxn modelId="{89C2AB28-B22D-41F1-96C7-C88D064831C1}" type="presParOf" srcId="{B872485B-847D-47B4-B96B-764FCC2966B9}" destId="{2E70DF2E-E490-424B-A165-CF9216DE9173}" srcOrd="0" destOrd="0" presId="urn:microsoft.com/office/officeart/2005/8/layout/hierarchy2"/>
    <dgm:cxn modelId="{8C282A66-F413-4411-B7C8-F8E37262BD1C}" type="presParOf" srcId="{2E70DF2E-E490-424B-A165-CF9216DE9173}" destId="{B6DA1C16-CE5B-4588-9BDD-9A31B02EF434}" srcOrd="0" destOrd="0" presId="urn:microsoft.com/office/officeart/2005/8/layout/hierarchy2"/>
    <dgm:cxn modelId="{FC91ED4A-53C0-44AA-A49E-60A29C6A1469}" type="presParOf" srcId="{B872485B-847D-47B4-B96B-764FCC2966B9}" destId="{4CC0E741-0411-4B0F-88EF-E02E267B10F5}" srcOrd="1" destOrd="0" presId="urn:microsoft.com/office/officeart/2005/8/layout/hierarchy2"/>
    <dgm:cxn modelId="{99A1030B-AD3E-4572-B014-C0B8DE9905CE}" type="presParOf" srcId="{4CC0E741-0411-4B0F-88EF-E02E267B10F5}" destId="{130A0037-876D-4CD1-A756-4AE409231A03}" srcOrd="0" destOrd="0" presId="urn:microsoft.com/office/officeart/2005/8/layout/hierarchy2"/>
    <dgm:cxn modelId="{5A361921-1514-4E44-BB35-FF07C35CBC56}" type="presParOf" srcId="{4CC0E741-0411-4B0F-88EF-E02E267B10F5}" destId="{34812299-D2A8-4482-BF0C-02959F82046E}" srcOrd="1" destOrd="0" presId="urn:microsoft.com/office/officeart/2005/8/layout/hierarchy2"/>
    <dgm:cxn modelId="{9B6DC668-2F7C-4D65-9DCC-5EADDADD1492}" type="presParOf" srcId="{B872485B-847D-47B4-B96B-764FCC2966B9}" destId="{E7513119-93B6-4AB4-9DCD-4DCA098649EF}" srcOrd="2" destOrd="0" presId="urn:microsoft.com/office/officeart/2005/8/layout/hierarchy2"/>
    <dgm:cxn modelId="{79C84A49-1CBF-4444-BF27-EC359E2282E1}" type="presParOf" srcId="{E7513119-93B6-4AB4-9DCD-4DCA098649EF}" destId="{FB3E4025-06B6-45E2-A044-177D8471A3AF}" srcOrd="0" destOrd="0" presId="urn:microsoft.com/office/officeart/2005/8/layout/hierarchy2"/>
    <dgm:cxn modelId="{757B2797-B972-4145-8067-7CEC7CC5F3EF}" type="presParOf" srcId="{B872485B-847D-47B4-B96B-764FCC2966B9}" destId="{6AE0C70C-B8D5-4470-9682-6A2FA10A80DE}" srcOrd="3" destOrd="0" presId="urn:microsoft.com/office/officeart/2005/8/layout/hierarchy2"/>
    <dgm:cxn modelId="{CD440B9D-8C19-44DB-9F17-A21FDCEEF821}" type="presParOf" srcId="{6AE0C70C-B8D5-4470-9682-6A2FA10A80DE}" destId="{86F449C4-E2AA-4623-9AC2-9E8CCA233061}" srcOrd="0" destOrd="0" presId="urn:microsoft.com/office/officeart/2005/8/layout/hierarchy2"/>
    <dgm:cxn modelId="{0CFDAC76-65AE-4860-B5CF-43597A555184}" type="presParOf" srcId="{6AE0C70C-B8D5-4470-9682-6A2FA10A80DE}" destId="{5085E0B9-7B19-4E39-975B-666F55891FF9}" srcOrd="1" destOrd="0" presId="urn:microsoft.com/office/officeart/2005/8/layout/hierarchy2"/>
    <dgm:cxn modelId="{8E16529E-F402-4859-9C27-D53DE7932B14}" type="presParOf" srcId="{B872485B-847D-47B4-B96B-764FCC2966B9}" destId="{F4BFA811-C12D-48F7-88DA-5798CA1EED39}" srcOrd="4" destOrd="0" presId="urn:microsoft.com/office/officeart/2005/8/layout/hierarchy2"/>
    <dgm:cxn modelId="{A7E34861-4185-4EC0-8659-E2616C373124}" type="presParOf" srcId="{F4BFA811-C12D-48F7-88DA-5798CA1EED39}" destId="{1FF328A3-9C63-4539-A491-FF5CACA220BB}" srcOrd="0" destOrd="0" presId="urn:microsoft.com/office/officeart/2005/8/layout/hierarchy2"/>
    <dgm:cxn modelId="{0F54C2D9-7F59-4E6D-B70F-9290B573D3E3}" type="presParOf" srcId="{B872485B-847D-47B4-B96B-764FCC2966B9}" destId="{28EBDB55-91D4-40DD-9646-4AF536BB2A09}" srcOrd="5" destOrd="0" presId="urn:microsoft.com/office/officeart/2005/8/layout/hierarchy2"/>
    <dgm:cxn modelId="{91A29906-FB36-4809-A12E-B2D7A07FFE78}" type="presParOf" srcId="{28EBDB55-91D4-40DD-9646-4AF536BB2A09}" destId="{65CCAB5C-C083-445A-B93F-B48E6829BE89}" srcOrd="0" destOrd="0" presId="urn:microsoft.com/office/officeart/2005/8/layout/hierarchy2"/>
    <dgm:cxn modelId="{A507EE46-75C3-43F4-95B8-76E6D271E878}" type="presParOf" srcId="{28EBDB55-91D4-40DD-9646-4AF536BB2A09}" destId="{1032D9D5-EBB3-49BE-854A-CCC03CCDFC15}" srcOrd="1" destOrd="0" presId="urn:microsoft.com/office/officeart/2005/8/layout/hierarchy2"/>
    <dgm:cxn modelId="{E83C168A-843C-4F7C-AC5E-DDEF65A63EB2}" type="presParOf" srcId="{B872485B-847D-47B4-B96B-764FCC2966B9}" destId="{B0001DCF-FB3C-436D-88D3-88609DE639FA}" srcOrd="6" destOrd="0" presId="urn:microsoft.com/office/officeart/2005/8/layout/hierarchy2"/>
    <dgm:cxn modelId="{08D84BBB-67E9-4A2B-A572-ACC6C2A6EEFF}" type="presParOf" srcId="{B0001DCF-FB3C-436D-88D3-88609DE639FA}" destId="{2FF67A69-6989-4F0E-A4D8-86D78783E639}" srcOrd="0" destOrd="0" presId="urn:microsoft.com/office/officeart/2005/8/layout/hierarchy2"/>
    <dgm:cxn modelId="{E1258F71-DF38-4B7B-B3C0-E04FBE2DD6CE}" type="presParOf" srcId="{B872485B-847D-47B4-B96B-764FCC2966B9}" destId="{0059C6BF-9111-4BC7-8FF9-CA6DF1938233}" srcOrd="7" destOrd="0" presId="urn:microsoft.com/office/officeart/2005/8/layout/hierarchy2"/>
    <dgm:cxn modelId="{47336073-0761-4527-A7C6-D66E207E03A5}" type="presParOf" srcId="{0059C6BF-9111-4BC7-8FF9-CA6DF1938233}" destId="{0960D156-6EBD-4B3D-8359-8A078DE02D7C}" srcOrd="0" destOrd="0" presId="urn:microsoft.com/office/officeart/2005/8/layout/hierarchy2"/>
    <dgm:cxn modelId="{AB08CC2A-B033-45A0-AAF5-AC808AD24799}" type="presParOf" srcId="{0059C6BF-9111-4BC7-8FF9-CA6DF1938233}" destId="{75E02934-3118-400B-86C3-6D5CF5CCCFFF}" srcOrd="1" destOrd="0" presId="urn:microsoft.com/office/officeart/2005/8/layout/hierarchy2"/>
    <dgm:cxn modelId="{433D23A2-B5CB-4159-AF43-7C5594ADF15D}" type="presParOf" srcId="{6272C236-BB8F-4339-BDDC-79137D919C93}" destId="{4A90EBE6-A7C8-4F82-8097-F7800420076B}" srcOrd="2" destOrd="0" presId="urn:microsoft.com/office/officeart/2005/8/layout/hierarchy2"/>
    <dgm:cxn modelId="{9EACF63E-4AAE-4FB2-A3E8-417517514C80}" type="presParOf" srcId="{4A90EBE6-A7C8-4F82-8097-F7800420076B}" destId="{C11F733B-4641-4009-8754-4F50E5ECF57A}" srcOrd="0" destOrd="0" presId="urn:microsoft.com/office/officeart/2005/8/layout/hierarchy2"/>
    <dgm:cxn modelId="{02FED3D5-AC9E-4D40-A2E6-DCEA5BE0F6EF}" type="presParOf" srcId="{6272C236-BB8F-4339-BDDC-79137D919C93}" destId="{122C0350-5563-41E3-A7D4-69924CCFD040}" srcOrd="3" destOrd="0" presId="urn:microsoft.com/office/officeart/2005/8/layout/hierarchy2"/>
    <dgm:cxn modelId="{0708677F-AD1A-454C-8043-0074030725D9}" type="presParOf" srcId="{122C0350-5563-41E3-A7D4-69924CCFD040}" destId="{F0B5C7F4-3577-4B54-ACFA-160E231037B2}" srcOrd="0" destOrd="0" presId="urn:microsoft.com/office/officeart/2005/8/layout/hierarchy2"/>
    <dgm:cxn modelId="{F60BEEF0-A40D-4420-9AE2-9AB1198579B5}" type="presParOf" srcId="{122C0350-5563-41E3-A7D4-69924CCFD040}" destId="{494F434B-E36E-482B-B9E5-F0D90825AC9F}" srcOrd="1" destOrd="0" presId="urn:microsoft.com/office/officeart/2005/8/layout/hierarchy2"/>
    <dgm:cxn modelId="{3E6F5B07-9038-4714-82DE-1AB8596CB3F1}" type="presParOf" srcId="{494F434B-E36E-482B-B9E5-F0D90825AC9F}" destId="{F2110C24-D095-4DAF-A65D-8F8BA739DA63}" srcOrd="0" destOrd="0" presId="urn:microsoft.com/office/officeart/2005/8/layout/hierarchy2"/>
    <dgm:cxn modelId="{CA7DF4D4-4B1D-4464-83B2-6E7AD63D57C1}" type="presParOf" srcId="{F2110C24-D095-4DAF-A65D-8F8BA739DA63}" destId="{2AD1F0D0-8CD1-4CCD-88A8-6ED47B0876D7}" srcOrd="0" destOrd="0" presId="urn:microsoft.com/office/officeart/2005/8/layout/hierarchy2"/>
    <dgm:cxn modelId="{28054919-E802-4CAA-B69B-0837BCA4FE1D}" type="presParOf" srcId="{494F434B-E36E-482B-B9E5-F0D90825AC9F}" destId="{0DC27B3E-5B3A-41A2-A561-21ACC8B7CBB6}" srcOrd="1" destOrd="0" presId="urn:microsoft.com/office/officeart/2005/8/layout/hierarchy2"/>
    <dgm:cxn modelId="{66B4B9DF-0541-4751-A70A-774B07575277}" type="presParOf" srcId="{0DC27B3E-5B3A-41A2-A561-21ACC8B7CBB6}" destId="{BB928888-36AB-4E7E-A5DA-AD7D4B9BB4F0}" srcOrd="0" destOrd="0" presId="urn:microsoft.com/office/officeart/2005/8/layout/hierarchy2"/>
    <dgm:cxn modelId="{DAA168E2-0AA3-46C4-AB75-5512C319131A}" type="presParOf" srcId="{0DC27B3E-5B3A-41A2-A561-21ACC8B7CBB6}" destId="{60675D41-7353-4A53-8A26-28DC9874BFF9}" srcOrd="1" destOrd="0" presId="urn:microsoft.com/office/officeart/2005/8/layout/hierarchy2"/>
    <dgm:cxn modelId="{21BCFC84-C777-43C6-A4E3-7C369FB90C30}" type="presParOf" srcId="{494F434B-E36E-482B-B9E5-F0D90825AC9F}" destId="{33894592-2736-42FB-9372-180E3D3D7D7E}" srcOrd="2" destOrd="0" presId="urn:microsoft.com/office/officeart/2005/8/layout/hierarchy2"/>
    <dgm:cxn modelId="{E4DF5AA4-DAFB-4F54-BBCE-0AFED633021A}" type="presParOf" srcId="{33894592-2736-42FB-9372-180E3D3D7D7E}" destId="{50DBA984-D42D-49FA-AC86-0F0A64C7573F}" srcOrd="0" destOrd="0" presId="urn:microsoft.com/office/officeart/2005/8/layout/hierarchy2"/>
    <dgm:cxn modelId="{D49E22DA-39A8-4A19-85C1-8C9EF469B0E1}" type="presParOf" srcId="{494F434B-E36E-482B-B9E5-F0D90825AC9F}" destId="{A40C67C7-F5F0-479B-946F-3CD6C948770A}" srcOrd="3" destOrd="0" presId="urn:microsoft.com/office/officeart/2005/8/layout/hierarchy2"/>
    <dgm:cxn modelId="{6991D39C-1EAB-4DBE-8263-2E6D223784E0}" type="presParOf" srcId="{A40C67C7-F5F0-479B-946F-3CD6C948770A}" destId="{39C5B38C-71F5-452E-A340-3795DD050081}" srcOrd="0" destOrd="0" presId="urn:microsoft.com/office/officeart/2005/8/layout/hierarchy2"/>
    <dgm:cxn modelId="{A888D6F7-9EEE-47DE-8FFE-E10F0E8A05A7}" type="presParOf" srcId="{A40C67C7-F5F0-479B-946F-3CD6C948770A}" destId="{50B55435-CB95-4F27-ACAE-032D40224148}" srcOrd="1" destOrd="0" presId="urn:microsoft.com/office/officeart/2005/8/layout/hierarchy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1839E5-A595-4F57-BFAD-9DBBFBE96537}" type="doc">
      <dgm:prSet loTypeId="urn:microsoft.com/office/officeart/2005/8/layout/hierarchy2" loCatId="hierarchy" qsTypeId="urn:microsoft.com/office/officeart/2005/8/quickstyle/simple3" qsCatId="simple" csTypeId="urn:microsoft.com/office/officeart/2005/8/colors/colorful1" csCatId="colorful" phldr="1"/>
      <dgm:spPr/>
    </dgm:pt>
    <dgm:pt modelId="{F654E39D-BF31-4CC0-8636-B47BD25E4BC0}">
      <dgm:prSet custT="1"/>
      <dgm:spPr/>
      <dgm:t>
        <a:bodyPr/>
        <a:lstStyle/>
        <a:p>
          <a:pPr algn="ctr" rtl="0" eaLnBrk="1" latinLnBrk="0">
            <a:lnSpc>
              <a:spcPct val="100000"/>
            </a:lnSpc>
            <a:spcAft>
              <a:spcPts val="0"/>
            </a:spcAft>
          </a:pPr>
          <a:r>
            <a:rPr lang="en-US" sz="1200" b="1" dirty="0" smtClean="0">
              <a:latin typeface="Times New Roman" pitchFamily="18" charset="0"/>
              <a:cs typeface="Times New Roman" pitchFamily="18" charset="0"/>
            </a:rPr>
            <a:t>Te</a:t>
          </a:r>
          <a:r>
            <a:rPr lang="lt-LT" sz="1200" b="1" dirty="0" err="1" smtClean="0">
              <a:latin typeface="Times New Roman" pitchFamily="18" charset="0"/>
              <a:cs typeface="Times New Roman" pitchFamily="18" charset="0"/>
            </a:rPr>
            <a:t>rm</a:t>
          </a:r>
          <a:r>
            <a:rPr lang="en-US" sz="1200" b="1" dirty="0" smtClean="0">
              <a:latin typeface="Times New Roman" pitchFamily="18" charset="0"/>
              <a:cs typeface="Times New Roman" pitchFamily="18" charset="0"/>
            </a:rPr>
            <a:t>in</a:t>
          </a:r>
          <a:r>
            <a:rPr lang="lt-LT" sz="1200" b="1" dirty="0" smtClean="0">
              <a:latin typeface="Times New Roman" pitchFamily="18" charset="0"/>
              <a:cs typeface="Times New Roman" pitchFamily="18" charset="0"/>
            </a:rPr>
            <a:t>ų bankas</a:t>
          </a:r>
        </a:p>
      </dgm:t>
    </dgm:pt>
    <dgm:pt modelId="{AAFC863F-5BEF-4DF1-ADAE-F0F9EF7A7A10}" type="parTrans" cxnId="{C64BF3B3-AA73-472C-92A6-3CF9A8C55AAC}">
      <dgm:prSet/>
      <dgm:spPr/>
      <dgm:t>
        <a:bodyPr/>
        <a:lstStyle/>
        <a:p>
          <a:pPr algn="ctr"/>
          <a:endParaRPr lang="lt-LT" sz="1200">
            <a:latin typeface="Times New Roman" pitchFamily="18" charset="0"/>
            <a:cs typeface="Times New Roman" pitchFamily="18" charset="0"/>
          </a:endParaRPr>
        </a:p>
      </dgm:t>
    </dgm:pt>
    <dgm:pt modelId="{1B0CEC6D-7867-47F0-AB3D-45E1C5368E5E}" type="sibTrans" cxnId="{C64BF3B3-AA73-472C-92A6-3CF9A8C55AAC}">
      <dgm:prSet/>
      <dgm:spPr/>
      <dgm:t>
        <a:bodyPr/>
        <a:lstStyle/>
        <a:p>
          <a:pPr algn="ctr"/>
          <a:endParaRPr lang="lt-LT" sz="1200">
            <a:latin typeface="Times New Roman" pitchFamily="18" charset="0"/>
            <a:cs typeface="Times New Roman" pitchFamily="18" charset="0"/>
          </a:endParaRPr>
        </a:p>
      </dgm:t>
    </dgm:pt>
    <dgm:pt modelId="{4763EF94-AABA-4AEC-938B-35BFAD979184}">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VLKK</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D981B760-B820-413A-B90B-D2945156E4D4}" type="parTrans" cxnId="{A129EA75-8D74-4458-9E57-65B3FE4EF750}">
      <dgm:prSet custT="1"/>
      <dgm:spPr/>
      <dgm:t>
        <a:bodyPr/>
        <a:lstStyle/>
        <a:p>
          <a:pPr algn="ctr"/>
          <a:endParaRPr lang="lt-LT" sz="1200">
            <a:latin typeface="Times New Roman" pitchFamily="18" charset="0"/>
            <a:cs typeface="Times New Roman" pitchFamily="18" charset="0"/>
          </a:endParaRPr>
        </a:p>
      </dgm:t>
    </dgm:pt>
    <dgm:pt modelId="{DFBD557C-B1E2-477C-A239-4C21DCDEB514}" type="sibTrans" cxnId="{A129EA75-8D74-4458-9E57-65B3FE4EF750}">
      <dgm:prSet/>
      <dgm:spPr/>
      <dgm:t>
        <a:bodyPr/>
        <a:lstStyle/>
        <a:p>
          <a:pPr algn="ctr"/>
          <a:endParaRPr lang="lt-LT" sz="1200">
            <a:latin typeface="Times New Roman" pitchFamily="18" charset="0"/>
            <a:cs typeface="Times New Roman" pitchFamily="18" charset="0"/>
          </a:endParaRPr>
        </a:p>
      </dgm:t>
    </dgm:pt>
    <dgm:pt modelId="{2805510D-F5DB-4D6D-9517-24DFFFF0CE1A}">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Valstybės institucijų terminijos komisijos</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1E1FE553-0483-4E70-A22E-13B7791D42BE}" type="parTrans" cxnId="{1DA3223C-B810-4172-943F-9A13D1EE34FB}">
      <dgm:prSet custT="1"/>
      <dgm:spPr/>
      <dgm:t>
        <a:bodyPr/>
        <a:lstStyle/>
        <a:p>
          <a:pPr algn="ctr"/>
          <a:endParaRPr lang="lt-LT" sz="1200">
            <a:latin typeface="Times New Roman" pitchFamily="18" charset="0"/>
            <a:cs typeface="Times New Roman" pitchFamily="18" charset="0"/>
          </a:endParaRPr>
        </a:p>
      </dgm:t>
    </dgm:pt>
    <dgm:pt modelId="{9F5A8DE6-B535-416A-974D-4DEDDE18BBC5}" type="sibTrans" cxnId="{1DA3223C-B810-4172-943F-9A13D1EE34FB}">
      <dgm:prSet/>
      <dgm:spPr/>
      <dgm:t>
        <a:bodyPr/>
        <a:lstStyle/>
        <a:p>
          <a:pPr algn="ctr"/>
          <a:endParaRPr lang="lt-LT" sz="1200">
            <a:latin typeface="Times New Roman" pitchFamily="18" charset="0"/>
            <a:cs typeface="Times New Roman" pitchFamily="18" charset="0"/>
          </a:endParaRPr>
        </a:p>
      </dgm:t>
    </dgm:pt>
    <dgm:pt modelId="{FAAD3F4C-408E-4067-96FC-C39EECC29271}">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Mokslo ir studijų įstaigų terminijos komisijos</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A68D42DE-EB10-494D-A8F5-D07AA5785F31}" type="parTrans" cxnId="{04729098-E2A7-4570-B41C-544B1E1C1049}">
      <dgm:prSet custT="1"/>
      <dgm:spPr/>
      <dgm:t>
        <a:bodyPr/>
        <a:lstStyle/>
        <a:p>
          <a:pPr algn="ctr"/>
          <a:endParaRPr lang="lt-LT" sz="1200">
            <a:latin typeface="Times New Roman" pitchFamily="18" charset="0"/>
            <a:cs typeface="Times New Roman" pitchFamily="18" charset="0"/>
          </a:endParaRPr>
        </a:p>
      </dgm:t>
    </dgm:pt>
    <dgm:pt modelId="{D2D1D0AB-2028-48B8-B15D-75B087A530BB}" type="sibTrans" cxnId="{04729098-E2A7-4570-B41C-544B1E1C1049}">
      <dgm:prSet/>
      <dgm:spPr/>
      <dgm:t>
        <a:bodyPr/>
        <a:lstStyle/>
        <a:p>
          <a:pPr algn="ctr"/>
          <a:endParaRPr lang="lt-LT" sz="1200">
            <a:latin typeface="Times New Roman" pitchFamily="18" charset="0"/>
            <a:cs typeface="Times New Roman" pitchFamily="18" charset="0"/>
          </a:endParaRPr>
        </a:p>
      </dgm:t>
    </dgm:pt>
    <dgm:pt modelId="{9C5239AD-A1BD-4881-84E5-29E45CBF7259}">
      <dgm:prSet custT="1"/>
      <dgm:spPr/>
      <dgm:t>
        <a:bodyPr/>
        <a:lstStyle/>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a:p>
          <a:pPr algn="ctr" rtl="0" eaLnBrk="1" latinLnBrk="0">
            <a:lnSpc>
              <a:spcPct val="100000"/>
            </a:lnSpc>
            <a:spcAft>
              <a:spcPts val="0"/>
            </a:spcAft>
          </a:pPr>
          <a:r>
            <a:rPr lang="lt-LT" sz="1200" b="1" dirty="0" smtClean="0">
              <a:latin typeface="Times New Roman" pitchFamily="18" charset="0"/>
              <a:cs typeface="Times New Roman" pitchFamily="18" charset="0"/>
            </a:rPr>
            <a:t>Kiti terminų teikėjai</a:t>
          </a:r>
        </a:p>
        <a:p>
          <a:pPr algn="ctr" rtl="0" eaLnBrk="1" latinLnBrk="0">
            <a:lnSpc>
              <a:spcPct val="90000"/>
            </a:lnSpc>
            <a:spcAft>
              <a:spcPct val="35000"/>
            </a:spcAft>
          </a:pPr>
          <a:endParaRPr lang="lt-LT" sz="1200" b="1" dirty="0" smtClean="0">
            <a:latin typeface="Times New Roman" pitchFamily="18" charset="0"/>
            <a:cs typeface="Times New Roman" pitchFamily="18" charset="0"/>
          </a:endParaRPr>
        </a:p>
      </dgm:t>
    </dgm:pt>
    <dgm:pt modelId="{BBE3A81B-FF1F-4388-AA5F-2082CBB1BA32}" type="parTrans" cxnId="{D9A02EE6-3672-494D-904C-97CDC0C3ABC3}">
      <dgm:prSet custT="1"/>
      <dgm:spPr/>
      <dgm:t>
        <a:bodyPr/>
        <a:lstStyle/>
        <a:p>
          <a:pPr algn="ctr"/>
          <a:endParaRPr lang="lt-LT" sz="1200">
            <a:latin typeface="Times New Roman" pitchFamily="18" charset="0"/>
            <a:cs typeface="Times New Roman" pitchFamily="18" charset="0"/>
          </a:endParaRPr>
        </a:p>
      </dgm:t>
    </dgm:pt>
    <dgm:pt modelId="{9FEB050A-99B7-466F-9024-E99ABA5FB515}" type="sibTrans" cxnId="{D9A02EE6-3672-494D-904C-97CDC0C3ABC3}">
      <dgm:prSet/>
      <dgm:spPr/>
      <dgm:t>
        <a:bodyPr/>
        <a:lstStyle/>
        <a:p>
          <a:pPr algn="ctr"/>
          <a:endParaRPr lang="lt-LT" sz="1200">
            <a:latin typeface="Times New Roman" pitchFamily="18" charset="0"/>
            <a:cs typeface="Times New Roman" pitchFamily="18" charset="0"/>
          </a:endParaRPr>
        </a:p>
      </dgm:t>
    </dgm:pt>
    <dgm:pt modelId="{1F4F4749-AA7E-475A-A587-7478D1E13977}" type="pres">
      <dgm:prSet presAssocID="{F01839E5-A595-4F57-BFAD-9DBBFBE96537}" presName="diagram" presStyleCnt="0">
        <dgm:presLayoutVars>
          <dgm:chPref val="1"/>
          <dgm:dir/>
          <dgm:animOne val="branch"/>
          <dgm:animLvl val="lvl"/>
          <dgm:resizeHandles val="exact"/>
        </dgm:presLayoutVars>
      </dgm:prSet>
      <dgm:spPr/>
    </dgm:pt>
    <dgm:pt modelId="{04B2EB64-6D0C-4AA5-B663-662F026F6C4D}" type="pres">
      <dgm:prSet presAssocID="{F654E39D-BF31-4CC0-8636-B47BD25E4BC0}" presName="root1" presStyleCnt="0"/>
      <dgm:spPr/>
    </dgm:pt>
    <dgm:pt modelId="{89B6EDBB-24A9-4900-9106-96BB387E2994}" type="pres">
      <dgm:prSet presAssocID="{F654E39D-BF31-4CC0-8636-B47BD25E4BC0}" presName="LevelOneTextNode" presStyleLbl="node0" presStyleIdx="0" presStyleCnt="1">
        <dgm:presLayoutVars>
          <dgm:chPref val="3"/>
        </dgm:presLayoutVars>
      </dgm:prSet>
      <dgm:spPr/>
      <dgm:t>
        <a:bodyPr/>
        <a:lstStyle/>
        <a:p>
          <a:endParaRPr lang="lt-LT"/>
        </a:p>
      </dgm:t>
    </dgm:pt>
    <dgm:pt modelId="{6272C236-BB8F-4339-BDDC-79137D919C93}" type="pres">
      <dgm:prSet presAssocID="{F654E39D-BF31-4CC0-8636-B47BD25E4BC0}" presName="level2hierChild" presStyleCnt="0"/>
      <dgm:spPr/>
    </dgm:pt>
    <dgm:pt modelId="{EDAE58C8-E9F7-49A2-AF7B-BAFCF9979B4C}" type="pres">
      <dgm:prSet presAssocID="{D981B760-B820-413A-B90B-D2945156E4D4}" presName="conn2-1" presStyleLbl="parChTrans1D2" presStyleIdx="0" presStyleCnt="1"/>
      <dgm:spPr/>
      <dgm:t>
        <a:bodyPr/>
        <a:lstStyle/>
        <a:p>
          <a:endParaRPr lang="lt-LT"/>
        </a:p>
      </dgm:t>
    </dgm:pt>
    <dgm:pt modelId="{D85FEFBD-3D89-4349-B941-5FBA484BA6CB}" type="pres">
      <dgm:prSet presAssocID="{D981B760-B820-413A-B90B-D2945156E4D4}" presName="connTx" presStyleLbl="parChTrans1D2" presStyleIdx="0" presStyleCnt="1"/>
      <dgm:spPr/>
      <dgm:t>
        <a:bodyPr/>
        <a:lstStyle/>
        <a:p>
          <a:endParaRPr lang="lt-LT"/>
        </a:p>
      </dgm:t>
    </dgm:pt>
    <dgm:pt modelId="{3AD0A53D-AD57-4CBF-9E5F-F3D3B9788215}" type="pres">
      <dgm:prSet presAssocID="{4763EF94-AABA-4AEC-938B-35BFAD979184}" presName="root2" presStyleCnt="0"/>
      <dgm:spPr/>
    </dgm:pt>
    <dgm:pt modelId="{3DC99872-C9D8-4AF5-BF36-2A0D5F83BF0F}" type="pres">
      <dgm:prSet presAssocID="{4763EF94-AABA-4AEC-938B-35BFAD979184}" presName="LevelTwoTextNode" presStyleLbl="node2" presStyleIdx="0" presStyleCnt="1">
        <dgm:presLayoutVars>
          <dgm:chPref val="3"/>
        </dgm:presLayoutVars>
      </dgm:prSet>
      <dgm:spPr/>
      <dgm:t>
        <a:bodyPr/>
        <a:lstStyle/>
        <a:p>
          <a:endParaRPr lang="lt-LT"/>
        </a:p>
      </dgm:t>
    </dgm:pt>
    <dgm:pt modelId="{B872485B-847D-47B4-B96B-764FCC2966B9}" type="pres">
      <dgm:prSet presAssocID="{4763EF94-AABA-4AEC-938B-35BFAD979184}" presName="level3hierChild" presStyleCnt="0"/>
      <dgm:spPr/>
    </dgm:pt>
    <dgm:pt modelId="{2E70DF2E-E490-424B-A165-CF9216DE9173}" type="pres">
      <dgm:prSet presAssocID="{1E1FE553-0483-4E70-A22E-13B7791D42BE}" presName="conn2-1" presStyleLbl="parChTrans1D3" presStyleIdx="0" presStyleCnt="3"/>
      <dgm:spPr/>
      <dgm:t>
        <a:bodyPr/>
        <a:lstStyle/>
        <a:p>
          <a:endParaRPr lang="lt-LT"/>
        </a:p>
      </dgm:t>
    </dgm:pt>
    <dgm:pt modelId="{B6DA1C16-CE5B-4588-9BDD-9A31B02EF434}" type="pres">
      <dgm:prSet presAssocID="{1E1FE553-0483-4E70-A22E-13B7791D42BE}" presName="connTx" presStyleLbl="parChTrans1D3" presStyleIdx="0" presStyleCnt="3"/>
      <dgm:spPr/>
      <dgm:t>
        <a:bodyPr/>
        <a:lstStyle/>
        <a:p>
          <a:endParaRPr lang="lt-LT"/>
        </a:p>
      </dgm:t>
    </dgm:pt>
    <dgm:pt modelId="{4CC0E741-0411-4B0F-88EF-E02E267B10F5}" type="pres">
      <dgm:prSet presAssocID="{2805510D-F5DB-4D6D-9517-24DFFFF0CE1A}" presName="root2" presStyleCnt="0"/>
      <dgm:spPr/>
    </dgm:pt>
    <dgm:pt modelId="{130A0037-876D-4CD1-A756-4AE409231A03}" type="pres">
      <dgm:prSet presAssocID="{2805510D-F5DB-4D6D-9517-24DFFFF0CE1A}" presName="LevelTwoTextNode" presStyleLbl="node3" presStyleIdx="0" presStyleCnt="3">
        <dgm:presLayoutVars>
          <dgm:chPref val="3"/>
        </dgm:presLayoutVars>
      </dgm:prSet>
      <dgm:spPr/>
      <dgm:t>
        <a:bodyPr/>
        <a:lstStyle/>
        <a:p>
          <a:endParaRPr lang="lt-LT"/>
        </a:p>
      </dgm:t>
    </dgm:pt>
    <dgm:pt modelId="{34812299-D2A8-4482-BF0C-02959F82046E}" type="pres">
      <dgm:prSet presAssocID="{2805510D-F5DB-4D6D-9517-24DFFFF0CE1A}" presName="level3hierChild" presStyleCnt="0"/>
      <dgm:spPr/>
    </dgm:pt>
    <dgm:pt modelId="{E7513119-93B6-4AB4-9DCD-4DCA098649EF}" type="pres">
      <dgm:prSet presAssocID="{A68D42DE-EB10-494D-A8F5-D07AA5785F31}" presName="conn2-1" presStyleLbl="parChTrans1D3" presStyleIdx="1" presStyleCnt="3"/>
      <dgm:spPr/>
      <dgm:t>
        <a:bodyPr/>
        <a:lstStyle/>
        <a:p>
          <a:endParaRPr lang="lt-LT"/>
        </a:p>
      </dgm:t>
    </dgm:pt>
    <dgm:pt modelId="{FB3E4025-06B6-45E2-A044-177D8471A3AF}" type="pres">
      <dgm:prSet presAssocID="{A68D42DE-EB10-494D-A8F5-D07AA5785F31}" presName="connTx" presStyleLbl="parChTrans1D3" presStyleIdx="1" presStyleCnt="3"/>
      <dgm:spPr/>
      <dgm:t>
        <a:bodyPr/>
        <a:lstStyle/>
        <a:p>
          <a:endParaRPr lang="lt-LT"/>
        </a:p>
      </dgm:t>
    </dgm:pt>
    <dgm:pt modelId="{6AE0C70C-B8D5-4470-9682-6A2FA10A80DE}" type="pres">
      <dgm:prSet presAssocID="{FAAD3F4C-408E-4067-96FC-C39EECC29271}" presName="root2" presStyleCnt="0"/>
      <dgm:spPr/>
    </dgm:pt>
    <dgm:pt modelId="{86F449C4-E2AA-4623-9AC2-9E8CCA233061}" type="pres">
      <dgm:prSet presAssocID="{FAAD3F4C-408E-4067-96FC-C39EECC29271}" presName="LevelTwoTextNode" presStyleLbl="node3" presStyleIdx="1" presStyleCnt="3">
        <dgm:presLayoutVars>
          <dgm:chPref val="3"/>
        </dgm:presLayoutVars>
      </dgm:prSet>
      <dgm:spPr/>
      <dgm:t>
        <a:bodyPr/>
        <a:lstStyle/>
        <a:p>
          <a:endParaRPr lang="lt-LT"/>
        </a:p>
      </dgm:t>
    </dgm:pt>
    <dgm:pt modelId="{5085E0B9-7B19-4E39-975B-666F55891FF9}" type="pres">
      <dgm:prSet presAssocID="{FAAD3F4C-408E-4067-96FC-C39EECC29271}" presName="level3hierChild" presStyleCnt="0"/>
      <dgm:spPr/>
    </dgm:pt>
    <dgm:pt modelId="{F4BFA811-C12D-48F7-88DA-5798CA1EED39}" type="pres">
      <dgm:prSet presAssocID="{BBE3A81B-FF1F-4388-AA5F-2082CBB1BA32}" presName="conn2-1" presStyleLbl="parChTrans1D3" presStyleIdx="2" presStyleCnt="3"/>
      <dgm:spPr/>
      <dgm:t>
        <a:bodyPr/>
        <a:lstStyle/>
        <a:p>
          <a:endParaRPr lang="lt-LT"/>
        </a:p>
      </dgm:t>
    </dgm:pt>
    <dgm:pt modelId="{1FF328A3-9C63-4539-A491-FF5CACA220BB}" type="pres">
      <dgm:prSet presAssocID="{BBE3A81B-FF1F-4388-AA5F-2082CBB1BA32}" presName="connTx" presStyleLbl="parChTrans1D3" presStyleIdx="2" presStyleCnt="3"/>
      <dgm:spPr/>
      <dgm:t>
        <a:bodyPr/>
        <a:lstStyle/>
        <a:p>
          <a:endParaRPr lang="lt-LT"/>
        </a:p>
      </dgm:t>
    </dgm:pt>
    <dgm:pt modelId="{28EBDB55-91D4-40DD-9646-4AF536BB2A09}" type="pres">
      <dgm:prSet presAssocID="{9C5239AD-A1BD-4881-84E5-29E45CBF7259}" presName="root2" presStyleCnt="0"/>
      <dgm:spPr/>
    </dgm:pt>
    <dgm:pt modelId="{65CCAB5C-C083-445A-B93F-B48E6829BE89}" type="pres">
      <dgm:prSet presAssocID="{9C5239AD-A1BD-4881-84E5-29E45CBF7259}" presName="LevelTwoTextNode" presStyleLbl="node3" presStyleIdx="2" presStyleCnt="3">
        <dgm:presLayoutVars>
          <dgm:chPref val="3"/>
        </dgm:presLayoutVars>
      </dgm:prSet>
      <dgm:spPr/>
      <dgm:t>
        <a:bodyPr/>
        <a:lstStyle/>
        <a:p>
          <a:endParaRPr lang="lt-LT"/>
        </a:p>
      </dgm:t>
    </dgm:pt>
    <dgm:pt modelId="{1032D9D5-EBB3-49BE-854A-CCC03CCDFC15}" type="pres">
      <dgm:prSet presAssocID="{9C5239AD-A1BD-4881-84E5-29E45CBF7259}" presName="level3hierChild" presStyleCnt="0"/>
      <dgm:spPr/>
    </dgm:pt>
  </dgm:ptLst>
  <dgm:cxnLst>
    <dgm:cxn modelId="{18B75460-DC9C-4D76-8357-2B2DCC04373B}" type="presOf" srcId="{D981B760-B820-413A-B90B-D2945156E4D4}" destId="{EDAE58C8-E9F7-49A2-AF7B-BAFCF9979B4C}" srcOrd="0" destOrd="0" presId="urn:microsoft.com/office/officeart/2005/8/layout/hierarchy2"/>
    <dgm:cxn modelId="{647480AB-B531-4796-B546-D765B121F1A0}" type="presOf" srcId="{4763EF94-AABA-4AEC-938B-35BFAD979184}" destId="{3DC99872-C9D8-4AF5-BF36-2A0D5F83BF0F}" srcOrd="0" destOrd="0" presId="urn:microsoft.com/office/officeart/2005/8/layout/hierarchy2"/>
    <dgm:cxn modelId="{879CFB10-739F-431C-A6C9-C4EEF3D7776A}" type="presOf" srcId="{F01839E5-A595-4F57-BFAD-9DBBFBE96537}" destId="{1F4F4749-AA7E-475A-A587-7478D1E13977}" srcOrd="0" destOrd="0" presId="urn:microsoft.com/office/officeart/2005/8/layout/hierarchy2"/>
    <dgm:cxn modelId="{6A151E26-192E-4AB2-887E-5658EFB46B1E}" type="presOf" srcId="{A68D42DE-EB10-494D-A8F5-D07AA5785F31}" destId="{FB3E4025-06B6-45E2-A044-177D8471A3AF}" srcOrd="1" destOrd="0" presId="urn:microsoft.com/office/officeart/2005/8/layout/hierarchy2"/>
    <dgm:cxn modelId="{5411B2D9-1060-44F3-ACE7-858E2B37D6B7}" type="presOf" srcId="{A68D42DE-EB10-494D-A8F5-D07AA5785F31}" destId="{E7513119-93B6-4AB4-9DCD-4DCA098649EF}" srcOrd="0" destOrd="0" presId="urn:microsoft.com/office/officeart/2005/8/layout/hierarchy2"/>
    <dgm:cxn modelId="{5347B3E8-E99D-41F2-BC38-40532EAF25D6}" type="presOf" srcId="{BBE3A81B-FF1F-4388-AA5F-2082CBB1BA32}" destId="{1FF328A3-9C63-4539-A491-FF5CACA220BB}" srcOrd="1" destOrd="0" presId="urn:microsoft.com/office/officeart/2005/8/layout/hierarchy2"/>
    <dgm:cxn modelId="{9942FEB0-2486-4774-AED6-50A3F6C48520}" type="presOf" srcId="{FAAD3F4C-408E-4067-96FC-C39EECC29271}" destId="{86F449C4-E2AA-4623-9AC2-9E8CCA233061}" srcOrd="0" destOrd="0" presId="urn:microsoft.com/office/officeart/2005/8/layout/hierarchy2"/>
    <dgm:cxn modelId="{C64BF3B3-AA73-472C-92A6-3CF9A8C55AAC}" srcId="{F01839E5-A595-4F57-BFAD-9DBBFBE96537}" destId="{F654E39D-BF31-4CC0-8636-B47BD25E4BC0}" srcOrd="0" destOrd="0" parTransId="{AAFC863F-5BEF-4DF1-ADAE-F0F9EF7A7A10}" sibTransId="{1B0CEC6D-7867-47F0-AB3D-45E1C5368E5E}"/>
    <dgm:cxn modelId="{EECF63FA-4F0C-4A35-9908-6D8179E7B6EB}" type="presOf" srcId="{2805510D-F5DB-4D6D-9517-24DFFFF0CE1A}" destId="{130A0037-876D-4CD1-A756-4AE409231A03}" srcOrd="0" destOrd="0" presId="urn:microsoft.com/office/officeart/2005/8/layout/hierarchy2"/>
    <dgm:cxn modelId="{CE361A8B-A5A6-422F-B57C-F410A0B01865}" type="presOf" srcId="{1E1FE553-0483-4E70-A22E-13B7791D42BE}" destId="{B6DA1C16-CE5B-4588-9BDD-9A31B02EF434}" srcOrd="1" destOrd="0" presId="urn:microsoft.com/office/officeart/2005/8/layout/hierarchy2"/>
    <dgm:cxn modelId="{6C558EF0-FDC6-4F9B-B5CD-CE9228D59EAC}" type="presOf" srcId="{9C5239AD-A1BD-4881-84E5-29E45CBF7259}" destId="{65CCAB5C-C083-445A-B93F-B48E6829BE89}" srcOrd="0" destOrd="0" presId="urn:microsoft.com/office/officeart/2005/8/layout/hierarchy2"/>
    <dgm:cxn modelId="{4F867AE7-34A5-4CAB-9BF2-AE04565004B1}" type="presOf" srcId="{D981B760-B820-413A-B90B-D2945156E4D4}" destId="{D85FEFBD-3D89-4349-B941-5FBA484BA6CB}" srcOrd="1" destOrd="0" presId="urn:microsoft.com/office/officeart/2005/8/layout/hierarchy2"/>
    <dgm:cxn modelId="{04729098-E2A7-4570-B41C-544B1E1C1049}" srcId="{4763EF94-AABA-4AEC-938B-35BFAD979184}" destId="{FAAD3F4C-408E-4067-96FC-C39EECC29271}" srcOrd="1" destOrd="0" parTransId="{A68D42DE-EB10-494D-A8F5-D07AA5785F31}" sibTransId="{D2D1D0AB-2028-48B8-B15D-75B087A530BB}"/>
    <dgm:cxn modelId="{EBD6022B-4BFC-4E78-8E4B-0098CB018238}" type="presOf" srcId="{BBE3A81B-FF1F-4388-AA5F-2082CBB1BA32}" destId="{F4BFA811-C12D-48F7-88DA-5798CA1EED39}" srcOrd="0" destOrd="0" presId="urn:microsoft.com/office/officeart/2005/8/layout/hierarchy2"/>
    <dgm:cxn modelId="{A129EA75-8D74-4458-9E57-65B3FE4EF750}" srcId="{F654E39D-BF31-4CC0-8636-B47BD25E4BC0}" destId="{4763EF94-AABA-4AEC-938B-35BFAD979184}" srcOrd="0" destOrd="0" parTransId="{D981B760-B820-413A-B90B-D2945156E4D4}" sibTransId="{DFBD557C-B1E2-477C-A239-4C21DCDEB514}"/>
    <dgm:cxn modelId="{1DA3223C-B810-4172-943F-9A13D1EE34FB}" srcId="{4763EF94-AABA-4AEC-938B-35BFAD979184}" destId="{2805510D-F5DB-4D6D-9517-24DFFFF0CE1A}" srcOrd="0" destOrd="0" parTransId="{1E1FE553-0483-4E70-A22E-13B7791D42BE}" sibTransId="{9F5A8DE6-B535-416A-974D-4DEDDE18BBC5}"/>
    <dgm:cxn modelId="{8860A9B9-9505-49E9-B8E7-744417DF83EA}" type="presOf" srcId="{F654E39D-BF31-4CC0-8636-B47BD25E4BC0}" destId="{89B6EDBB-24A9-4900-9106-96BB387E2994}" srcOrd="0" destOrd="0" presId="urn:microsoft.com/office/officeart/2005/8/layout/hierarchy2"/>
    <dgm:cxn modelId="{D9A02EE6-3672-494D-904C-97CDC0C3ABC3}" srcId="{4763EF94-AABA-4AEC-938B-35BFAD979184}" destId="{9C5239AD-A1BD-4881-84E5-29E45CBF7259}" srcOrd="2" destOrd="0" parTransId="{BBE3A81B-FF1F-4388-AA5F-2082CBB1BA32}" sibTransId="{9FEB050A-99B7-466F-9024-E99ABA5FB515}"/>
    <dgm:cxn modelId="{661C8E58-6869-4CCE-AB47-A5BE42D806E8}" type="presOf" srcId="{1E1FE553-0483-4E70-A22E-13B7791D42BE}" destId="{2E70DF2E-E490-424B-A165-CF9216DE9173}" srcOrd="0" destOrd="0" presId="urn:microsoft.com/office/officeart/2005/8/layout/hierarchy2"/>
    <dgm:cxn modelId="{162DCAAA-453D-4C4C-A54C-9EC10FBB1F98}" type="presParOf" srcId="{1F4F4749-AA7E-475A-A587-7478D1E13977}" destId="{04B2EB64-6D0C-4AA5-B663-662F026F6C4D}" srcOrd="0" destOrd="0" presId="urn:microsoft.com/office/officeart/2005/8/layout/hierarchy2"/>
    <dgm:cxn modelId="{DA6F8753-1154-46DE-89A3-4D2C50FCE0E4}" type="presParOf" srcId="{04B2EB64-6D0C-4AA5-B663-662F026F6C4D}" destId="{89B6EDBB-24A9-4900-9106-96BB387E2994}" srcOrd="0" destOrd="0" presId="urn:microsoft.com/office/officeart/2005/8/layout/hierarchy2"/>
    <dgm:cxn modelId="{41BD9EB7-5427-4F6B-BCF7-6090D638824C}" type="presParOf" srcId="{04B2EB64-6D0C-4AA5-B663-662F026F6C4D}" destId="{6272C236-BB8F-4339-BDDC-79137D919C93}" srcOrd="1" destOrd="0" presId="urn:microsoft.com/office/officeart/2005/8/layout/hierarchy2"/>
    <dgm:cxn modelId="{D83CEB23-1FD6-46D1-920D-879CD7A07347}" type="presParOf" srcId="{6272C236-BB8F-4339-BDDC-79137D919C93}" destId="{EDAE58C8-E9F7-49A2-AF7B-BAFCF9979B4C}" srcOrd="0" destOrd="0" presId="urn:microsoft.com/office/officeart/2005/8/layout/hierarchy2"/>
    <dgm:cxn modelId="{DCB629EB-D45C-4F1A-9760-579ECFCD3FEB}" type="presParOf" srcId="{EDAE58C8-E9F7-49A2-AF7B-BAFCF9979B4C}" destId="{D85FEFBD-3D89-4349-B941-5FBA484BA6CB}" srcOrd="0" destOrd="0" presId="urn:microsoft.com/office/officeart/2005/8/layout/hierarchy2"/>
    <dgm:cxn modelId="{AEC4A039-960B-484B-A9B6-E5743F989E38}" type="presParOf" srcId="{6272C236-BB8F-4339-BDDC-79137D919C93}" destId="{3AD0A53D-AD57-4CBF-9E5F-F3D3B9788215}" srcOrd="1" destOrd="0" presId="urn:microsoft.com/office/officeart/2005/8/layout/hierarchy2"/>
    <dgm:cxn modelId="{2AE9EF3A-104D-4647-8533-7F37926EECD2}" type="presParOf" srcId="{3AD0A53D-AD57-4CBF-9E5F-F3D3B9788215}" destId="{3DC99872-C9D8-4AF5-BF36-2A0D5F83BF0F}" srcOrd="0" destOrd="0" presId="urn:microsoft.com/office/officeart/2005/8/layout/hierarchy2"/>
    <dgm:cxn modelId="{F4D14E8D-3523-4C01-AB55-C1E37C9F56BF}" type="presParOf" srcId="{3AD0A53D-AD57-4CBF-9E5F-F3D3B9788215}" destId="{B872485B-847D-47B4-B96B-764FCC2966B9}" srcOrd="1" destOrd="0" presId="urn:microsoft.com/office/officeart/2005/8/layout/hierarchy2"/>
    <dgm:cxn modelId="{5E681474-A5D6-458D-9CA0-FCBE03DBA90B}" type="presParOf" srcId="{B872485B-847D-47B4-B96B-764FCC2966B9}" destId="{2E70DF2E-E490-424B-A165-CF9216DE9173}" srcOrd="0" destOrd="0" presId="urn:microsoft.com/office/officeart/2005/8/layout/hierarchy2"/>
    <dgm:cxn modelId="{8A00B331-3C30-45D3-8B1A-9DBBA67A42DB}" type="presParOf" srcId="{2E70DF2E-E490-424B-A165-CF9216DE9173}" destId="{B6DA1C16-CE5B-4588-9BDD-9A31B02EF434}" srcOrd="0" destOrd="0" presId="urn:microsoft.com/office/officeart/2005/8/layout/hierarchy2"/>
    <dgm:cxn modelId="{DE1316AA-BBFB-447E-A604-8DAE35A8BAFE}" type="presParOf" srcId="{B872485B-847D-47B4-B96B-764FCC2966B9}" destId="{4CC0E741-0411-4B0F-88EF-E02E267B10F5}" srcOrd="1" destOrd="0" presId="urn:microsoft.com/office/officeart/2005/8/layout/hierarchy2"/>
    <dgm:cxn modelId="{810DF800-7804-4B8E-B36E-D8218621142D}" type="presParOf" srcId="{4CC0E741-0411-4B0F-88EF-E02E267B10F5}" destId="{130A0037-876D-4CD1-A756-4AE409231A03}" srcOrd="0" destOrd="0" presId="urn:microsoft.com/office/officeart/2005/8/layout/hierarchy2"/>
    <dgm:cxn modelId="{3E65120A-BFFA-48F4-800C-BC6620C023B9}" type="presParOf" srcId="{4CC0E741-0411-4B0F-88EF-E02E267B10F5}" destId="{34812299-D2A8-4482-BF0C-02959F82046E}" srcOrd="1" destOrd="0" presId="urn:microsoft.com/office/officeart/2005/8/layout/hierarchy2"/>
    <dgm:cxn modelId="{18E71219-A481-4E50-90E4-381318E8C97F}" type="presParOf" srcId="{B872485B-847D-47B4-B96B-764FCC2966B9}" destId="{E7513119-93B6-4AB4-9DCD-4DCA098649EF}" srcOrd="2" destOrd="0" presId="urn:microsoft.com/office/officeart/2005/8/layout/hierarchy2"/>
    <dgm:cxn modelId="{94D6EC57-A906-49D7-A54F-5A8EE48FBC15}" type="presParOf" srcId="{E7513119-93B6-4AB4-9DCD-4DCA098649EF}" destId="{FB3E4025-06B6-45E2-A044-177D8471A3AF}" srcOrd="0" destOrd="0" presId="urn:microsoft.com/office/officeart/2005/8/layout/hierarchy2"/>
    <dgm:cxn modelId="{F0BA06BE-5A8A-42AF-A246-3B96D9324CDA}" type="presParOf" srcId="{B872485B-847D-47B4-B96B-764FCC2966B9}" destId="{6AE0C70C-B8D5-4470-9682-6A2FA10A80DE}" srcOrd="3" destOrd="0" presId="urn:microsoft.com/office/officeart/2005/8/layout/hierarchy2"/>
    <dgm:cxn modelId="{814EE45E-7584-4DD9-8F02-F67C72044558}" type="presParOf" srcId="{6AE0C70C-B8D5-4470-9682-6A2FA10A80DE}" destId="{86F449C4-E2AA-4623-9AC2-9E8CCA233061}" srcOrd="0" destOrd="0" presId="urn:microsoft.com/office/officeart/2005/8/layout/hierarchy2"/>
    <dgm:cxn modelId="{D5B37FAE-1876-42F5-86B9-0FA61D307C3E}" type="presParOf" srcId="{6AE0C70C-B8D5-4470-9682-6A2FA10A80DE}" destId="{5085E0B9-7B19-4E39-975B-666F55891FF9}" srcOrd="1" destOrd="0" presId="urn:microsoft.com/office/officeart/2005/8/layout/hierarchy2"/>
    <dgm:cxn modelId="{BE2E172B-39F7-4CE4-976C-77C0582B0B8E}" type="presParOf" srcId="{B872485B-847D-47B4-B96B-764FCC2966B9}" destId="{F4BFA811-C12D-48F7-88DA-5798CA1EED39}" srcOrd="4" destOrd="0" presId="urn:microsoft.com/office/officeart/2005/8/layout/hierarchy2"/>
    <dgm:cxn modelId="{90C14BEA-1A01-4CDC-A257-326401E67CC0}" type="presParOf" srcId="{F4BFA811-C12D-48F7-88DA-5798CA1EED39}" destId="{1FF328A3-9C63-4539-A491-FF5CACA220BB}" srcOrd="0" destOrd="0" presId="urn:microsoft.com/office/officeart/2005/8/layout/hierarchy2"/>
    <dgm:cxn modelId="{3E6960C4-5C0E-4A5F-8DBC-A0F32CC9B1CA}" type="presParOf" srcId="{B872485B-847D-47B4-B96B-764FCC2966B9}" destId="{28EBDB55-91D4-40DD-9646-4AF536BB2A09}" srcOrd="5" destOrd="0" presId="urn:microsoft.com/office/officeart/2005/8/layout/hierarchy2"/>
    <dgm:cxn modelId="{7B6E4DC7-5278-4BB3-A148-10F41F7F1ED2}" type="presParOf" srcId="{28EBDB55-91D4-40DD-9646-4AF536BB2A09}" destId="{65CCAB5C-C083-445A-B93F-B48E6829BE89}" srcOrd="0" destOrd="0" presId="urn:microsoft.com/office/officeart/2005/8/layout/hierarchy2"/>
    <dgm:cxn modelId="{BAA03E07-9ABB-4F23-9586-29B02C581998}" type="presParOf" srcId="{28EBDB55-91D4-40DD-9646-4AF536BB2A09}" destId="{1032D9D5-EBB3-49BE-854A-CCC03CCDFC15}" srcOrd="1" destOrd="0" presId="urn:microsoft.com/office/officeart/2005/8/layout/hierarchy2"/>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B6EDBB-24A9-4900-9106-96BB387E2994}">
      <dsp:nvSpPr>
        <dsp:cNvPr id="0" name=""/>
        <dsp:cNvSpPr/>
      </dsp:nvSpPr>
      <dsp:spPr>
        <a:xfrm>
          <a:off x="3326" y="2918363"/>
          <a:ext cx="1622511" cy="81125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Registruotieji </a:t>
          </a: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vartotojai</a:t>
          </a:r>
        </a:p>
      </dsp:txBody>
      <dsp:txXfrm>
        <a:off x="3326" y="2918363"/>
        <a:ext cx="1622511" cy="811255"/>
      </dsp:txXfrm>
    </dsp:sp>
    <dsp:sp modelId="{EDAE58C8-E9F7-49A2-AF7B-BAFCF9979B4C}">
      <dsp:nvSpPr>
        <dsp:cNvPr id="0" name=""/>
        <dsp:cNvSpPr/>
      </dsp:nvSpPr>
      <dsp:spPr>
        <a:xfrm rot="17692822">
          <a:off x="1179047" y="2611507"/>
          <a:ext cx="1542586" cy="25551"/>
        </a:xfrm>
        <a:custGeom>
          <a:avLst/>
          <a:gdLst/>
          <a:ahLst/>
          <a:cxnLst/>
          <a:rect l="0" t="0" r="0" b="0"/>
          <a:pathLst>
            <a:path>
              <a:moveTo>
                <a:pt x="0" y="12775"/>
              </a:moveTo>
              <a:lnTo>
                <a:pt x="1542586" y="1277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17692822">
        <a:off x="1911776" y="2585718"/>
        <a:ext cx="77129" cy="77129"/>
      </dsp:txXfrm>
    </dsp:sp>
    <dsp:sp modelId="{3DC99872-C9D8-4AF5-BF36-2A0D5F83BF0F}">
      <dsp:nvSpPr>
        <dsp:cNvPr id="0" name=""/>
        <dsp:cNvSpPr/>
      </dsp:nvSpPr>
      <dsp:spPr>
        <a:xfrm>
          <a:off x="2274843" y="1518947"/>
          <a:ext cx="1622511" cy="811255"/>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Įgaliotosios  institucijos</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2274843" y="1518947"/>
        <a:ext cx="1622511" cy="811255"/>
      </dsp:txXfrm>
    </dsp:sp>
    <dsp:sp modelId="{2E70DF2E-E490-424B-A165-CF9216DE9173}">
      <dsp:nvSpPr>
        <dsp:cNvPr id="0" name=""/>
        <dsp:cNvSpPr/>
      </dsp:nvSpPr>
      <dsp:spPr>
        <a:xfrm rot="17692822">
          <a:off x="3450564" y="1212091"/>
          <a:ext cx="1542586" cy="25551"/>
        </a:xfrm>
        <a:custGeom>
          <a:avLst/>
          <a:gdLst/>
          <a:ahLst/>
          <a:cxnLst/>
          <a:rect l="0" t="0" r="0" b="0"/>
          <a:pathLst>
            <a:path>
              <a:moveTo>
                <a:pt x="0" y="12775"/>
              </a:moveTo>
              <a:lnTo>
                <a:pt x="1542586" y="127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17692822">
        <a:off x="4183293" y="1186302"/>
        <a:ext cx="77129" cy="77129"/>
      </dsp:txXfrm>
    </dsp:sp>
    <dsp:sp modelId="{130A0037-876D-4CD1-A756-4AE409231A03}">
      <dsp:nvSpPr>
        <dsp:cNvPr id="0" name=""/>
        <dsp:cNvSpPr/>
      </dsp:nvSpPr>
      <dsp:spPr>
        <a:xfrm>
          <a:off x="4546360" y="119530"/>
          <a:ext cx="1622511" cy="81125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100000"/>
            </a:lnSpc>
            <a:spcBef>
              <a:spcPct val="0"/>
            </a:spcBef>
            <a:spcAft>
              <a:spcPts val="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Ministerijos </a:t>
          </a: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ir joms pavaldžios</a:t>
          </a: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institucijos </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4546360" y="119530"/>
        <a:ext cx="1622511" cy="811255"/>
      </dsp:txXfrm>
    </dsp:sp>
    <dsp:sp modelId="{E7513119-93B6-4AB4-9DCD-4DCA098649EF}">
      <dsp:nvSpPr>
        <dsp:cNvPr id="0" name=""/>
        <dsp:cNvSpPr/>
      </dsp:nvSpPr>
      <dsp:spPr>
        <a:xfrm rot="19457599">
          <a:off x="3822231" y="1678563"/>
          <a:ext cx="799251" cy="25551"/>
        </a:xfrm>
        <a:custGeom>
          <a:avLst/>
          <a:gdLst/>
          <a:ahLst/>
          <a:cxnLst/>
          <a:rect l="0" t="0" r="0" b="0"/>
          <a:pathLst>
            <a:path>
              <a:moveTo>
                <a:pt x="0" y="12775"/>
              </a:moveTo>
              <a:lnTo>
                <a:pt x="799251" y="127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19457599">
        <a:off x="4201876" y="1671357"/>
        <a:ext cx="39962" cy="39962"/>
      </dsp:txXfrm>
    </dsp:sp>
    <dsp:sp modelId="{86F449C4-E2AA-4623-9AC2-9E8CCA233061}">
      <dsp:nvSpPr>
        <dsp:cNvPr id="0" name=""/>
        <dsp:cNvSpPr/>
      </dsp:nvSpPr>
      <dsp:spPr>
        <a:xfrm>
          <a:off x="4546360" y="1052474"/>
          <a:ext cx="1622511" cy="81125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Vyriausybės</a:t>
          </a: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įstaigos</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4546360" y="1052474"/>
        <a:ext cx="1622511" cy="811255"/>
      </dsp:txXfrm>
    </dsp:sp>
    <dsp:sp modelId="{F4BFA811-C12D-48F7-88DA-5798CA1EED39}">
      <dsp:nvSpPr>
        <dsp:cNvPr id="0" name=""/>
        <dsp:cNvSpPr/>
      </dsp:nvSpPr>
      <dsp:spPr>
        <a:xfrm rot="2142401">
          <a:off x="3822231" y="2145035"/>
          <a:ext cx="799251" cy="25551"/>
        </a:xfrm>
        <a:custGeom>
          <a:avLst/>
          <a:gdLst/>
          <a:ahLst/>
          <a:cxnLst/>
          <a:rect l="0" t="0" r="0" b="0"/>
          <a:pathLst>
            <a:path>
              <a:moveTo>
                <a:pt x="0" y="12775"/>
              </a:moveTo>
              <a:lnTo>
                <a:pt x="799251" y="127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2142401">
        <a:off x="4201876" y="2137829"/>
        <a:ext cx="39962" cy="39962"/>
      </dsp:txXfrm>
    </dsp:sp>
    <dsp:sp modelId="{65CCAB5C-C083-445A-B93F-B48E6829BE89}">
      <dsp:nvSpPr>
        <dsp:cNvPr id="0" name=""/>
        <dsp:cNvSpPr/>
      </dsp:nvSpPr>
      <dsp:spPr>
        <a:xfrm>
          <a:off x="4546360" y="1985419"/>
          <a:ext cx="1622511" cy="81125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Seimas ir jam</a:t>
          </a: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atskaitingos</a:t>
          </a: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institucijos</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4546360" y="1985419"/>
        <a:ext cx="1622511" cy="811255"/>
      </dsp:txXfrm>
    </dsp:sp>
    <dsp:sp modelId="{B0001DCF-FB3C-436D-88D3-88609DE639FA}">
      <dsp:nvSpPr>
        <dsp:cNvPr id="0" name=""/>
        <dsp:cNvSpPr/>
      </dsp:nvSpPr>
      <dsp:spPr>
        <a:xfrm rot="3907178">
          <a:off x="3450564" y="2611507"/>
          <a:ext cx="1542586" cy="25551"/>
        </a:xfrm>
        <a:custGeom>
          <a:avLst/>
          <a:gdLst/>
          <a:ahLst/>
          <a:cxnLst/>
          <a:rect l="0" t="0" r="0" b="0"/>
          <a:pathLst>
            <a:path>
              <a:moveTo>
                <a:pt x="0" y="12775"/>
              </a:moveTo>
              <a:lnTo>
                <a:pt x="1542586" y="127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3907178">
        <a:off x="4183293" y="2585718"/>
        <a:ext cx="77129" cy="77129"/>
      </dsp:txXfrm>
    </dsp:sp>
    <dsp:sp modelId="{0960D156-6EBD-4B3D-8359-8A078DE02D7C}">
      <dsp:nvSpPr>
        <dsp:cNvPr id="0" name=""/>
        <dsp:cNvSpPr/>
      </dsp:nvSpPr>
      <dsp:spPr>
        <a:xfrm>
          <a:off x="4546360" y="2918363"/>
          <a:ext cx="1622511" cy="81125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Valstybės mokslinių  tyrimų įstaigos</a:t>
          </a:r>
        </a:p>
      </dsp:txBody>
      <dsp:txXfrm>
        <a:off x="4546360" y="2918363"/>
        <a:ext cx="1622511" cy="811255"/>
      </dsp:txXfrm>
    </dsp:sp>
    <dsp:sp modelId="{4A90EBE6-A7C8-4F82-8097-F7800420076B}">
      <dsp:nvSpPr>
        <dsp:cNvPr id="0" name=""/>
        <dsp:cNvSpPr/>
      </dsp:nvSpPr>
      <dsp:spPr>
        <a:xfrm rot="3907178">
          <a:off x="1179047" y="4010924"/>
          <a:ext cx="1542586" cy="25551"/>
        </a:xfrm>
        <a:custGeom>
          <a:avLst/>
          <a:gdLst/>
          <a:ahLst/>
          <a:cxnLst/>
          <a:rect l="0" t="0" r="0" b="0"/>
          <a:pathLst>
            <a:path>
              <a:moveTo>
                <a:pt x="0" y="12775"/>
              </a:moveTo>
              <a:lnTo>
                <a:pt x="1542586" y="1277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3907178">
        <a:off x="1911776" y="3985135"/>
        <a:ext cx="77129" cy="77129"/>
      </dsp:txXfrm>
    </dsp:sp>
    <dsp:sp modelId="{F0B5C7F4-3577-4B54-ACFA-160E231037B2}">
      <dsp:nvSpPr>
        <dsp:cNvPr id="0" name=""/>
        <dsp:cNvSpPr/>
      </dsp:nvSpPr>
      <dsp:spPr>
        <a:xfrm>
          <a:off x="2274843" y="4317780"/>
          <a:ext cx="1622511" cy="811255"/>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Kiti juridiniai ar fiziniai asmenys </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2274843" y="4317780"/>
        <a:ext cx="1622511" cy="811255"/>
      </dsp:txXfrm>
    </dsp:sp>
    <dsp:sp modelId="{F2110C24-D095-4DAF-A65D-8F8BA739DA63}">
      <dsp:nvSpPr>
        <dsp:cNvPr id="0" name=""/>
        <dsp:cNvSpPr/>
      </dsp:nvSpPr>
      <dsp:spPr>
        <a:xfrm rot="19457599">
          <a:off x="3822231" y="4477396"/>
          <a:ext cx="799251" cy="25551"/>
        </a:xfrm>
        <a:custGeom>
          <a:avLst/>
          <a:gdLst/>
          <a:ahLst/>
          <a:cxnLst/>
          <a:rect l="0" t="0" r="0" b="0"/>
          <a:pathLst>
            <a:path>
              <a:moveTo>
                <a:pt x="0" y="12775"/>
              </a:moveTo>
              <a:lnTo>
                <a:pt x="799251" y="127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19457599">
        <a:off x="4201876" y="4470190"/>
        <a:ext cx="39962" cy="39962"/>
      </dsp:txXfrm>
    </dsp:sp>
    <dsp:sp modelId="{BB928888-36AB-4E7E-A5DA-AD7D4B9BB4F0}">
      <dsp:nvSpPr>
        <dsp:cNvPr id="0" name=""/>
        <dsp:cNvSpPr/>
      </dsp:nvSpPr>
      <dsp:spPr>
        <a:xfrm>
          <a:off x="4546360" y="3851308"/>
          <a:ext cx="1622511" cy="81125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Valstybiniai universitetai</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4546360" y="3851308"/>
        <a:ext cx="1622511" cy="811255"/>
      </dsp:txXfrm>
    </dsp:sp>
    <dsp:sp modelId="{33894592-2736-42FB-9372-180E3D3D7D7E}">
      <dsp:nvSpPr>
        <dsp:cNvPr id="0" name=""/>
        <dsp:cNvSpPr/>
      </dsp:nvSpPr>
      <dsp:spPr>
        <a:xfrm rot="2142401">
          <a:off x="3822231" y="4943868"/>
          <a:ext cx="799251" cy="25551"/>
        </a:xfrm>
        <a:custGeom>
          <a:avLst/>
          <a:gdLst/>
          <a:ahLst/>
          <a:cxnLst/>
          <a:rect l="0" t="0" r="0" b="0"/>
          <a:pathLst>
            <a:path>
              <a:moveTo>
                <a:pt x="0" y="12775"/>
              </a:moveTo>
              <a:lnTo>
                <a:pt x="799251" y="127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2142401">
        <a:off x="4201876" y="4936663"/>
        <a:ext cx="39962" cy="39962"/>
      </dsp:txXfrm>
    </dsp:sp>
    <dsp:sp modelId="{39C5B38C-71F5-452E-A340-3795DD050081}">
      <dsp:nvSpPr>
        <dsp:cNvPr id="0" name=""/>
        <dsp:cNvSpPr/>
      </dsp:nvSpPr>
      <dsp:spPr>
        <a:xfrm>
          <a:off x="4546360" y="4784252"/>
          <a:ext cx="1622511" cy="81125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Privačios įmonės, asmenys ir kt.</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4546360" y="4784252"/>
        <a:ext cx="1622511" cy="81125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B6EDBB-24A9-4900-9106-96BB387E2994}">
      <dsp:nvSpPr>
        <dsp:cNvPr id="0" name=""/>
        <dsp:cNvSpPr/>
      </dsp:nvSpPr>
      <dsp:spPr>
        <a:xfrm>
          <a:off x="7696" y="1059425"/>
          <a:ext cx="1620212" cy="8101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100000"/>
            </a:lnSpc>
            <a:spcBef>
              <a:spcPct val="0"/>
            </a:spcBef>
            <a:spcAft>
              <a:spcPts val="0"/>
            </a:spcAft>
          </a:pPr>
          <a:r>
            <a:rPr lang="en-US" sz="1200" b="1" kern="1200" dirty="0" smtClean="0">
              <a:latin typeface="Times New Roman" pitchFamily="18" charset="0"/>
              <a:cs typeface="Times New Roman" pitchFamily="18" charset="0"/>
            </a:rPr>
            <a:t>Te</a:t>
          </a:r>
          <a:r>
            <a:rPr lang="lt-LT" sz="1200" b="1" kern="1200" dirty="0" err="1" smtClean="0">
              <a:latin typeface="Times New Roman" pitchFamily="18" charset="0"/>
              <a:cs typeface="Times New Roman" pitchFamily="18" charset="0"/>
            </a:rPr>
            <a:t>rm</a:t>
          </a:r>
          <a:r>
            <a:rPr lang="en-US" sz="1200" b="1" kern="1200" dirty="0" smtClean="0">
              <a:latin typeface="Times New Roman" pitchFamily="18" charset="0"/>
              <a:cs typeface="Times New Roman" pitchFamily="18" charset="0"/>
            </a:rPr>
            <a:t>in</a:t>
          </a:r>
          <a:r>
            <a:rPr lang="lt-LT" sz="1200" b="1" kern="1200" dirty="0" smtClean="0">
              <a:latin typeface="Times New Roman" pitchFamily="18" charset="0"/>
              <a:cs typeface="Times New Roman" pitchFamily="18" charset="0"/>
            </a:rPr>
            <a:t>ų bankas</a:t>
          </a:r>
        </a:p>
      </dsp:txBody>
      <dsp:txXfrm>
        <a:off x="7696" y="1059425"/>
        <a:ext cx="1620212" cy="810106"/>
      </dsp:txXfrm>
    </dsp:sp>
    <dsp:sp modelId="{EDAE58C8-E9F7-49A2-AF7B-BAFCF9979B4C}">
      <dsp:nvSpPr>
        <dsp:cNvPr id="0" name=""/>
        <dsp:cNvSpPr/>
      </dsp:nvSpPr>
      <dsp:spPr>
        <a:xfrm>
          <a:off x="1627908" y="1439586"/>
          <a:ext cx="648084" cy="49785"/>
        </a:xfrm>
        <a:custGeom>
          <a:avLst/>
          <a:gdLst/>
          <a:ahLst/>
          <a:cxnLst/>
          <a:rect l="0" t="0" r="0" b="0"/>
          <a:pathLst>
            <a:path>
              <a:moveTo>
                <a:pt x="0" y="24892"/>
              </a:moveTo>
              <a:lnTo>
                <a:pt x="648084" y="2489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a:off x="1935748" y="1448276"/>
        <a:ext cx="32404" cy="32404"/>
      </dsp:txXfrm>
    </dsp:sp>
    <dsp:sp modelId="{3DC99872-C9D8-4AF5-BF36-2A0D5F83BF0F}">
      <dsp:nvSpPr>
        <dsp:cNvPr id="0" name=""/>
        <dsp:cNvSpPr/>
      </dsp:nvSpPr>
      <dsp:spPr>
        <a:xfrm>
          <a:off x="2275993" y="1059425"/>
          <a:ext cx="1620212" cy="81010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VLKK</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2275993" y="1059425"/>
        <a:ext cx="1620212" cy="810106"/>
      </dsp:txXfrm>
    </dsp:sp>
    <dsp:sp modelId="{2E70DF2E-E490-424B-A165-CF9216DE9173}">
      <dsp:nvSpPr>
        <dsp:cNvPr id="0" name=""/>
        <dsp:cNvSpPr/>
      </dsp:nvSpPr>
      <dsp:spPr>
        <a:xfrm rot="18289469">
          <a:off x="3652812" y="973775"/>
          <a:ext cx="1134871" cy="49785"/>
        </a:xfrm>
        <a:custGeom>
          <a:avLst/>
          <a:gdLst/>
          <a:ahLst/>
          <a:cxnLst/>
          <a:rect l="0" t="0" r="0" b="0"/>
          <a:pathLst>
            <a:path>
              <a:moveTo>
                <a:pt x="0" y="24892"/>
              </a:moveTo>
              <a:lnTo>
                <a:pt x="1134871" y="2489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18289469">
        <a:off x="4191876" y="970296"/>
        <a:ext cx="56743" cy="56743"/>
      </dsp:txXfrm>
    </dsp:sp>
    <dsp:sp modelId="{130A0037-876D-4CD1-A756-4AE409231A03}">
      <dsp:nvSpPr>
        <dsp:cNvPr id="0" name=""/>
        <dsp:cNvSpPr/>
      </dsp:nvSpPr>
      <dsp:spPr>
        <a:xfrm>
          <a:off x="4544290" y="127803"/>
          <a:ext cx="1620212" cy="81010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Valstybės institucijų terminijos komisijos</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4544290" y="127803"/>
        <a:ext cx="1620212" cy="810106"/>
      </dsp:txXfrm>
    </dsp:sp>
    <dsp:sp modelId="{E7513119-93B6-4AB4-9DCD-4DCA098649EF}">
      <dsp:nvSpPr>
        <dsp:cNvPr id="0" name=""/>
        <dsp:cNvSpPr/>
      </dsp:nvSpPr>
      <dsp:spPr>
        <a:xfrm>
          <a:off x="3896205" y="1439586"/>
          <a:ext cx="648084" cy="49785"/>
        </a:xfrm>
        <a:custGeom>
          <a:avLst/>
          <a:gdLst/>
          <a:ahLst/>
          <a:cxnLst/>
          <a:rect l="0" t="0" r="0" b="0"/>
          <a:pathLst>
            <a:path>
              <a:moveTo>
                <a:pt x="0" y="24892"/>
              </a:moveTo>
              <a:lnTo>
                <a:pt x="648084" y="2489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a:off x="4204045" y="1448276"/>
        <a:ext cx="32404" cy="32404"/>
      </dsp:txXfrm>
    </dsp:sp>
    <dsp:sp modelId="{86F449C4-E2AA-4623-9AC2-9E8CCA233061}">
      <dsp:nvSpPr>
        <dsp:cNvPr id="0" name=""/>
        <dsp:cNvSpPr/>
      </dsp:nvSpPr>
      <dsp:spPr>
        <a:xfrm>
          <a:off x="4544290" y="1059425"/>
          <a:ext cx="1620212" cy="81010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Mokslo ir studijų įstaigų terminijos komisijos</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4544290" y="1059425"/>
        <a:ext cx="1620212" cy="810106"/>
      </dsp:txXfrm>
    </dsp:sp>
    <dsp:sp modelId="{F4BFA811-C12D-48F7-88DA-5798CA1EED39}">
      <dsp:nvSpPr>
        <dsp:cNvPr id="0" name=""/>
        <dsp:cNvSpPr/>
      </dsp:nvSpPr>
      <dsp:spPr>
        <a:xfrm rot="3310531">
          <a:off x="3652812" y="1905397"/>
          <a:ext cx="1134871" cy="49785"/>
        </a:xfrm>
        <a:custGeom>
          <a:avLst/>
          <a:gdLst/>
          <a:ahLst/>
          <a:cxnLst/>
          <a:rect l="0" t="0" r="0" b="0"/>
          <a:pathLst>
            <a:path>
              <a:moveTo>
                <a:pt x="0" y="24892"/>
              </a:moveTo>
              <a:lnTo>
                <a:pt x="1134871" y="2489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3310531">
        <a:off x="4191876" y="1901918"/>
        <a:ext cx="56743" cy="56743"/>
      </dsp:txXfrm>
    </dsp:sp>
    <dsp:sp modelId="{65CCAB5C-C083-445A-B93F-B48E6829BE89}">
      <dsp:nvSpPr>
        <dsp:cNvPr id="0" name=""/>
        <dsp:cNvSpPr/>
      </dsp:nvSpPr>
      <dsp:spPr>
        <a:xfrm>
          <a:off x="4544290" y="1991047"/>
          <a:ext cx="1620212" cy="81010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a:p>
          <a:pPr lvl="0" algn="ctr" defTabSz="533400" rtl="0" eaLnBrk="1" latinLnBrk="0">
            <a:lnSpc>
              <a:spcPct val="100000"/>
            </a:lnSpc>
            <a:spcBef>
              <a:spcPct val="0"/>
            </a:spcBef>
            <a:spcAft>
              <a:spcPts val="0"/>
            </a:spcAft>
          </a:pPr>
          <a:r>
            <a:rPr lang="lt-LT" sz="1200" b="1" kern="1200" dirty="0" smtClean="0">
              <a:latin typeface="Times New Roman" pitchFamily="18" charset="0"/>
              <a:cs typeface="Times New Roman" pitchFamily="18" charset="0"/>
            </a:rPr>
            <a:t>Kiti terminų teikėjai</a:t>
          </a:r>
        </a:p>
        <a:p>
          <a:pPr lvl="0" algn="ctr" defTabSz="533400" rtl="0" eaLnBrk="1" latinLnBrk="0">
            <a:lnSpc>
              <a:spcPct val="90000"/>
            </a:lnSpc>
            <a:spcBef>
              <a:spcPct val="0"/>
            </a:spcBef>
            <a:spcAft>
              <a:spcPct val="35000"/>
            </a:spcAft>
          </a:pPr>
          <a:endParaRPr lang="lt-LT" sz="1200" b="1" kern="1200" dirty="0" smtClean="0">
            <a:latin typeface="Times New Roman" pitchFamily="18" charset="0"/>
            <a:cs typeface="Times New Roman" pitchFamily="18" charset="0"/>
          </a:endParaRPr>
        </a:p>
      </dsp:txBody>
      <dsp:txXfrm>
        <a:off x="4544290" y="1991047"/>
        <a:ext cx="1620212" cy="8101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79C9-FCB4-4E3A-9550-5B2B8B1F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69</Pages>
  <Words>80440</Words>
  <Characters>45851</Characters>
  <Application>Microsoft Office Word</Application>
  <DocSecurity>0</DocSecurity>
  <Lines>382</Lines>
  <Paragraphs>252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Pukelis</dc:creator>
  <cp:lastModifiedBy>Pukelis</cp:lastModifiedBy>
  <cp:revision>83</cp:revision>
  <cp:lastPrinted>2009-05-25T13:10:00Z</cp:lastPrinted>
  <dcterms:created xsi:type="dcterms:W3CDTF">2009-05-24T23:37:00Z</dcterms:created>
  <dcterms:modified xsi:type="dcterms:W3CDTF">2009-05-27T07:29:00Z</dcterms:modified>
</cp:coreProperties>
</file>