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030" w:rsidRPr="00FB58D0" w:rsidRDefault="00252030" w:rsidP="00896CD0">
      <w:pPr>
        <w:autoSpaceDE w:val="0"/>
        <w:autoSpaceDN w:val="0"/>
        <w:adjustRightInd w:val="0"/>
        <w:spacing w:after="0" w:line="360" w:lineRule="auto"/>
        <w:jc w:val="center"/>
        <w:rPr>
          <w:rFonts w:cstheme="minorHAnsi"/>
          <w:bCs/>
          <w:sz w:val="36"/>
          <w:szCs w:val="36"/>
        </w:rPr>
      </w:pPr>
      <w:r w:rsidRPr="00FB58D0">
        <w:rPr>
          <w:rFonts w:cstheme="minorHAnsi"/>
          <w:bCs/>
          <w:noProof/>
          <w:sz w:val="36"/>
          <w:szCs w:val="36"/>
        </w:rPr>
        <w:drawing>
          <wp:inline distT="0" distB="0" distL="0" distR="0">
            <wp:extent cx="1323975" cy="1244620"/>
            <wp:effectExtent l="19050" t="0" r="0" b="0"/>
            <wp:docPr id="7" name="Picture 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tretch>
                      <a:fillRect/>
                    </a:stretch>
                  </pic:blipFill>
                  <pic:spPr>
                    <a:xfrm>
                      <a:off x="0" y="0"/>
                      <a:ext cx="1355139" cy="1273917"/>
                    </a:xfrm>
                    <a:prstGeom prst="rect">
                      <a:avLst/>
                    </a:prstGeom>
                  </pic:spPr>
                </pic:pic>
              </a:graphicData>
            </a:graphic>
          </wp:inline>
        </w:drawing>
      </w:r>
    </w:p>
    <w:p w:rsidR="00B21B00" w:rsidRPr="00FB58D0" w:rsidRDefault="00B21B00" w:rsidP="00B21B00">
      <w:pPr>
        <w:autoSpaceDE w:val="0"/>
        <w:autoSpaceDN w:val="0"/>
        <w:adjustRightInd w:val="0"/>
        <w:spacing w:after="0" w:line="360" w:lineRule="auto"/>
        <w:jc w:val="center"/>
        <w:rPr>
          <w:rFonts w:cstheme="minorHAnsi"/>
          <w:color w:val="000000"/>
          <w:sz w:val="28"/>
          <w:szCs w:val="28"/>
          <w:lang w:val="lt-LT"/>
        </w:rPr>
      </w:pPr>
      <w:bookmarkStart w:id="0" w:name="_Toc295075143"/>
      <w:bookmarkStart w:id="1" w:name="_Toc295075542"/>
      <w:bookmarkStart w:id="2" w:name="_Toc295076434"/>
      <w:bookmarkStart w:id="3" w:name="_Toc295076913"/>
      <w:bookmarkStart w:id="4" w:name="_Toc295078177"/>
      <w:bookmarkStart w:id="5" w:name="_Toc295078905"/>
      <w:r w:rsidRPr="00FB58D0">
        <w:rPr>
          <w:rFonts w:cstheme="minorHAnsi"/>
          <w:color w:val="000000"/>
          <w:sz w:val="28"/>
          <w:szCs w:val="28"/>
          <w:lang w:val="lt-LT"/>
        </w:rPr>
        <w:t>VYTAUTO DID</w:t>
      </w:r>
      <w:r w:rsidR="00EF7D2A" w:rsidRPr="00FB58D0">
        <w:rPr>
          <w:rFonts w:cstheme="minorHAnsi"/>
          <w:color w:val="000000"/>
          <w:sz w:val="28"/>
          <w:szCs w:val="28"/>
          <w:lang w:val="lt-LT"/>
        </w:rPr>
        <w:t>Ž</w:t>
      </w:r>
      <w:r w:rsidRPr="00FB58D0">
        <w:rPr>
          <w:rFonts w:cstheme="minorHAnsi"/>
          <w:color w:val="000000"/>
          <w:sz w:val="28"/>
          <w:szCs w:val="28"/>
          <w:lang w:val="lt-LT"/>
        </w:rPr>
        <w:t>IOJO UNIVERSITETAS</w:t>
      </w:r>
    </w:p>
    <w:p w:rsidR="00B21B00" w:rsidRPr="00A8571A" w:rsidRDefault="00B21B00" w:rsidP="00B21B00">
      <w:pPr>
        <w:autoSpaceDE w:val="0"/>
        <w:autoSpaceDN w:val="0"/>
        <w:adjustRightInd w:val="0"/>
        <w:spacing w:after="0" w:line="360" w:lineRule="auto"/>
        <w:jc w:val="center"/>
        <w:rPr>
          <w:rFonts w:cstheme="minorHAnsi"/>
          <w:color w:val="000000"/>
          <w:sz w:val="24"/>
          <w:szCs w:val="24"/>
          <w:lang w:val="lt-LT"/>
        </w:rPr>
      </w:pPr>
      <w:r w:rsidRPr="00A8571A">
        <w:rPr>
          <w:rFonts w:cstheme="minorHAnsi"/>
          <w:color w:val="000000"/>
          <w:sz w:val="24"/>
          <w:szCs w:val="24"/>
          <w:lang w:val="lt-LT"/>
        </w:rPr>
        <w:t>GAMTOS MOKSLŲ FAKULTETAS</w:t>
      </w:r>
    </w:p>
    <w:p w:rsidR="00B21B00" w:rsidRPr="00A8571A" w:rsidRDefault="00B21B00" w:rsidP="00DA0B7D">
      <w:pPr>
        <w:autoSpaceDE w:val="0"/>
        <w:autoSpaceDN w:val="0"/>
        <w:adjustRightInd w:val="0"/>
        <w:spacing w:after="720" w:line="360" w:lineRule="auto"/>
        <w:jc w:val="center"/>
        <w:rPr>
          <w:rFonts w:cstheme="minorHAnsi"/>
          <w:color w:val="000000"/>
          <w:sz w:val="24"/>
          <w:szCs w:val="24"/>
          <w:lang w:val="lt-LT"/>
        </w:rPr>
      </w:pPr>
      <w:r w:rsidRPr="00A8571A">
        <w:rPr>
          <w:rFonts w:cstheme="minorHAnsi"/>
          <w:color w:val="000000"/>
          <w:sz w:val="24"/>
          <w:szCs w:val="24"/>
          <w:lang w:val="lt-LT"/>
        </w:rPr>
        <w:t>BIOLOGIJOS KATEDRA</w:t>
      </w:r>
    </w:p>
    <w:p w:rsidR="00B21B00" w:rsidRPr="00FB58D0" w:rsidRDefault="00B21B00" w:rsidP="00B21B00">
      <w:pPr>
        <w:autoSpaceDE w:val="0"/>
        <w:autoSpaceDN w:val="0"/>
        <w:adjustRightInd w:val="0"/>
        <w:spacing w:after="720" w:line="240" w:lineRule="auto"/>
        <w:jc w:val="center"/>
        <w:rPr>
          <w:rFonts w:cstheme="minorHAnsi"/>
          <w:color w:val="000000"/>
          <w:sz w:val="28"/>
          <w:szCs w:val="28"/>
          <w:lang w:val="lt-LT"/>
        </w:rPr>
      </w:pPr>
      <w:r w:rsidRPr="00FB58D0">
        <w:rPr>
          <w:rFonts w:cstheme="minorHAnsi"/>
          <w:color w:val="000000"/>
          <w:sz w:val="28"/>
          <w:szCs w:val="28"/>
          <w:lang w:val="lt-LT"/>
        </w:rPr>
        <w:t>Julija Stukalina</w:t>
      </w:r>
    </w:p>
    <w:p w:rsidR="00B21B00" w:rsidRPr="00A8571A" w:rsidRDefault="00896CD0" w:rsidP="00B21B00">
      <w:pPr>
        <w:autoSpaceDE w:val="0"/>
        <w:autoSpaceDN w:val="0"/>
        <w:adjustRightInd w:val="0"/>
        <w:spacing w:after="360" w:line="240" w:lineRule="auto"/>
        <w:jc w:val="center"/>
        <w:rPr>
          <w:rFonts w:cstheme="minorHAnsi"/>
          <w:color w:val="000000"/>
          <w:sz w:val="28"/>
          <w:szCs w:val="28"/>
          <w:lang w:val="lt-LT"/>
        </w:rPr>
      </w:pPr>
      <w:r w:rsidRPr="00A8571A">
        <w:rPr>
          <w:rFonts w:cstheme="minorHAnsi"/>
          <w:b/>
          <w:caps/>
          <w:color w:val="000000"/>
          <w:sz w:val="28"/>
          <w:szCs w:val="28"/>
        </w:rPr>
        <w:t>C</w:t>
      </w:r>
      <w:r w:rsidRPr="00A8571A">
        <w:rPr>
          <w:rFonts w:cstheme="minorHAnsi"/>
          <w:b/>
          <w:color w:val="000000"/>
          <w:sz w:val="28"/>
          <w:szCs w:val="28"/>
          <w:lang w:val="lt-LT"/>
        </w:rPr>
        <w:t>p</w:t>
      </w:r>
      <w:r w:rsidRPr="00A8571A">
        <w:rPr>
          <w:rFonts w:cstheme="minorHAnsi"/>
          <w:b/>
          <w:caps/>
          <w:color w:val="000000"/>
          <w:sz w:val="28"/>
          <w:szCs w:val="28"/>
        </w:rPr>
        <w:t>G</w:t>
      </w:r>
      <w:r w:rsidR="00B21B00" w:rsidRPr="00A8571A">
        <w:rPr>
          <w:rFonts w:cstheme="minorHAnsi"/>
          <w:b/>
          <w:caps/>
          <w:color w:val="000000"/>
          <w:sz w:val="28"/>
          <w:szCs w:val="28"/>
        </w:rPr>
        <w:t xml:space="preserve"> </w:t>
      </w:r>
      <w:r w:rsidRPr="00A8571A">
        <w:rPr>
          <w:rFonts w:cstheme="minorHAnsi"/>
          <w:b/>
          <w:caps/>
          <w:color w:val="000000"/>
          <w:sz w:val="28"/>
          <w:szCs w:val="28"/>
        </w:rPr>
        <w:t xml:space="preserve">metilinimo </w:t>
      </w:r>
      <w:r w:rsidR="00B21B00" w:rsidRPr="00A8571A">
        <w:rPr>
          <w:rFonts w:cstheme="minorHAnsi"/>
          <w:b/>
          <w:caps/>
          <w:color w:val="000000"/>
          <w:sz w:val="28"/>
          <w:szCs w:val="28"/>
        </w:rPr>
        <w:t>įtak</w:t>
      </w:r>
      <w:r w:rsidR="00AF39E2" w:rsidRPr="00A8571A">
        <w:rPr>
          <w:rFonts w:cstheme="minorHAnsi"/>
          <w:b/>
          <w:caps/>
          <w:color w:val="000000"/>
          <w:sz w:val="28"/>
          <w:szCs w:val="28"/>
        </w:rPr>
        <w:t>A</w:t>
      </w:r>
      <w:r w:rsidR="00B21B00" w:rsidRPr="00A8571A">
        <w:rPr>
          <w:rFonts w:cstheme="minorHAnsi"/>
          <w:b/>
          <w:caps/>
          <w:color w:val="000000"/>
          <w:sz w:val="28"/>
          <w:szCs w:val="28"/>
        </w:rPr>
        <w:t xml:space="preserve"> restrikcijos endonukleazių katalizuojamai DNR hidrolizEI</w:t>
      </w:r>
    </w:p>
    <w:p w:rsidR="00B21B00" w:rsidRPr="00FB58D0" w:rsidRDefault="00B21B00" w:rsidP="00DA0B7D">
      <w:pPr>
        <w:autoSpaceDE w:val="0"/>
        <w:autoSpaceDN w:val="0"/>
        <w:adjustRightInd w:val="0"/>
        <w:spacing w:before="840" w:after="480" w:line="240" w:lineRule="auto"/>
        <w:jc w:val="center"/>
        <w:rPr>
          <w:rFonts w:cstheme="minorHAnsi"/>
          <w:color w:val="000000"/>
          <w:sz w:val="28"/>
          <w:szCs w:val="28"/>
          <w:lang w:val="lt-LT"/>
        </w:rPr>
      </w:pPr>
      <w:r w:rsidRPr="00FB58D0">
        <w:rPr>
          <w:rFonts w:cstheme="minorHAnsi"/>
          <w:color w:val="000000"/>
          <w:sz w:val="28"/>
          <w:szCs w:val="28"/>
          <w:lang w:val="lt-LT"/>
        </w:rPr>
        <w:t>Magistrinis baigiamasis darbas</w:t>
      </w:r>
    </w:p>
    <w:p w:rsidR="00B21B00" w:rsidRPr="00A8571A" w:rsidRDefault="00B21B00" w:rsidP="00B21B00">
      <w:pPr>
        <w:autoSpaceDE w:val="0"/>
        <w:autoSpaceDN w:val="0"/>
        <w:adjustRightInd w:val="0"/>
        <w:spacing w:after="0" w:line="360" w:lineRule="auto"/>
        <w:jc w:val="center"/>
        <w:rPr>
          <w:rFonts w:cstheme="minorHAnsi"/>
          <w:color w:val="000000"/>
          <w:sz w:val="24"/>
          <w:szCs w:val="24"/>
          <w:lang w:val="lt-LT"/>
        </w:rPr>
      </w:pPr>
      <w:r w:rsidRPr="00A8571A">
        <w:rPr>
          <w:rFonts w:cstheme="minorHAnsi"/>
          <w:color w:val="000000"/>
          <w:sz w:val="24"/>
          <w:szCs w:val="24"/>
          <w:lang w:val="lt-LT"/>
        </w:rPr>
        <w:t>Molekulinės biologijos ir biotechnologijos studijų programa, valstybinis kodas 621C71001</w:t>
      </w:r>
    </w:p>
    <w:p w:rsidR="00B21B00" w:rsidRPr="00FB58D0" w:rsidRDefault="00A8571A" w:rsidP="006D44BE">
      <w:pPr>
        <w:autoSpaceDE w:val="0"/>
        <w:autoSpaceDN w:val="0"/>
        <w:adjustRightInd w:val="0"/>
        <w:spacing w:after="1440" w:line="360" w:lineRule="auto"/>
        <w:jc w:val="center"/>
        <w:rPr>
          <w:rFonts w:cstheme="minorHAnsi"/>
          <w:color w:val="000000"/>
          <w:sz w:val="23"/>
          <w:szCs w:val="23"/>
          <w:lang w:val="lt-LT"/>
        </w:rPr>
      </w:pPr>
      <w:r w:rsidRPr="00A8571A">
        <w:rPr>
          <w:rFonts w:cstheme="minorHAnsi"/>
          <w:color w:val="000000"/>
          <w:sz w:val="24"/>
          <w:szCs w:val="24"/>
          <w:lang w:val="lt-LT"/>
        </w:rPr>
        <w:t>Molekulinės biologijos, biofizikos ir biochemijos studijų kr</w:t>
      </w:r>
      <w:r w:rsidR="00AD672E">
        <w:rPr>
          <w:rFonts w:cstheme="minorHAnsi"/>
          <w:color w:val="000000"/>
          <w:sz w:val="24"/>
          <w:szCs w:val="24"/>
          <w:lang w:val="lt-LT"/>
        </w:rPr>
        <w:t>y</w:t>
      </w:r>
      <w:r w:rsidRPr="00A8571A">
        <w:rPr>
          <w:rFonts w:cstheme="minorHAnsi"/>
          <w:color w:val="000000"/>
          <w:sz w:val="24"/>
          <w:szCs w:val="24"/>
          <w:lang w:val="lt-LT"/>
        </w:rPr>
        <w:t>ptis</w:t>
      </w:r>
    </w:p>
    <w:p w:rsidR="009F68C2" w:rsidRPr="00A8571A" w:rsidRDefault="009F68C2" w:rsidP="006D44BE">
      <w:pPr>
        <w:tabs>
          <w:tab w:val="left" w:pos="709"/>
        </w:tabs>
        <w:autoSpaceDE w:val="0"/>
        <w:autoSpaceDN w:val="0"/>
        <w:adjustRightInd w:val="0"/>
        <w:spacing w:after="0" w:line="240" w:lineRule="auto"/>
        <w:ind w:firstLine="709"/>
        <w:jc w:val="center"/>
        <w:rPr>
          <w:rFonts w:cstheme="minorHAnsi"/>
          <w:color w:val="000000"/>
          <w:sz w:val="24"/>
          <w:szCs w:val="24"/>
          <w:lang w:val="lt-LT"/>
        </w:rPr>
      </w:pPr>
      <w:r w:rsidRPr="00A8571A">
        <w:rPr>
          <w:rFonts w:cstheme="minorHAnsi"/>
          <w:b/>
          <w:color w:val="000000"/>
          <w:sz w:val="24"/>
          <w:szCs w:val="24"/>
          <w:lang w:val="lt-LT"/>
        </w:rPr>
        <w:t>Vadovai</w:t>
      </w:r>
      <w:r w:rsidRPr="00A8571A">
        <w:rPr>
          <w:rFonts w:cstheme="minorHAnsi"/>
          <w:color w:val="000000"/>
          <w:sz w:val="24"/>
          <w:szCs w:val="24"/>
          <w:lang w:val="lt-LT"/>
        </w:rPr>
        <w:t xml:space="preserve">: </w:t>
      </w:r>
      <w:r w:rsidR="006D44BE" w:rsidRPr="00A8571A">
        <w:rPr>
          <w:rFonts w:cstheme="minorHAnsi"/>
          <w:color w:val="000000"/>
          <w:sz w:val="24"/>
          <w:szCs w:val="24"/>
          <w:lang w:val="lt-LT"/>
        </w:rPr>
        <w:t xml:space="preserve">  </w:t>
      </w:r>
      <w:r w:rsidRPr="00A8571A">
        <w:rPr>
          <w:rFonts w:cstheme="minorHAnsi"/>
          <w:color w:val="000000"/>
          <w:sz w:val="24"/>
          <w:szCs w:val="24"/>
          <w:lang w:val="lt-LT"/>
        </w:rPr>
        <w:t>Gamtos mokslų d</w:t>
      </w:r>
      <w:r w:rsidR="00896CD0" w:rsidRPr="00A8571A">
        <w:rPr>
          <w:rFonts w:cstheme="minorHAnsi"/>
          <w:color w:val="000000"/>
          <w:sz w:val="24"/>
          <w:szCs w:val="24"/>
          <w:lang w:val="lt-LT"/>
        </w:rPr>
        <w:t>aktaras</w:t>
      </w:r>
      <w:r w:rsidR="006D44BE" w:rsidRPr="00A8571A">
        <w:rPr>
          <w:rFonts w:cstheme="minorHAnsi"/>
          <w:color w:val="000000"/>
          <w:sz w:val="24"/>
          <w:szCs w:val="24"/>
          <w:lang w:val="lt-LT"/>
        </w:rPr>
        <w:t>.</w:t>
      </w:r>
      <w:r w:rsidRPr="00A8571A">
        <w:rPr>
          <w:rFonts w:cstheme="minorHAnsi"/>
          <w:color w:val="000000"/>
          <w:sz w:val="24"/>
          <w:szCs w:val="24"/>
          <w:lang w:val="lt-LT"/>
        </w:rPr>
        <w:t xml:space="preserve"> Arūnas Lagunavičius</w:t>
      </w:r>
      <w:r w:rsidR="006D44BE" w:rsidRPr="00A8571A">
        <w:rPr>
          <w:rFonts w:cstheme="minorHAnsi"/>
          <w:color w:val="000000"/>
          <w:sz w:val="24"/>
          <w:szCs w:val="24"/>
          <w:lang w:val="lt-LT"/>
        </w:rPr>
        <w:t xml:space="preserve"> </w:t>
      </w:r>
      <w:r w:rsidR="00896CD0" w:rsidRPr="00A8571A">
        <w:rPr>
          <w:rFonts w:cstheme="minorHAnsi"/>
          <w:color w:val="000000"/>
          <w:sz w:val="24"/>
          <w:szCs w:val="24"/>
          <w:lang w:val="lt-LT"/>
        </w:rPr>
        <w:t xml:space="preserve">  _______</w:t>
      </w:r>
      <w:r w:rsidR="00347256" w:rsidRPr="00A8571A">
        <w:rPr>
          <w:rFonts w:cstheme="minorHAnsi"/>
          <w:color w:val="000000"/>
          <w:sz w:val="24"/>
          <w:szCs w:val="24"/>
          <w:lang w:val="lt-LT"/>
        </w:rPr>
        <w:t xml:space="preserve">    </w:t>
      </w:r>
      <w:r w:rsidR="00A8571A">
        <w:rPr>
          <w:rFonts w:cstheme="minorHAnsi"/>
          <w:color w:val="000000"/>
          <w:sz w:val="24"/>
          <w:szCs w:val="24"/>
          <w:lang w:val="lt-LT"/>
        </w:rPr>
        <w:t>______</w:t>
      </w:r>
    </w:p>
    <w:p w:rsidR="009F68C2" w:rsidRPr="00FB58D0" w:rsidRDefault="009F68C2" w:rsidP="006D44BE">
      <w:pPr>
        <w:autoSpaceDE w:val="0"/>
        <w:autoSpaceDN w:val="0"/>
        <w:adjustRightInd w:val="0"/>
        <w:spacing w:after="100" w:afterAutospacing="1" w:line="240" w:lineRule="auto"/>
        <w:ind w:firstLine="2268"/>
        <w:rPr>
          <w:rFonts w:cstheme="minorHAnsi"/>
          <w:color w:val="000000"/>
          <w:sz w:val="16"/>
          <w:szCs w:val="16"/>
          <w:lang w:val="lt-LT"/>
        </w:rPr>
      </w:pPr>
      <w:r w:rsidRPr="00FB58D0">
        <w:rPr>
          <w:rFonts w:cstheme="minorHAnsi"/>
          <w:color w:val="000000"/>
          <w:sz w:val="16"/>
          <w:szCs w:val="16"/>
          <w:lang w:val="lt-LT"/>
        </w:rPr>
        <w:t>(Mokslinis laipsnis, vardas, pavardė)</w:t>
      </w:r>
      <w:r w:rsidR="00896CD0" w:rsidRPr="00FB58D0">
        <w:rPr>
          <w:rFonts w:cstheme="minorHAnsi"/>
          <w:color w:val="000000"/>
          <w:sz w:val="16"/>
          <w:szCs w:val="16"/>
          <w:lang w:val="lt-LT"/>
        </w:rPr>
        <w:tab/>
      </w:r>
      <w:r w:rsidR="00896CD0" w:rsidRPr="00FB58D0">
        <w:rPr>
          <w:rFonts w:cstheme="minorHAnsi"/>
          <w:color w:val="000000"/>
          <w:sz w:val="16"/>
          <w:szCs w:val="16"/>
          <w:lang w:val="lt-LT"/>
        </w:rPr>
        <w:tab/>
        <w:t xml:space="preserve">   </w:t>
      </w:r>
      <w:r w:rsidR="006D44BE" w:rsidRPr="00FB58D0">
        <w:rPr>
          <w:rFonts w:cstheme="minorHAnsi"/>
          <w:color w:val="000000"/>
          <w:sz w:val="16"/>
          <w:szCs w:val="16"/>
          <w:lang w:val="lt-LT"/>
        </w:rPr>
        <w:t xml:space="preserve">   </w:t>
      </w:r>
      <w:r w:rsidR="00347256">
        <w:rPr>
          <w:rFonts w:cstheme="minorHAnsi"/>
          <w:color w:val="000000"/>
          <w:sz w:val="16"/>
          <w:szCs w:val="16"/>
          <w:lang w:val="lt-LT"/>
        </w:rPr>
        <w:t xml:space="preserve">            </w:t>
      </w:r>
      <w:r w:rsidR="006D44BE" w:rsidRPr="00FB58D0">
        <w:rPr>
          <w:rFonts w:cstheme="minorHAnsi"/>
          <w:color w:val="000000"/>
          <w:sz w:val="16"/>
          <w:szCs w:val="16"/>
          <w:lang w:val="lt-LT"/>
        </w:rPr>
        <w:t xml:space="preserve"> </w:t>
      </w:r>
      <w:r w:rsidRPr="00FB58D0">
        <w:rPr>
          <w:rFonts w:cstheme="minorHAnsi"/>
          <w:color w:val="000000"/>
          <w:sz w:val="16"/>
          <w:szCs w:val="16"/>
          <w:lang w:val="lt-LT"/>
        </w:rPr>
        <w:t xml:space="preserve"> </w:t>
      </w:r>
      <w:r w:rsidR="00F20C0D" w:rsidRPr="00FB58D0">
        <w:rPr>
          <w:rFonts w:cstheme="minorHAnsi"/>
          <w:color w:val="000000"/>
          <w:sz w:val="16"/>
          <w:szCs w:val="16"/>
          <w:lang w:val="lt-LT"/>
        </w:rPr>
        <w:t>(</w:t>
      </w:r>
      <w:r w:rsidRPr="00FB58D0">
        <w:rPr>
          <w:rFonts w:cstheme="minorHAnsi"/>
          <w:color w:val="000000"/>
          <w:sz w:val="16"/>
          <w:szCs w:val="16"/>
          <w:lang w:val="lt-LT"/>
        </w:rPr>
        <w:t>parašas</w:t>
      </w:r>
      <w:r w:rsidR="00F20C0D" w:rsidRPr="00FB58D0">
        <w:rPr>
          <w:rFonts w:cstheme="minorHAnsi"/>
          <w:color w:val="000000"/>
          <w:sz w:val="16"/>
          <w:szCs w:val="16"/>
          <w:lang w:val="lt-LT"/>
        </w:rPr>
        <w:t>)</w:t>
      </w:r>
      <w:r w:rsidRPr="00FB58D0">
        <w:rPr>
          <w:rFonts w:cstheme="minorHAnsi"/>
          <w:color w:val="000000"/>
          <w:sz w:val="16"/>
          <w:szCs w:val="16"/>
          <w:lang w:val="lt-LT"/>
        </w:rPr>
        <w:t xml:space="preserve"> </w:t>
      </w:r>
      <w:r w:rsidR="00347256">
        <w:rPr>
          <w:rFonts w:cstheme="minorHAnsi"/>
          <w:color w:val="000000"/>
          <w:sz w:val="16"/>
          <w:szCs w:val="16"/>
          <w:lang w:val="lt-LT"/>
        </w:rPr>
        <w:t xml:space="preserve">          </w:t>
      </w:r>
      <w:r w:rsidR="00F20C0D" w:rsidRPr="00FB58D0">
        <w:rPr>
          <w:rFonts w:cstheme="minorHAnsi"/>
          <w:color w:val="000000"/>
          <w:sz w:val="16"/>
          <w:szCs w:val="16"/>
          <w:lang w:val="lt-LT"/>
        </w:rPr>
        <w:t>(</w:t>
      </w:r>
      <w:r w:rsidRPr="00FB58D0">
        <w:rPr>
          <w:rFonts w:cstheme="minorHAnsi"/>
          <w:color w:val="000000"/>
          <w:sz w:val="16"/>
          <w:szCs w:val="16"/>
          <w:lang w:val="lt-LT"/>
        </w:rPr>
        <w:t>data</w:t>
      </w:r>
      <w:r w:rsidR="00F20C0D" w:rsidRPr="00FB58D0">
        <w:rPr>
          <w:rFonts w:cstheme="minorHAnsi"/>
          <w:color w:val="000000"/>
          <w:sz w:val="16"/>
          <w:szCs w:val="16"/>
          <w:lang w:val="lt-LT"/>
        </w:rPr>
        <w:t>)</w:t>
      </w:r>
    </w:p>
    <w:p w:rsidR="009F68C2" w:rsidRPr="00A8571A" w:rsidRDefault="00F65023" w:rsidP="006D44BE">
      <w:pPr>
        <w:autoSpaceDE w:val="0"/>
        <w:autoSpaceDN w:val="0"/>
        <w:adjustRightInd w:val="0"/>
        <w:spacing w:after="0" w:line="240" w:lineRule="auto"/>
        <w:ind w:firstLine="4253"/>
        <w:rPr>
          <w:rFonts w:cstheme="minorHAnsi"/>
          <w:color w:val="000000"/>
          <w:sz w:val="24"/>
          <w:szCs w:val="24"/>
          <w:lang w:val="lt-LT"/>
        </w:rPr>
      </w:pPr>
      <w:r w:rsidRPr="00A8571A">
        <w:rPr>
          <w:rFonts w:cstheme="minorHAnsi"/>
          <w:color w:val="000000"/>
          <w:sz w:val="24"/>
          <w:szCs w:val="24"/>
          <w:lang w:val="lt-LT"/>
        </w:rPr>
        <w:t xml:space="preserve">          </w:t>
      </w:r>
      <w:r w:rsidR="00F20C0D" w:rsidRPr="00A8571A">
        <w:rPr>
          <w:rFonts w:cstheme="minorHAnsi"/>
          <w:color w:val="000000"/>
          <w:sz w:val="24"/>
          <w:szCs w:val="24"/>
          <w:lang w:val="lt-LT"/>
        </w:rPr>
        <w:t xml:space="preserve">  </w:t>
      </w:r>
      <w:r w:rsidR="009F68C2" w:rsidRPr="00A8571A">
        <w:rPr>
          <w:rFonts w:cstheme="minorHAnsi"/>
          <w:color w:val="000000"/>
          <w:sz w:val="24"/>
          <w:szCs w:val="24"/>
          <w:lang w:val="lt-LT"/>
        </w:rPr>
        <w:t>Nina Urbelienė</w:t>
      </w:r>
      <w:r w:rsidR="00F20C0D" w:rsidRPr="00A8571A">
        <w:rPr>
          <w:rFonts w:cstheme="minorHAnsi"/>
          <w:color w:val="000000"/>
          <w:sz w:val="24"/>
          <w:szCs w:val="24"/>
          <w:lang w:val="lt-LT"/>
        </w:rPr>
        <w:t xml:space="preserve">        </w:t>
      </w:r>
      <w:r w:rsidR="00896CD0" w:rsidRPr="00A8571A">
        <w:rPr>
          <w:rFonts w:cstheme="minorHAnsi"/>
          <w:color w:val="000000"/>
          <w:sz w:val="24"/>
          <w:szCs w:val="24"/>
          <w:lang w:val="lt-LT"/>
        </w:rPr>
        <w:t xml:space="preserve">    </w:t>
      </w:r>
      <w:r w:rsidR="00A8571A">
        <w:rPr>
          <w:rFonts w:cstheme="minorHAnsi"/>
          <w:color w:val="000000"/>
          <w:sz w:val="24"/>
          <w:szCs w:val="24"/>
          <w:lang w:val="lt-LT"/>
        </w:rPr>
        <w:t>__</w:t>
      </w:r>
      <w:r w:rsidR="00347256" w:rsidRPr="00A8571A">
        <w:rPr>
          <w:rFonts w:cstheme="minorHAnsi"/>
          <w:color w:val="000000"/>
          <w:sz w:val="24"/>
          <w:szCs w:val="24"/>
          <w:lang w:val="lt-LT"/>
        </w:rPr>
        <w:t>_</w:t>
      </w:r>
      <w:r w:rsidR="00A8571A">
        <w:rPr>
          <w:rFonts w:cstheme="minorHAnsi"/>
          <w:color w:val="000000"/>
          <w:sz w:val="24"/>
          <w:szCs w:val="24"/>
          <w:lang w:val="lt-LT"/>
        </w:rPr>
        <w:t>____</w:t>
      </w:r>
      <w:r w:rsidR="00347256" w:rsidRPr="00A8571A">
        <w:rPr>
          <w:rFonts w:cstheme="minorHAnsi"/>
          <w:color w:val="000000"/>
          <w:sz w:val="24"/>
          <w:szCs w:val="24"/>
          <w:lang w:val="lt-LT"/>
        </w:rPr>
        <w:t xml:space="preserve">    ______</w:t>
      </w:r>
    </w:p>
    <w:p w:rsidR="006D44BE" w:rsidRPr="00FB58D0" w:rsidRDefault="006D44BE" w:rsidP="00896CD0">
      <w:pPr>
        <w:autoSpaceDE w:val="0"/>
        <w:autoSpaceDN w:val="0"/>
        <w:adjustRightInd w:val="0"/>
        <w:spacing w:after="480" w:line="240" w:lineRule="auto"/>
        <w:ind w:firstLine="2268"/>
        <w:rPr>
          <w:rFonts w:cstheme="minorHAnsi"/>
          <w:color w:val="000000"/>
          <w:sz w:val="23"/>
          <w:szCs w:val="23"/>
          <w:lang w:val="lt-LT"/>
        </w:rPr>
      </w:pPr>
      <w:r w:rsidRPr="00FB58D0">
        <w:rPr>
          <w:rFonts w:cstheme="minorHAnsi"/>
          <w:color w:val="000000"/>
          <w:sz w:val="16"/>
          <w:szCs w:val="16"/>
          <w:lang w:val="lt-LT"/>
        </w:rPr>
        <w:t>(Mokslinis laipsnis, vardas, pavardė)</w:t>
      </w:r>
      <w:r w:rsidR="00896CD0" w:rsidRPr="00FB58D0">
        <w:rPr>
          <w:rFonts w:cstheme="minorHAnsi"/>
          <w:color w:val="000000"/>
          <w:sz w:val="16"/>
          <w:szCs w:val="16"/>
          <w:lang w:val="lt-LT"/>
        </w:rPr>
        <w:tab/>
      </w:r>
      <w:r w:rsidR="00896CD0" w:rsidRPr="00FB58D0">
        <w:rPr>
          <w:rFonts w:cstheme="minorHAnsi"/>
          <w:color w:val="000000"/>
          <w:sz w:val="16"/>
          <w:szCs w:val="16"/>
          <w:lang w:val="lt-LT"/>
        </w:rPr>
        <w:tab/>
        <w:t xml:space="preserve">      </w:t>
      </w:r>
      <w:r w:rsidR="00F65023">
        <w:rPr>
          <w:rFonts w:cstheme="minorHAnsi"/>
          <w:color w:val="000000"/>
          <w:sz w:val="16"/>
          <w:szCs w:val="16"/>
          <w:lang w:val="lt-LT"/>
        </w:rPr>
        <w:t xml:space="preserve">             </w:t>
      </w:r>
      <w:r w:rsidRPr="00FB58D0">
        <w:rPr>
          <w:rFonts w:cstheme="minorHAnsi"/>
          <w:color w:val="000000"/>
          <w:sz w:val="16"/>
          <w:szCs w:val="16"/>
          <w:lang w:val="lt-LT"/>
        </w:rPr>
        <w:t xml:space="preserve"> </w:t>
      </w:r>
      <w:r w:rsidR="00F20C0D" w:rsidRPr="00FB58D0">
        <w:rPr>
          <w:rFonts w:cstheme="minorHAnsi"/>
          <w:color w:val="000000"/>
          <w:sz w:val="16"/>
          <w:szCs w:val="16"/>
          <w:lang w:val="lt-LT"/>
        </w:rPr>
        <w:t>(</w:t>
      </w:r>
      <w:r w:rsidRPr="00FB58D0">
        <w:rPr>
          <w:rFonts w:cstheme="minorHAnsi"/>
          <w:color w:val="000000"/>
          <w:sz w:val="16"/>
          <w:szCs w:val="16"/>
          <w:lang w:val="lt-LT"/>
        </w:rPr>
        <w:t>parašas</w:t>
      </w:r>
      <w:r w:rsidR="00F20C0D" w:rsidRPr="00FB58D0">
        <w:rPr>
          <w:rFonts w:cstheme="minorHAnsi"/>
          <w:color w:val="000000"/>
          <w:sz w:val="16"/>
          <w:szCs w:val="16"/>
          <w:lang w:val="lt-LT"/>
        </w:rPr>
        <w:t>)</w:t>
      </w:r>
      <w:r w:rsidRPr="00FB58D0">
        <w:rPr>
          <w:rFonts w:cstheme="minorHAnsi"/>
          <w:color w:val="000000"/>
          <w:sz w:val="16"/>
          <w:szCs w:val="16"/>
          <w:lang w:val="lt-LT"/>
        </w:rPr>
        <w:t xml:space="preserve"> </w:t>
      </w:r>
      <w:r w:rsidR="00347256">
        <w:rPr>
          <w:rFonts w:cstheme="minorHAnsi"/>
          <w:color w:val="000000"/>
          <w:sz w:val="16"/>
          <w:szCs w:val="16"/>
          <w:lang w:val="lt-LT"/>
        </w:rPr>
        <w:t xml:space="preserve">          </w:t>
      </w:r>
      <w:r w:rsidR="00F20C0D" w:rsidRPr="00FB58D0">
        <w:rPr>
          <w:rFonts w:cstheme="minorHAnsi"/>
          <w:color w:val="000000"/>
          <w:sz w:val="16"/>
          <w:szCs w:val="16"/>
          <w:lang w:val="lt-LT"/>
        </w:rPr>
        <w:t>(</w:t>
      </w:r>
      <w:r w:rsidRPr="00FB58D0">
        <w:rPr>
          <w:rFonts w:cstheme="minorHAnsi"/>
          <w:color w:val="000000"/>
          <w:sz w:val="16"/>
          <w:szCs w:val="16"/>
          <w:lang w:val="lt-LT"/>
        </w:rPr>
        <w:t>data</w:t>
      </w:r>
      <w:r w:rsidR="00F20C0D" w:rsidRPr="00FB58D0">
        <w:rPr>
          <w:rFonts w:cstheme="minorHAnsi"/>
          <w:color w:val="000000"/>
          <w:sz w:val="16"/>
          <w:szCs w:val="16"/>
          <w:lang w:val="lt-LT"/>
        </w:rPr>
        <w:t>)</w:t>
      </w:r>
    </w:p>
    <w:p w:rsidR="009F68C2" w:rsidRPr="00FB58D0" w:rsidRDefault="009F68C2" w:rsidP="00F65023">
      <w:pPr>
        <w:autoSpaceDE w:val="0"/>
        <w:autoSpaceDN w:val="0"/>
        <w:adjustRightInd w:val="0"/>
        <w:spacing w:after="0" w:line="240" w:lineRule="auto"/>
        <w:ind w:firstLine="1418"/>
        <w:rPr>
          <w:rFonts w:cstheme="minorHAnsi"/>
          <w:color w:val="000000"/>
          <w:sz w:val="23"/>
          <w:szCs w:val="23"/>
          <w:lang w:val="lt-LT"/>
        </w:rPr>
      </w:pPr>
      <w:r w:rsidRPr="00FB58D0">
        <w:rPr>
          <w:rFonts w:cstheme="minorHAnsi"/>
          <w:b/>
          <w:bCs/>
          <w:color w:val="000000"/>
          <w:sz w:val="23"/>
          <w:szCs w:val="23"/>
          <w:lang w:val="lt-LT"/>
        </w:rPr>
        <w:t>Apginta</w:t>
      </w:r>
      <w:r w:rsidR="006D44BE" w:rsidRPr="00FB58D0">
        <w:rPr>
          <w:rFonts w:cstheme="minorHAnsi"/>
          <w:bCs/>
          <w:color w:val="000000"/>
          <w:sz w:val="23"/>
          <w:szCs w:val="23"/>
          <w:lang w:val="lt-LT"/>
        </w:rPr>
        <w:t xml:space="preserve">   </w:t>
      </w:r>
      <w:r w:rsidRPr="00FB58D0">
        <w:rPr>
          <w:rFonts w:cstheme="minorHAnsi"/>
          <w:bCs/>
          <w:color w:val="000000"/>
          <w:sz w:val="23"/>
          <w:szCs w:val="23"/>
          <w:lang w:val="lt-LT"/>
        </w:rPr>
        <w:t xml:space="preserve"> </w:t>
      </w:r>
      <w:r w:rsidRPr="00A8571A">
        <w:rPr>
          <w:rFonts w:cstheme="minorHAnsi"/>
          <w:color w:val="000000"/>
          <w:sz w:val="24"/>
          <w:szCs w:val="24"/>
          <w:lang w:val="lt-LT"/>
        </w:rPr>
        <w:t>prof. habil. dr. Algimantas Paulauskas</w:t>
      </w:r>
      <w:r w:rsidR="00F65023" w:rsidRPr="00A8571A">
        <w:rPr>
          <w:rFonts w:cstheme="minorHAnsi"/>
          <w:color w:val="000000"/>
          <w:sz w:val="24"/>
          <w:szCs w:val="24"/>
          <w:lang w:val="lt-LT"/>
        </w:rPr>
        <w:t xml:space="preserve">   </w:t>
      </w:r>
      <w:r w:rsidR="00896CD0" w:rsidRPr="00A8571A">
        <w:rPr>
          <w:rFonts w:cstheme="minorHAnsi"/>
          <w:color w:val="000000"/>
          <w:sz w:val="24"/>
          <w:szCs w:val="24"/>
          <w:lang w:val="lt-LT"/>
        </w:rPr>
        <w:t xml:space="preserve">  </w:t>
      </w:r>
      <w:r w:rsidR="00F65023" w:rsidRPr="00A8571A">
        <w:rPr>
          <w:rFonts w:cstheme="minorHAnsi"/>
          <w:color w:val="000000"/>
          <w:sz w:val="24"/>
          <w:szCs w:val="24"/>
          <w:lang w:val="lt-LT"/>
        </w:rPr>
        <w:t xml:space="preserve">   </w:t>
      </w:r>
      <w:r w:rsidR="00896CD0" w:rsidRPr="00A8571A">
        <w:rPr>
          <w:rFonts w:cstheme="minorHAnsi"/>
          <w:color w:val="000000"/>
          <w:sz w:val="24"/>
          <w:szCs w:val="24"/>
          <w:lang w:val="lt-LT"/>
        </w:rPr>
        <w:t xml:space="preserve">    </w:t>
      </w:r>
      <w:r w:rsidR="00F65023" w:rsidRPr="00A8571A">
        <w:rPr>
          <w:rFonts w:cstheme="minorHAnsi"/>
          <w:color w:val="000000"/>
          <w:sz w:val="24"/>
          <w:szCs w:val="24"/>
          <w:lang w:val="lt-LT"/>
        </w:rPr>
        <w:t xml:space="preserve">      </w:t>
      </w:r>
      <w:r w:rsidR="00896CD0" w:rsidRPr="00A8571A">
        <w:rPr>
          <w:rFonts w:cstheme="minorHAnsi"/>
          <w:color w:val="000000"/>
          <w:sz w:val="24"/>
          <w:szCs w:val="24"/>
          <w:lang w:val="lt-LT"/>
        </w:rPr>
        <w:t xml:space="preserve"> </w:t>
      </w:r>
      <w:r w:rsidR="00A8571A">
        <w:rPr>
          <w:rFonts w:cstheme="minorHAnsi"/>
          <w:color w:val="000000"/>
          <w:sz w:val="24"/>
          <w:szCs w:val="24"/>
          <w:lang w:val="lt-LT"/>
        </w:rPr>
        <w:t>_______</w:t>
      </w:r>
      <w:r w:rsidR="00347256" w:rsidRPr="00A8571A">
        <w:rPr>
          <w:rFonts w:cstheme="minorHAnsi"/>
          <w:color w:val="000000"/>
          <w:sz w:val="24"/>
          <w:szCs w:val="24"/>
          <w:lang w:val="lt-LT"/>
        </w:rPr>
        <w:t xml:space="preserve">     </w:t>
      </w:r>
      <w:r w:rsidR="00896CD0" w:rsidRPr="00A8571A">
        <w:rPr>
          <w:rFonts w:cstheme="minorHAnsi"/>
          <w:color w:val="000000"/>
          <w:sz w:val="24"/>
          <w:szCs w:val="24"/>
          <w:lang w:val="lt-LT"/>
        </w:rPr>
        <w:t>_____</w:t>
      </w:r>
    </w:p>
    <w:p w:rsidR="009F68C2" w:rsidRPr="00FB58D0" w:rsidRDefault="009F68C2" w:rsidP="00896CD0">
      <w:pPr>
        <w:autoSpaceDE w:val="0"/>
        <w:autoSpaceDN w:val="0"/>
        <w:adjustRightInd w:val="0"/>
        <w:spacing w:after="1800" w:line="240" w:lineRule="auto"/>
        <w:ind w:firstLine="2268"/>
        <w:rPr>
          <w:rFonts w:cstheme="minorHAnsi"/>
          <w:color w:val="000000"/>
          <w:sz w:val="23"/>
          <w:szCs w:val="23"/>
          <w:lang w:val="lt-LT"/>
        </w:rPr>
      </w:pPr>
      <w:r w:rsidRPr="00FB58D0">
        <w:rPr>
          <w:rFonts w:cstheme="minorHAnsi"/>
          <w:color w:val="000000"/>
          <w:sz w:val="16"/>
          <w:szCs w:val="16"/>
          <w:lang w:val="lt-LT"/>
        </w:rPr>
        <w:t>(Fakulteto/studijų instituto dekanas/direktorius)</w:t>
      </w:r>
      <w:r w:rsidR="00F20C0D" w:rsidRPr="00FB58D0">
        <w:rPr>
          <w:rFonts w:cstheme="minorHAnsi"/>
          <w:color w:val="000000"/>
          <w:sz w:val="16"/>
          <w:szCs w:val="16"/>
          <w:lang w:val="lt-LT"/>
        </w:rPr>
        <w:t xml:space="preserve">                        </w:t>
      </w:r>
      <w:r w:rsidR="00F65023">
        <w:rPr>
          <w:rFonts w:cstheme="minorHAnsi"/>
          <w:color w:val="000000"/>
          <w:sz w:val="16"/>
          <w:szCs w:val="16"/>
          <w:lang w:val="lt-LT"/>
        </w:rPr>
        <w:t xml:space="preserve">   </w:t>
      </w:r>
      <w:r w:rsidR="00F20C0D" w:rsidRPr="00FB58D0">
        <w:rPr>
          <w:rFonts w:cstheme="minorHAnsi"/>
          <w:color w:val="000000"/>
          <w:sz w:val="16"/>
          <w:szCs w:val="16"/>
          <w:lang w:val="lt-LT"/>
        </w:rPr>
        <w:t xml:space="preserve">          </w:t>
      </w:r>
      <w:r w:rsidR="00F65023">
        <w:rPr>
          <w:rFonts w:cstheme="minorHAnsi"/>
          <w:color w:val="000000"/>
          <w:sz w:val="16"/>
          <w:szCs w:val="16"/>
          <w:lang w:val="lt-LT"/>
        </w:rPr>
        <w:t xml:space="preserve">             </w:t>
      </w:r>
      <w:r w:rsidR="00F20C0D" w:rsidRPr="00FB58D0">
        <w:rPr>
          <w:rFonts w:cstheme="minorHAnsi"/>
          <w:color w:val="000000"/>
          <w:sz w:val="16"/>
          <w:szCs w:val="16"/>
          <w:lang w:val="lt-LT"/>
        </w:rPr>
        <w:t>(</w:t>
      </w:r>
      <w:r w:rsidR="006D44BE" w:rsidRPr="00FB58D0">
        <w:rPr>
          <w:rFonts w:cstheme="minorHAnsi"/>
          <w:color w:val="000000"/>
          <w:sz w:val="16"/>
          <w:szCs w:val="16"/>
          <w:lang w:val="lt-LT"/>
        </w:rPr>
        <w:t>parašas</w:t>
      </w:r>
      <w:r w:rsidR="00F20C0D" w:rsidRPr="00FB58D0">
        <w:rPr>
          <w:rFonts w:cstheme="minorHAnsi"/>
          <w:color w:val="000000"/>
          <w:sz w:val="16"/>
          <w:szCs w:val="16"/>
          <w:lang w:val="lt-LT"/>
        </w:rPr>
        <w:t>)</w:t>
      </w:r>
      <w:r w:rsidR="006D44BE" w:rsidRPr="00FB58D0">
        <w:rPr>
          <w:rFonts w:cstheme="minorHAnsi"/>
          <w:color w:val="000000"/>
          <w:sz w:val="16"/>
          <w:szCs w:val="16"/>
          <w:lang w:val="lt-LT"/>
        </w:rPr>
        <w:t xml:space="preserve"> </w:t>
      </w:r>
      <w:r w:rsidR="00347256">
        <w:rPr>
          <w:rFonts w:cstheme="minorHAnsi"/>
          <w:color w:val="000000"/>
          <w:sz w:val="16"/>
          <w:szCs w:val="16"/>
          <w:lang w:val="lt-LT"/>
        </w:rPr>
        <w:t xml:space="preserve">          </w:t>
      </w:r>
      <w:r w:rsidR="00F20C0D" w:rsidRPr="00FB58D0">
        <w:rPr>
          <w:rFonts w:cstheme="minorHAnsi"/>
          <w:color w:val="000000"/>
          <w:sz w:val="16"/>
          <w:szCs w:val="16"/>
          <w:lang w:val="lt-LT"/>
        </w:rPr>
        <w:t>(</w:t>
      </w:r>
      <w:r w:rsidR="006D44BE" w:rsidRPr="00FB58D0">
        <w:rPr>
          <w:rFonts w:cstheme="minorHAnsi"/>
          <w:color w:val="000000"/>
          <w:sz w:val="16"/>
          <w:szCs w:val="16"/>
          <w:lang w:val="lt-LT"/>
        </w:rPr>
        <w:t>data</w:t>
      </w:r>
      <w:r w:rsidR="00F20C0D" w:rsidRPr="00FB58D0">
        <w:rPr>
          <w:rFonts w:cstheme="minorHAnsi"/>
          <w:color w:val="000000"/>
          <w:sz w:val="16"/>
          <w:szCs w:val="16"/>
          <w:lang w:val="lt-LT"/>
        </w:rPr>
        <w:t>)</w:t>
      </w:r>
      <w:r w:rsidR="00896CD0" w:rsidRPr="00FB58D0">
        <w:rPr>
          <w:rFonts w:cstheme="minorHAnsi"/>
          <w:color w:val="000000"/>
          <w:sz w:val="16"/>
          <w:szCs w:val="16"/>
          <w:lang w:val="lt-LT"/>
        </w:rPr>
        <w:t xml:space="preserve"> </w:t>
      </w:r>
    </w:p>
    <w:p w:rsidR="004F6127" w:rsidRDefault="00B21B00" w:rsidP="006D44BE">
      <w:pPr>
        <w:autoSpaceDE w:val="0"/>
        <w:autoSpaceDN w:val="0"/>
        <w:adjustRightInd w:val="0"/>
        <w:spacing w:after="0" w:line="360" w:lineRule="auto"/>
        <w:jc w:val="center"/>
        <w:rPr>
          <w:rFonts w:cstheme="minorHAnsi"/>
          <w:color w:val="000000"/>
          <w:sz w:val="23"/>
          <w:szCs w:val="23"/>
          <w:lang w:val="lt-LT"/>
        </w:rPr>
      </w:pPr>
      <w:r w:rsidRPr="00FB58D0">
        <w:rPr>
          <w:rFonts w:cstheme="minorHAnsi"/>
          <w:color w:val="000000"/>
          <w:sz w:val="23"/>
          <w:szCs w:val="23"/>
          <w:lang w:val="lt-LT"/>
        </w:rPr>
        <w:t>Kaunas, 2013</w:t>
      </w:r>
    </w:p>
    <w:p w:rsidR="004F6127" w:rsidRDefault="004F6127">
      <w:pPr>
        <w:rPr>
          <w:rFonts w:cstheme="minorHAnsi"/>
          <w:color w:val="000000"/>
          <w:sz w:val="23"/>
          <w:szCs w:val="23"/>
          <w:lang w:val="lt-LT"/>
        </w:rPr>
      </w:pPr>
      <w:r>
        <w:rPr>
          <w:rFonts w:cstheme="minorHAnsi"/>
          <w:color w:val="000000"/>
          <w:sz w:val="23"/>
          <w:szCs w:val="23"/>
          <w:lang w:val="lt-LT"/>
        </w:rPr>
        <w:br w:type="page"/>
      </w:r>
    </w:p>
    <w:p w:rsidR="006D44BE" w:rsidRPr="00FB58D0" w:rsidRDefault="006D44BE" w:rsidP="006D44BE">
      <w:pPr>
        <w:autoSpaceDE w:val="0"/>
        <w:autoSpaceDN w:val="0"/>
        <w:adjustRightInd w:val="0"/>
        <w:spacing w:after="0" w:line="360" w:lineRule="auto"/>
        <w:jc w:val="center"/>
        <w:rPr>
          <w:rFonts w:cstheme="minorHAnsi"/>
          <w:color w:val="000000"/>
          <w:sz w:val="23"/>
          <w:szCs w:val="23"/>
          <w:lang w:val="lt-LT"/>
        </w:rPr>
      </w:pPr>
    </w:p>
    <w:p w:rsidR="00C405A1" w:rsidRPr="00620081" w:rsidRDefault="00C405A1" w:rsidP="00C405A1">
      <w:pPr>
        <w:autoSpaceDE w:val="0"/>
        <w:autoSpaceDN w:val="0"/>
        <w:adjustRightInd w:val="0"/>
        <w:spacing w:after="360" w:line="360" w:lineRule="auto"/>
        <w:jc w:val="center"/>
        <w:rPr>
          <w:rFonts w:ascii="Times New Roman" w:hAnsi="Times New Roman" w:cs="Times New Roman"/>
          <w:b/>
          <w:bCs/>
          <w:sz w:val="32"/>
          <w:szCs w:val="32"/>
        </w:rPr>
      </w:pPr>
      <w:r w:rsidRPr="00620081">
        <w:rPr>
          <w:rFonts w:ascii="Times New Roman" w:hAnsi="Times New Roman" w:cs="Times New Roman"/>
          <w:b/>
          <w:bCs/>
          <w:sz w:val="32"/>
          <w:szCs w:val="32"/>
        </w:rPr>
        <w:t>TURINYS</w:t>
      </w:r>
    </w:p>
    <w:p w:rsidR="000729B3" w:rsidRPr="00C77280" w:rsidRDefault="000729B3" w:rsidP="00C77280">
      <w:pPr>
        <w:tabs>
          <w:tab w:val="center" w:leader="dot" w:pos="8505"/>
        </w:tabs>
        <w:spacing w:after="0" w:line="360" w:lineRule="auto"/>
        <w:rPr>
          <w:rFonts w:ascii="Times New Roman" w:hAnsi="Times New Roman" w:cs="Times New Roman"/>
          <w:b/>
          <w:bCs/>
          <w:sz w:val="28"/>
          <w:szCs w:val="28"/>
        </w:rPr>
      </w:pPr>
      <w:r w:rsidRPr="00C77280">
        <w:rPr>
          <w:rFonts w:ascii="Times New Roman" w:hAnsi="Times New Roman" w:cs="Times New Roman"/>
          <w:b/>
          <w:bCs/>
          <w:sz w:val="28"/>
          <w:szCs w:val="28"/>
        </w:rPr>
        <w:t>SANTRAUKA</w:t>
      </w:r>
      <w:r w:rsidR="00C77280" w:rsidRPr="00C77280">
        <w:rPr>
          <w:rFonts w:ascii="Times New Roman" w:hAnsi="Times New Roman" w:cs="Times New Roman"/>
          <w:b/>
          <w:bCs/>
          <w:sz w:val="28"/>
          <w:szCs w:val="28"/>
        </w:rPr>
        <w:tab/>
        <w:t>4</w:t>
      </w:r>
    </w:p>
    <w:p w:rsidR="000729B3" w:rsidRPr="00C77280" w:rsidRDefault="000729B3" w:rsidP="00C77280">
      <w:pPr>
        <w:tabs>
          <w:tab w:val="center" w:leader="dot" w:pos="8505"/>
        </w:tabs>
        <w:spacing w:after="0" w:line="360" w:lineRule="auto"/>
        <w:rPr>
          <w:rFonts w:ascii="Times New Roman" w:hAnsi="Times New Roman" w:cs="Times New Roman"/>
          <w:b/>
          <w:bCs/>
          <w:sz w:val="28"/>
          <w:szCs w:val="28"/>
        </w:rPr>
      </w:pPr>
      <w:r w:rsidRPr="00C77280">
        <w:rPr>
          <w:rFonts w:ascii="Times New Roman" w:hAnsi="Times New Roman" w:cs="Times New Roman"/>
          <w:b/>
          <w:bCs/>
          <w:sz w:val="28"/>
          <w:szCs w:val="28"/>
        </w:rPr>
        <w:t>SUMMARY</w:t>
      </w:r>
      <w:r w:rsidRPr="00C77280">
        <w:rPr>
          <w:rFonts w:ascii="Times New Roman" w:hAnsi="Times New Roman" w:cs="Times New Roman"/>
          <w:b/>
          <w:bCs/>
          <w:sz w:val="28"/>
          <w:szCs w:val="28"/>
        </w:rPr>
        <w:tab/>
      </w:r>
      <w:r w:rsidRPr="00C77280">
        <w:rPr>
          <w:rFonts w:ascii="Times New Roman" w:hAnsi="Times New Roman" w:cs="Times New Roman"/>
          <w:b/>
          <w:bCs/>
          <w:sz w:val="24"/>
          <w:szCs w:val="24"/>
        </w:rPr>
        <w:t>5</w:t>
      </w:r>
    </w:p>
    <w:p w:rsidR="000729B3" w:rsidRPr="00C77280" w:rsidRDefault="000729B3" w:rsidP="00C77280">
      <w:pPr>
        <w:tabs>
          <w:tab w:val="center" w:leader="dot" w:pos="1560"/>
          <w:tab w:val="center" w:leader="dot" w:pos="8505"/>
        </w:tabs>
        <w:spacing w:after="0" w:line="360" w:lineRule="auto"/>
        <w:rPr>
          <w:rFonts w:ascii="Times New Roman" w:hAnsi="Times New Roman" w:cs="Times New Roman"/>
          <w:b/>
          <w:bCs/>
          <w:sz w:val="24"/>
          <w:szCs w:val="24"/>
        </w:rPr>
      </w:pPr>
      <w:r w:rsidRPr="00C77280">
        <w:rPr>
          <w:rFonts w:ascii="Times New Roman" w:hAnsi="Times New Roman" w:cs="Times New Roman"/>
          <w:b/>
          <w:bCs/>
          <w:sz w:val="28"/>
          <w:szCs w:val="28"/>
        </w:rPr>
        <w:t>ĮVADAS</w:t>
      </w:r>
      <w:r w:rsidRPr="00C77280">
        <w:rPr>
          <w:rFonts w:ascii="Times New Roman" w:hAnsi="Times New Roman" w:cs="Times New Roman"/>
          <w:b/>
          <w:bCs/>
          <w:sz w:val="28"/>
          <w:szCs w:val="28"/>
        </w:rPr>
        <w:tab/>
      </w:r>
      <w:r w:rsidR="00C77280" w:rsidRPr="00C77280">
        <w:rPr>
          <w:rFonts w:ascii="Times New Roman" w:hAnsi="Times New Roman" w:cs="Times New Roman"/>
          <w:b/>
          <w:bCs/>
          <w:sz w:val="28"/>
          <w:szCs w:val="28"/>
        </w:rPr>
        <w:tab/>
      </w:r>
      <w:r w:rsidR="00762050">
        <w:rPr>
          <w:rFonts w:ascii="Times New Roman" w:hAnsi="Times New Roman" w:cs="Times New Roman"/>
          <w:b/>
          <w:bCs/>
          <w:sz w:val="28"/>
          <w:szCs w:val="28"/>
        </w:rPr>
        <w:t>7</w:t>
      </w:r>
    </w:p>
    <w:p w:rsidR="00C405A1" w:rsidRPr="00C77280" w:rsidRDefault="00C405A1" w:rsidP="008D0216">
      <w:pPr>
        <w:pStyle w:val="Sraopastraipa"/>
        <w:numPr>
          <w:ilvl w:val="0"/>
          <w:numId w:val="1"/>
        </w:numPr>
        <w:tabs>
          <w:tab w:val="center" w:leader="dot" w:pos="8505"/>
        </w:tabs>
        <w:autoSpaceDE w:val="0"/>
        <w:autoSpaceDN w:val="0"/>
        <w:adjustRightInd w:val="0"/>
        <w:spacing w:after="0" w:line="360" w:lineRule="auto"/>
        <w:jc w:val="both"/>
        <w:outlineLvl w:val="2"/>
        <w:rPr>
          <w:rFonts w:ascii="Times New Roman" w:hAnsi="Times New Roman" w:cs="Times New Roman"/>
          <w:b/>
          <w:bCs/>
          <w:sz w:val="28"/>
          <w:szCs w:val="28"/>
        </w:rPr>
      </w:pPr>
      <w:bookmarkStart w:id="6" w:name="_Toc295074837"/>
      <w:r w:rsidRPr="00C77280">
        <w:rPr>
          <w:rFonts w:ascii="Times New Roman" w:hAnsi="Times New Roman" w:cs="Times New Roman"/>
          <w:b/>
          <w:bCs/>
          <w:sz w:val="28"/>
          <w:szCs w:val="28"/>
        </w:rPr>
        <w:t>LITERATŪROS APŽVALGA</w:t>
      </w:r>
      <w:bookmarkEnd w:id="6"/>
      <w:r w:rsidR="00C77280" w:rsidRPr="00C77280">
        <w:rPr>
          <w:rFonts w:ascii="Times New Roman" w:hAnsi="Times New Roman" w:cs="Times New Roman"/>
          <w:b/>
          <w:bCs/>
          <w:sz w:val="28"/>
          <w:szCs w:val="28"/>
        </w:rPr>
        <w:tab/>
      </w:r>
      <w:r w:rsidR="00762050">
        <w:rPr>
          <w:rFonts w:ascii="Times New Roman" w:hAnsi="Times New Roman" w:cs="Times New Roman"/>
          <w:b/>
          <w:bCs/>
          <w:sz w:val="28"/>
          <w:szCs w:val="28"/>
        </w:rPr>
        <w:t>8</w:t>
      </w:r>
    </w:p>
    <w:p w:rsidR="00C405A1" w:rsidRDefault="00C405A1" w:rsidP="00561FD0">
      <w:pPr>
        <w:pStyle w:val="Sraopastraipa"/>
        <w:numPr>
          <w:ilvl w:val="1"/>
          <w:numId w:val="6"/>
        </w:numPr>
        <w:tabs>
          <w:tab w:val="center" w:leader="dot" w:pos="8505"/>
        </w:tabs>
        <w:autoSpaceDE w:val="0"/>
        <w:autoSpaceDN w:val="0"/>
        <w:adjustRightInd w:val="0"/>
        <w:spacing w:after="0" w:line="360" w:lineRule="auto"/>
        <w:jc w:val="both"/>
        <w:rPr>
          <w:rFonts w:ascii="Times New Roman" w:hAnsi="Times New Roman" w:cs="Times New Roman"/>
          <w:bCs/>
          <w:sz w:val="24"/>
          <w:szCs w:val="24"/>
        </w:rPr>
      </w:pPr>
      <w:r w:rsidRPr="008902EB">
        <w:rPr>
          <w:rFonts w:ascii="Times New Roman" w:hAnsi="Times New Roman" w:cs="Times New Roman"/>
          <w:bCs/>
          <w:sz w:val="24"/>
          <w:szCs w:val="24"/>
        </w:rPr>
        <w:t>Epigen</w:t>
      </w:r>
      <w:r w:rsidR="00140D53">
        <w:rPr>
          <w:rFonts w:ascii="Times New Roman" w:hAnsi="Times New Roman" w:cs="Times New Roman"/>
          <w:bCs/>
          <w:sz w:val="24"/>
          <w:szCs w:val="24"/>
        </w:rPr>
        <w:t>etik</w:t>
      </w:r>
      <w:r w:rsidR="00F72582">
        <w:rPr>
          <w:rFonts w:ascii="Times New Roman" w:hAnsi="Times New Roman" w:cs="Times New Roman"/>
          <w:bCs/>
          <w:sz w:val="24"/>
          <w:szCs w:val="24"/>
        </w:rPr>
        <w:t>os</w:t>
      </w:r>
      <w:r w:rsidR="00C77280">
        <w:rPr>
          <w:rFonts w:ascii="Times New Roman" w:hAnsi="Times New Roman" w:cs="Times New Roman"/>
          <w:bCs/>
          <w:sz w:val="24"/>
          <w:szCs w:val="24"/>
        </w:rPr>
        <w:t xml:space="preserve"> samprota</w:t>
      </w:r>
      <w:r w:rsidR="00C77280">
        <w:rPr>
          <w:rFonts w:ascii="Times New Roman" w:hAnsi="Times New Roman" w:cs="Times New Roman"/>
          <w:bCs/>
          <w:sz w:val="24"/>
          <w:szCs w:val="24"/>
        </w:rPr>
        <w:tab/>
      </w:r>
      <w:r w:rsidR="00762050">
        <w:rPr>
          <w:rFonts w:ascii="Times New Roman" w:hAnsi="Times New Roman" w:cs="Times New Roman"/>
          <w:bCs/>
          <w:sz w:val="24"/>
          <w:szCs w:val="24"/>
        </w:rPr>
        <w:t>8</w:t>
      </w:r>
    </w:p>
    <w:p w:rsidR="00C405A1" w:rsidRDefault="00C405A1" w:rsidP="00561FD0">
      <w:pPr>
        <w:pStyle w:val="Sraopastraipa"/>
        <w:numPr>
          <w:ilvl w:val="1"/>
          <w:numId w:val="6"/>
        </w:numPr>
        <w:tabs>
          <w:tab w:val="center" w:leader="dot" w:pos="8505"/>
        </w:tabs>
        <w:autoSpaceDE w:val="0"/>
        <w:autoSpaceDN w:val="0"/>
        <w:adjustRightInd w:val="0"/>
        <w:spacing w:after="0" w:line="360" w:lineRule="auto"/>
        <w:jc w:val="both"/>
        <w:rPr>
          <w:rFonts w:ascii="Times New Roman" w:hAnsi="Times New Roman" w:cs="Times New Roman"/>
          <w:bCs/>
          <w:sz w:val="24"/>
          <w:szCs w:val="24"/>
          <w:lang w:val="lt-LT"/>
        </w:rPr>
      </w:pPr>
      <w:r>
        <w:rPr>
          <w:rFonts w:ascii="Times New Roman" w:hAnsi="Times New Roman" w:cs="Times New Roman"/>
          <w:bCs/>
          <w:sz w:val="24"/>
          <w:szCs w:val="24"/>
          <w:lang w:val="lt-LT"/>
        </w:rPr>
        <w:t>Epigenetinių modifikacijų charakteristikos</w:t>
      </w:r>
      <w:r w:rsidR="00C77280">
        <w:rPr>
          <w:rFonts w:ascii="Times New Roman" w:hAnsi="Times New Roman" w:cs="Times New Roman"/>
          <w:bCs/>
          <w:sz w:val="24"/>
          <w:szCs w:val="24"/>
          <w:lang w:val="lt-LT"/>
        </w:rPr>
        <w:tab/>
      </w:r>
      <w:r w:rsidR="00762050">
        <w:rPr>
          <w:rFonts w:ascii="Times New Roman" w:hAnsi="Times New Roman" w:cs="Times New Roman"/>
          <w:bCs/>
          <w:sz w:val="24"/>
          <w:szCs w:val="24"/>
          <w:lang w:val="lt-LT"/>
        </w:rPr>
        <w:t>9</w:t>
      </w:r>
    </w:p>
    <w:p w:rsidR="00C405A1" w:rsidRPr="00C405A1" w:rsidRDefault="00C405A1" w:rsidP="00561FD0">
      <w:pPr>
        <w:pStyle w:val="Sraopastraipa"/>
        <w:numPr>
          <w:ilvl w:val="1"/>
          <w:numId w:val="6"/>
        </w:numPr>
        <w:tabs>
          <w:tab w:val="center" w:leader="dot" w:pos="8505"/>
        </w:tabs>
        <w:autoSpaceDE w:val="0"/>
        <w:autoSpaceDN w:val="0"/>
        <w:adjustRightInd w:val="0"/>
        <w:spacing w:after="0" w:line="360" w:lineRule="auto"/>
        <w:jc w:val="both"/>
        <w:rPr>
          <w:rFonts w:ascii="Times New Roman" w:hAnsi="Times New Roman" w:cs="Times New Roman"/>
          <w:bCs/>
          <w:sz w:val="24"/>
          <w:szCs w:val="24"/>
          <w:lang w:val="lt-LT"/>
        </w:rPr>
      </w:pPr>
      <w:r w:rsidRPr="00C405A1">
        <w:rPr>
          <w:rFonts w:ascii="Times New Roman" w:hAnsi="Times New Roman" w:cs="Times New Roman"/>
          <w:bCs/>
          <w:sz w:val="24"/>
          <w:szCs w:val="24"/>
          <w:lang w:val="lt-LT"/>
        </w:rPr>
        <w:t>DNR metilinimas ir jo paplitimas</w:t>
      </w:r>
      <w:r w:rsidR="00C95F89">
        <w:rPr>
          <w:rFonts w:ascii="Times New Roman" w:hAnsi="Times New Roman" w:cs="Times New Roman"/>
          <w:bCs/>
          <w:sz w:val="24"/>
          <w:szCs w:val="24"/>
          <w:lang w:val="lt-LT"/>
        </w:rPr>
        <w:tab/>
      </w:r>
      <w:r w:rsidR="00762050">
        <w:rPr>
          <w:rFonts w:ascii="Times New Roman" w:hAnsi="Times New Roman" w:cs="Times New Roman"/>
          <w:bCs/>
          <w:sz w:val="24"/>
          <w:szCs w:val="24"/>
          <w:lang w:val="lt-LT"/>
        </w:rPr>
        <w:t>11</w:t>
      </w:r>
    </w:p>
    <w:p w:rsidR="00C405A1" w:rsidRPr="00C405A1" w:rsidRDefault="00C405A1" w:rsidP="00561FD0">
      <w:pPr>
        <w:pStyle w:val="Sraopastraipa"/>
        <w:numPr>
          <w:ilvl w:val="2"/>
          <w:numId w:val="6"/>
        </w:numPr>
        <w:tabs>
          <w:tab w:val="center" w:leader="dot" w:pos="8505"/>
        </w:tabs>
        <w:autoSpaceDE w:val="0"/>
        <w:autoSpaceDN w:val="0"/>
        <w:adjustRightInd w:val="0"/>
        <w:spacing w:after="0" w:line="360" w:lineRule="auto"/>
        <w:jc w:val="both"/>
        <w:rPr>
          <w:rFonts w:ascii="Times New Roman" w:hAnsi="Times New Roman" w:cs="Times New Roman"/>
          <w:bCs/>
          <w:sz w:val="24"/>
          <w:szCs w:val="24"/>
          <w:lang w:val="lt-LT"/>
        </w:rPr>
      </w:pPr>
      <w:r w:rsidRPr="00C405A1">
        <w:rPr>
          <w:rFonts w:ascii="Times New Roman" w:hAnsi="Times New Roman" w:cs="Times New Roman"/>
          <w:bCs/>
          <w:sz w:val="24"/>
          <w:szCs w:val="24"/>
          <w:lang w:val="lt-LT"/>
        </w:rPr>
        <w:t>CpG salos, jų metilinimas</w:t>
      </w:r>
      <w:r w:rsidR="00C77280">
        <w:rPr>
          <w:rFonts w:ascii="Times New Roman" w:hAnsi="Times New Roman" w:cs="Times New Roman"/>
          <w:bCs/>
          <w:sz w:val="24"/>
          <w:szCs w:val="24"/>
          <w:lang w:val="lt-LT"/>
        </w:rPr>
        <w:tab/>
      </w:r>
      <w:r w:rsidR="00762050">
        <w:rPr>
          <w:rFonts w:ascii="Times New Roman" w:hAnsi="Times New Roman" w:cs="Times New Roman"/>
          <w:bCs/>
          <w:sz w:val="24"/>
          <w:szCs w:val="24"/>
          <w:lang w:val="lt-LT"/>
        </w:rPr>
        <w:t>14</w:t>
      </w:r>
    </w:p>
    <w:p w:rsidR="00C405A1" w:rsidRPr="00C405A1" w:rsidRDefault="00C405A1" w:rsidP="00561FD0">
      <w:pPr>
        <w:pStyle w:val="Sraopastraipa"/>
        <w:numPr>
          <w:ilvl w:val="2"/>
          <w:numId w:val="6"/>
        </w:numPr>
        <w:tabs>
          <w:tab w:val="center" w:leader="dot" w:pos="8505"/>
        </w:tabs>
        <w:autoSpaceDE w:val="0"/>
        <w:autoSpaceDN w:val="0"/>
        <w:adjustRightInd w:val="0"/>
        <w:spacing w:after="0" w:line="360" w:lineRule="auto"/>
        <w:jc w:val="both"/>
        <w:rPr>
          <w:rFonts w:ascii="Times New Roman" w:hAnsi="Times New Roman" w:cs="Times New Roman"/>
          <w:bCs/>
          <w:sz w:val="24"/>
          <w:szCs w:val="24"/>
          <w:lang w:val="lt-LT"/>
        </w:rPr>
      </w:pPr>
      <w:r w:rsidRPr="00C405A1">
        <w:rPr>
          <w:rFonts w:ascii="Times New Roman" w:hAnsi="Times New Roman" w:cs="Times New Roman"/>
          <w:bCs/>
          <w:sz w:val="24"/>
          <w:szCs w:val="24"/>
          <w:lang w:val="lt-LT"/>
        </w:rPr>
        <w:t>DNR metilinimas kaip biomarkeris</w:t>
      </w:r>
      <w:r w:rsidR="00C77280">
        <w:rPr>
          <w:rFonts w:ascii="Times New Roman" w:hAnsi="Times New Roman" w:cs="Times New Roman"/>
          <w:bCs/>
          <w:sz w:val="24"/>
          <w:szCs w:val="24"/>
          <w:lang w:val="lt-LT"/>
        </w:rPr>
        <w:tab/>
      </w:r>
      <w:r w:rsidR="002C62A4">
        <w:rPr>
          <w:rFonts w:ascii="Times New Roman" w:hAnsi="Times New Roman" w:cs="Times New Roman"/>
          <w:bCs/>
          <w:sz w:val="24"/>
          <w:szCs w:val="24"/>
          <w:lang w:val="lt-LT"/>
        </w:rPr>
        <w:t>1</w:t>
      </w:r>
      <w:r w:rsidR="00762050">
        <w:rPr>
          <w:rFonts w:ascii="Times New Roman" w:hAnsi="Times New Roman" w:cs="Times New Roman"/>
          <w:bCs/>
          <w:sz w:val="24"/>
          <w:szCs w:val="24"/>
          <w:lang w:val="lt-LT"/>
        </w:rPr>
        <w:t>5</w:t>
      </w:r>
    </w:p>
    <w:p w:rsidR="00C405A1" w:rsidRPr="00BD0850" w:rsidRDefault="00C405A1" w:rsidP="00561FD0">
      <w:pPr>
        <w:pStyle w:val="Antrat3"/>
        <w:numPr>
          <w:ilvl w:val="1"/>
          <w:numId w:val="6"/>
        </w:numPr>
        <w:tabs>
          <w:tab w:val="center" w:leader="dot" w:pos="8505"/>
        </w:tabs>
        <w:spacing w:before="0" w:line="360" w:lineRule="auto"/>
        <w:jc w:val="left"/>
        <w:rPr>
          <w:rFonts w:ascii="Times New Roman" w:hAnsi="Times New Roman" w:cs="Times New Roman"/>
          <w:b w:val="0"/>
          <w:sz w:val="24"/>
          <w:szCs w:val="24"/>
          <w:lang w:val="lt-LT"/>
        </w:rPr>
      </w:pPr>
      <w:r w:rsidRPr="00BD0850">
        <w:rPr>
          <w:rFonts w:ascii="Times New Roman" w:hAnsi="Times New Roman" w:cs="Times New Roman"/>
          <w:b w:val="0"/>
          <w:sz w:val="24"/>
          <w:szCs w:val="24"/>
          <w:lang w:val="lt-LT"/>
        </w:rPr>
        <w:t>Restrikcijos -</w:t>
      </w:r>
      <w:r w:rsidR="00C77280">
        <w:rPr>
          <w:rFonts w:ascii="Times New Roman" w:hAnsi="Times New Roman" w:cs="Times New Roman"/>
          <w:b w:val="0"/>
          <w:sz w:val="24"/>
          <w:szCs w:val="24"/>
          <w:lang w:val="lt-LT"/>
        </w:rPr>
        <w:t xml:space="preserve"> modifikacijos (R-M) sistemos</w:t>
      </w:r>
      <w:r w:rsidR="00C77280">
        <w:rPr>
          <w:rFonts w:ascii="Times New Roman" w:hAnsi="Times New Roman" w:cs="Times New Roman"/>
          <w:b w:val="0"/>
          <w:sz w:val="24"/>
          <w:szCs w:val="24"/>
          <w:lang w:val="lt-LT"/>
        </w:rPr>
        <w:tab/>
      </w:r>
      <w:r w:rsidRPr="00BD0850">
        <w:rPr>
          <w:rFonts w:ascii="Times New Roman" w:hAnsi="Times New Roman" w:cs="Times New Roman"/>
          <w:b w:val="0"/>
          <w:sz w:val="24"/>
          <w:szCs w:val="24"/>
          <w:lang w:val="lt-LT"/>
        </w:rPr>
        <w:t>1</w:t>
      </w:r>
      <w:r w:rsidR="00762050">
        <w:rPr>
          <w:rFonts w:ascii="Times New Roman" w:hAnsi="Times New Roman" w:cs="Times New Roman"/>
          <w:b w:val="0"/>
          <w:sz w:val="24"/>
          <w:szCs w:val="24"/>
          <w:lang w:val="lt-LT"/>
        </w:rPr>
        <w:t>6</w:t>
      </w:r>
    </w:p>
    <w:p w:rsidR="00C405A1" w:rsidRPr="00BD0850" w:rsidRDefault="00C405A1" w:rsidP="00561FD0">
      <w:pPr>
        <w:pStyle w:val="Antrat4"/>
        <w:numPr>
          <w:ilvl w:val="2"/>
          <w:numId w:val="6"/>
        </w:numPr>
        <w:tabs>
          <w:tab w:val="center" w:leader="dot" w:pos="8505"/>
        </w:tabs>
        <w:spacing w:before="0" w:line="360" w:lineRule="auto"/>
        <w:jc w:val="left"/>
        <w:rPr>
          <w:rFonts w:ascii="Times New Roman" w:hAnsi="Times New Roman" w:cs="Times New Roman"/>
          <w:b w:val="0"/>
          <w:sz w:val="24"/>
          <w:szCs w:val="24"/>
          <w:lang w:val="lt-LT"/>
        </w:rPr>
      </w:pPr>
      <w:r w:rsidRPr="00BD0850">
        <w:rPr>
          <w:rFonts w:ascii="Times New Roman" w:hAnsi="Times New Roman" w:cs="Times New Roman"/>
          <w:b w:val="0"/>
          <w:sz w:val="24"/>
          <w:szCs w:val="24"/>
          <w:lang w:val="lt-LT"/>
        </w:rPr>
        <w:t>Atrad</w:t>
      </w:r>
      <w:r w:rsidR="007236BD">
        <w:rPr>
          <w:rFonts w:ascii="Times New Roman" w:hAnsi="Times New Roman" w:cs="Times New Roman"/>
          <w:b w:val="0"/>
          <w:sz w:val="24"/>
          <w:szCs w:val="24"/>
          <w:lang w:val="lt-LT"/>
        </w:rPr>
        <w:t>imas, paplitimas ir funkcijos</w:t>
      </w:r>
      <w:r w:rsidR="007236BD">
        <w:rPr>
          <w:rFonts w:ascii="Times New Roman" w:hAnsi="Times New Roman" w:cs="Times New Roman"/>
          <w:b w:val="0"/>
          <w:sz w:val="24"/>
          <w:szCs w:val="24"/>
          <w:lang w:val="lt-LT"/>
        </w:rPr>
        <w:tab/>
      </w:r>
      <w:r w:rsidR="00826471">
        <w:rPr>
          <w:rFonts w:ascii="Times New Roman" w:hAnsi="Times New Roman" w:cs="Times New Roman"/>
          <w:b w:val="0"/>
          <w:sz w:val="24"/>
          <w:szCs w:val="24"/>
          <w:lang w:val="lt-LT"/>
        </w:rPr>
        <w:t>1</w:t>
      </w:r>
      <w:r w:rsidR="00762050">
        <w:rPr>
          <w:rFonts w:ascii="Times New Roman" w:hAnsi="Times New Roman" w:cs="Times New Roman"/>
          <w:b w:val="0"/>
          <w:sz w:val="24"/>
          <w:szCs w:val="24"/>
          <w:lang w:val="lt-LT"/>
        </w:rPr>
        <w:t>6</w:t>
      </w:r>
    </w:p>
    <w:p w:rsidR="00C405A1" w:rsidRPr="00BD0850" w:rsidRDefault="007236BD" w:rsidP="00561FD0">
      <w:pPr>
        <w:pStyle w:val="Antrat4"/>
        <w:numPr>
          <w:ilvl w:val="2"/>
          <w:numId w:val="6"/>
        </w:numPr>
        <w:tabs>
          <w:tab w:val="center" w:leader="dot" w:pos="8505"/>
        </w:tabs>
        <w:spacing w:before="0" w:line="360" w:lineRule="auto"/>
        <w:jc w:val="left"/>
        <w:rPr>
          <w:rFonts w:ascii="Times New Roman" w:hAnsi="Times New Roman" w:cs="Times New Roman"/>
          <w:b w:val="0"/>
          <w:sz w:val="24"/>
          <w:szCs w:val="24"/>
          <w:lang w:val="lt-LT"/>
        </w:rPr>
      </w:pPr>
      <w:r>
        <w:rPr>
          <w:rFonts w:ascii="Times New Roman" w:hAnsi="Times New Roman" w:cs="Times New Roman"/>
          <w:b w:val="0"/>
          <w:sz w:val="24"/>
          <w:szCs w:val="24"/>
          <w:lang w:val="lt-LT"/>
        </w:rPr>
        <w:t xml:space="preserve"> R-M sistemų nomenklatūra</w:t>
      </w:r>
      <w:r>
        <w:rPr>
          <w:rFonts w:ascii="Times New Roman" w:hAnsi="Times New Roman" w:cs="Times New Roman"/>
          <w:b w:val="0"/>
          <w:sz w:val="24"/>
          <w:szCs w:val="24"/>
          <w:lang w:val="lt-LT"/>
        </w:rPr>
        <w:tab/>
      </w:r>
      <w:r w:rsidR="00826471">
        <w:rPr>
          <w:rFonts w:ascii="Times New Roman" w:hAnsi="Times New Roman" w:cs="Times New Roman"/>
          <w:b w:val="0"/>
          <w:sz w:val="24"/>
          <w:szCs w:val="24"/>
          <w:lang w:val="lt-LT"/>
        </w:rPr>
        <w:t>1</w:t>
      </w:r>
      <w:r w:rsidR="00762050">
        <w:rPr>
          <w:rFonts w:ascii="Times New Roman" w:hAnsi="Times New Roman" w:cs="Times New Roman"/>
          <w:b w:val="0"/>
          <w:sz w:val="24"/>
          <w:szCs w:val="24"/>
          <w:lang w:val="lt-LT"/>
        </w:rPr>
        <w:t>7</w:t>
      </w:r>
    </w:p>
    <w:p w:rsidR="00C405A1" w:rsidRPr="000E078E" w:rsidRDefault="00C405A1" w:rsidP="00561FD0">
      <w:pPr>
        <w:pStyle w:val="Sraopastraipa"/>
        <w:numPr>
          <w:ilvl w:val="2"/>
          <w:numId w:val="6"/>
        </w:numPr>
        <w:tabs>
          <w:tab w:val="center" w:leader="dot" w:pos="8505"/>
        </w:tabs>
        <w:spacing w:after="0" w:line="360" w:lineRule="auto"/>
        <w:rPr>
          <w:rFonts w:ascii="Times New Roman" w:hAnsi="Times New Roman" w:cs="Times New Roman"/>
          <w:sz w:val="24"/>
          <w:szCs w:val="24"/>
          <w:lang w:val="lt-LT"/>
        </w:rPr>
      </w:pPr>
      <w:r w:rsidRPr="000E078E">
        <w:rPr>
          <w:rFonts w:ascii="Times New Roman" w:hAnsi="Times New Roman" w:cs="Times New Roman"/>
          <w:sz w:val="24"/>
          <w:szCs w:val="24"/>
          <w:lang w:val="lt-LT"/>
        </w:rPr>
        <w:t>R-M sis</w:t>
      </w:r>
      <w:r w:rsidR="007236BD">
        <w:rPr>
          <w:rFonts w:ascii="Times New Roman" w:hAnsi="Times New Roman" w:cs="Times New Roman"/>
          <w:sz w:val="24"/>
          <w:szCs w:val="24"/>
          <w:lang w:val="lt-LT"/>
        </w:rPr>
        <w:t>temų klasifikacija ir savybės</w:t>
      </w:r>
      <w:r w:rsidR="007236BD">
        <w:rPr>
          <w:rFonts w:ascii="Times New Roman" w:hAnsi="Times New Roman" w:cs="Times New Roman"/>
          <w:sz w:val="24"/>
          <w:szCs w:val="24"/>
          <w:lang w:val="lt-LT"/>
        </w:rPr>
        <w:tab/>
      </w:r>
      <w:r w:rsidR="00762050">
        <w:rPr>
          <w:rFonts w:ascii="Times New Roman" w:hAnsi="Times New Roman" w:cs="Times New Roman"/>
          <w:sz w:val="24"/>
          <w:szCs w:val="24"/>
          <w:lang w:val="lt-LT"/>
        </w:rPr>
        <w:t>18</w:t>
      </w:r>
    </w:p>
    <w:p w:rsidR="00C405A1" w:rsidRPr="000E078E" w:rsidRDefault="00C405A1" w:rsidP="00561FD0">
      <w:pPr>
        <w:pStyle w:val="Sraopastraipa"/>
        <w:numPr>
          <w:ilvl w:val="4"/>
          <w:numId w:val="6"/>
        </w:numPr>
        <w:tabs>
          <w:tab w:val="center" w:leader="dot" w:pos="8505"/>
        </w:tabs>
        <w:autoSpaceDE w:val="0"/>
        <w:autoSpaceDN w:val="0"/>
        <w:adjustRightInd w:val="0"/>
        <w:spacing w:after="0" w:line="360" w:lineRule="auto"/>
        <w:jc w:val="both"/>
        <w:rPr>
          <w:rFonts w:ascii="Times New Roman" w:hAnsi="Times New Roman" w:cs="Times New Roman"/>
          <w:bCs/>
          <w:sz w:val="24"/>
          <w:szCs w:val="24"/>
        </w:rPr>
      </w:pPr>
      <w:r w:rsidRPr="000E078E">
        <w:rPr>
          <w:rFonts w:ascii="Times New Roman" w:hAnsi="Times New Roman" w:cs="Times New Roman"/>
          <w:sz w:val="24"/>
          <w:szCs w:val="24"/>
        </w:rPr>
        <w:t>I ir III tip</w:t>
      </w:r>
      <w:r w:rsidRPr="000E078E">
        <w:rPr>
          <w:rFonts w:ascii="Times New Roman" w:hAnsi="Times New Roman" w:cs="Times New Roman"/>
          <w:sz w:val="24"/>
          <w:szCs w:val="24"/>
          <w:lang w:val="lt-LT"/>
        </w:rPr>
        <w:t>ų</w:t>
      </w:r>
      <w:r w:rsidRPr="000E078E">
        <w:rPr>
          <w:rFonts w:ascii="Times New Roman" w:hAnsi="Times New Roman" w:cs="Times New Roman"/>
          <w:sz w:val="24"/>
          <w:szCs w:val="24"/>
        </w:rPr>
        <w:t xml:space="preserve"> R-M sistemos</w:t>
      </w:r>
      <w:r w:rsidR="007236BD">
        <w:rPr>
          <w:rFonts w:ascii="Times New Roman" w:hAnsi="Times New Roman" w:cs="Times New Roman"/>
          <w:bCs/>
          <w:sz w:val="24"/>
          <w:szCs w:val="24"/>
        </w:rPr>
        <w:tab/>
      </w:r>
      <w:r w:rsidR="00762050">
        <w:rPr>
          <w:rFonts w:ascii="Times New Roman" w:hAnsi="Times New Roman" w:cs="Times New Roman"/>
          <w:bCs/>
          <w:sz w:val="24"/>
          <w:szCs w:val="24"/>
        </w:rPr>
        <w:t>18</w:t>
      </w:r>
    </w:p>
    <w:p w:rsidR="00C405A1" w:rsidRPr="000E078E" w:rsidRDefault="00C405A1" w:rsidP="00561FD0">
      <w:pPr>
        <w:pStyle w:val="Sraopastraipa"/>
        <w:numPr>
          <w:ilvl w:val="4"/>
          <w:numId w:val="6"/>
        </w:numPr>
        <w:tabs>
          <w:tab w:val="center" w:leader="dot" w:pos="8505"/>
        </w:tabs>
        <w:autoSpaceDE w:val="0"/>
        <w:autoSpaceDN w:val="0"/>
        <w:adjustRightInd w:val="0"/>
        <w:spacing w:after="0" w:line="360" w:lineRule="auto"/>
        <w:jc w:val="both"/>
        <w:rPr>
          <w:rFonts w:ascii="Times New Roman" w:hAnsi="Times New Roman" w:cs="Times New Roman"/>
          <w:bCs/>
          <w:sz w:val="24"/>
          <w:szCs w:val="24"/>
        </w:rPr>
      </w:pPr>
      <w:r w:rsidRPr="000E078E">
        <w:rPr>
          <w:rFonts w:ascii="Times New Roman" w:hAnsi="Times New Roman" w:cs="Times New Roman"/>
          <w:sz w:val="24"/>
          <w:szCs w:val="24"/>
        </w:rPr>
        <w:t>II tipo R-M sistemos</w:t>
      </w:r>
      <w:r w:rsidR="00C77280">
        <w:rPr>
          <w:rFonts w:ascii="Times New Roman" w:hAnsi="Times New Roman" w:cs="Times New Roman"/>
          <w:bCs/>
          <w:sz w:val="24"/>
          <w:szCs w:val="24"/>
        </w:rPr>
        <w:tab/>
      </w:r>
      <w:r w:rsidR="00762050">
        <w:rPr>
          <w:rFonts w:ascii="Times New Roman" w:hAnsi="Times New Roman" w:cs="Times New Roman"/>
          <w:bCs/>
          <w:sz w:val="24"/>
          <w:szCs w:val="24"/>
        </w:rPr>
        <w:t>19</w:t>
      </w:r>
    </w:p>
    <w:p w:rsidR="00C405A1" w:rsidRPr="00BD0850" w:rsidRDefault="00C405A1" w:rsidP="00561FD0">
      <w:pPr>
        <w:pStyle w:val="Betarp"/>
        <w:numPr>
          <w:ilvl w:val="4"/>
          <w:numId w:val="6"/>
        </w:numPr>
        <w:tabs>
          <w:tab w:val="center" w:leader="dot" w:pos="8505"/>
        </w:tabs>
        <w:spacing w:line="360" w:lineRule="auto"/>
        <w:rPr>
          <w:rFonts w:ascii="Times New Roman" w:hAnsi="Times New Roman" w:cs="Times New Roman"/>
          <w:sz w:val="24"/>
          <w:szCs w:val="24"/>
        </w:rPr>
      </w:pPr>
      <w:r w:rsidRPr="00BD0850">
        <w:rPr>
          <w:rFonts w:ascii="Times New Roman" w:hAnsi="Times New Roman" w:cs="Times New Roman"/>
          <w:sz w:val="24"/>
          <w:szCs w:val="24"/>
          <w:lang w:val="lt-LT"/>
        </w:rPr>
        <w:t>II M tipo restrikcijos endonukleazės</w:t>
      </w:r>
      <w:r w:rsidR="00C77280">
        <w:rPr>
          <w:rFonts w:ascii="Times New Roman" w:hAnsi="Times New Roman" w:cs="Times New Roman"/>
          <w:sz w:val="24"/>
          <w:szCs w:val="24"/>
        </w:rPr>
        <w:tab/>
      </w:r>
      <w:r w:rsidR="00826471">
        <w:rPr>
          <w:rFonts w:ascii="Times New Roman" w:hAnsi="Times New Roman" w:cs="Times New Roman"/>
          <w:sz w:val="24"/>
          <w:szCs w:val="24"/>
        </w:rPr>
        <w:t>2</w:t>
      </w:r>
      <w:r w:rsidR="00762050">
        <w:rPr>
          <w:rFonts w:ascii="Times New Roman" w:hAnsi="Times New Roman" w:cs="Times New Roman"/>
          <w:sz w:val="24"/>
          <w:szCs w:val="24"/>
        </w:rPr>
        <w:t>2</w:t>
      </w:r>
    </w:p>
    <w:p w:rsidR="00C405A1" w:rsidRPr="000E078E" w:rsidRDefault="00C405A1" w:rsidP="00561FD0">
      <w:pPr>
        <w:pStyle w:val="Sraopastraipa"/>
        <w:numPr>
          <w:ilvl w:val="4"/>
          <w:numId w:val="6"/>
        </w:numPr>
        <w:tabs>
          <w:tab w:val="center" w:leader="dot" w:pos="8505"/>
        </w:tabs>
        <w:autoSpaceDE w:val="0"/>
        <w:autoSpaceDN w:val="0"/>
        <w:adjustRightInd w:val="0"/>
        <w:spacing w:after="0" w:line="360" w:lineRule="auto"/>
        <w:jc w:val="both"/>
        <w:rPr>
          <w:rFonts w:ascii="Times New Roman" w:hAnsi="Times New Roman" w:cs="Times New Roman"/>
          <w:bCs/>
          <w:sz w:val="24"/>
          <w:szCs w:val="24"/>
        </w:rPr>
      </w:pPr>
      <w:r w:rsidRPr="000E078E">
        <w:rPr>
          <w:rFonts w:ascii="Times New Roman" w:hAnsi="Times New Roman" w:cs="Times New Roman"/>
          <w:sz w:val="24"/>
          <w:szCs w:val="24"/>
        </w:rPr>
        <w:t>IV tipo R-M sistemos</w:t>
      </w:r>
      <w:r w:rsidR="007236BD">
        <w:rPr>
          <w:rFonts w:ascii="Times New Roman" w:hAnsi="Times New Roman" w:cs="Times New Roman"/>
          <w:bCs/>
          <w:sz w:val="24"/>
          <w:szCs w:val="24"/>
        </w:rPr>
        <w:tab/>
      </w:r>
      <w:r w:rsidR="00826471">
        <w:rPr>
          <w:rFonts w:ascii="Times New Roman" w:hAnsi="Times New Roman" w:cs="Times New Roman"/>
          <w:bCs/>
          <w:sz w:val="24"/>
          <w:szCs w:val="24"/>
        </w:rPr>
        <w:t>2</w:t>
      </w:r>
      <w:r w:rsidR="00762050">
        <w:rPr>
          <w:rFonts w:ascii="Times New Roman" w:hAnsi="Times New Roman" w:cs="Times New Roman"/>
          <w:bCs/>
          <w:sz w:val="24"/>
          <w:szCs w:val="24"/>
        </w:rPr>
        <w:t>5</w:t>
      </w:r>
    </w:p>
    <w:p w:rsidR="00C405A1" w:rsidRPr="000E078E" w:rsidRDefault="000E078E" w:rsidP="007236BD">
      <w:pPr>
        <w:tabs>
          <w:tab w:val="center" w:leader="dot" w:pos="8505"/>
        </w:tabs>
        <w:spacing w:after="0" w:line="360" w:lineRule="auto"/>
        <w:ind w:left="567"/>
        <w:jc w:val="both"/>
        <w:outlineLvl w:val="0"/>
        <w:rPr>
          <w:rFonts w:ascii="Times New Roman" w:hAnsi="Times New Roman" w:cs="Times New Roman"/>
          <w:sz w:val="24"/>
          <w:szCs w:val="24"/>
          <w:lang w:val="lt-LT"/>
        </w:rPr>
      </w:pPr>
      <w:r>
        <w:rPr>
          <w:rFonts w:ascii="Times New Roman" w:hAnsi="Times New Roman" w:cs="Times New Roman"/>
          <w:sz w:val="24"/>
          <w:szCs w:val="24"/>
          <w:lang w:val="lt-LT"/>
        </w:rPr>
        <w:t xml:space="preserve">1.4.4. </w:t>
      </w:r>
      <w:r w:rsidR="00C405A1" w:rsidRPr="000E078E">
        <w:rPr>
          <w:rFonts w:ascii="Times New Roman" w:hAnsi="Times New Roman" w:cs="Times New Roman"/>
          <w:sz w:val="24"/>
          <w:szCs w:val="24"/>
          <w:lang w:val="lt-LT"/>
        </w:rPr>
        <w:t>Restrikcijos endonukleazių</w:t>
      </w:r>
      <w:r w:rsidR="00C405A1" w:rsidRPr="000E078E">
        <w:rPr>
          <w:rFonts w:ascii="Times New Roman" w:hAnsi="Times New Roman" w:cs="Times New Roman"/>
          <w:noProof/>
          <w:sz w:val="24"/>
          <w:szCs w:val="24"/>
          <w:lang w:val="lt-LT"/>
        </w:rPr>
        <w:t xml:space="preserve"> jautrumas metilinimui</w:t>
      </w:r>
      <w:r w:rsidR="00C405A1" w:rsidRPr="000E078E">
        <w:rPr>
          <w:rFonts w:ascii="Times New Roman" w:hAnsi="Times New Roman" w:cs="Times New Roman"/>
          <w:sz w:val="24"/>
          <w:szCs w:val="24"/>
          <w:lang w:val="lt-LT"/>
        </w:rPr>
        <w:tab/>
        <w:t>2</w:t>
      </w:r>
      <w:r w:rsidR="00762050">
        <w:rPr>
          <w:rFonts w:ascii="Times New Roman" w:hAnsi="Times New Roman" w:cs="Times New Roman"/>
          <w:sz w:val="24"/>
          <w:szCs w:val="24"/>
          <w:lang w:val="lt-LT"/>
        </w:rPr>
        <w:t>6</w:t>
      </w:r>
    </w:p>
    <w:p w:rsidR="00C405A1" w:rsidRDefault="00C405A1" w:rsidP="007236BD">
      <w:pPr>
        <w:pStyle w:val="Sraopastraipa"/>
        <w:tabs>
          <w:tab w:val="center" w:leader="dot" w:pos="8505"/>
        </w:tabs>
        <w:spacing w:after="0" w:line="360" w:lineRule="auto"/>
        <w:ind w:left="284"/>
        <w:outlineLvl w:val="0"/>
        <w:rPr>
          <w:bCs/>
          <w:sz w:val="23"/>
          <w:szCs w:val="23"/>
        </w:rPr>
      </w:pPr>
      <w:r>
        <w:rPr>
          <w:rFonts w:ascii="Times New Roman" w:hAnsi="Times New Roman" w:cs="Times New Roman"/>
          <w:sz w:val="24"/>
          <w:szCs w:val="24"/>
          <w:lang w:val="lt-LT"/>
        </w:rPr>
        <w:t xml:space="preserve">1.5. </w:t>
      </w:r>
      <w:r w:rsidRPr="00DA0B7D">
        <w:rPr>
          <w:bCs/>
          <w:sz w:val="23"/>
          <w:szCs w:val="23"/>
        </w:rPr>
        <w:t>Pagrindiniai kiekybinės PGR veikimo principai</w:t>
      </w:r>
      <w:r w:rsidR="007236BD">
        <w:rPr>
          <w:bCs/>
          <w:sz w:val="23"/>
          <w:szCs w:val="23"/>
        </w:rPr>
        <w:tab/>
      </w:r>
      <w:r w:rsidR="00762050">
        <w:rPr>
          <w:bCs/>
          <w:sz w:val="23"/>
          <w:szCs w:val="23"/>
        </w:rPr>
        <w:t>28</w:t>
      </w:r>
    </w:p>
    <w:p w:rsidR="00762050" w:rsidRDefault="00762050" w:rsidP="00743C5D">
      <w:pPr>
        <w:pStyle w:val="Sraopastraipa"/>
        <w:tabs>
          <w:tab w:val="center" w:leader="dot" w:pos="8505"/>
        </w:tabs>
        <w:spacing w:after="0" w:line="360" w:lineRule="auto"/>
        <w:ind w:left="284"/>
        <w:outlineLvl w:val="0"/>
        <w:rPr>
          <w:rFonts w:ascii="Times New Roman" w:hAnsi="Times New Roman" w:cs="Times New Roman"/>
          <w:sz w:val="24"/>
          <w:szCs w:val="24"/>
          <w:lang w:val="lt-LT"/>
        </w:rPr>
      </w:pPr>
      <w:r>
        <w:rPr>
          <w:bCs/>
          <w:sz w:val="23"/>
          <w:szCs w:val="23"/>
        </w:rPr>
        <w:t xml:space="preserve">1.6. </w:t>
      </w:r>
      <w:r w:rsidR="00743C5D" w:rsidRPr="00DA0B7D">
        <w:rPr>
          <w:bCs/>
          <w:sz w:val="23"/>
          <w:szCs w:val="23"/>
        </w:rPr>
        <w:t>Pagrindiniai</w:t>
      </w:r>
      <w:r w:rsidR="00743C5D">
        <w:rPr>
          <w:bCs/>
          <w:sz w:val="23"/>
          <w:szCs w:val="23"/>
        </w:rPr>
        <w:t xml:space="preserve"> </w:t>
      </w:r>
      <w:r w:rsidR="00743C5D" w:rsidRPr="00743C5D">
        <w:rPr>
          <w:bCs/>
          <w:sz w:val="23"/>
          <w:szCs w:val="23"/>
        </w:rPr>
        <w:t>radioaktivumo matavimo principai</w:t>
      </w:r>
      <w:r w:rsidR="00743C5D">
        <w:rPr>
          <w:bCs/>
          <w:sz w:val="23"/>
          <w:szCs w:val="23"/>
        </w:rPr>
        <w:tab/>
        <w:t>28</w:t>
      </w:r>
    </w:p>
    <w:p w:rsidR="00C405A1" w:rsidRDefault="00C405A1" w:rsidP="007236BD">
      <w:pPr>
        <w:pStyle w:val="Sraopastraipa"/>
        <w:numPr>
          <w:ilvl w:val="0"/>
          <w:numId w:val="1"/>
        </w:numPr>
        <w:tabs>
          <w:tab w:val="center" w:leader="dot" w:pos="8505"/>
        </w:tabs>
        <w:autoSpaceDE w:val="0"/>
        <w:autoSpaceDN w:val="0"/>
        <w:adjustRightInd w:val="0"/>
        <w:spacing w:after="0" w:line="360" w:lineRule="auto"/>
        <w:jc w:val="both"/>
        <w:outlineLvl w:val="2"/>
        <w:rPr>
          <w:rFonts w:ascii="Times New Roman" w:hAnsi="Times New Roman" w:cs="Times New Roman"/>
          <w:b/>
          <w:sz w:val="24"/>
          <w:szCs w:val="24"/>
          <w:lang w:val="lt-LT"/>
        </w:rPr>
      </w:pPr>
      <w:r w:rsidRPr="00D25FA1">
        <w:rPr>
          <w:rFonts w:ascii="Times New Roman" w:hAnsi="Times New Roman" w:cs="Times New Roman"/>
          <w:b/>
          <w:sz w:val="24"/>
          <w:szCs w:val="24"/>
          <w:lang w:val="lt-LT"/>
        </w:rPr>
        <w:t>MEDŽIAGOS IR TYRIMO METODAI</w:t>
      </w:r>
      <w:r w:rsidR="00C77280">
        <w:rPr>
          <w:rFonts w:ascii="Times New Roman" w:hAnsi="Times New Roman" w:cs="Times New Roman"/>
          <w:b/>
          <w:sz w:val="24"/>
          <w:szCs w:val="24"/>
          <w:lang w:val="lt-LT"/>
        </w:rPr>
        <w:tab/>
      </w:r>
      <w:r w:rsidR="00743C5D">
        <w:rPr>
          <w:rFonts w:ascii="Times New Roman" w:hAnsi="Times New Roman" w:cs="Times New Roman"/>
          <w:b/>
          <w:sz w:val="24"/>
          <w:szCs w:val="24"/>
          <w:lang w:val="lt-LT"/>
        </w:rPr>
        <w:t>30</w:t>
      </w:r>
    </w:p>
    <w:p w:rsidR="00C405A1" w:rsidRDefault="00C405A1" w:rsidP="007236BD">
      <w:pPr>
        <w:tabs>
          <w:tab w:val="center" w:leader="dot" w:pos="8505"/>
        </w:tabs>
        <w:autoSpaceDE w:val="0"/>
        <w:autoSpaceDN w:val="0"/>
        <w:adjustRightInd w:val="0"/>
        <w:spacing w:after="0" w:line="360" w:lineRule="auto"/>
        <w:ind w:left="284"/>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 xml:space="preserve">2.1. </w:t>
      </w:r>
      <w:r w:rsidR="00826471">
        <w:rPr>
          <w:rFonts w:ascii="Times New Roman" w:hAnsi="Times New Roman" w:cs="Times New Roman"/>
          <w:sz w:val="24"/>
          <w:szCs w:val="24"/>
          <w:lang w:val="lt-LT"/>
        </w:rPr>
        <w:t>Aparatūra ir darbo priemonės</w:t>
      </w:r>
      <w:r w:rsidR="007236BD">
        <w:rPr>
          <w:rFonts w:ascii="Times New Roman" w:hAnsi="Times New Roman" w:cs="Times New Roman"/>
          <w:sz w:val="24"/>
          <w:szCs w:val="24"/>
          <w:lang w:val="lt-LT"/>
        </w:rPr>
        <w:tab/>
      </w:r>
      <w:r w:rsidR="00826471">
        <w:rPr>
          <w:rFonts w:ascii="Times New Roman" w:hAnsi="Times New Roman" w:cs="Times New Roman"/>
          <w:sz w:val="24"/>
          <w:szCs w:val="24"/>
          <w:lang w:val="lt-LT"/>
        </w:rPr>
        <w:t>3</w:t>
      </w:r>
      <w:r w:rsidR="00743C5D">
        <w:rPr>
          <w:rFonts w:ascii="Times New Roman" w:hAnsi="Times New Roman" w:cs="Times New Roman"/>
          <w:sz w:val="24"/>
          <w:szCs w:val="24"/>
          <w:lang w:val="lt-LT"/>
        </w:rPr>
        <w:t>0</w:t>
      </w:r>
    </w:p>
    <w:p w:rsidR="00826471" w:rsidRDefault="00C77280" w:rsidP="007236BD">
      <w:pPr>
        <w:tabs>
          <w:tab w:val="center" w:leader="dot" w:pos="8505"/>
        </w:tabs>
        <w:autoSpaceDE w:val="0"/>
        <w:autoSpaceDN w:val="0"/>
        <w:adjustRightInd w:val="0"/>
        <w:spacing w:after="0" w:line="360" w:lineRule="auto"/>
        <w:ind w:left="284"/>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2.2</w:t>
      </w:r>
      <w:r w:rsidR="007236BD">
        <w:rPr>
          <w:rFonts w:ascii="Times New Roman" w:hAnsi="Times New Roman" w:cs="Times New Roman"/>
          <w:sz w:val="24"/>
          <w:szCs w:val="24"/>
          <w:lang w:val="lt-LT"/>
        </w:rPr>
        <w:t>. Medžiagos</w:t>
      </w:r>
      <w:r>
        <w:rPr>
          <w:rFonts w:ascii="Times New Roman" w:hAnsi="Times New Roman" w:cs="Times New Roman"/>
          <w:sz w:val="24"/>
          <w:szCs w:val="24"/>
          <w:lang w:val="lt-LT"/>
        </w:rPr>
        <w:tab/>
      </w:r>
      <w:r w:rsidR="00826471">
        <w:rPr>
          <w:rFonts w:ascii="Times New Roman" w:hAnsi="Times New Roman" w:cs="Times New Roman"/>
          <w:sz w:val="24"/>
          <w:szCs w:val="24"/>
          <w:lang w:val="lt-LT"/>
        </w:rPr>
        <w:t>3</w:t>
      </w:r>
      <w:r w:rsidR="00743C5D">
        <w:rPr>
          <w:rFonts w:ascii="Times New Roman" w:hAnsi="Times New Roman" w:cs="Times New Roman"/>
          <w:sz w:val="24"/>
          <w:szCs w:val="24"/>
          <w:lang w:val="lt-LT"/>
        </w:rPr>
        <w:t>0</w:t>
      </w:r>
    </w:p>
    <w:p w:rsidR="00743C5D" w:rsidRDefault="00743C5D" w:rsidP="00743C5D">
      <w:pPr>
        <w:tabs>
          <w:tab w:val="center" w:leader="dot" w:pos="8505"/>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2.2.3.</w:t>
      </w:r>
      <w:r w:rsidRPr="00743C5D">
        <w:rPr>
          <w:rFonts w:ascii="Times New Roman" w:hAnsi="Times New Roman" w:cs="Times New Roman"/>
          <w:sz w:val="24"/>
          <w:szCs w:val="24"/>
          <w:lang w:val="lt-LT"/>
        </w:rPr>
        <w:t xml:space="preserve"> </w:t>
      </w:r>
      <w:r>
        <w:rPr>
          <w:rFonts w:ascii="Times New Roman" w:hAnsi="Times New Roman" w:cs="Times New Roman"/>
          <w:sz w:val="24"/>
          <w:szCs w:val="24"/>
          <w:lang w:val="lt-LT"/>
        </w:rPr>
        <w:t>Reagentai</w:t>
      </w:r>
      <w:r>
        <w:rPr>
          <w:rFonts w:ascii="Times New Roman" w:hAnsi="Times New Roman" w:cs="Times New Roman"/>
          <w:sz w:val="24"/>
          <w:szCs w:val="24"/>
          <w:lang w:val="lt-LT"/>
        </w:rPr>
        <w:tab/>
        <w:t>30</w:t>
      </w:r>
    </w:p>
    <w:p w:rsidR="00743C5D" w:rsidRDefault="00743C5D" w:rsidP="00743C5D">
      <w:pPr>
        <w:tabs>
          <w:tab w:val="center" w:leader="dot" w:pos="8505"/>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2.2.1. Buferiniai tirpalai</w:t>
      </w:r>
      <w:r>
        <w:rPr>
          <w:rFonts w:ascii="Times New Roman" w:hAnsi="Times New Roman" w:cs="Times New Roman"/>
          <w:sz w:val="24"/>
          <w:szCs w:val="24"/>
          <w:lang w:val="lt-LT"/>
        </w:rPr>
        <w:tab/>
        <w:t>31</w:t>
      </w:r>
    </w:p>
    <w:p w:rsidR="000E078E" w:rsidRDefault="000E078E" w:rsidP="007236BD">
      <w:pPr>
        <w:tabs>
          <w:tab w:val="center" w:leader="dot" w:pos="8505"/>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2</w:t>
      </w:r>
      <w:r>
        <w:rPr>
          <w:rFonts w:ascii="Times New Roman" w:hAnsi="Times New Roman" w:cs="Times New Roman"/>
          <w:sz w:val="24"/>
          <w:szCs w:val="24"/>
          <w:lang w:val="lt-LT"/>
        </w:rPr>
        <w:t>.1.</w:t>
      </w:r>
      <w:r w:rsidR="00743C5D" w:rsidRPr="00743C5D">
        <w:rPr>
          <w:rFonts w:ascii="Times New Roman" w:hAnsi="Times New Roman" w:cs="Times New Roman"/>
          <w:sz w:val="24"/>
          <w:szCs w:val="24"/>
          <w:lang w:val="lt-LT"/>
        </w:rPr>
        <w:t xml:space="preserve"> </w:t>
      </w:r>
      <w:r w:rsidR="00743C5D">
        <w:rPr>
          <w:rFonts w:ascii="Times New Roman" w:hAnsi="Times New Roman" w:cs="Times New Roman"/>
          <w:sz w:val="24"/>
          <w:szCs w:val="24"/>
          <w:lang w:val="lt-LT"/>
        </w:rPr>
        <w:t>Rinkiniai</w:t>
      </w:r>
      <w:r w:rsidR="00C77280">
        <w:rPr>
          <w:rFonts w:ascii="Times New Roman" w:hAnsi="Times New Roman" w:cs="Times New Roman"/>
          <w:sz w:val="24"/>
          <w:szCs w:val="24"/>
          <w:lang w:val="lt-LT"/>
        </w:rPr>
        <w:tab/>
      </w:r>
      <w:r w:rsidR="00826471">
        <w:rPr>
          <w:rFonts w:ascii="Times New Roman" w:hAnsi="Times New Roman" w:cs="Times New Roman"/>
          <w:sz w:val="24"/>
          <w:szCs w:val="24"/>
          <w:lang w:val="lt-LT"/>
        </w:rPr>
        <w:t>3</w:t>
      </w:r>
      <w:r w:rsidR="00743C5D">
        <w:rPr>
          <w:rFonts w:ascii="Times New Roman" w:hAnsi="Times New Roman" w:cs="Times New Roman"/>
          <w:sz w:val="24"/>
          <w:szCs w:val="24"/>
          <w:lang w:val="lt-LT"/>
        </w:rPr>
        <w:t>1</w:t>
      </w:r>
    </w:p>
    <w:p w:rsidR="000E078E" w:rsidRDefault="000E078E" w:rsidP="007236BD">
      <w:pPr>
        <w:tabs>
          <w:tab w:val="center" w:leader="dot" w:pos="8505"/>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2</w:t>
      </w:r>
      <w:r>
        <w:rPr>
          <w:rFonts w:ascii="Times New Roman" w:hAnsi="Times New Roman" w:cs="Times New Roman"/>
          <w:sz w:val="24"/>
          <w:szCs w:val="24"/>
          <w:lang w:val="lt-LT"/>
        </w:rPr>
        <w:t>.2.</w:t>
      </w:r>
      <w:r w:rsidR="00743C5D" w:rsidRPr="00743C5D">
        <w:rPr>
          <w:rFonts w:ascii="Times New Roman" w:hAnsi="Times New Roman" w:cs="Times New Roman"/>
          <w:sz w:val="24"/>
          <w:szCs w:val="24"/>
          <w:lang w:val="lt-LT"/>
        </w:rPr>
        <w:t xml:space="preserve"> </w:t>
      </w:r>
      <w:r w:rsidR="00743C5D">
        <w:rPr>
          <w:rFonts w:ascii="Times New Roman" w:hAnsi="Times New Roman" w:cs="Times New Roman"/>
          <w:sz w:val="24"/>
          <w:szCs w:val="24"/>
          <w:lang w:val="lt-LT"/>
        </w:rPr>
        <w:t>Fermentai</w:t>
      </w:r>
      <w:r w:rsidR="007236BD">
        <w:rPr>
          <w:rFonts w:ascii="Times New Roman" w:hAnsi="Times New Roman" w:cs="Times New Roman"/>
          <w:sz w:val="24"/>
          <w:szCs w:val="24"/>
          <w:lang w:val="lt-LT"/>
        </w:rPr>
        <w:tab/>
      </w:r>
      <w:r w:rsidR="00826471">
        <w:rPr>
          <w:rFonts w:ascii="Times New Roman" w:hAnsi="Times New Roman" w:cs="Times New Roman"/>
          <w:sz w:val="24"/>
          <w:szCs w:val="24"/>
          <w:lang w:val="lt-LT"/>
        </w:rPr>
        <w:t>3</w:t>
      </w:r>
      <w:r w:rsidR="00743C5D">
        <w:rPr>
          <w:rFonts w:ascii="Times New Roman" w:hAnsi="Times New Roman" w:cs="Times New Roman"/>
          <w:sz w:val="24"/>
          <w:szCs w:val="24"/>
          <w:lang w:val="lt-LT"/>
        </w:rPr>
        <w:t>1</w:t>
      </w:r>
    </w:p>
    <w:p w:rsidR="000E078E" w:rsidRDefault="000E078E" w:rsidP="00743C5D">
      <w:pPr>
        <w:tabs>
          <w:tab w:val="center" w:leader="dot" w:pos="8505"/>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2</w:t>
      </w:r>
      <w:r>
        <w:rPr>
          <w:rFonts w:ascii="Times New Roman" w:hAnsi="Times New Roman" w:cs="Times New Roman"/>
          <w:sz w:val="24"/>
          <w:szCs w:val="24"/>
          <w:lang w:val="lt-LT"/>
        </w:rPr>
        <w:t>.</w:t>
      </w:r>
      <w:r w:rsidR="00826471">
        <w:rPr>
          <w:rFonts w:ascii="Times New Roman" w:hAnsi="Times New Roman" w:cs="Times New Roman"/>
          <w:sz w:val="24"/>
          <w:szCs w:val="24"/>
          <w:lang w:val="lt-LT"/>
        </w:rPr>
        <w:t>5</w:t>
      </w:r>
      <w:r>
        <w:rPr>
          <w:rFonts w:ascii="Times New Roman" w:hAnsi="Times New Roman" w:cs="Times New Roman"/>
          <w:sz w:val="24"/>
          <w:szCs w:val="24"/>
          <w:lang w:val="lt-LT"/>
        </w:rPr>
        <w:t>. Oligonukleotidai ir pradmenys</w:t>
      </w:r>
      <w:r w:rsidR="00743C5D">
        <w:rPr>
          <w:rFonts w:ascii="Times New Roman" w:hAnsi="Times New Roman" w:cs="Times New Roman"/>
          <w:sz w:val="24"/>
          <w:szCs w:val="24"/>
          <w:lang w:val="lt-LT"/>
        </w:rPr>
        <w:tab/>
      </w:r>
      <w:r w:rsidR="00826471">
        <w:rPr>
          <w:rFonts w:ascii="Times New Roman" w:hAnsi="Times New Roman" w:cs="Times New Roman"/>
          <w:sz w:val="24"/>
          <w:szCs w:val="24"/>
          <w:lang w:val="lt-LT"/>
        </w:rPr>
        <w:t>3</w:t>
      </w:r>
      <w:r w:rsidR="00743C5D">
        <w:rPr>
          <w:rFonts w:ascii="Times New Roman" w:hAnsi="Times New Roman" w:cs="Times New Roman"/>
          <w:sz w:val="24"/>
          <w:szCs w:val="24"/>
          <w:lang w:val="lt-LT"/>
        </w:rPr>
        <w:t>2</w:t>
      </w:r>
    </w:p>
    <w:p w:rsidR="00C405A1" w:rsidRDefault="00C405A1" w:rsidP="00743C5D">
      <w:pPr>
        <w:tabs>
          <w:tab w:val="center" w:leader="dot" w:pos="8505"/>
        </w:tabs>
        <w:autoSpaceDE w:val="0"/>
        <w:autoSpaceDN w:val="0"/>
        <w:adjustRightInd w:val="0"/>
        <w:spacing w:after="0" w:line="360" w:lineRule="auto"/>
        <w:ind w:left="284"/>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 Tyrimo metodai</w:t>
      </w:r>
      <w:r w:rsidR="00743C5D">
        <w:rPr>
          <w:rFonts w:ascii="Times New Roman" w:hAnsi="Times New Roman" w:cs="Times New Roman"/>
          <w:sz w:val="24"/>
          <w:szCs w:val="24"/>
          <w:lang w:val="lt-LT"/>
        </w:rPr>
        <w:tab/>
        <w:t>32</w:t>
      </w:r>
    </w:p>
    <w:p w:rsidR="000E078E" w:rsidRDefault="000E078E" w:rsidP="00743C5D">
      <w:pPr>
        <w:tabs>
          <w:tab w:val="center" w:leader="dot" w:pos="8505"/>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.1. Oligonukleotidų paruošimas</w:t>
      </w:r>
      <w:r w:rsidR="00C95F89">
        <w:rPr>
          <w:rFonts w:ascii="Times New Roman" w:hAnsi="Times New Roman" w:cs="Times New Roman"/>
          <w:sz w:val="24"/>
          <w:szCs w:val="24"/>
          <w:lang w:val="lt-LT"/>
        </w:rPr>
        <w:tab/>
      </w:r>
      <w:r w:rsidR="00826471">
        <w:rPr>
          <w:rFonts w:ascii="Times New Roman" w:hAnsi="Times New Roman" w:cs="Times New Roman"/>
          <w:sz w:val="24"/>
          <w:szCs w:val="24"/>
          <w:lang w:val="lt-LT"/>
        </w:rPr>
        <w:t>3</w:t>
      </w:r>
      <w:r w:rsidR="00743C5D">
        <w:rPr>
          <w:rFonts w:ascii="Times New Roman" w:hAnsi="Times New Roman" w:cs="Times New Roman"/>
          <w:sz w:val="24"/>
          <w:szCs w:val="24"/>
          <w:lang w:val="lt-LT"/>
        </w:rPr>
        <w:t>2</w:t>
      </w:r>
    </w:p>
    <w:p w:rsidR="00140D53" w:rsidRDefault="00826471" w:rsidP="00743C5D">
      <w:pPr>
        <w:tabs>
          <w:tab w:val="center" w:leader="dot" w:pos="8505"/>
        </w:tabs>
        <w:autoSpaceDE w:val="0"/>
        <w:autoSpaceDN w:val="0"/>
        <w:adjustRightInd w:val="0"/>
        <w:spacing w:after="0" w:line="360" w:lineRule="auto"/>
        <w:ind w:left="567"/>
        <w:outlineLvl w:val="2"/>
        <w:rPr>
          <w:rFonts w:ascii="Times New Roman" w:hAnsi="Times New Roman" w:cs="Times New Roman"/>
          <w:sz w:val="24"/>
          <w:szCs w:val="24"/>
          <w:lang w:val="lt-LT"/>
        </w:rPr>
      </w:pPr>
      <w:r>
        <w:rPr>
          <w:rFonts w:ascii="Times New Roman" w:hAnsi="Times New Roman" w:cs="Times New Roman"/>
          <w:sz w:val="24"/>
          <w:szCs w:val="24"/>
          <w:lang w:val="lt-LT"/>
        </w:rPr>
        <w:t>2.3.2.</w:t>
      </w:r>
      <w:r w:rsidRPr="00826471">
        <w:rPr>
          <w:rFonts w:cstheme="minorHAnsi"/>
          <w:b/>
          <w:sz w:val="24"/>
          <w:szCs w:val="24"/>
          <w:lang w:val="lt-LT"/>
        </w:rPr>
        <w:t xml:space="preserve"> </w:t>
      </w:r>
      <w:r w:rsidRPr="00826471">
        <w:rPr>
          <w:rFonts w:cstheme="minorHAnsi"/>
          <w:sz w:val="24"/>
          <w:szCs w:val="24"/>
          <w:lang w:val="lt-LT"/>
        </w:rPr>
        <w:t>5‘</w:t>
      </w:r>
      <w:r>
        <w:rPr>
          <w:rFonts w:cstheme="minorHAnsi"/>
          <w:b/>
          <w:sz w:val="24"/>
          <w:szCs w:val="24"/>
          <w:lang w:val="lt-LT"/>
        </w:rPr>
        <w:t xml:space="preserve"> </w:t>
      </w:r>
      <w:r w:rsidRPr="00826471">
        <w:rPr>
          <w:rFonts w:ascii="Times New Roman" w:hAnsi="Times New Roman" w:cs="Times New Roman"/>
          <w:sz w:val="24"/>
          <w:szCs w:val="24"/>
          <w:lang w:val="lt-LT"/>
        </w:rPr>
        <w:t>galo viengrandžio oligonukleoido fosforilinimas</w:t>
      </w:r>
      <w:r w:rsidR="00743C5D">
        <w:rPr>
          <w:rFonts w:ascii="Times New Roman" w:hAnsi="Times New Roman" w:cs="Times New Roman"/>
          <w:sz w:val="24"/>
          <w:szCs w:val="24"/>
          <w:lang w:val="lt-LT"/>
        </w:rPr>
        <w:tab/>
        <w:t>33</w:t>
      </w:r>
    </w:p>
    <w:p w:rsidR="00826471" w:rsidRDefault="00743C5D" w:rsidP="00E55FF7">
      <w:pPr>
        <w:tabs>
          <w:tab w:val="center" w:leader="dot" w:pos="8647"/>
        </w:tabs>
        <w:autoSpaceDE w:val="0"/>
        <w:autoSpaceDN w:val="0"/>
        <w:adjustRightInd w:val="0"/>
        <w:spacing w:after="0" w:line="360" w:lineRule="auto"/>
        <w:ind w:left="567"/>
        <w:outlineLvl w:val="2"/>
        <w:rPr>
          <w:rFonts w:ascii="Times New Roman" w:hAnsi="Times New Roman" w:cs="Times New Roman"/>
          <w:sz w:val="24"/>
          <w:szCs w:val="24"/>
          <w:lang w:val="lt-LT"/>
        </w:rPr>
      </w:pPr>
      <w:r>
        <w:rPr>
          <w:rFonts w:ascii="Times New Roman" w:hAnsi="Times New Roman" w:cs="Times New Roman"/>
          <w:sz w:val="24"/>
          <w:szCs w:val="24"/>
          <w:lang w:val="lt-LT"/>
        </w:rPr>
        <w:lastRenderedPageBreak/>
        <w:t>2.3.3.R</w:t>
      </w:r>
      <w:r w:rsidR="00826471" w:rsidRPr="00826471">
        <w:rPr>
          <w:rFonts w:ascii="Times New Roman" w:hAnsi="Times New Roman" w:cs="Times New Roman"/>
          <w:sz w:val="24"/>
          <w:szCs w:val="24"/>
          <w:lang w:val="lt-LT"/>
        </w:rPr>
        <w:t>adioaktyvumo nustatymas</w:t>
      </w:r>
      <w:r>
        <w:rPr>
          <w:rFonts w:ascii="Times New Roman" w:hAnsi="Times New Roman" w:cs="Times New Roman"/>
          <w:sz w:val="24"/>
          <w:szCs w:val="24"/>
          <w:lang w:val="lt-LT"/>
        </w:rPr>
        <w:tab/>
      </w:r>
      <w:r w:rsidR="00826471">
        <w:rPr>
          <w:rFonts w:ascii="Times New Roman" w:hAnsi="Times New Roman" w:cs="Times New Roman"/>
          <w:sz w:val="24"/>
          <w:szCs w:val="24"/>
          <w:lang w:val="lt-LT"/>
        </w:rPr>
        <w:t>3</w:t>
      </w:r>
      <w:r>
        <w:rPr>
          <w:rFonts w:ascii="Times New Roman" w:hAnsi="Times New Roman" w:cs="Times New Roman"/>
          <w:sz w:val="24"/>
          <w:szCs w:val="24"/>
          <w:lang w:val="lt-LT"/>
        </w:rPr>
        <w:t>3</w:t>
      </w:r>
    </w:p>
    <w:p w:rsidR="00C405A1" w:rsidRDefault="00C405A1" w:rsidP="00E55FF7">
      <w:pPr>
        <w:tabs>
          <w:tab w:val="center" w:leader="dot" w:pos="8647"/>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w:t>
      </w:r>
      <w:r w:rsidR="00826471">
        <w:rPr>
          <w:rFonts w:ascii="Times New Roman" w:hAnsi="Times New Roman" w:cs="Times New Roman"/>
          <w:sz w:val="24"/>
          <w:szCs w:val="24"/>
          <w:lang w:val="lt-LT"/>
        </w:rPr>
        <w:t>3</w:t>
      </w:r>
      <w:r>
        <w:rPr>
          <w:rFonts w:ascii="Times New Roman" w:hAnsi="Times New Roman" w:cs="Times New Roman"/>
          <w:sz w:val="24"/>
          <w:szCs w:val="24"/>
          <w:lang w:val="lt-LT"/>
        </w:rPr>
        <w:t xml:space="preserve">. Oligonukleotidų </w:t>
      </w:r>
      <w:r w:rsidR="00743C5D">
        <w:rPr>
          <w:rFonts w:ascii="Times New Roman" w:hAnsi="Times New Roman" w:cs="Times New Roman"/>
          <w:sz w:val="24"/>
          <w:szCs w:val="24"/>
          <w:lang w:val="lt-LT"/>
        </w:rPr>
        <w:t>hidrolizė</w:t>
      </w:r>
      <w:r w:rsidR="00C77280">
        <w:rPr>
          <w:rFonts w:ascii="Times New Roman" w:hAnsi="Times New Roman" w:cs="Times New Roman"/>
          <w:sz w:val="24"/>
          <w:szCs w:val="24"/>
          <w:lang w:val="lt-LT"/>
        </w:rPr>
        <w:tab/>
      </w:r>
      <w:r w:rsidR="00826471">
        <w:rPr>
          <w:rFonts w:ascii="Times New Roman" w:hAnsi="Times New Roman" w:cs="Times New Roman"/>
          <w:sz w:val="24"/>
          <w:szCs w:val="24"/>
          <w:lang w:val="lt-LT"/>
        </w:rPr>
        <w:t>3</w:t>
      </w:r>
      <w:r w:rsidR="00743C5D">
        <w:rPr>
          <w:rFonts w:ascii="Times New Roman" w:hAnsi="Times New Roman" w:cs="Times New Roman"/>
          <w:sz w:val="24"/>
          <w:szCs w:val="24"/>
          <w:lang w:val="lt-LT"/>
        </w:rPr>
        <w:t>3</w:t>
      </w:r>
    </w:p>
    <w:p w:rsidR="00C405A1" w:rsidRDefault="00C405A1" w:rsidP="00E55FF7">
      <w:pPr>
        <w:tabs>
          <w:tab w:val="center" w:leader="dot" w:pos="8647"/>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w:t>
      </w:r>
      <w:r w:rsidR="00826471">
        <w:rPr>
          <w:rFonts w:ascii="Times New Roman" w:hAnsi="Times New Roman" w:cs="Times New Roman"/>
          <w:sz w:val="24"/>
          <w:szCs w:val="24"/>
          <w:lang w:val="lt-LT"/>
        </w:rPr>
        <w:t>4</w:t>
      </w:r>
      <w:r>
        <w:rPr>
          <w:rFonts w:ascii="Times New Roman" w:hAnsi="Times New Roman" w:cs="Times New Roman"/>
          <w:sz w:val="24"/>
          <w:szCs w:val="24"/>
          <w:lang w:val="lt-LT"/>
        </w:rPr>
        <w:t>.</w:t>
      </w:r>
      <w:r w:rsidR="00C95F89" w:rsidRPr="00C95F89">
        <w:rPr>
          <w:rFonts w:ascii="Times New Roman" w:hAnsi="Times New Roman" w:cs="Times New Roman"/>
          <w:bCs/>
          <w:color w:val="000000"/>
          <w:sz w:val="24"/>
          <w:szCs w:val="24"/>
          <w:lang w:val="lt-LT"/>
        </w:rPr>
        <w:t xml:space="preserve"> </w:t>
      </w:r>
      <w:r w:rsidR="00C95F89" w:rsidRPr="007859B4">
        <w:rPr>
          <w:rFonts w:ascii="Times New Roman" w:hAnsi="Times New Roman" w:cs="Times New Roman"/>
          <w:bCs/>
          <w:color w:val="000000"/>
          <w:sz w:val="24"/>
          <w:szCs w:val="24"/>
          <w:lang w:val="lt-LT"/>
        </w:rPr>
        <w:t>Mėginių paruošimas vertikaliai DNR elektroforezei</w:t>
      </w:r>
      <w:r w:rsidR="00743C5D">
        <w:rPr>
          <w:rFonts w:ascii="Times New Roman" w:hAnsi="Times New Roman" w:cs="Times New Roman"/>
          <w:bCs/>
          <w:color w:val="000000"/>
          <w:sz w:val="24"/>
          <w:szCs w:val="24"/>
          <w:lang w:val="lt-LT"/>
        </w:rPr>
        <w:tab/>
      </w:r>
      <w:r w:rsidR="00826471">
        <w:rPr>
          <w:rFonts w:ascii="Times New Roman" w:hAnsi="Times New Roman" w:cs="Times New Roman"/>
          <w:bCs/>
          <w:color w:val="000000"/>
          <w:sz w:val="24"/>
          <w:szCs w:val="24"/>
          <w:lang w:val="lt-LT"/>
        </w:rPr>
        <w:t>3</w:t>
      </w:r>
      <w:r w:rsidR="00E55FF7">
        <w:rPr>
          <w:rFonts w:ascii="Times New Roman" w:hAnsi="Times New Roman" w:cs="Times New Roman"/>
          <w:bCs/>
          <w:color w:val="000000"/>
          <w:sz w:val="24"/>
          <w:szCs w:val="24"/>
          <w:lang w:val="lt-LT"/>
        </w:rPr>
        <w:t>4</w:t>
      </w:r>
    </w:p>
    <w:p w:rsidR="00C95F89" w:rsidRPr="007859B4" w:rsidRDefault="00C405A1" w:rsidP="00E55FF7">
      <w:pPr>
        <w:tabs>
          <w:tab w:val="center" w:leader="dot" w:pos="8647"/>
        </w:tabs>
        <w:spacing w:after="0" w:line="360" w:lineRule="auto"/>
        <w:ind w:left="567"/>
        <w:rPr>
          <w:rFonts w:ascii="Times New Roman" w:hAnsi="Times New Roman" w:cs="Times New Roman"/>
          <w:bCs/>
          <w:color w:val="000000"/>
          <w:sz w:val="24"/>
          <w:szCs w:val="24"/>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w:t>
      </w:r>
      <w:r w:rsidR="00826471">
        <w:rPr>
          <w:rFonts w:ascii="Times New Roman" w:hAnsi="Times New Roman" w:cs="Times New Roman"/>
          <w:sz w:val="24"/>
          <w:szCs w:val="24"/>
          <w:lang w:val="lt-LT"/>
        </w:rPr>
        <w:t>5</w:t>
      </w:r>
      <w:r>
        <w:rPr>
          <w:rFonts w:ascii="Times New Roman" w:hAnsi="Times New Roman" w:cs="Times New Roman"/>
          <w:sz w:val="24"/>
          <w:szCs w:val="24"/>
          <w:lang w:val="lt-LT"/>
        </w:rPr>
        <w:t xml:space="preserve">. </w:t>
      </w:r>
      <w:r w:rsidR="00C95F89" w:rsidRPr="007859B4">
        <w:rPr>
          <w:rFonts w:ascii="Times New Roman" w:hAnsi="Times New Roman" w:cs="Times New Roman"/>
          <w:bCs/>
          <w:color w:val="000000"/>
          <w:sz w:val="24"/>
          <w:szCs w:val="24"/>
          <w:lang w:val="lt-LT"/>
        </w:rPr>
        <w:t xml:space="preserve">15% </w:t>
      </w:r>
      <w:r w:rsidR="00E55FF7">
        <w:rPr>
          <w:rFonts w:ascii="Times New Roman" w:hAnsi="Times New Roman" w:cs="Times New Roman"/>
          <w:bCs/>
          <w:color w:val="000000"/>
          <w:sz w:val="24"/>
          <w:szCs w:val="24"/>
          <w:lang w:val="lt-LT"/>
        </w:rPr>
        <w:t>akrilamido</w:t>
      </w:r>
      <w:r w:rsidR="00C95F89" w:rsidRPr="007859B4">
        <w:rPr>
          <w:rFonts w:ascii="Times New Roman" w:hAnsi="Times New Roman" w:cs="Times New Roman"/>
          <w:bCs/>
          <w:color w:val="000000"/>
          <w:sz w:val="24"/>
          <w:szCs w:val="24"/>
          <w:lang w:val="lt-LT"/>
        </w:rPr>
        <w:t xml:space="preserve"> su bisakrilamidu ir karbamidu tirpalo paruošimas</w:t>
      </w:r>
      <w:r w:rsidR="00C95F89">
        <w:rPr>
          <w:rFonts w:ascii="Times New Roman" w:hAnsi="Times New Roman" w:cs="Times New Roman"/>
          <w:bCs/>
          <w:color w:val="000000"/>
          <w:sz w:val="24"/>
          <w:szCs w:val="24"/>
          <w:lang w:val="lt-LT"/>
        </w:rPr>
        <w:tab/>
      </w:r>
      <w:r w:rsidR="00276525">
        <w:rPr>
          <w:rFonts w:ascii="Times New Roman" w:hAnsi="Times New Roman" w:cs="Times New Roman"/>
          <w:bCs/>
          <w:color w:val="000000"/>
          <w:sz w:val="24"/>
          <w:szCs w:val="24"/>
          <w:lang w:val="lt-LT"/>
        </w:rPr>
        <w:t>3</w:t>
      </w:r>
      <w:r w:rsidR="00E55FF7">
        <w:rPr>
          <w:rFonts w:ascii="Times New Roman" w:hAnsi="Times New Roman" w:cs="Times New Roman"/>
          <w:bCs/>
          <w:color w:val="000000"/>
          <w:sz w:val="24"/>
          <w:szCs w:val="24"/>
          <w:lang w:val="lt-LT"/>
        </w:rPr>
        <w:t>4</w:t>
      </w:r>
    </w:p>
    <w:p w:rsidR="00C405A1" w:rsidRDefault="00C405A1" w:rsidP="00E55FF7">
      <w:pPr>
        <w:tabs>
          <w:tab w:val="center" w:leader="dot" w:pos="8647"/>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w:t>
      </w:r>
      <w:r w:rsidR="00826471">
        <w:rPr>
          <w:rFonts w:ascii="Times New Roman" w:hAnsi="Times New Roman" w:cs="Times New Roman"/>
          <w:sz w:val="24"/>
          <w:szCs w:val="24"/>
          <w:lang w:val="lt-LT"/>
        </w:rPr>
        <w:t>6</w:t>
      </w:r>
      <w:r>
        <w:rPr>
          <w:rFonts w:ascii="Times New Roman" w:hAnsi="Times New Roman" w:cs="Times New Roman"/>
          <w:sz w:val="24"/>
          <w:szCs w:val="24"/>
          <w:lang w:val="lt-LT"/>
        </w:rPr>
        <w:t xml:space="preserve">. </w:t>
      </w:r>
      <w:r w:rsidR="00C95F89" w:rsidRPr="007859B4">
        <w:rPr>
          <w:rFonts w:ascii="Times New Roman" w:hAnsi="Times New Roman" w:cs="Times New Roman"/>
          <w:sz w:val="24"/>
          <w:szCs w:val="24"/>
          <w:lang w:val="lt-LT"/>
        </w:rPr>
        <w:t>15 % PAA (poliakrilamidinio) gelio paruošimas</w:t>
      </w:r>
      <w:r w:rsidR="00E55FF7">
        <w:rPr>
          <w:rFonts w:ascii="Times New Roman" w:hAnsi="Times New Roman" w:cs="Times New Roman"/>
          <w:sz w:val="24"/>
          <w:szCs w:val="24"/>
          <w:lang w:val="lt-LT"/>
        </w:rPr>
        <w:tab/>
      </w:r>
      <w:r w:rsidR="00276525">
        <w:rPr>
          <w:rFonts w:ascii="Times New Roman" w:hAnsi="Times New Roman" w:cs="Times New Roman"/>
          <w:sz w:val="24"/>
          <w:szCs w:val="24"/>
          <w:lang w:val="lt-LT"/>
        </w:rPr>
        <w:t>3</w:t>
      </w:r>
      <w:r w:rsidR="00E55FF7">
        <w:rPr>
          <w:rFonts w:ascii="Times New Roman" w:hAnsi="Times New Roman" w:cs="Times New Roman"/>
          <w:sz w:val="24"/>
          <w:szCs w:val="24"/>
          <w:lang w:val="lt-LT"/>
        </w:rPr>
        <w:t>4</w:t>
      </w:r>
    </w:p>
    <w:p w:rsidR="00C405A1" w:rsidRDefault="00C405A1" w:rsidP="00E55FF7">
      <w:pPr>
        <w:tabs>
          <w:tab w:val="center" w:leader="dot" w:pos="8647"/>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w:t>
      </w:r>
      <w:r w:rsidR="00826471">
        <w:rPr>
          <w:rFonts w:ascii="Times New Roman" w:hAnsi="Times New Roman" w:cs="Times New Roman"/>
          <w:sz w:val="24"/>
          <w:szCs w:val="24"/>
          <w:lang w:val="lt-LT"/>
        </w:rPr>
        <w:t>7</w:t>
      </w:r>
      <w:r>
        <w:rPr>
          <w:rFonts w:ascii="Times New Roman" w:hAnsi="Times New Roman" w:cs="Times New Roman"/>
          <w:sz w:val="24"/>
          <w:szCs w:val="24"/>
          <w:lang w:val="lt-LT"/>
        </w:rPr>
        <w:t xml:space="preserve">. </w:t>
      </w:r>
      <w:r w:rsidR="00E55FF7">
        <w:rPr>
          <w:rFonts w:ascii="Times New Roman" w:hAnsi="Times New Roman" w:cs="Times New Roman"/>
          <w:sz w:val="24"/>
          <w:szCs w:val="24"/>
          <w:lang w:val="lt-LT"/>
        </w:rPr>
        <w:t xml:space="preserve">Vertikali </w:t>
      </w:r>
      <w:r w:rsidR="00C95F89" w:rsidRPr="007859B4">
        <w:rPr>
          <w:rFonts w:ascii="Times New Roman" w:hAnsi="Times New Roman" w:cs="Times New Roman"/>
          <w:bCs/>
          <w:color w:val="000000"/>
          <w:sz w:val="24"/>
          <w:szCs w:val="24"/>
          <w:lang w:val="lt-LT"/>
        </w:rPr>
        <w:t>DNR elektroforezė</w:t>
      </w:r>
      <w:r w:rsidR="00E55FF7">
        <w:rPr>
          <w:rFonts w:ascii="Times New Roman" w:hAnsi="Times New Roman" w:cs="Times New Roman"/>
          <w:bCs/>
          <w:color w:val="000000"/>
          <w:sz w:val="24"/>
          <w:szCs w:val="24"/>
          <w:lang w:val="lt-LT"/>
        </w:rPr>
        <w:tab/>
      </w:r>
      <w:r w:rsidR="00276525">
        <w:rPr>
          <w:rFonts w:ascii="Times New Roman" w:hAnsi="Times New Roman" w:cs="Times New Roman"/>
          <w:bCs/>
          <w:color w:val="000000"/>
          <w:sz w:val="24"/>
          <w:szCs w:val="24"/>
          <w:lang w:val="lt-LT"/>
        </w:rPr>
        <w:t>3</w:t>
      </w:r>
      <w:r w:rsidR="00E55FF7">
        <w:rPr>
          <w:rFonts w:ascii="Times New Roman" w:hAnsi="Times New Roman" w:cs="Times New Roman"/>
          <w:bCs/>
          <w:color w:val="000000"/>
          <w:sz w:val="24"/>
          <w:szCs w:val="24"/>
          <w:lang w:val="lt-LT"/>
        </w:rPr>
        <w:t>4</w:t>
      </w:r>
    </w:p>
    <w:p w:rsidR="00C405A1" w:rsidRDefault="00C405A1" w:rsidP="00E55FF7">
      <w:pPr>
        <w:tabs>
          <w:tab w:val="center" w:leader="dot" w:pos="8647"/>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w:t>
      </w:r>
      <w:r w:rsidR="00826471">
        <w:rPr>
          <w:rFonts w:ascii="Times New Roman" w:hAnsi="Times New Roman" w:cs="Times New Roman"/>
          <w:sz w:val="24"/>
          <w:szCs w:val="24"/>
          <w:lang w:val="lt-LT"/>
        </w:rPr>
        <w:t>8</w:t>
      </w:r>
      <w:r>
        <w:rPr>
          <w:rFonts w:ascii="Times New Roman" w:hAnsi="Times New Roman" w:cs="Times New Roman"/>
          <w:sz w:val="24"/>
          <w:szCs w:val="24"/>
          <w:lang w:val="lt-LT"/>
        </w:rPr>
        <w:t xml:space="preserve">. </w:t>
      </w:r>
      <w:r w:rsidR="00C95F89" w:rsidRPr="007859B4">
        <w:rPr>
          <w:rFonts w:ascii="Times New Roman" w:hAnsi="Times New Roman" w:cs="Times New Roman"/>
          <w:sz w:val="24"/>
          <w:szCs w:val="24"/>
          <w:lang w:val="lt-LT"/>
        </w:rPr>
        <w:t>Rezultatų vizualizavimas</w:t>
      </w:r>
      <w:r w:rsidR="00E55FF7">
        <w:rPr>
          <w:rFonts w:ascii="Times New Roman" w:hAnsi="Times New Roman" w:cs="Times New Roman"/>
          <w:sz w:val="24"/>
          <w:szCs w:val="24"/>
          <w:lang w:val="lt-LT"/>
        </w:rPr>
        <w:tab/>
      </w:r>
      <w:r w:rsidR="00276525">
        <w:rPr>
          <w:rFonts w:ascii="Times New Roman" w:hAnsi="Times New Roman" w:cs="Times New Roman"/>
          <w:sz w:val="24"/>
          <w:szCs w:val="24"/>
          <w:lang w:val="lt-LT"/>
        </w:rPr>
        <w:t>3</w:t>
      </w:r>
      <w:r w:rsidR="00E55FF7">
        <w:rPr>
          <w:rFonts w:ascii="Times New Roman" w:hAnsi="Times New Roman" w:cs="Times New Roman"/>
          <w:sz w:val="24"/>
          <w:szCs w:val="24"/>
          <w:lang w:val="lt-LT"/>
        </w:rPr>
        <w:t>4</w:t>
      </w:r>
    </w:p>
    <w:p w:rsidR="00C95F89" w:rsidRDefault="00C95F89" w:rsidP="00E55FF7">
      <w:pPr>
        <w:tabs>
          <w:tab w:val="center" w:leader="dot" w:pos="8647"/>
        </w:tabs>
        <w:autoSpaceDE w:val="0"/>
        <w:autoSpaceDN w:val="0"/>
        <w:adjustRightInd w:val="0"/>
        <w:spacing w:after="0" w:line="360" w:lineRule="auto"/>
        <w:ind w:left="567"/>
        <w:jc w:val="both"/>
        <w:outlineLvl w:val="2"/>
        <w:rPr>
          <w:rFonts w:ascii="Times New Roman" w:hAnsi="Times New Roman" w:cs="Times New Roman"/>
          <w:color w:val="000000"/>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w:t>
      </w:r>
      <w:r w:rsidR="00826471">
        <w:rPr>
          <w:rFonts w:ascii="Times New Roman" w:hAnsi="Times New Roman" w:cs="Times New Roman"/>
          <w:sz w:val="24"/>
          <w:szCs w:val="24"/>
          <w:lang w:val="lt-LT"/>
        </w:rPr>
        <w:t>9</w:t>
      </w:r>
      <w:r>
        <w:rPr>
          <w:rFonts w:ascii="Times New Roman" w:hAnsi="Times New Roman" w:cs="Times New Roman"/>
          <w:sz w:val="24"/>
          <w:szCs w:val="24"/>
          <w:lang w:val="lt-LT"/>
        </w:rPr>
        <w:t xml:space="preserve">. </w:t>
      </w:r>
      <w:r w:rsidRPr="007859B4">
        <w:rPr>
          <w:rFonts w:ascii="Times New Roman" w:hAnsi="Times New Roman" w:cs="Times New Roman"/>
          <w:color w:val="000000"/>
          <w:sz w:val="24"/>
          <w:szCs w:val="24"/>
          <w:lang w:val="lt-LT"/>
        </w:rPr>
        <w:t>Žmogaus g</w:t>
      </w:r>
      <w:r w:rsidR="00E55FF7">
        <w:rPr>
          <w:rFonts w:ascii="Times New Roman" w:hAnsi="Times New Roman" w:cs="Times New Roman"/>
          <w:color w:val="000000"/>
          <w:sz w:val="24"/>
          <w:szCs w:val="24"/>
          <w:lang w:val="lt-LT"/>
        </w:rPr>
        <w:t xml:space="preserve">enominės </w:t>
      </w:r>
      <w:r w:rsidRPr="007859B4">
        <w:rPr>
          <w:rFonts w:ascii="Times New Roman" w:hAnsi="Times New Roman" w:cs="Times New Roman"/>
          <w:color w:val="000000"/>
          <w:sz w:val="24"/>
          <w:szCs w:val="24"/>
          <w:lang w:val="lt-LT"/>
        </w:rPr>
        <w:t xml:space="preserve">DNR </w:t>
      </w:r>
      <w:r w:rsidR="00E55FF7">
        <w:rPr>
          <w:rFonts w:ascii="Times New Roman" w:hAnsi="Times New Roman" w:cs="Times New Roman"/>
          <w:color w:val="000000"/>
          <w:sz w:val="24"/>
          <w:szCs w:val="24"/>
          <w:lang w:val="lt-LT"/>
        </w:rPr>
        <w:t>restrikcija</w:t>
      </w:r>
      <w:r w:rsidR="00E55FF7">
        <w:rPr>
          <w:rFonts w:ascii="Times New Roman" w:hAnsi="Times New Roman" w:cs="Times New Roman"/>
          <w:color w:val="000000"/>
          <w:sz w:val="24"/>
          <w:szCs w:val="24"/>
          <w:lang w:val="lt-LT"/>
        </w:rPr>
        <w:tab/>
      </w:r>
      <w:r w:rsidR="00276525">
        <w:rPr>
          <w:rFonts w:ascii="Times New Roman" w:hAnsi="Times New Roman" w:cs="Times New Roman"/>
          <w:color w:val="000000"/>
          <w:sz w:val="24"/>
          <w:szCs w:val="24"/>
          <w:lang w:val="lt-LT"/>
        </w:rPr>
        <w:t>3</w:t>
      </w:r>
      <w:r w:rsidR="00E55FF7">
        <w:rPr>
          <w:rFonts w:ascii="Times New Roman" w:hAnsi="Times New Roman" w:cs="Times New Roman"/>
          <w:color w:val="000000"/>
          <w:sz w:val="24"/>
          <w:szCs w:val="24"/>
          <w:lang w:val="lt-LT"/>
        </w:rPr>
        <w:t>5</w:t>
      </w:r>
    </w:p>
    <w:p w:rsidR="00C95F89" w:rsidRDefault="00C95F89" w:rsidP="00E55FF7">
      <w:pPr>
        <w:tabs>
          <w:tab w:val="center" w:leader="dot" w:pos="8647"/>
        </w:tabs>
        <w:autoSpaceDE w:val="0"/>
        <w:autoSpaceDN w:val="0"/>
        <w:adjustRightInd w:val="0"/>
        <w:spacing w:after="0" w:line="360" w:lineRule="auto"/>
        <w:ind w:left="567"/>
        <w:jc w:val="both"/>
        <w:outlineLvl w:val="2"/>
        <w:rPr>
          <w:rFonts w:ascii="Times New Roman" w:hAnsi="Times New Roman" w:cs="Times New Roman"/>
          <w:color w:val="000000"/>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w:t>
      </w:r>
      <w:r w:rsidR="00826471">
        <w:rPr>
          <w:rFonts w:ascii="Times New Roman" w:hAnsi="Times New Roman" w:cs="Times New Roman"/>
          <w:sz w:val="24"/>
          <w:szCs w:val="24"/>
          <w:lang w:val="lt-LT"/>
        </w:rPr>
        <w:t>10</w:t>
      </w:r>
      <w:r>
        <w:rPr>
          <w:rFonts w:ascii="Times New Roman" w:hAnsi="Times New Roman" w:cs="Times New Roman"/>
          <w:sz w:val="24"/>
          <w:szCs w:val="24"/>
          <w:lang w:val="lt-LT"/>
        </w:rPr>
        <w:t>.</w:t>
      </w:r>
      <w:r w:rsidRPr="00C95F89">
        <w:rPr>
          <w:rFonts w:ascii="Times New Roman" w:hAnsi="Times New Roman" w:cs="Times New Roman"/>
          <w:color w:val="000000"/>
          <w:sz w:val="24"/>
          <w:szCs w:val="24"/>
          <w:lang w:val="lt-LT"/>
        </w:rPr>
        <w:t xml:space="preserve"> </w:t>
      </w:r>
      <w:r w:rsidR="00E55FF7">
        <w:rPr>
          <w:rFonts w:ascii="Times New Roman" w:hAnsi="Times New Roman" w:cs="Times New Roman"/>
          <w:color w:val="000000"/>
          <w:sz w:val="24"/>
          <w:szCs w:val="24"/>
          <w:lang w:val="lt-LT"/>
        </w:rPr>
        <w:t>k</w:t>
      </w:r>
      <w:r w:rsidRPr="007859B4">
        <w:rPr>
          <w:rFonts w:ascii="Times New Roman" w:hAnsi="Times New Roman" w:cs="Times New Roman"/>
          <w:color w:val="000000"/>
          <w:sz w:val="24"/>
          <w:szCs w:val="24"/>
          <w:lang w:val="lt-LT"/>
        </w:rPr>
        <w:t>PGR sistemos parinkimas</w:t>
      </w:r>
      <w:r w:rsidR="00E55FF7">
        <w:rPr>
          <w:rFonts w:ascii="Times New Roman" w:hAnsi="Times New Roman" w:cs="Times New Roman"/>
          <w:color w:val="000000"/>
          <w:sz w:val="24"/>
          <w:szCs w:val="24"/>
          <w:lang w:val="lt-LT"/>
        </w:rPr>
        <w:tab/>
      </w:r>
      <w:r w:rsidR="00276525">
        <w:rPr>
          <w:rFonts w:ascii="Times New Roman" w:hAnsi="Times New Roman" w:cs="Times New Roman"/>
          <w:color w:val="000000"/>
          <w:sz w:val="24"/>
          <w:szCs w:val="24"/>
          <w:lang w:val="lt-LT"/>
        </w:rPr>
        <w:t>3</w:t>
      </w:r>
      <w:r w:rsidR="00E55FF7">
        <w:rPr>
          <w:rFonts w:ascii="Times New Roman" w:hAnsi="Times New Roman" w:cs="Times New Roman"/>
          <w:color w:val="000000"/>
          <w:sz w:val="24"/>
          <w:szCs w:val="24"/>
          <w:lang w:val="lt-LT"/>
        </w:rPr>
        <w:t>5</w:t>
      </w:r>
    </w:p>
    <w:p w:rsidR="00C95F89" w:rsidRDefault="00C95F89" w:rsidP="00E55FF7">
      <w:pPr>
        <w:tabs>
          <w:tab w:val="center" w:leader="dot" w:pos="8647"/>
        </w:tabs>
        <w:autoSpaceDE w:val="0"/>
        <w:autoSpaceDN w:val="0"/>
        <w:adjustRightInd w:val="0"/>
        <w:spacing w:after="0" w:line="360" w:lineRule="auto"/>
        <w:ind w:left="567"/>
        <w:jc w:val="both"/>
        <w:outlineLvl w:val="2"/>
        <w:rPr>
          <w:rFonts w:ascii="Times New Roman" w:hAnsi="Times New Roman" w:cs="Times New Roman"/>
          <w:color w:val="000000"/>
          <w:sz w:val="24"/>
          <w:szCs w:val="24"/>
          <w:lang w:val="lt-LT"/>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w:t>
      </w:r>
      <w:r w:rsidR="00826471">
        <w:rPr>
          <w:rFonts w:ascii="Times New Roman" w:hAnsi="Times New Roman" w:cs="Times New Roman"/>
          <w:sz w:val="24"/>
          <w:szCs w:val="24"/>
          <w:lang w:val="lt-LT"/>
        </w:rPr>
        <w:t>11</w:t>
      </w:r>
      <w:r>
        <w:rPr>
          <w:rFonts w:ascii="Times New Roman" w:hAnsi="Times New Roman" w:cs="Times New Roman"/>
          <w:sz w:val="24"/>
          <w:szCs w:val="24"/>
          <w:lang w:val="lt-LT"/>
        </w:rPr>
        <w:t xml:space="preserve">. </w:t>
      </w:r>
      <w:r w:rsidR="00E55FF7">
        <w:rPr>
          <w:rFonts w:ascii="Times New Roman" w:hAnsi="Times New Roman" w:cs="Times New Roman"/>
          <w:color w:val="000000"/>
          <w:sz w:val="24"/>
          <w:szCs w:val="24"/>
          <w:lang w:val="lt-LT"/>
        </w:rPr>
        <w:t>Mėginių paruošimas kalibracinės tiesės gavimui</w:t>
      </w:r>
      <w:r w:rsidR="00E55FF7">
        <w:rPr>
          <w:rFonts w:ascii="Times New Roman" w:hAnsi="Times New Roman" w:cs="Times New Roman"/>
          <w:color w:val="000000"/>
          <w:sz w:val="24"/>
          <w:szCs w:val="24"/>
          <w:lang w:val="lt-LT"/>
        </w:rPr>
        <w:tab/>
        <w:t>35</w:t>
      </w:r>
    </w:p>
    <w:p w:rsidR="00C95F89" w:rsidRDefault="00C95F89" w:rsidP="00E55FF7">
      <w:pPr>
        <w:tabs>
          <w:tab w:val="center" w:leader="dot" w:pos="8647"/>
        </w:tabs>
        <w:autoSpaceDE w:val="0"/>
        <w:autoSpaceDN w:val="0"/>
        <w:adjustRightInd w:val="0"/>
        <w:spacing w:after="0" w:line="360" w:lineRule="auto"/>
        <w:ind w:left="567"/>
        <w:jc w:val="both"/>
        <w:outlineLvl w:val="2"/>
        <w:rPr>
          <w:rFonts w:ascii="Times New Roman" w:hAnsi="Times New Roman" w:cs="Times New Roman"/>
          <w:bCs/>
          <w:sz w:val="24"/>
          <w:szCs w:val="24"/>
        </w:rPr>
      </w:pPr>
      <w:r>
        <w:rPr>
          <w:rFonts w:ascii="Times New Roman" w:hAnsi="Times New Roman" w:cs="Times New Roman"/>
          <w:sz w:val="24"/>
          <w:szCs w:val="24"/>
          <w:lang w:val="lt-LT"/>
        </w:rPr>
        <w:t>2.</w:t>
      </w:r>
      <w:r w:rsidR="00826471">
        <w:rPr>
          <w:rFonts w:ascii="Times New Roman" w:hAnsi="Times New Roman" w:cs="Times New Roman"/>
          <w:sz w:val="24"/>
          <w:szCs w:val="24"/>
          <w:lang w:val="lt-LT"/>
        </w:rPr>
        <w:t>3</w:t>
      </w:r>
      <w:r>
        <w:rPr>
          <w:rFonts w:ascii="Times New Roman" w:hAnsi="Times New Roman" w:cs="Times New Roman"/>
          <w:sz w:val="24"/>
          <w:szCs w:val="24"/>
          <w:lang w:val="lt-LT"/>
        </w:rPr>
        <w:t>.1</w:t>
      </w:r>
      <w:r w:rsidR="00826471">
        <w:rPr>
          <w:rFonts w:ascii="Times New Roman" w:hAnsi="Times New Roman" w:cs="Times New Roman"/>
          <w:sz w:val="24"/>
          <w:szCs w:val="24"/>
          <w:lang w:val="lt-LT"/>
        </w:rPr>
        <w:t>2</w:t>
      </w:r>
      <w:r>
        <w:rPr>
          <w:rFonts w:ascii="Times New Roman" w:hAnsi="Times New Roman" w:cs="Times New Roman"/>
          <w:sz w:val="24"/>
          <w:szCs w:val="24"/>
          <w:lang w:val="lt-LT"/>
        </w:rPr>
        <w:t xml:space="preserve">. </w:t>
      </w:r>
      <w:r w:rsidRPr="007859B4">
        <w:rPr>
          <w:rFonts w:ascii="Times New Roman" w:hAnsi="Times New Roman" w:cs="Times New Roman"/>
          <w:bCs/>
          <w:sz w:val="24"/>
          <w:szCs w:val="24"/>
        </w:rPr>
        <w:t xml:space="preserve">Tikslinės geno dalies padauginimas kPGR </w:t>
      </w:r>
      <w:r w:rsidR="00E55FF7">
        <w:rPr>
          <w:rFonts w:ascii="Times New Roman" w:hAnsi="Times New Roman" w:cs="Times New Roman"/>
          <w:bCs/>
          <w:sz w:val="24"/>
          <w:szCs w:val="24"/>
        </w:rPr>
        <w:t>metodu</w:t>
      </w:r>
      <w:r w:rsidR="00E55FF7">
        <w:rPr>
          <w:rFonts w:ascii="Times New Roman" w:hAnsi="Times New Roman" w:cs="Times New Roman"/>
          <w:bCs/>
          <w:sz w:val="24"/>
          <w:szCs w:val="24"/>
        </w:rPr>
        <w:tab/>
        <w:t>36</w:t>
      </w:r>
    </w:p>
    <w:p w:rsidR="00C405A1" w:rsidRDefault="00C405A1" w:rsidP="00E55FF7">
      <w:pPr>
        <w:pStyle w:val="Sraopastraipa"/>
        <w:numPr>
          <w:ilvl w:val="0"/>
          <w:numId w:val="1"/>
        </w:numPr>
        <w:tabs>
          <w:tab w:val="center" w:leader="dot" w:pos="8647"/>
        </w:tabs>
        <w:autoSpaceDE w:val="0"/>
        <w:autoSpaceDN w:val="0"/>
        <w:adjustRightInd w:val="0"/>
        <w:spacing w:after="0" w:line="360" w:lineRule="auto"/>
        <w:jc w:val="both"/>
        <w:outlineLvl w:val="2"/>
        <w:rPr>
          <w:rFonts w:ascii="Times New Roman" w:hAnsi="Times New Roman" w:cs="Times New Roman"/>
          <w:b/>
          <w:sz w:val="24"/>
          <w:szCs w:val="24"/>
          <w:lang w:val="lt-LT"/>
        </w:rPr>
      </w:pPr>
      <w:r>
        <w:rPr>
          <w:rFonts w:ascii="Times New Roman" w:hAnsi="Times New Roman" w:cs="Times New Roman"/>
          <w:b/>
          <w:sz w:val="24"/>
          <w:szCs w:val="24"/>
          <w:lang w:val="lt-LT"/>
        </w:rPr>
        <w:t>DARBO REZULTATAI IR JŲ APTARIMAS</w:t>
      </w:r>
      <w:r w:rsidR="00E55FF7">
        <w:rPr>
          <w:rFonts w:ascii="Times New Roman" w:hAnsi="Times New Roman" w:cs="Times New Roman"/>
          <w:b/>
          <w:sz w:val="24"/>
          <w:szCs w:val="24"/>
          <w:lang w:val="lt-LT"/>
        </w:rPr>
        <w:tab/>
      </w:r>
      <w:r w:rsidR="003F4AE4">
        <w:rPr>
          <w:rFonts w:ascii="Times New Roman" w:hAnsi="Times New Roman" w:cs="Times New Roman"/>
          <w:b/>
          <w:sz w:val="24"/>
          <w:szCs w:val="24"/>
          <w:lang w:val="lt-LT"/>
        </w:rPr>
        <w:t>37</w:t>
      </w:r>
    </w:p>
    <w:p w:rsidR="00E55FF7" w:rsidRDefault="003F4AE4" w:rsidP="003F4AE4">
      <w:pPr>
        <w:tabs>
          <w:tab w:val="center" w:leader="dot" w:pos="8647"/>
        </w:tabs>
        <w:autoSpaceDE w:val="0"/>
        <w:autoSpaceDN w:val="0"/>
        <w:adjustRightInd w:val="0"/>
        <w:spacing w:after="0" w:line="360" w:lineRule="auto"/>
        <w:ind w:left="284"/>
        <w:jc w:val="both"/>
        <w:outlineLvl w:val="2"/>
        <w:rPr>
          <w:rFonts w:ascii="Times New Roman" w:hAnsi="Times New Roman" w:cs="Times New Roman"/>
          <w:sz w:val="24"/>
          <w:szCs w:val="24"/>
          <w:lang w:val="lt-LT"/>
        </w:rPr>
      </w:pPr>
      <w:r w:rsidRPr="003F4AE4">
        <w:rPr>
          <w:rFonts w:ascii="Times New Roman" w:hAnsi="Times New Roman" w:cs="Times New Roman"/>
          <w:sz w:val="24"/>
          <w:szCs w:val="24"/>
          <w:lang w:val="lt-LT"/>
        </w:rPr>
        <w:t>3</w:t>
      </w:r>
      <w:r>
        <w:rPr>
          <w:rFonts w:ascii="Times New Roman" w:hAnsi="Times New Roman" w:cs="Times New Roman"/>
          <w:sz w:val="24"/>
          <w:szCs w:val="24"/>
          <w:lang w:val="lt-LT"/>
        </w:rPr>
        <w:t>.1. Kontrolinė sistema restrikciniam įvertinimui</w:t>
      </w:r>
      <w:r>
        <w:rPr>
          <w:rFonts w:ascii="Times New Roman" w:hAnsi="Times New Roman" w:cs="Times New Roman"/>
          <w:sz w:val="24"/>
          <w:szCs w:val="24"/>
          <w:lang w:val="lt-LT"/>
        </w:rPr>
        <w:tab/>
        <w:t>37</w:t>
      </w:r>
    </w:p>
    <w:p w:rsidR="003F4AE4" w:rsidRDefault="003F4AE4" w:rsidP="003F4AE4">
      <w:pPr>
        <w:tabs>
          <w:tab w:val="center" w:leader="dot" w:pos="8647"/>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3.1.1.Kontrolinių oligonukleotidų formavimas</w:t>
      </w:r>
      <w:r>
        <w:rPr>
          <w:rFonts w:ascii="Times New Roman" w:hAnsi="Times New Roman" w:cs="Times New Roman"/>
          <w:sz w:val="24"/>
          <w:szCs w:val="24"/>
          <w:lang w:val="lt-LT"/>
        </w:rPr>
        <w:tab/>
        <w:t>37</w:t>
      </w:r>
    </w:p>
    <w:p w:rsidR="003F4AE4" w:rsidRDefault="003F4AE4" w:rsidP="003F4AE4">
      <w:pPr>
        <w:tabs>
          <w:tab w:val="center" w:leader="dot" w:pos="8647"/>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3.1.2. Restrikcijos endonukleazių jautrumo metilinimui įvertinimas</w:t>
      </w:r>
      <w:r>
        <w:rPr>
          <w:rFonts w:ascii="Times New Roman" w:hAnsi="Times New Roman" w:cs="Times New Roman"/>
          <w:sz w:val="24"/>
          <w:szCs w:val="24"/>
          <w:lang w:val="lt-LT"/>
        </w:rPr>
        <w:tab/>
        <w:t>38</w:t>
      </w:r>
    </w:p>
    <w:p w:rsidR="003F4AE4" w:rsidRDefault="003F4AE4" w:rsidP="003F4AE4">
      <w:pPr>
        <w:tabs>
          <w:tab w:val="center" w:leader="dot" w:pos="8647"/>
        </w:tabs>
        <w:autoSpaceDE w:val="0"/>
        <w:autoSpaceDN w:val="0"/>
        <w:adjustRightInd w:val="0"/>
        <w:spacing w:after="0" w:line="360" w:lineRule="auto"/>
        <w:ind w:left="284"/>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3.2. Modelinės sistemos, DNR metilinimui įvertinti, kūrimas</w:t>
      </w:r>
      <w:r>
        <w:rPr>
          <w:rFonts w:ascii="Times New Roman" w:hAnsi="Times New Roman" w:cs="Times New Roman"/>
          <w:sz w:val="24"/>
          <w:szCs w:val="24"/>
          <w:lang w:val="lt-LT"/>
        </w:rPr>
        <w:tab/>
        <w:t>45</w:t>
      </w:r>
    </w:p>
    <w:p w:rsidR="003F4AE4" w:rsidRPr="003F4AE4" w:rsidRDefault="003F4AE4" w:rsidP="003F4AE4">
      <w:pPr>
        <w:tabs>
          <w:tab w:val="center" w:leader="dot" w:pos="8647"/>
        </w:tabs>
        <w:autoSpaceDE w:val="0"/>
        <w:autoSpaceDN w:val="0"/>
        <w:adjustRightInd w:val="0"/>
        <w:spacing w:after="0" w:line="360" w:lineRule="auto"/>
        <w:ind w:left="567"/>
        <w:jc w:val="both"/>
        <w:outlineLvl w:val="2"/>
        <w:rPr>
          <w:rFonts w:ascii="Times New Roman" w:hAnsi="Times New Roman" w:cs="Times New Roman"/>
          <w:sz w:val="24"/>
          <w:szCs w:val="24"/>
          <w:lang w:val="lt-LT"/>
        </w:rPr>
      </w:pPr>
      <w:r>
        <w:rPr>
          <w:rFonts w:ascii="Times New Roman" w:hAnsi="Times New Roman" w:cs="Times New Roman"/>
          <w:sz w:val="24"/>
          <w:szCs w:val="24"/>
          <w:lang w:val="lt-LT"/>
        </w:rPr>
        <w:t>3.2.1. Tikslinės žmogaus gDNR srities tyrimas kPGR metodu</w:t>
      </w:r>
      <w:r>
        <w:rPr>
          <w:rFonts w:ascii="Times New Roman" w:hAnsi="Times New Roman" w:cs="Times New Roman"/>
          <w:sz w:val="24"/>
          <w:szCs w:val="24"/>
          <w:lang w:val="lt-LT"/>
        </w:rPr>
        <w:tab/>
        <w:t>46</w:t>
      </w:r>
    </w:p>
    <w:p w:rsidR="00C405A1" w:rsidRDefault="00C405A1" w:rsidP="003F4AE4">
      <w:pPr>
        <w:tabs>
          <w:tab w:val="center" w:leader="dot" w:pos="8647"/>
        </w:tabs>
        <w:autoSpaceDE w:val="0"/>
        <w:autoSpaceDN w:val="0"/>
        <w:adjustRightInd w:val="0"/>
        <w:spacing w:after="0" w:line="360" w:lineRule="auto"/>
        <w:jc w:val="both"/>
        <w:rPr>
          <w:rFonts w:ascii="Times New Roman" w:hAnsi="Times New Roman" w:cs="Times New Roman"/>
          <w:bCs/>
          <w:sz w:val="24"/>
          <w:szCs w:val="24"/>
        </w:rPr>
      </w:pPr>
      <w:r w:rsidRPr="00A631D4">
        <w:rPr>
          <w:rFonts w:ascii="Times New Roman" w:hAnsi="Times New Roman" w:cs="Times New Roman"/>
          <w:b/>
          <w:bCs/>
          <w:sz w:val="24"/>
          <w:szCs w:val="24"/>
        </w:rPr>
        <w:t>IŠVADOS</w:t>
      </w:r>
      <w:r w:rsidRPr="00A631D4">
        <w:rPr>
          <w:rFonts w:ascii="Times New Roman" w:hAnsi="Times New Roman" w:cs="Times New Roman"/>
          <w:b/>
          <w:bCs/>
          <w:sz w:val="24"/>
          <w:szCs w:val="24"/>
        </w:rPr>
        <w:tab/>
      </w:r>
      <w:r w:rsidR="003F4AE4">
        <w:rPr>
          <w:rFonts w:ascii="Times New Roman" w:hAnsi="Times New Roman" w:cs="Times New Roman"/>
          <w:b/>
          <w:bCs/>
          <w:sz w:val="24"/>
          <w:szCs w:val="24"/>
        </w:rPr>
        <w:t>47</w:t>
      </w:r>
    </w:p>
    <w:p w:rsidR="00C405A1" w:rsidRPr="00A631D4" w:rsidRDefault="003F4AE4" w:rsidP="003F4AE4">
      <w:pPr>
        <w:tabs>
          <w:tab w:val="center" w:leader="dot" w:pos="8647"/>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PADĖKA</w:t>
      </w:r>
      <w:r>
        <w:rPr>
          <w:rFonts w:ascii="Times New Roman" w:hAnsi="Times New Roman" w:cs="Times New Roman"/>
          <w:b/>
          <w:bCs/>
          <w:sz w:val="24"/>
          <w:szCs w:val="24"/>
        </w:rPr>
        <w:tab/>
        <w:t>48</w:t>
      </w:r>
    </w:p>
    <w:p w:rsidR="00EA44AE" w:rsidRPr="00EA44AE" w:rsidRDefault="00C405A1" w:rsidP="003F4AE4">
      <w:pPr>
        <w:tabs>
          <w:tab w:val="center" w:leader="dot" w:pos="8647"/>
        </w:tabs>
        <w:autoSpaceDE w:val="0"/>
        <w:autoSpaceDN w:val="0"/>
        <w:adjustRightInd w:val="0"/>
        <w:spacing w:after="0" w:line="360" w:lineRule="auto"/>
        <w:jc w:val="both"/>
        <w:rPr>
          <w:rFonts w:ascii="Times New Roman" w:hAnsi="Times New Roman" w:cs="Times New Roman"/>
          <w:b/>
          <w:bCs/>
          <w:sz w:val="24"/>
          <w:szCs w:val="24"/>
        </w:rPr>
      </w:pPr>
      <w:r w:rsidRPr="00A631D4">
        <w:rPr>
          <w:rFonts w:ascii="Times New Roman" w:hAnsi="Times New Roman" w:cs="Times New Roman"/>
          <w:b/>
          <w:bCs/>
          <w:sz w:val="24"/>
          <w:szCs w:val="24"/>
        </w:rPr>
        <w:t>LITERATŪROS SĄRAŠAS</w:t>
      </w:r>
      <w:r w:rsidRPr="00A631D4">
        <w:rPr>
          <w:rFonts w:ascii="Times New Roman" w:hAnsi="Times New Roman" w:cs="Times New Roman"/>
          <w:b/>
          <w:bCs/>
          <w:sz w:val="24"/>
          <w:szCs w:val="24"/>
        </w:rPr>
        <w:tab/>
      </w:r>
      <w:r w:rsidR="003F4AE4">
        <w:rPr>
          <w:rFonts w:ascii="Times New Roman" w:hAnsi="Times New Roman" w:cs="Times New Roman"/>
          <w:b/>
          <w:bCs/>
          <w:sz w:val="24"/>
          <w:szCs w:val="24"/>
        </w:rPr>
        <w:t>49</w:t>
      </w:r>
    </w:p>
    <w:p w:rsidR="00AF39E2" w:rsidRPr="00FB58D0" w:rsidRDefault="00ED1975" w:rsidP="00C405A1">
      <w:pPr>
        <w:autoSpaceDE w:val="0"/>
        <w:autoSpaceDN w:val="0"/>
        <w:adjustRightInd w:val="0"/>
        <w:spacing w:after="360" w:line="360" w:lineRule="auto"/>
        <w:jc w:val="center"/>
        <w:rPr>
          <w:rFonts w:cstheme="minorHAnsi"/>
          <w:b/>
          <w:bCs/>
          <w:sz w:val="32"/>
          <w:szCs w:val="32"/>
        </w:rPr>
      </w:pPr>
      <w:r w:rsidRPr="00FB58D0">
        <w:rPr>
          <w:rFonts w:cstheme="minorHAnsi"/>
        </w:rPr>
        <w:br w:type="page"/>
      </w:r>
      <w:bookmarkEnd w:id="0"/>
      <w:bookmarkEnd w:id="1"/>
      <w:bookmarkEnd w:id="2"/>
      <w:bookmarkEnd w:id="3"/>
      <w:bookmarkEnd w:id="4"/>
      <w:bookmarkEnd w:id="5"/>
      <w:r w:rsidR="00AF39E2" w:rsidRPr="00FB58D0">
        <w:rPr>
          <w:rFonts w:cstheme="minorHAnsi"/>
          <w:b/>
          <w:bCs/>
          <w:sz w:val="32"/>
          <w:szCs w:val="32"/>
        </w:rPr>
        <w:lastRenderedPageBreak/>
        <w:t>SANTRAUKA</w:t>
      </w:r>
    </w:p>
    <w:p w:rsidR="003C1148" w:rsidRPr="0060048F" w:rsidRDefault="004F6127" w:rsidP="0060048F">
      <w:pPr>
        <w:autoSpaceDE w:val="0"/>
        <w:autoSpaceDN w:val="0"/>
        <w:adjustRightInd w:val="0"/>
        <w:spacing w:after="0" w:line="480" w:lineRule="auto"/>
        <w:rPr>
          <w:rFonts w:cstheme="minorHAnsi"/>
          <w:color w:val="000000"/>
          <w:sz w:val="24"/>
          <w:szCs w:val="24"/>
          <w:lang w:val="lt-LT"/>
        </w:rPr>
      </w:pPr>
      <w:r w:rsidRPr="0060048F">
        <w:rPr>
          <w:rFonts w:cstheme="minorHAnsi"/>
          <w:b/>
          <w:bCs/>
          <w:color w:val="000000"/>
          <w:sz w:val="24"/>
          <w:szCs w:val="24"/>
          <w:lang w:val="lt-LT"/>
        </w:rPr>
        <w:t>Magistro baigiamojo a</w:t>
      </w:r>
      <w:r w:rsidR="003C1148" w:rsidRPr="0060048F">
        <w:rPr>
          <w:rFonts w:cstheme="minorHAnsi"/>
          <w:b/>
          <w:bCs/>
          <w:color w:val="000000"/>
          <w:sz w:val="24"/>
          <w:szCs w:val="24"/>
          <w:lang w:val="lt-LT"/>
        </w:rPr>
        <w:t>utorė:</w:t>
      </w:r>
      <w:r w:rsidR="0060048F" w:rsidRPr="0060048F">
        <w:rPr>
          <w:rFonts w:cstheme="minorHAnsi"/>
          <w:b/>
          <w:bCs/>
          <w:color w:val="000000"/>
          <w:sz w:val="24"/>
          <w:szCs w:val="24"/>
          <w:lang w:val="lt-LT"/>
        </w:rPr>
        <w:tab/>
      </w:r>
      <w:r w:rsidR="0060048F" w:rsidRPr="0060048F">
        <w:rPr>
          <w:rFonts w:cstheme="minorHAnsi"/>
          <w:b/>
          <w:bCs/>
          <w:color w:val="000000"/>
          <w:sz w:val="24"/>
          <w:szCs w:val="24"/>
          <w:lang w:val="lt-LT"/>
        </w:rPr>
        <w:tab/>
      </w:r>
      <w:r w:rsidR="003C1148" w:rsidRPr="0060048F">
        <w:rPr>
          <w:rFonts w:cstheme="minorHAnsi"/>
          <w:color w:val="000000"/>
          <w:sz w:val="24"/>
          <w:szCs w:val="24"/>
          <w:lang w:val="lt-LT"/>
        </w:rPr>
        <w:t>Julija Stukalina</w:t>
      </w:r>
      <w:r w:rsidR="00B420C3" w:rsidRPr="0060048F">
        <w:rPr>
          <w:rFonts w:cstheme="minorHAnsi"/>
          <w:color w:val="000000"/>
          <w:sz w:val="24"/>
          <w:szCs w:val="24"/>
          <w:lang w:val="lt-LT"/>
        </w:rPr>
        <w:t>.</w:t>
      </w:r>
      <w:r w:rsidR="003C1148" w:rsidRPr="0060048F">
        <w:rPr>
          <w:rFonts w:cstheme="minorHAnsi"/>
          <w:color w:val="000000"/>
          <w:sz w:val="24"/>
          <w:szCs w:val="24"/>
          <w:lang w:val="lt-LT"/>
        </w:rPr>
        <w:t xml:space="preserve"> </w:t>
      </w:r>
    </w:p>
    <w:p w:rsidR="003C1148" w:rsidRPr="0060048F" w:rsidRDefault="003C1148" w:rsidP="003F34BE">
      <w:pPr>
        <w:autoSpaceDE w:val="0"/>
        <w:autoSpaceDN w:val="0"/>
        <w:adjustRightInd w:val="0"/>
        <w:spacing w:after="0" w:line="480" w:lineRule="auto"/>
        <w:ind w:left="5216" w:hanging="5216"/>
        <w:rPr>
          <w:rFonts w:cstheme="minorHAnsi"/>
          <w:color w:val="000000"/>
          <w:sz w:val="24"/>
          <w:szCs w:val="24"/>
          <w:lang w:val="lt-LT"/>
        </w:rPr>
      </w:pPr>
      <w:r w:rsidRPr="0060048F">
        <w:rPr>
          <w:rFonts w:cstheme="minorHAnsi"/>
          <w:b/>
          <w:bCs/>
          <w:color w:val="000000"/>
          <w:sz w:val="24"/>
          <w:szCs w:val="24"/>
          <w:lang w:val="lt-LT"/>
        </w:rPr>
        <w:t>Magistro baigiamojo darbo pavadinimas:</w:t>
      </w:r>
      <w:r w:rsidRPr="0060048F">
        <w:rPr>
          <w:rFonts w:cstheme="minorHAnsi"/>
          <w:color w:val="000000"/>
          <w:sz w:val="24"/>
          <w:szCs w:val="24"/>
          <w:lang w:val="lt-LT"/>
        </w:rPr>
        <w:t xml:space="preserve">. </w:t>
      </w:r>
      <w:r w:rsidR="0060048F" w:rsidRPr="0060048F">
        <w:rPr>
          <w:rFonts w:cstheme="minorHAnsi"/>
          <w:color w:val="000000"/>
          <w:sz w:val="24"/>
          <w:szCs w:val="24"/>
          <w:lang w:val="lt-LT"/>
        </w:rPr>
        <w:tab/>
      </w:r>
      <w:r w:rsidR="0091570E" w:rsidRPr="0060048F">
        <w:rPr>
          <w:rFonts w:cstheme="minorHAnsi"/>
          <w:color w:val="000000"/>
          <w:sz w:val="24"/>
          <w:szCs w:val="24"/>
          <w:lang w:val="lt-LT"/>
        </w:rPr>
        <w:t>CpG metilinimo įtaka restrikcijos endonukleazių katalizuojamai DNR hidrolizei</w:t>
      </w:r>
      <w:r w:rsidR="00B420C3" w:rsidRPr="0060048F">
        <w:rPr>
          <w:rFonts w:cstheme="minorHAnsi"/>
          <w:color w:val="000000"/>
          <w:sz w:val="24"/>
          <w:szCs w:val="24"/>
          <w:lang w:val="lt-LT"/>
        </w:rPr>
        <w:t>.</w:t>
      </w:r>
    </w:p>
    <w:p w:rsidR="003C1148" w:rsidRPr="0060048F" w:rsidRDefault="003C1148" w:rsidP="0060048F">
      <w:pPr>
        <w:autoSpaceDE w:val="0"/>
        <w:autoSpaceDN w:val="0"/>
        <w:adjustRightInd w:val="0"/>
        <w:spacing w:after="0" w:line="480" w:lineRule="auto"/>
        <w:rPr>
          <w:rFonts w:cstheme="minorHAnsi"/>
          <w:color w:val="000000"/>
          <w:sz w:val="24"/>
          <w:szCs w:val="24"/>
          <w:lang w:val="lt-LT"/>
        </w:rPr>
      </w:pPr>
      <w:r w:rsidRPr="0060048F">
        <w:rPr>
          <w:rFonts w:cstheme="minorHAnsi"/>
          <w:b/>
          <w:bCs/>
          <w:color w:val="000000"/>
          <w:sz w:val="24"/>
          <w:szCs w:val="24"/>
          <w:lang w:val="lt-LT"/>
        </w:rPr>
        <w:t>Darbo vadov</w:t>
      </w:r>
      <w:r w:rsidR="00F03ECE" w:rsidRPr="0060048F">
        <w:rPr>
          <w:rFonts w:cstheme="minorHAnsi"/>
          <w:b/>
          <w:bCs/>
          <w:color w:val="000000"/>
          <w:sz w:val="24"/>
          <w:szCs w:val="24"/>
          <w:lang w:val="lt-LT"/>
        </w:rPr>
        <w:t>ai</w:t>
      </w:r>
      <w:r w:rsidRPr="0060048F">
        <w:rPr>
          <w:rFonts w:cstheme="minorHAnsi"/>
          <w:b/>
          <w:bCs/>
          <w:color w:val="000000"/>
          <w:sz w:val="24"/>
          <w:szCs w:val="24"/>
          <w:lang w:val="lt-LT"/>
        </w:rPr>
        <w:t xml:space="preserve">: </w:t>
      </w:r>
      <w:r w:rsidR="0060048F" w:rsidRPr="0060048F">
        <w:rPr>
          <w:rFonts w:cstheme="minorHAnsi"/>
          <w:b/>
          <w:bCs/>
          <w:color w:val="000000"/>
          <w:sz w:val="24"/>
          <w:szCs w:val="24"/>
          <w:lang w:val="lt-LT"/>
        </w:rPr>
        <w:tab/>
      </w:r>
      <w:r w:rsidR="0060048F" w:rsidRPr="0060048F">
        <w:rPr>
          <w:rFonts w:cstheme="minorHAnsi"/>
          <w:b/>
          <w:bCs/>
          <w:color w:val="000000"/>
          <w:sz w:val="24"/>
          <w:szCs w:val="24"/>
          <w:lang w:val="lt-LT"/>
        </w:rPr>
        <w:tab/>
      </w:r>
      <w:r w:rsidR="0060048F" w:rsidRPr="0060048F">
        <w:rPr>
          <w:rFonts w:cstheme="minorHAnsi"/>
          <w:b/>
          <w:bCs/>
          <w:color w:val="000000"/>
          <w:sz w:val="24"/>
          <w:szCs w:val="24"/>
          <w:lang w:val="lt-LT"/>
        </w:rPr>
        <w:tab/>
      </w:r>
      <w:r w:rsidR="00CC15DF" w:rsidRPr="0060048F">
        <w:rPr>
          <w:rFonts w:cstheme="minorHAnsi"/>
          <w:color w:val="000000"/>
          <w:sz w:val="24"/>
          <w:szCs w:val="24"/>
          <w:lang w:val="lt-LT"/>
        </w:rPr>
        <w:t>dr. Arūnas Lagunavičius</w:t>
      </w:r>
      <w:r w:rsidR="00CC15DF" w:rsidRPr="0060048F">
        <w:rPr>
          <w:rFonts w:cstheme="minorHAnsi"/>
          <w:bCs/>
          <w:color w:val="000000"/>
          <w:sz w:val="24"/>
          <w:szCs w:val="24"/>
          <w:lang w:val="lt-LT"/>
        </w:rPr>
        <w:t xml:space="preserve"> ir </w:t>
      </w:r>
      <w:r w:rsidR="00F03ECE" w:rsidRPr="0060048F">
        <w:rPr>
          <w:rFonts w:cstheme="minorHAnsi"/>
          <w:bCs/>
          <w:color w:val="000000"/>
          <w:sz w:val="24"/>
          <w:szCs w:val="24"/>
          <w:lang w:val="lt-LT"/>
        </w:rPr>
        <w:t>Nina Urbelienė</w:t>
      </w:r>
      <w:r w:rsidR="00F03ECE" w:rsidRPr="0060048F">
        <w:rPr>
          <w:rFonts w:cstheme="minorHAnsi"/>
          <w:color w:val="000000"/>
          <w:sz w:val="24"/>
          <w:szCs w:val="24"/>
          <w:lang w:val="lt-LT"/>
        </w:rPr>
        <w:t>.</w:t>
      </w:r>
    </w:p>
    <w:p w:rsidR="003C1148" w:rsidRPr="0060048F" w:rsidRDefault="003C1148" w:rsidP="0060048F">
      <w:pPr>
        <w:autoSpaceDE w:val="0"/>
        <w:autoSpaceDN w:val="0"/>
        <w:adjustRightInd w:val="0"/>
        <w:spacing w:after="0" w:line="480" w:lineRule="auto"/>
        <w:ind w:left="5216" w:hanging="5216"/>
        <w:rPr>
          <w:rFonts w:cstheme="minorHAnsi"/>
          <w:color w:val="000000"/>
          <w:sz w:val="24"/>
          <w:szCs w:val="24"/>
          <w:lang w:val="lt-LT"/>
        </w:rPr>
      </w:pPr>
      <w:r w:rsidRPr="0060048F">
        <w:rPr>
          <w:rFonts w:cstheme="minorHAnsi"/>
          <w:b/>
          <w:bCs/>
          <w:color w:val="000000"/>
          <w:sz w:val="24"/>
          <w:szCs w:val="24"/>
          <w:lang w:val="lt-LT"/>
        </w:rPr>
        <w:t xml:space="preserve">Darbas atliktas: </w:t>
      </w:r>
      <w:r w:rsidR="0060048F" w:rsidRPr="0060048F">
        <w:rPr>
          <w:rFonts w:cstheme="minorHAnsi"/>
          <w:b/>
          <w:bCs/>
          <w:color w:val="000000"/>
          <w:sz w:val="24"/>
          <w:szCs w:val="24"/>
          <w:lang w:val="lt-LT"/>
        </w:rPr>
        <w:tab/>
      </w:r>
      <w:r w:rsidRPr="0060048F">
        <w:rPr>
          <w:rFonts w:cstheme="minorHAnsi"/>
          <w:color w:val="000000"/>
          <w:sz w:val="24"/>
          <w:szCs w:val="24"/>
          <w:lang w:val="lt-LT"/>
        </w:rPr>
        <w:t>201</w:t>
      </w:r>
      <w:r w:rsidR="00F03ECE" w:rsidRPr="0060048F">
        <w:rPr>
          <w:rFonts w:cstheme="minorHAnsi"/>
          <w:color w:val="000000"/>
          <w:sz w:val="24"/>
          <w:szCs w:val="24"/>
          <w:lang w:val="lt-LT"/>
        </w:rPr>
        <w:t>2</w:t>
      </w:r>
      <w:r w:rsidRPr="0060048F">
        <w:rPr>
          <w:rFonts w:cstheme="minorHAnsi"/>
          <w:color w:val="000000"/>
          <w:sz w:val="24"/>
          <w:szCs w:val="24"/>
          <w:lang w:val="lt-LT"/>
        </w:rPr>
        <w:t xml:space="preserve"> – 201</w:t>
      </w:r>
      <w:r w:rsidR="00F03ECE" w:rsidRPr="0060048F">
        <w:rPr>
          <w:rFonts w:cstheme="minorHAnsi"/>
          <w:color w:val="000000"/>
          <w:sz w:val="24"/>
          <w:szCs w:val="24"/>
          <w:lang w:val="lt-LT"/>
        </w:rPr>
        <w:t>3</w:t>
      </w:r>
      <w:r w:rsidRPr="0060048F">
        <w:rPr>
          <w:rFonts w:cstheme="minorHAnsi"/>
          <w:color w:val="000000"/>
          <w:sz w:val="24"/>
          <w:szCs w:val="24"/>
          <w:lang w:val="lt-LT"/>
        </w:rPr>
        <w:t xml:space="preserve"> </w:t>
      </w:r>
      <w:r w:rsidR="003E7655" w:rsidRPr="0060048F">
        <w:rPr>
          <w:rFonts w:cstheme="minorHAnsi"/>
          <w:color w:val="000000"/>
          <w:sz w:val="24"/>
          <w:szCs w:val="24"/>
          <w:lang w:val="lt-LT"/>
        </w:rPr>
        <w:t>m. Inc Thermofisher Scientific, Vilniaus padalinyje.</w:t>
      </w:r>
    </w:p>
    <w:p w:rsidR="00B420C3" w:rsidRPr="0060048F" w:rsidRDefault="00B420C3" w:rsidP="0060048F">
      <w:pPr>
        <w:autoSpaceDE w:val="0"/>
        <w:autoSpaceDN w:val="0"/>
        <w:adjustRightInd w:val="0"/>
        <w:spacing w:after="0" w:line="480" w:lineRule="auto"/>
        <w:ind w:left="5216" w:hanging="5216"/>
        <w:rPr>
          <w:rFonts w:cstheme="minorHAnsi"/>
          <w:color w:val="000000"/>
          <w:sz w:val="24"/>
          <w:szCs w:val="24"/>
          <w:lang w:val="lt-LT"/>
        </w:rPr>
      </w:pPr>
      <w:r w:rsidRPr="0060048F">
        <w:rPr>
          <w:rFonts w:cstheme="minorHAnsi"/>
          <w:b/>
          <w:color w:val="000000"/>
          <w:sz w:val="24"/>
          <w:szCs w:val="24"/>
          <w:lang w:val="lt-LT"/>
        </w:rPr>
        <w:t xml:space="preserve">Darbas pristatytas: </w:t>
      </w:r>
      <w:r w:rsidR="0060048F" w:rsidRPr="0060048F">
        <w:rPr>
          <w:rFonts w:cstheme="minorHAnsi"/>
          <w:b/>
          <w:color w:val="000000"/>
          <w:sz w:val="24"/>
          <w:szCs w:val="24"/>
          <w:lang w:val="lt-LT"/>
        </w:rPr>
        <w:tab/>
      </w:r>
      <w:r w:rsidRPr="0060048F">
        <w:rPr>
          <w:rFonts w:cstheme="minorHAnsi"/>
          <w:color w:val="000000"/>
          <w:sz w:val="24"/>
          <w:szCs w:val="24"/>
          <w:lang w:val="lt-LT"/>
        </w:rPr>
        <w:t>Vytauto Didžiojo Universitete, Gamtos mokslų fakultete.</w:t>
      </w:r>
    </w:p>
    <w:p w:rsidR="0060048F" w:rsidRPr="0060048F" w:rsidRDefault="0060048F" w:rsidP="0060048F">
      <w:pPr>
        <w:autoSpaceDE w:val="0"/>
        <w:autoSpaceDN w:val="0"/>
        <w:adjustRightInd w:val="0"/>
        <w:spacing w:after="0" w:line="480" w:lineRule="auto"/>
        <w:ind w:left="5216" w:hanging="5216"/>
        <w:jc w:val="center"/>
        <w:rPr>
          <w:rFonts w:cstheme="minorHAnsi"/>
          <w:color w:val="000000"/>
          <w:sz w:val="24"/>
          <w:szCs w:val="24"/>
          <w:lang w:val="lt-LT"/>
        </w:rPr>
      </w:pPr>
      <w:r w:rsidRPr="0060048F">
        <w:rPr>
          <w:rFonts w:cstheme="minorHAnsi"/>
          <w:color w:val="000000"/>
          <w:sz w:val="24"/>
          <w:szCs w:val="24"/>
          <w:lang w:val="lt-LT"/>
        </w:rPr>
        <w:t>Kaunas, 2013</w:t>
      </w:r>
    </w:p>
    <w:p w:rsidR="00B420C3" w:rsidRPr="0060048F" w:rsidRDefault="003C1148" w:rsidP="0060048F">
      <w:pPr>
        <w:autoSpaceDE w:val="0"/>
        <w:autoSpaceDN w:val="0"/>
        <w:adjustRightInd w:val="0"/>
        <w:spacing w:after="0" w:line="480" w:lineRule="auto"/>
        <w:rPr>
          <w:rFonts w:cstheme="minorHAnsi"/>
          <w:b/>
          <w:bCs/>
          <w:color w:val="000000"/>
          <w:sz w:val="24"/>
          <w:szCs w:val="24"/>
          <w:lang w:val="lt-LT"/>
        </w:rPr>
      </w:pPr>
      <w:r w:rsidRPr="0060048F">
        <w:rPr>
          <w:rFonts w:cstheme="minorHAnsi"/>
          <w:b/>
          <w:bCs/>
          <w:color w:val="000000"/>
          <w:sz w:val="24"/>
          <w:szCs w:val="24"/>
          <w:lang w:val="lt-LT"/>
        </w:rPr>
        <w:t xml:space="preserve">Puslapių skaičius: </w:t>
      </w:r>
      <w:r w:rsidR="00B420C3" w:rsidRPr="0060048F">
        <w:rPr>
          <w:rFonts w:cstheme="minorHAnsi"/>
          <w:bCs/>
          <w:color w:val="000000"/>
          <w:sz w:val="24"/>
          <w:szCs w:val="24"/>
          <w:lang w:val="lt-LT"/>
        </w:rPr>
        <w:t>5</w:t>
      </w:r>
      <w:r w:rsidR="00CD72E8">
        <w:rPr>
          <w:rFonts w:cstheme="minorHAnsi"/>
          <w:bCs/>
          <w:color w:val="000000"/>
          <w:sz w:val="24"/>
          <w:szCs w:val="24"/>
          <w:lang w:val="lt-LT"/>
        </w:rPr>
        <w:t>4</w:t>
      </w:r>
      <w:r w:rsidR="00B420C3" w:rsidRPr="0060048F">
        <w:rPr>
          <w:rFonts w:cstheme="minorHAnsi"/>
          <w:b/>
          <w:bCs/>
          <w:color w:val="000000"/>
          <w:sz w:val="24"/>
          <w:szCs w:val="24"/>
          <w:lang w:val="lt-LT"/>
        </w:rPr>
        <w:t xml:space="preserve"> </w:t>
      </w:r>
    </w:p>
    <w:p w:rsidR="00B420C3" w:rsidRPr="0060048F" w:rsidRDefault="00B420C3" w:rsidP="0060048F">
      <w:pPr>
        <w:autoSpaceDE w:val="0"/>
        <w:autoSpaceDN w:val="0"/>
        <w:adjustRightInd w:val="0"/>
        <w:spacing w:after="0" w:line="480" w:lineRule="auto"/>
        <w:rPr>
          <w:rFonts w:cstheme="minorHAnsi"/>
          <w:color w:val="000000"/>
          <w:sz w:val="24"/>
          <w:szCs w:val="24"/>
          <w:lang w:val="lt-LT"/>
        </w:rPr>
      </w:pPr>
      <w:r w:rsidRPr="0060048F">
        <w:rPr>
          <w:rFonts w:cstheme="minorHAnsi"/>
          <w:b/>
          <w:bCs/>
          <w:color w:val="000000"/>
          <w:sz w:val="24"/>
          <w:szCs w:val="24"/>
          <w:lang w:val="lt-LT"/>
        </w:rPr>
        <w:t xml:space="preserve">Lentelių skaičius: </w:t>
      </w:r>
      <w:r w:rsidR="00836976" w:rsidRPr="0060048F">
        <w:rPr>
          <w:rFonts w:cstheme="minorHAnsi"/>
          <w:bCs/>
          <w:color w:val="000000"/>
          <w:sz w:val="24"/>
          <w:szCs w:val="24"/>
          <w:lang w:val="lt-LT"/>
        </w:rPr>
        <w:t>16</w:t>
      </w:r>
    </w:p>
    <w:p w:rsidR="003C1148" w:rsidRPr="0060048F" w:rsidRDefault="003C1148" w:rsidP="0060048F">
      <w:pPr>
        <w:autoSpaceDE w:val="0"/>
        <w:autoSpaceDN w:val="0"/>
        <w:adjustRightInd w:val="0"/>
        <w:spacing w:after="0" w:line="480" w:lineRule="auto"/>
        <w:rPr>
          <w:rFonts w:cstheme="minorHAnsi"/>
          <w:b/>
          <w:bCs/>
          <w:color w:val="000000"/>
          <w:sz w:val="24"/>
          <w:szCs w:val="24"/>
          <w:lang w:val="lt-LT"/>
        </w:rPr>
      </w:pPr>
      <w:r w:rsidRPr="0060048F">
        <w:rPr>
          <w:rFonts w:cstheme="minorHAnsi"/>
          <w:b/>
          <w:bCs/>
          <w:color w:val="000000"/>
          <w:sz w:val="24"/>
          <w:szCs w:val="24"/>
          <w:lang w:val="lt-LT"/>
        </w:rPr>
        <w:t xml:space="preserve">Paveikslų skaičius: </w:t>
      </w:r>
      <w:r w:rsidR="003633C7" w:rsidRPr="0060048F">
        <w:rPr>
          <w:rFonts w:cstheme="minorHAnsi"/>
          <w:bCs/>
          <w:color w:val="000000"/>
          <w:sz w:val="24"/>
          <w:szCs w:val="24"/>
          <w:lang w:val="lt-LT"/>
        </w:rPr>
        <w:t>15</w:t>
      </w:r>
    </w:p>
    <w:p w:rsidR="00B420C3" w:rsidRPr="0060048F" w:rsidRDefault="00B420C3" w:rsidP="0060048F">
      <w:pPr>
        <w:autoSpaceDE w:val="0"/>
        <w:autoSpaceDN w:val="0"/>
        <w:adjustRightInd w:val="0"/>
        <w:spacing w:after="0" w:line="480" w:lineRule="auto"/>
        <w:rPr>
          <w:rFonts w:cstheme="minorHAnsi"/>
          <w:bCs/>
          <w:color w:val="000000"/>
          <w:sz w:val="24"/>
          <w:szCs w:val="24"/>
          <w:lang w:val="lt-LT"/>
        </w:rPr>
      </w:pPr>
      <w:r w:rsidRPr="0060048F">
        <w:rPr>
          <w:rFonts w:cstheme="minorHAnsi"/>
          <w:b/>
          <w:bCs/>
          <w:color w:val="000000"/>
          <w:sz w:val="24"/>
          <w:szCs w:val="24"/>
          <w:lang w:val="lt-LT"/>
        </w:rPr>
        <w:t>Priedų skaičius</w:t>
      </w:r>
      <w:r w:rsidR="003F34BE">
        <w:rPr>
          <w:rFonts w:cstheme="minorHAnsi"/>
          <w:b/>
          <w:bCs/>
          <w:color w:val="000000"/>
          <w:sz w:val="24"/>
          <w:szCs w:val="24"/>
          <w:lang w:val="lt-LT"/>
        </w:rPr>
        <w:t xml:space="preserve">: </w:t>
      </w:r>
      <w:r w:rsidR="003F34BE" w:rsidRPr="003F34BE">
        <w:rPr>
          <w:rFonts w:cstheme="minorHAnsi"/>
          <w:bCs/>
          <w:color w:val="000000"/>
          <w:sz w:val="24"/>
          <w:szCs w:val="24"/>
          <w:lang w:val="lt-LT"/>
        </w:rPr>
        <w:t>1</w:t>
      </w:r>
    </w:p>
    <w:p w:rsidR="00EE69A6" w:rsidRPr="00FB58D0" w:rsidRDefault="00414C49" w:rsidP="00EE69A6">
      <w:pPr>
        <w:autoSpaceDE w:val="0"/>
        <w:autoSpaceDN w:val="0"/>
        <w:adjustRightInd w:val="0"/>
        <w:spacing w:after="0" w:line="360" w:lineRule="auto"/>
        <w:ind w:firstLine="851"/>
        <w:jc w:val="both"/>
        <w:rPr>
          <w:rFonts w:cstheme="minorHAnsi"/>
          <w:sz w:val="24"/>
          <w:szCs w:val="24"/>
          <w:lang w:val="lt-LT"/>
        </w:rPr>
      </w:pPr>
      <w:r w:rsidRPr="00FB58D0">
        <w:rPr>
          <w:rFonts w:cstheme="minorHAnsi"/>
          <w:noProof/>
          <w:sz w:val="24"/>
          <w:szCs w:val="24"/>
          <w:lang w:val="lt-LT"/>
        </w:rPr>
        <w:t xml:space="preserve">Per pastaruosius 20 </w:t>
      </w:r>
      <w:r w:rsidRPr="00FB58D0">
        <w:rPr>
          <w:rStyle w:val="hps"/>
          <w:rFonts w:cstheme="minorHAnsi"/>
          <w:noProof/>
          <w:sz w:val="24"/>
          <w:szCs w:val="24"/>
          <w:lang w:val="lt-LT"/>
        </w:rPr>
        <w:t>metų</w:t>
      </w:r>
      <w:r w:rsidRPr="00FB58D0">
        <w:rPr>
          <w:rFonts w:cstheme="minorHAnsi"/>
          <w:noProof/>
          <w:sz w:val="24"/>
          <w:szCs w:val="24"/>
          <w:lang w:val="lt-LT"/>
        </w:rPr>
        <w:t xml:space="preserve"> mokslinis pasaulis sparčiai pasistūmėjo į priekį, ir toks intensyviai besivystantis mokslas kaip epigenetika </w:t>
      </w:r>
      <w:r w:rsidR="003E7655">
        <w:rPr>
          <w:rFonts w:cstheme="minorHAnsi"/>
          <w:noProof/>
          <w:sz w:val="24"/>
          <w:szCs w:val="24"/>
          <w:lang w:val="lt-LT"/>
        </w:rPr>
        <w:t>įnešė</w:t>
      </w:r>
      <w:r w:rsidRPr="00FB58D0">
        <w:rPr>
          <w:rFonts w:cstheme="minorHAnsi"/>
          <w:noProof/>
          <w:sz w:val="24"/>
          <w:szCs w:val="24"/>
          <w:lang w:val="lt-LT"/>
        </w:rPr>
        <w:t xml:space="preserve"> milžinišk</w:t>
      </w:r>
      <w:r w:rsidR="005A558C" w:rsidRPr="00FB58D0">
        <w:rPr>
          <w:rFonts w:cstheme="minorHAnsi"/>
          <w:noProof/>
          <w:sz w:val="24"/>
          <w:szCs w:val="24"/>
          <w:lang w:val="lt-LT"/>
        </w:rPr>
        <w:t>ą</w:t>
      </w:r>
      <w:r w:rsidRPr="00FB58D0">
        <w:rPr>
          <w:rFonts w:cstheme="minorHAnsi"/>
          <w:noProof/>
          <w:sz w:val="24"/>
          <w:szCs w:val="24"/>
          <w:lang w:val="lt-LT"/>
        </w:rPr>
        <w:t xml:space="preserve"> indelį t</w:t>
      </w:r>
      <w:r w:rsidR="005A558C" w:rsidRPr="00FB58D0">
        <w:rPr>
          <w:rFonts w:cstheme="minorHAnsi"/>
          <w:noProof/>
          <w:sz w:val="24"/>
          <w:szCs w:val="24"/>
          <w:lang w:val="lt-LT"/>
        </w:rPr>
        <w:t>i</w:t>
      </w:r>
      <w:r w:rsidRPr="00FB58D0">
        <w:rPr>
          <w:rFonts w:cstheme="minorHAnsi"/>
          <w:noProof/>
          <w:sz w:val="24"/>
          <w:szCs w:val="24"/>
          <w:lang w:val="lt-LT"/>
        </w:rPr>
        <w:t xml:space="preserve">riant žmogaus </w:t>
      </w:r>
      <w:r w:rsidR="005A558C" w:rsidRPr="00FB58D0">
        <w:rPr>
          <w:rFonts w:cstheme="minorHAnsi"/>
          <w:noProof/>
          <w:sz w:val="24"/>
          <w:szCs w:val="24"/>
          <w:lang w:val="lt-LT"/>
        </w:rPr>
        <w:t xml:space="preserve">biologinių požymių </w:t>
      </w:r>
      <w:r w:rsidRPr="00FB58D0">
        <w:rPr>
          <w:rFonts w:cstheme="minorHAnsi"/>
          <w:noProof/>
          <w:sz w:val="24"/>
          <w:szCs w:val="24"/>
          <w:lang w:val="lt-LT"/>
        </w:rPr>
        <w:t xml:space="preserve">genotipinę, </w:t>
      </w:r>
      <w:r w:rsidRPr="00FB58D0">
        <w:rPr>
          <w:rFonts w:eastAsia="Times New Roman" w:cstheme="minorHAnsi"/>
          <w:noProof/>
          <w:sz w:val="24"/>
          <w:szCs w:val="24"/>
          <w:lang w:val="lt-LT" w:eastAsia="lt-LT"/>
        </w:rPr>
        <w:t>fenotipinę ir fiziologinę raišką</w:t>
      </w:r>
      <w:r w:rsidRPr="00FB58D0">
        <w:rPr>
          <w:rFonts w:cstheme="minorHAnsi"/>
          <w:noProof/>
          <w:sz w:val="24"/>
          <w:szCs w:val="24"/>
          <w:lang w:val="lt-LT"/>
        </w:rPr>
        <w:t>. Epigenetinų reguliacijų tyrimai padėjo suprasti ne tik kancerogenezės m</w:t>
      </w:r>
      <w:r w:rsidR="005A558C" w:rsidRPr="00FB58D0">
        <w:rPr>
          <w:rFonts w:cstheme="minorHAnsi"/>
          <w:noProof/>
          <w:sz w:val="24"/>
          <w:szCs w:val="24"/>
          <w:lang w:val="lt-LT"/>
        </w:rPr>
        <w:t>e</w:t>
      </w:r>
      <w:r w:rsidRPr="00FB58D0">
        <w:rPr>
          <w:rFonts w:cstheme="minorHAnsi"/>
          <w:noProof/>
          <w:sz w:val="24"/>
          <w:szCs w:val="24"/>
          <w:lang w:val="lt-LT"/>
        </w:rPr>
        <w:t xml:space="preserve">chanizmus, bet ir kitus mechanizmus, kurie </w:t>
      </w:r>
      <w:r w:rsidR="003E7655">
        <w:rPr>
          <w:rFonts w:cstheme="minorHAnsi"/>
          <w:noProof/>
          <w:sz w:val="24"/>
          <w:szCs w:val="24"/>
          <w:lang w:val="lt-LT"/>
        </w:rPr>
        <w:t>nepaklūsta</w:t>
      </w:r>
      <w:r w:rsidR="007340DD">
        <w:rPr>
          <w:rFonts w:cstheme="minorHAnsi"/>
          <w:noProof/>
          <w:sz w:val="24"/>
          <w:szCs w:val="24"/>
          <w:lang w:val="lt-LT"/>
        </w:rPr>
        <w:t xml:space="preserve"> Mendelio dė</w:t>
      </w:r>
      <w:r w:rsidRPr="00FB58D0">
        <w:rPr>
          <w:rFonts w:cstheme="minorHAnsi"/>
          <w:noProof/>
          <w:sz w:val="24"/>
          <w:szCs w:val="24"/>
          <w:lang w:val="lt-LT"/>
        </w:rPr>
        <w:t>snia</w:t>
      </w:r>
      <w:r w:rsidR="003E7655">
        <w:rPr>
          <w:rFonts w:cstheme="minorHAnsi"/>
          <w:noProof/>
          <w:sz w:val="24"/>
          <w:szCs w:val="24"/>
          <w:lang w:val="lt-LT"/>
        </w:rPr>
        <w:t>ms</w:t>
      </w:r>
      <w:r w:rsidRPr="00FB58D0">
        <w:rPr>
          <w:rFonts w:cstheme="minorHAnsi"/>
          <w:noProof/>
          <w:sz w:val="24"/>
          <w:szCs w:val="24"/>
          <w:lang w:val="lt-LT"/>
        </w:rPr>
        <w:t>. Genetiniai pokyčiai negali būti sukoreguoti ir, kaip rezultatas, pažeisto geno funkcijos negrįžtamai prarandam</w:t>
      </w:r>
      <w:r w:rsidR="005A558C" w:rsidRPr="00FB58D0">
        <w:rPr>
          <w:rFonts w:cstheme="minorHAnsi"/>
          <w:noProof/>
          <w:sz w:val="24"/>
          <w:szCs w:val="24"/>
          <w:lang w:val="lt-LT"/>
        </w:rPr>
        <w:t>os</w:t>
      </w:r>
      <w:r w:rsidRPr="00FB58D0">
        <w:rPr>
          <w:rFonts w:cstheme="minorHAnsi"/>
          <w:noProof/>
          <w:sz w:val="24"/>
          <w:szCs w:val="24"/>
          <w:lang w:val="lt-LT"/>
        </w:rPr>
        <w:t>, tačiau epigenetinės modifikacijos teoriškai yra grįžtamos, ir teisingai par</w:t>
      </w:r>
      <w:r w:rsidR="005A558C" w:rsidRPr="00FB58D0">
        <w:rPr>
          <w:rFonts w:cstheme="minorHAnsi"/>
          <w:noProof/>
          <w:sz w:val="24"/>
          <w:szCs w:val="24"/>
          <w:lang w:val="lt-LT"/>
        </w:rPr>
        <w:t>i</w:t>
      </w:r>
      <w:r w:rsidRPr="00FB58D0">
        <w:rPr>
          <w:rFonts w:cstheme="minorHAnsi"/>
          <w:noProof/>
          <w:sz w:val="24"/>
          <w:szCs w:val="24"/>
          <w:lang w:val="lt-LT"/>
        </w:rPr>
        <w:t>nktas terapeutinis poveikis leis</w:t>
      </w:r>
      <w:r w:rsidR="003E7655">
        <w:rPr>
          <w:rFonts w:cstheme="minorHAnsi"/>
          <w:noProof/>
          <w:sz w:val="24"/>
          <w:szCs w:val="24"/>
          <w:lang w:val="lt-LT"/>
        </w:rPr>
        <w:t>tų</w:t>
      </w:r>
      <w:r w:rsidRPr="00FB58D0">
        <w:rPr>
          <w:rFonts w:cstheme="minorHAnsi"/>
          <w:noProof/>
          <w:sz w:val="24"/>
          <w:szCs w:val="24"/>
          <w:lang w:val="lt-LT"/>
        </w:rPr>
        <w:t xml:space="preserve"> gydyti ne tik vėžini</w:t>
      </w:r>
      <w:r w:rsidR="003E7655">
        <w:rPr>
          <w:rFonts w:cstheme="minorHAnsi"/>
          <w:noProof/>
          <w:sz w:val="24"/>
          <w:szCs w:val="24"/>
          <w:lang w:val="lt-LT"/>
        </w:rPr>
        <w:t>us</w:t>
      </w:r>
      <w:r w:rsidRPr="00FB58D0">
        <w:rPr>
          <w:rFonts w:cstheme="minorHAnsi"/>
          <w:noProof/>
          <w:sz w:val="24"/>
          <w:szCs w:val="24"/>
          <w:lang w:val="lt-LT"/>
        </w:rPr>
        <w:t xml:space="preserve"> susirgimus, bet ir kitus fiziologinius organizmo sutrikimus.</w:t>
      </w:r>
    </w:p>
    <w:p w:rsidR="00F55BAD" w:rsidRPr="00FB58D0" w:rsidRDefault="00622F8D" w:rsidP="002C44FC">
      <w:pPr>
        <w:autoSpaceDE w:val="0"/>
        <w:autoSpaceDN w:val="0"/>
        <w:adjustRightInd w:val="0"/>
        <w:spacing w:after="0" w:line="360" w:lineRule="auto"/>
        <w:ind w:firstLine="851"/>
        <w:jc w:val="both"/>
        <w:rPr>
          <w:rFonts w:cstheme="minorHAnsi"/>
          <w:noProof/>
          <w:sz w:val="24"/>
          <w:szCs w:val="24"/>
          <w:lang w:val="lt-LT"/>
        </w:rPr>
      </w:pPr>
      <w:proofErr w:type="gramStart"/>
      <w:r w:rsidRPr="00FB58D0">
        <w:rPr>
          <w:rFonts w:cstheme="minorHAnsi"/>
          <w:sz w:val="24"/>
          <w:szCs w:val="24"/>
        </w:rPr>
        <w:t xml:space="preserve">Šio darbo metu buvo tiriamas </w:t>
      </w:r>
      <w:r w:rsidR="00EB50E2" w:rsidRPr="00FB58D0">
        <w:rPr>
          <w:rFonts w:cstheme="minorHAnsi"/>
          <w:noProof/>
          <w:sz w:val="24"/>
          <w:szCs w:val="24"/>
          <w:lang w:val="lt-LT"/>
        </w:rPr>
        <w:t>restrikcij</w:t>
      </w:r>
      <w:r w:rsidRPr="00FB58D0">
        <w:rPr>
          <w:rFonts w:cstheme="minorHAnsi"/>
          <w:noProof/>
          <w:sz w:val="24"/>
          <w:szCs w:val="24"/>
          <w:lang w:val="lt-LT"/>
        </w:rPr>
        <w:t>ų</w:t>
      </w:r>
      <w:r w:rsidR="00EB50E2" w:rsidRPr="00FB58D0">
        <w:rPr>
          <w:rFonts w:cstheme="minorHAnsi"/>
          <w:noProof/>
          <w:sz w:val="24"/>
          <w:szCs w:val="24"/>
          <w:lang w:val="lt-LT"/>
        </w:rPr>
        <w:t xml:space="preserve"> endonukleaz</w:t>
      </w:r>
      <w:r w:rsidRPr="00FB58D0">
        <w:rPr>
          <w:rFonts w:cstheme="minorHAnsi"/>
          <w:noProof/>
          <w:sz w:val="24"/>
          <w:szCs w:val="24"/>
          <w:lang w:val="lt-LT"/>
        </w:rPr>
        <w:t xml:space="preserve">ių jautrumas </w:t>
      </w:r>
      <w:r w:rsidR="00CC15DF" w:rsidRPr="00FB58D0">
        <w:rPr>
          <w:rFonts w:cstheme="minorHAnsi"/>
          <w:sz w:val="24"/>
          <w:szCs w:val="24"/>
        </w:rPr>
        <w:t xml:space="preserve">pavienių </w:t>
      </w:r>
      <w:r w:rsidRPr="00FB58D0">
        <w:rPr>
          <w:rFonts w:cstheme="minorHAnsi"/>
          <w:noProof/>
          <w:sz w:val="24"/>
          <w:szCs w:val="24"/>
          <w:lang w:val="lt-LT"/>
        </w:rPr>
        <w:t>CpG metilinimui.</w:t>
      </w:r>
      <w:proofErr w:type="gramEnd"/>
      <w:r w:rsidRPr="00FB58D0">
        <w:rPr>
          <w:rFonts w:cstheme="minorHAnsi"/>
          <w:noProof/>
          <w:sz w:val="24"/>
          <w:szCs w:val="24"/>
          <w:lang w:val="lt-LT"/>
        </w:rPr>
        <w:t xml:space="preserve"> </w:t>
      </w:r>
      <w:r w:rsidR="001658CA">
        <w:rPr>
          <w:rFonts w:cstheme="minorHAnsi"/>
          <w:noProof/>
          <w:sz w:val="24"/>
          <w:szCs w:val="24"/>
          <w:lang w:val="lt-LT"/>
        </w:rPr>
        <w:t>P</w:t>
      </w:r>
      <w:r w:rsidRPr="00FB58D0">
        <w:rPr>
          <w:rFonts w:cstheme="minorHAnsi"/>
          <w:noProof/>
          <w:sz w:val="24"/>
          <w:szCs w:val="24"/>
          <w:lang w:val="lt-LT"/>
        </w:rPr>
        <w:t>arinkti sintetin</w:t>
      </w:r>
      <w:r w:rsidR="005A558C" w:rsidRPr="00FB58D0">
        <w:rPr>
          <w:rFonts w:cstheme="minorHAnsi"/>
          <w:noProof/>
          <w:sz w:val="24"/>
          <w:szCs w:val="24"/>
          <w:lang w:val="lt-LT"/>
        </w:rPr>
        <w:t>iai</w:t>
      </w:r>
      <w:r w:rsidRPr="00FB58D0">
        <w:rPr>
          <w:rFonts w:cstheme="minorHAnsi"/>
          <w:noProof/>
          <w:sz w:val="24"/>
          <w:szCs w:val="24"/>
          <w:lang w:val="lt-LT"/>
        </w:rPr>
        <w:t xml:space="preserve"> oligonukleotidai, kuri</w:t>
      </w:r>
      <w:r w:rsidR="00261B05">
        <w:rPr>
          <w:rFonts w:cstheme="minorHAnsi"/>
          <w:noProof/>
          <w:sz w:val="24"/>
          <w:szCs w:val="24"/>
          <w:lang w:val="lt-LT"/>
        </w:rPr>
        <w:t>u</w:t>
      </w:r>
      <w:r w:rsidR="003E7655">
        <w:rPr>
          <w:rFonts w:cstheme="minorHAnsi"/>
          <w:noProof/>
          <w:sz w:val="24"/>
          <w:szCs w:val="24"/>
          <w:lang w:val="lt-LT"/>
        </w:rPr>
        <w:t>os veikiant atitinkama restrikcijos endonukleaze</w:t>
      </w:r>
      <w:r w:rsidRPr="00FB58D0">
        <w:rPr>
          <w:rFonts w:cstheme="minorHAnsi"/>
          <w:noProof/>
          <w:sz w:val="24"/>
          <w:szCs w:val="24"/>
          <w:lang w:val="lt-LT"/>
        </w:rPr>
        <w:t xml:space="preserve"> buvo nustatytas </w:t>
      </w:r>
      <w:r w:rsidR="003E7655">
        <w:rPr>
          <w:rFonts w:cstheme="minorHAnsi"/>
          <w:noProof/>
          <w:sz w:val="24"/>
          <w:szCs w:val="24"/>
          <w:lang w:val="lt-LT"/>
        </w:rPr>
        <w:t>fragmentacijos</w:t>
      </w:r>
      <w:r w:rsidR="003B2881" w:rsidRPr="00FB58D0">
        <w:rPr>
          <w:rFonts w:cstheme="minorHAnsi"/>
          <w:noProof/>
          <w:sz w:val="24"/>
          <w:szCs w:val="24"/>
          <w:lang w:val="lt-LT"/>
        </w:rPr>
        <w:t xml:space="preserve"> </w:t>
      </w:r>
      <w:r w:rsidR="005A558C" w:rsidRPr="00FB58D0">
        <w:rPr>
          <w:rFonts w:cstheme="minorHAnsi"/>
          <w:noProof/>
          <w:sz w:val="24"/>
          <w:szCs w:val="24"/>
          <w:lang w:val="lt-LT"/>
        </w:rPr>
        <w:t>lygis</w:t>
      </w:r>
      <w:r w:rsidR="003B2881" w:rsidRPr="00FB58D0">
        <w:rPr>
          <w:rFonts w:cstheme="minorHAnsi"/>
          <w:noProof/>
          <w:sz w:val="24"/>
          <w:szCs w:val="24"/>
          <w:lang w:val="lt-LT"/>
        </w:rPr>
        <w:t xml:space="preserve">. </w:t>
      </w:r>
      <w:r w:rsidR="003E7655">
        <w:rPr>
          <w:rFonts w:cstheme="minorHAnsi"/>
          <w:noProof/>
          <w:sz w:val="24"/>
          <w:szCs w:val="24"/>
          <w:lang w:val="lt-LT"/>
        </w:rPr>
        <w:t>Buvo sukurta</w:t>
      </w:r>
      <w:r w:rsidR="001658CA">
        <w:rPr>
          <w:rFonts w:cstheme="minorHAnsi"/>
          <w:noProof/>
          <w:sz w:val="24"/>
          <w:szCs w:val="24"/>
          <w:lang w:val="lt-LT"/>
        </w:rPr>
        <w:t xml:space="preserve"> modelinė sistema, leidžianti analizuoti tam tikrų </w:t>
      </w:r>
      <w:r w:rsidR="00E73898">
        <w:rPr>
          <w:rFonts w:cstheme="minorHAnsi"/>
          <w:noProof/>
          <w:sz w:val="24"/>
          <w:szCs w:val="24"/>
          <w:lang w:val="lt-LT"/>
        </w:rPr>
        <w:t xml:space="preserve">žmogaus </w:t>
      </w:r>
      <w:r w:rsidR="001658CA">
        <w:rPr>
          <w:rFonts w:cstheme="minorHAnsi"/>
          <w:noProof/>
          <w:sz w:val="24"/>
          <w:szCs w:val="24"/>
          <w:lang w:val="lt-LT"/>
        </w:rPr>
        <w:t>genominės DNR sričių metilinimo lyg</w:t>
      </w:r>
      <w:r w:rsidR="00E73898">
        <w:rPr>
          <w:rFonts w:cstheme="minorHAnsi"/>
          <w:noProof/>
          <w:sz w:val="24"/>
          <w:szCs w:val="24"/>
          <w:lang w:val="lt-LT"/>
        </w:rPr>
        <w:t>ius</w:t>
      </w:r>
      <w:r w:rsidR="001658CA">
        <w:rPr>
          <w:rFonts w:cstheme="minorHAnsi"/>
          <w:noProof/>
          <w:sz w:val="24"/>
          <w:szCs w:val="24"/>
          <w:lang w:val="lt-LT"/>
        </w:rPr>
        <w:t>.</w:t>
      </w:r>
      <w:r w:rsidR="003E7655">
        <w:rPr>
          <w:rFonts w:cstheme="minorHAnsi"/>
          <w:noProof/>
          <w:sz w:val="24"/>
          <w:szCs w:val="24"/>
          <w:lang w:val="lt-LT"/>
        </w:rPr>
        <w:t xml:space="preserve"> </w:t>
      </w:r>
      <w:r w:rsidR="00163E29" w:rsidRPr="00FB58D0">
        <w:rPr>
          <w:rFonts w:cstheme="minorHAnsi"/>
          <w:noProof/>
          <w:sz w:val="24"/>
          <w:szCs w:val="24"/>
        </w:rPr>
        <w:t>Rem</w:t>
      </w:r>
      <w:r w:rsidR="005A558C" w:rsidRPr="00FB58D0">
        <w:rPr>
          <w:rFonts w:cstheme="minorHAnsi"/>
          <w:noProof/>
          <w:sz w:val="24"/>
          <w:szCs w:val="24"/>
        </w:rPr>
        <w:t>ia</w:t>
      </w:r>
      <w:r w:rsidR="00163E29" w:rsidRPr="00FB58D0">
        <w:rPr>
          <w:rFonts w:cstheme="minorHAnsi"/>
          <w:noProof/>
          <w:sz w:val="24"/>
          <w:szCs w:val="24"/>
        </w:rPr>
        <w:t>ntis šia sistema nustatyta</w:t>
      </w:r>
      <w:r w:rsidR="001658CA">
        <w:rPr>
          <w:rFonts w:cstheme="minorHAnsi"/>
          <w:noProof/>
          <w:sz w:val="24"/>
          <w:szCs w:val="24"/>
        </w:rPr>
        <w:t>s</w:t>
      </w:r>
      <w:r w:rsidR="00163E29" w:rsidRPr="00FB58D0">
        <w:rPr>
          <w:rFonts w:cstheme="minorHAnsi"/>
          <w:noProof/>
          <w:sz w:val="24"/>
          <w:szCs w:val="24"/>
        </w:rPr>
        <w:t xml:space="preserve"> pasirinkto amplikono metilinimo</w:t>
      </w:r>
      <w:r w:rsidR="001658CA">
        <w:rPr>
          <w:rFonts w:cstheme="minorHAnsi"/>
          <w:noProof/>
          <w:sz w:val="24"/>
          <w:szCs w:val="24"/>
        </w:rPr>
        <w:t xml:space="preserve"> lygis.</w:t>
      </w:r>
    </w:p>
    <w:p w:rsidR="00AF39E2" w:rsidRPr="00FB58D0" w:rsidRDefault="00AF39E2">
      <w:pPr>
        <w:rPr>
          <w:rFonts w:cstheme="minorHAnsi"/>
          <w:lang w:val="lt-LT"/>
        </w:rPr>
      </w:pPr>
      <w:r w:rsidRPr="00FB58D0">
        <w:rPr>
          <w:rFonts w:cstheme="minorHAnsi"/>
        </w:rPr>
        <w:br w:type="page"/>
      </w:r>
    </w:p>
    <w:p w:rsidR="00AF39E2" w:rsidRPr="00FB58D0" w:rsidRDefault="0060048F" w:rsidP="00AF39E2">
      <w:pPr>
        <w:autoSpaceDE w:val="0"/>
        <w:autoSpaceDN w:val="0"/>
        <w:adjustRightInd w:val="0"/>
        <w:spacing w:after="360" w:line="360" w:lineRule="auto"/>
        <w:jc w:val="center"/>
        <w:rPr>
          <w:rFonts w:cstheme="minorHAnsi"/>
          <w:b/>
          <w:bCs/>
          <w:sz w:val="32"/>
          <w:szCs w:val="32"/>
        </w:rPr>
      </w:pPr>
      <w:r>
        <w:rPr>
          <w:rFonts w:cstheme="minorHAnsi"/>
          <w:b/>
          <w:bCs/>
          <w:sz w:val="32"/>
          <w:szCs w:val="32"/>
        </w:rPr>
        <w:lastRenderedPageBreak/>
        <w:t>ABSTRACT</w:t>
      </w:r>
    </w:p>
    <w:p w:rsidR="00622F8D" w:rsidRPr="00FB58D0" w:rsidRDefault="00622F8D" w:rsidP="0060048F">
      <w:pPr>
        <w:autoSpaceDE w:val="0"/>
        <w:autoSpaceDN w:val="0"/>
        <w:adjustRightInd w:val="0"/>
        <w:spacing w:after="0" w:line="480" w:lineRule="auto"/>
        <w:rPr>
          <w:rFonts w:cstheme="minorHAnsi"/>
          <w:color w:val="000000"/>
          <w:sz w:val="23"/>
          <w:szCs w:val="23"/>
          <w:lang w:val="lt-LT"/>
        </w:rPr>
      </w:pPr>
      <w:r w:rsidRPr="00FB58D0">
        <w:rPr>
          <w:rFonts w:cstheme="minorHAnsi"/>
          <w:b/>
          <w:bCs/>
          <w:color w:val="000000"/>
          <w:sz w:val="23"/>
          <w:szCs w:val="23"/>
          <w:lang w:val="lt-LT"/>
        </w:rPr>
        <w:t>Author</w:t>
      </w:r>
      <w:r w:rsidR="0060048F">
        <w:rPr>
          <w:rFonts w:cstheme="minorHAnsi"/>
          <w:b/>
          <w:bCs/>
          <w:color w:val="000000"/>
          <w:sz w:val="23"/>
          <w:szCs w:val="23"/>
          <w:lang w:val="lt-LT"/>
        </w:rPr>
        <w:t xml:space="preserve"> of </w:t>
      </w:r>
      <w:r w:rsidR="0060048F" w:rsidRPr="00FB58D0">
        <w:rPr>
          <w:rFonts w:cstheme="minorHAnsi"/>
          <w:b/>
          <w:bCs/>
          <w:color w:val="000000"/>
          <w:sz w:val="23"/>
          <w:szCs w:val="23"/>
          <w:lang w:val="lt-LT"/>
        </w:rPr>
        <w:t xml:space="preserve">Masters </w:t>
      </w:r>
      <w:r w:rsidR="0060048F">
        <w:rPr>
          <w:rFonts w:cstheme="minorHAnsi"/>
          <w:b/>
          <w:bCs/>
          <w:color w:val="000000"/>
          <w:sz w:val="23"/>
          <w:szCs w:val="23"/>
          <w:lang w:val="lt-LT"/>
        </w:rPr>
        <w:t>Thesis</w:t>
      </w:r>
      <w:r w:rsidRPr="00FB58D0">
        <w:rPr>
          <w:rFonts w:cstheme="minorHAnsi"/>
          <w:b/>
          <w:bCs/>
          <w:color w:val="000000"/>
          <w:sz w:val="23"/>
          <w:szCs w:val="23"/>
          <w:lang w:val="lt-LT"/>
        </w:rPr>
        <w:t xml:space="preserve">: </w:t>
      </w:r>
      <w:r w:rsidR="0060048F">
        <w:rPr>
          <w:rFonts w:cstheme="minorHAnsi"/>
          <w:b/>
          <w:bCs/>
          <w:color w:val="000000"/>
          <w:sz w:val="23"/>
          <w:szCs w:val="23"/>
          <w:lang w:val="lt-LT"/>
        </w:rPr>
        <w:tab/>
      </w:r>
      <w:r w:rsidR="0060048F">
        <w:rPr>
          <w:rFonts w:cstheme="minorHAnsi"/>
          <w:b/>
          <w:bCs/>
          <w:color w:val="000000"/>
          <w:sz w:val="23"/>
          <w:szCs w:val="23"/>
          <w:lang w:val="lt-LT"/>
        </w:rPr>
        <w:tab/>
      </w:r>
      <w:r w:rsidRPr="00FB58D0">
        <w:rPr>
          <w:rFonts w:cstheme="minorHAnsi"/>
          <w:color w:val="000000"/>
          <w:sz w:val="23"/>
          <w:szCs w:val="23"/>
          <w:lang w:val="lt-LT"/>
        </w:rPr>
        <w:t>Julija Stukalina</w:t>
      </w:r>
      <w:r w:rsidR="0060048F">
        <w:rPr>
          <w:rFonts w:cstheme="minorHAnsi"/>
          <w:color w:val="000000"/>
          <w:sz w:val="23"/>
          <w:szCs w:val="23"/>
          <w:lang w:val="lt-LT"/>
        </w:rPr>
        <w:t>.</w:t>
      </w:r>
      <w:r w:rsidRPr="00FB58D0">
        <w:rPr>
          <w:rFonts w:cstheme="minorHAnsi"/>
          <w:color w:val="000000"/>
          <w:sz w:val="23"/>
          <w:szCs w:val="23"/>
          <w:lang w:val="lt-LT"/>
        </w:rPr>
        <w:t xml:space="preserve"> </w:t>
      </w:r>
    </w:p>
    <w:p w:rsidR="00622F8D" w:rsidRPr="00FB58D0" w:rsidRDefault="0060048F" w:rsidP="0060048F">
      <w:pPr>
        <w:autoSpaceDE w:val="0"/>
        <w:autoSpaceDN w:val="0"/>
        <w:adjustRightInd w:val="0"/>
        <w:spacing w:after="0" w:line="480" w:lineRule="auto"/>
        <w:ind w:left="5216" w:hanging="5216"/>
        <w:rPr>
          <w:rFonts w:cstheme="minorHAnsi"/>
          <w:color w:val="000000"/>
          <w:sz w:val="23"/>
          <w:szCs w:val="23"/>
          <w:lang w:val="lt-LT"/>
        </w:rPr>
      </w:pPr>
      <w:r>
        <w:rPr>
          <w:rFonts w:cstheme="minorHAnsi"/>
          <w:b/>
          <w:bCs/>
          <w:color w:val="000000"/>
          <w:sz w:val="23"/>
          <w:szCs w:val="23"/>
          <w:lang w:val="lt-LT"/>
        </w:rPr>
        <w:t xml:space="preserve">Full title of </w:t>
      </w:r>
      <w:r w:rsidR="00622F8D" w:rsidRPr="00FB58D0">
        <w:rPr>
          <w:rFonts w:cstheme="minorHAnsi"/>
          <w:b/>
          <w:bCs/>
          <w:color w:val="000000"/>
          <w:sz w:val="23"/>
          <w:szCs w:val="23"/>
          <w:lang w:val="lt-LT"/>
        </w:rPr>
        <w:t xml:space="preserve">Masters </w:t>
      </w:r>
      <w:r>
        <w:rPr>
          <w:rFonts w:cstheme="minorHAnsi"/>
          <w:b/>
          <w:bCs/>
          <w:color w:val="000000"/>
          <w:sz w:val="23"/>
          <w:szCs w:val="23"/>
          <w:lang w:val="lt-LT"/>
        </w:rPr>
        <w:t>Thesis</w:t>
      </w:r>
      <w:r w:rsidR="00622F8D" w:rsidRPr="00FB58D0">
        <w:rPr>
          <w:rFonts w:cstheme="minorHAnsi"/>
          <w:b/>
          <w:bCs/>
          <w:color w:val="000000"/>
          <w:sz w:val="23"/>
          <w:szCs w:val="23"/>
          <w:lang w:val="lt-LT"/>
        </w:rPr>
        <w:t xml:space="preserve">: </w:t>
      </w:r>
      <w:r>
        <w:rPr>
          <w:rFonts w:cstheme="minorHAnsi"/>
          <w:b/>
          <w:bCs/>
          <w:color w:val="000000"/>
          <w:sz w:val="23"/>
          <w:szCs w:val="23"/>
          <w:lang w:val="lt-LT"/>
        </w:rPr>
        <w:tab/>
      </w:r>
      <w:r w:rsidR="0091570E">
        <w:rPr>
          <w:rStyle w:val="hps"/>
        </w:rPr>
        <w:t>CpG</w:t>
      </w:r>
      <w:r w:rsidR="0091570E">
        <w:t xml:space="preserve"> </w:t>
      </w:r>
      <w:r w:rsidR="0091570E">
        <w:rPr>
          <w:rStyle w:val="hps"/>
        </w:rPr>
        <w:t>methylated</w:t>
      </w:r>
      <w:r w:rsidR="006B2190">
        <w:t xml:space="preserve"> DNA hydrolysis by</w:t>
      </w:r>
      <w:r w:rsidR="0091570E">
        <w:t xml:space="preserve"> </w:t>
      </w:r>
      <w:r w:rsidR="0091570E">
        <w:rPr>
          <w:rStyle w:val="hps"/>
        </w:rPr>
        <w:t>restriction</w:t>
      </w:r>
      <w:r w:rsidR="0091570E">
        <w:t xml:space="preserve"> </w:t>
      </w:r>
      <w:r w:rsidR="0091570E">
        <w:rPr>
          <w:rStyle w:val="hps"/>
        </w:rPr>
        <w:t>endonucleases</w:t>
      </w:r>
      <w:r>
        <w:rPr>
          <w:rStyle w:val="hps"/>
        </w:rPr>
        <w:t>.</w:t>
      </w:r>
    </w:p>
    <w:p w:rsidR="00622F8D" w:rsidRPr="00FB58D0" w:rsidRDefault="00622F8D" w:rsidP="0060048F">
      <w:pPr>
        <w:autoSpaceDE w:val="0"/>
        <w:autoSpaceDN w:val="0"/>
        <w:adjustRightInd w:val="0"/>
        <w:spacing w:after="0" w:line="480" w:lineRule="auto"/>
        <w:rPr>
          <w:rFonts w:cstheme="minorHAnsi"/>
          <w:color w:val="000000"/>
          <w:sz w:val="23"/>
          <w:szCs w:val="23"/>
          <w:lang w:val="lt-LT"/>
        </w:rPr>
      </w:pPr>
      <w:r w:rsidRPr="00FB58D0">
        <w:rPr>
          <w:rFonts w:cstheme="minorHAnsi"/>
          <w:b/>
          <w:bCs/>
          <w:color w:val="000000"/>
          <w:sz w:val="23"/>
          <w:szCs w:val="23"/>
          <w:lang w:val="lt-LT"/>
        </w:rPr>
        <w:t>Supervisor</w:t>
      </w:r>
      <w:r w:rsidR="0060048F">
        <w:rPr>
          <w:rFonts w:cstheme="minorHAnsi"/>
          <w:b/>
          <w:bCs/>
          <w:color w:val="000000"/>
          <w:sz w:val="23"/>
          <w:szCs w:val="23"/>
          <w:lang w:val="lt-LT"/>
        </w:rPr>
        <w:t>s</w:t>
      </w:r>
      <w:r w:rsidRPr="00FB58D0">
        <w:rPr>
          <w:rFonts w:cstheme="minorHAnsi"/>
          <w:b/>
          <w:bCs/>
          <w:color w:val="000000"/>
          <w:sz w:val="23"/>
          <w:szCs w:val="23"/>
          <w:lang w:val="lt-LT"/>
        </w:rPr>
        <w:t xml:space="preserve">: </w:t>
      </w:r>
      <w:r w:rsidR="0060048F">
        <w:rPr>
          <w:rFonts w:cstheme="minorHAnsi"/>
          <w:b/>
          <w:bCs/>
          <w:color w:val="000000"/>
          <w:sz w:val="23"/>
          <w:szCs w:val="23"/>
          <w:lang w:val="lt-LT"/>
        </w:rPr>
        <w:tab/>
      </w:r>
      <w:r w:rsidR="0060048F">
        <w:rPr>
          <w:rFonts w:cstheme="minorHAnsi"/>
          <w:b/>
          <w:bCs/>
          <w:color w:val="000000"/>
          <w:sz w:val="23"/>
          <w:szCs w:val="23"/>
          <w:lang w:val="lt-LT"/>
        </w:rPr>
        <w:tab/>
      </w:r>
      <w:r w:rsidR="0060048F">
        <w:rPr>
          <w:rFonts w:cstheme="minorHAnsi"/>
          <w:b/>
          <w:bCs/>
          <w:color w:val="000000"/>
          <w:sz w:val="23"/>
          <w:szCs w:val="23"/>
          <w:lang w:val="lt-LT"/>
        </w:rPr>
        <w:tab/>
      </w:r>
      <w:r w:rsidR="0060048F">
        <w:rPr>
          <w:rFonts w:cstheme="minorHAnsi"/>
          <w:b/>
          <w:bCs/>
          <w:color w:val="000000"/>
          <w:sz w:val="23"/>
          <w:szCs w:val="23"/>
          <w:lang w:val="lt-LT"/>
        </w:rPr>
        <w:tab/>
      </w:r>
      <w:r w:rsidRPr="00FB58D0">
        <w:rPr>
          <w:rFonts w:cstheme="minorHAnsi"/>
          <w:color w:val="000000"/>
          <w:sz w:val="23"/>
          <w:szCs w:val="23"/>
          <w:lang w:val="lt-LT"/>
        </w:rPr>
        <w:t xml:space="preserve">Phd. Arūnas Lagunavičius and Nina Urbelienė </w:t>
      </w:r>
    </w:p>
    <w:p w:rsidR="00622F8D" w:rsidRDefault="00622F8D" w:rsidP="0060048F">
      <w:pPr>
        <w:autoSpaceDE w:val="0"/>
        <w:autoSpaceDN w:val="0"/>
        <w:adjustRightInd w:val="0"/>
        <w:spacing w:after="0" w:line="480" w:lineRule="auto"/>
        <w:ind w:left="5216" w:hanging="5216"/>
        <w:rPr>
          <w:rFonts w:cstheme="minorHAnsi"/>
          <w:color w:val="000000"/>
          <w:sz w:val="23"/>
          <w:szCs w:val="23"/>
          <w:lang w:val="lt-LT"/>
        </w:rPr>
      </w:pPr>
      <w:r w:rsidRPr="00FB58D0">
        <w:rPr>
          <w:rFonts w:cstheme="minorHAnsi"/>
          <w:b/>
          <w:bCs/>
          <w:color w:val="000000"/>
          <w:sz w:val="23"/>
          <w:szCs w:val="23"/>
          <w:lang w:val="lt-LT"/>
        </w:rPr>
        <w:t>Work accomplished:</w:t>
      </w:r>
      <w:r w:rsidR="0060048F">
        <w:rPr>
          <w:rFonts w:cstheme="minorHAnsi"/>
          <w:b/>
          <w:bCs/>
          <w:color w:val="000000"/>
          <w:sz w:val="23"/>
          <w:szCs w:val="23"/>
          <w:lang w:val="lt-LT"/>
        </w:rPr>
        <w:t xml:space="preserve"> </w:t>
      </w:r>
      <w:r w:rsidR="0060048F">
        <w:rPr>
          <w:rFonts w:cstheme="minorHAnsi"/>
          <w:b/>
          <w:bCs/>
          <w:color w:val="000000"/>
          <w:sz w:val="23"/>
          <w:szCs w:val="23"/>
          <w:lang w:val="lt-LT"/>
        </w:rPr>
        <w:tab/>
      </w:r>
      <w:r w:rsidRPr="00FB58D0">
        <w:rPr>
          <w:rFonts w:cstheme="minorHAnsi"/>
          <w:color w:val="000000"/>
          <w:sz w:val="23"/>
          <w:szCs w:val="23"/>
          <w:lang w:val="lt-LT"/>
        </w:rPr>
        <w:t>During y. 2012 – 2013</w:t>
      </w:r>
      <w:r w:rsidR="003E7655">
        <w:rPr>
          <w:rFonts w:cstheme="minorHAnsi"/>
          <w:color w:val="000000"/>
          <w:sz w:val="23"/>
          <w:szCs w:val="23"/>
          <w:lang w:val="lt-LT"/>
        </w:rPr>
        <w:t xml:space="preserve"> in Inc Thermofisher Scientific, Vilnius</w:t>
      </w:r>
      <w:r w:rsidR="0060048F">
        <w:rPr>
          <w:rFonts w:cstheme="minorHAnsi"/>
          <w:color w:val="000000"/>
          <w:sz w:val="23"/>
          <w:szCs w:val="23"/>
          <w:lang w:val="lt-LT"/>
        </w:rPr>
        <w:t xml:space="preserve"> site</w:t>
      </w:r>
      <w:r w:rsidR="003E7655">
        <w:rPr>
          <w:rFonts w:cstheme="minorHAnsi"/>
          <w:color w:val="000000"/>
          <w:sz w:val="23"/>
          <w:szCs w:val="23"/>
          <w:lang w:val="lt-LT"/>
        </w:rPr>
        <w:t>.</w:t>
      </w:r>
    </w:p>
    <w:p w:rsidR="0060048F" w:rsidRDefault="0060048F" w:rsidP="0060048F">
      <w:pPr>
        <w:autoSpaceDE w:val="0"/>
        <w:autoSpaceDN w:val="0"/>
        <w:adjustRightInd w:val="0"/>
        <w:spacing w:after="0" w:line="480" w:lineRule="auto"/>
        <w:ind w:left="5216" w:hanging="5216"/>
        <w:rPr>
          <w:rFonts w:cstheme="minorHAnsi"/>
          <w:color w:val="000000"/>
          <w:sz w:val="23"/>
          <w:szCs w:val="23"/>
          <w:lang w:val="lt-LT"/>
        </w:rPr>
      </w:pPr>
      <w:r w:rsidRPr="0060048F">
        <w:rPr>
          <w:rFonts w:cstheme="minorHAnsi"/>
          <w:b/>
          <w:color w:val="000000"/>
          <w:sz w:val="23"/>
          <w:szCs w:val="23"/>
          <w:lang w:val="lt-LT"/>
        </w:rPr>
        <w:t>Presented at</w:t>
      </w:r>
      <w:r>
        <w:rPr>
          <w:rFonts w:cstheme="minorHAnsi"/>
          <w:b/>
          <w:color w:val="000000"/>
          <w:sz w:val="23"/>
          <w:szCs w:val="23"/>
          <w:lang w:val="lt-LT"/>
        </w:rPr>
        <w:t xml:space="preserve">: </w:t>
      </w:r>
      <w:r>
        <w:rPr>
          <w:rFonts w:cstheme="minorHAnsi"/>
          <w:b/>
          <w:color w:val="000000"/>
          <w:sz w:val="23"/>
          <w:szCs w:val="23"/>
          <w:lang w:val="lt-LT"/>
        </w:rPr>
        <w:tab/>
      </w:r>
      <w:r w:rsidRPr="0060048F">
        <w:rPr>
          <w:rFonts w:cstheme="minorHAnsi"/>
          <w:color w:val="000000"/>
          <w:sz w:val="23"/>
          <w:szCs w:val="23"/>
          <w:lang w:val="lt-LT"/>
        </w:rPr>
        <w:t>Vytautas Magnus University, Faculty of Biology</w:t>
      </w:r>
    </w:p>
    <w:p w:rsidR="0060048F" w:rsidRPr="0060048F" w:rsidRDefault="0060048F" w:rsidP="0060048F">
      <w:pPr>
        <w:autoSpaceDE w:val="0"/>
        <w:autoSpaceDN w:val="0"/>
        <w:adjustRightInd w:val="0"/>
        <w:spacing w:after="0" w:line="480" w:lineRule="auto"/>
        <w:jc w:val="center"/>
        <w:rPr>
          <w:rFonts w:cstheme="minorHAnsi"/>
          <w:b/>
          <w:color w:val="000000"/>
          <w:sz w:val="23"/>
          <w:szCs w:val="23"/>
          <w:lang w:val="lt-LT"/>
        </w:rPr>
      </w:pPr>
      <w:r>
        <w:rPr>
          <w:rFonts w:cstheme="minorHAnsi"/>
          <w:color w:val="000000"/>
          <w:sz w:val="23"/>
          <w:szCs w:val="23"/>
          <w:lang w:val="lt-LT"/>
        </w:rPr>
        <w:t>Kaunas, 2013</w:t>
      </w:r>
    </w:p>
    <w:p w:rsidR="00622F8D" w:rsidRDefault="0060048F" w:rsidP="0060048F">
      <w:pPr>
        <w:autoSpaceDE w:val="0"/>
        <w:autoSpaceDN w:val="0"/>
        <w:adjustRightInd w:val="0"/>
        <w:spacing w:after="0" w:line="480" w:lineRule="auto"/>
        <w:rPr>
          <w:rFonts w:cstheme="minorHAnsi"/>
          <w:b/>
          <w:bCs/>
          <w:color w:val="000000"/>
          <w:sz w:val="23"/>
          <w:szCs w:val="23"/>
          <w:lang w:val="lt-LT"/>
        </w:rPr>
      </w:pPr>
      <w:r>
        <w:rPr>
          <w:rFonts w:cstheme="minorHAnsi"/>
          <w:b/>
          <w:bCs/>
          <w:color w:val="000000"/>
          <w:sz w:val="23"/>
          <w:szCs w:val="23"/>
          <w:lang w:val="lt-LT"/>
        </w:rPr>
        <w:t>Namber of pages</w:t>
      </w:r>
      <w:r w:rsidR="00622F8D" w:rsidRPr="00FB58D0">
        <w:rPr>
          <w:rFonts w:cstheme="minorHAnsi"/>
          <w:b/>
          <w:bCs/>
          <w:color w:val="000000"/>
          <w:sz w:val="23"/>
          <w:szCs w:val="23"/>
          <w:lang w:val="lt-LT"/>
        </w:rPr>
        <w:t xml:space="preserve">: </w:t>
      </w:r>
      <w:r w:rsidRPr="0060048F">
        <w:rPr>
          <w:rFonts w:cstheme="minorHAnsi"/>
          <w:bCs/>
          <w:color w:val="000000"/>
          <w:sz w:val="23"/>
          <w:szCs w:val="23"/>
          <w:lang w:val="lt-LT"/>
        </w:rPr>
        <w:t>5</w:t>
      </w:r>
      <w:r w:rsidR="00CD72E8">
        <w:rPr>
          <w:rFonts w:cstheme="minorHAnsi"/>
          <w:bCs/>
          <w:color w:val="000000"/>
          <w:sz w:val="23"/>
          <w:szCs w:val="23"/>
          <w:lang w:val="lt-LT"/>
        </w:rPr>
        <w:t>4</w:t>
      </w:r>
      <w:bookmarkStart w:id="7" w:name="_GoBack"/>
      <w:bookmarkEnd w:id="7"/>
    </w:p>
    <w:p w:rsidR="0060048F" w:rsidRPr="00FB58D0" w:rsidRDefault="0060048F" w:rsidP="0060048F">
      <w:pPr>
        <w:autoSpaceDE w:val="0"/>
        <w:autoSpaceDN w:val="0"/>
        <w:adjustRightInd w:val="0"/>
        <w:spacing w:after="0" w:line="480" w:lineRule="auto"/>
        <w:rPr>
          <w:rFonts w:cstheme="minorHAnsi"/>
          <w:b/>
          <w:bCs/>
          <w:color w:val="000000"/>
          <w:sz w:val="23"/>
          <w:szCs w:val="23"/>
          <w:lang w:val="lt-LT"/>
        </w:rPr>
      </w:pPr>
      <w:r w:rsidRPr="00FB58D0">
        <w:rPr>
          <w:rFonts w:cstheme="minorHAnsi"/>
          <w:b/>
          <w:bCs/>
          <w:color w:val="000000"/>
          <w:sz w:val="23"/>
          <w:szCs w:val="23"/>
          <w:lang w:val="lt-LT"/>
        </w:rPr>
        <w:t xml:space="preserve">Number of tables: </w:t>
      </w:r>
      <w:r w:rsidRPr="0060048F">
        <w:rPr>
          <w:rFonts w:cstheme="minorHAnsi"/>
          <w:bCs/>
          <w:color w:val="000000"/>
          <w:sz w:val="23"/>
          <w:szCs w:val="23"/>
          <w:lang w:val="lt-LT"/>
        </w:rPr>
        <w:t>16</w:t>
      </w:r>
    </w:p>
    <w:p w:rsidR="00622F8D" w:rsidRDefault="00622F8D" w:rsidP="0060048F">
      <w:pPr>
        <w:autoSpaceDE w:val="0"/>
        <w:autoSpaceDN w:val="0"/>
        <w:adjustRightInd w:val="0"/>
        <w:spacing w:after="0" w:line="480" w:lineRule="auto"/>
        <w:rPr>
          <w:rFonts w:cstheme="minorHAnsi"/>
          <w:bCs/>
          <w:color w:val="000000"/>
          <w:sz w:val="23"/>
          <w:szCs w:val="23"/>
          <w:lang w:val="lt-LT"/>
        </w:rPr>
      </w:pPr>
      <w:r w:rsidRPr="00FB58D0">
        <w:rPr>
          <w:rFonts w:cstheme="minorHAnsi"/>
          <w:b/>
          <w:bCs/>
          <w:color w:val="000000"/>
          <w:sz w:val="23"/>
          <w:szCs w:val="23"/>
          <w:lang w:val="lt-LT"/>
        </w:rPr>
        <w:t xml:space="preserve">Number of </w:t>
      </w:r>
      <w:r w:rsidR="0060048F">
        <w:rPr>
          <w:rFonts w:cstheme="minorHAnsi"/>
          <w:b/>
          <w:bCs/>
          <w:color w:val="000000"/>
          <w:sz w:val="23"/>
          <w:szCs w:val="23"/>
          <w:lang w:val="lt-LT"/>
        </w:rPr>
        <w:t>pictures</w:t>
      </w:r>
      <w:r w:rsidRPr="00FB58D0">
        <w:rPr>
          <w:rFonts w:cstheme="minorHAnsi"/>
          <w:b/>
          <w:bCs/>
          <w:color w:val="000000"/>
          <w:sz w:val="23"/>
          <w:szCs w:val="23"/>
          <w:lang w:val="lt-LT"/>
        </w:rPr>
        <w:t xml:space="preserve">: </w:t>
      </w:r>
      <w:r w:rsidR="0060048F" w:rsidRPr="0060048F">
        <w:rPr>
          <w:rFonts w:cstheme="minorHAnsi"/>
          <w:bCs/>
          <w:color w:val="000000"/>
          <w:sz w:val="23"/>
          <w:szCs w:val="23"/>
          <w:lang w:val="lt-LT"/>
        </w:rPr>
        <w:t>15</w:t>
      </w:r>
    </w:p>
    <w:p w:rsidR="0060048F" w:rsidRPr="0024094D" w:rsidRDefault="0060048F" w:rsidP="0024094D">
      <w:pPr>
        <w:autoSpaceDE w:val="0"/>
        <w:autoSpaceDN w:val="0"/>
        <w:adjustRightInd w:val="0"/>
        <w:spacing w:after="100" w:afterAutospacing="1" w:line="480" w:lineRule="auto"/>
        <w:rPr>
          <w:rFonts w:cstheme="minorHAnsi"/>
          <w:color w:val="000000"/>
          <w:sz w:val="23"/>
          <w:szCs w:val="23"/>
          <w:lang w:val="lt-LT"/>
        </w:rPr>
      </w:pPr>
      <w:r w:rsidRPr="0024094D">
        <w:rPr>
          <w:rFonts w:cstheme="minorHAnsi"/>
          <w:b/>
          <w:color w:val="000000"/>
          <w:sz w:val="23"/>
          <w:szCs w:val="23"/>
          <w:lang w:val="lt-LT"/>
        </w:rPr>
        <w:t>Number of appendices</w:t>
      </w:r>
      <w:r w:rsidR="0024094D">
        <w:rPr>
          <w:rFonts w:cstheme="minorHAnsi"/>
          <w:b/>
          <w:color w:val="000000"/>
          <w:sz w:val="23"/>
          <w:szCs w:val="23"/>
          <w:lang w:val="lt-LT"/>
        </w:rPr>
        <w:t xml:space="preserve">: </w:t>
      </w:r>
      <w:r w:rsidR="003F34BE" w:rsidRPr="003F34BE">
        <w:rPr>
          <w:rFonts w:cstheme="minorHAnsi"/>
          <w:color w:val="000000"/>
          <w:sz w:val="23"/>
          <w:szCs w:val="23"/>
          <w:lang w:val="lt-LT"/>
        </w:rPr>
        <w:t>1</w:t>
      </w:r>
    </w:p>
    <w:p w:rsidR="00D37E99" w:rsidRPr="00FB58D0" w:rsidRDefault="00D37E99" w:rsidP="00D37E99">
      <w:pPr>
        <w:pStyle w:val="Paprastasistekstas"/>
        <w:spacing w:line="360" w:lineRule="auto"/>
        <w:ind w:firstLine="851"/>
        <w:jc w:val="both"/>
        <w:rPr>
          <w:rFonts w:asciiTheme="minorHAnsi" w:hAnsiTheme="minorHAnsi" w:cstheme="minorHAnsi"/>
          <w:sz w:val="24"/>
          <w:szCs w:val="24"/>
        </w:rPr>
      </w:pPr>
      <w:r w:rsidRPr="00FB58D0">
        <w:rPr>
          <w:rFonts w:asciiTheme="minorHAnsi" w:hAnsiTheme="minorHAnsi" w:cstheme="minorHAnsi"/>
          <w:sz w:val="24"/>
          <w:szCs w:val="24"/>
        </w:rPr>
        <w:t xml:space="preserve">Epigenetics, being a very dynamic discipline, has made a considerable progress during last 20 years in deciphering </w:t>
      </w:r>
      <w:r w:rsidR="005207D3" w:rsidRPr="00FB58D0">
        <w:rPr>
          <w:rFonts w:asciiTheme="minorHAnsi" w:hAnsiTheme="minorHAnsi" w:cstheme="minorHAnsi"/>
          <w:sz w:val="24"/>
          <w:szCs w:val="24"/>
        </w:rPr>
        <w:t>the mechanisms of genotypical, ph</w:t>
      </w:r>
      <w:r w:rsidRPr="00FB58D0">
        <w:rPr>
          <w:rFonts w:asciiTheme="minorHAnsi" w:hAnsiTheme="minorHAnsi" w:cstheme="minorHAnsi"/>
          <w:sz w:val="24"/>
          <w:szCs w:val="24"/>
        </w:rPr>
        <w:t>enotypical and physiological express</w:t>
      </w:r>
      <w:r w:rsidR="0055485B" w:rsidRPr="00FB58D0">
        <w:rPr>
          <w:rFonts w:asciiTheme="minorHAnsi" w:hAnsiTheme="minorHAnsi" w:cstheme="minorHAnsi"/>
          <w:sz w:val="24"/>
          <w:szCs w:val="24"/>
        </w:rPr>
        <w:t>ion of human biological traits.</w:t>
      </w:r>
      <w:r w:rsidRPr="00FB58D0">
        <w:rPr>
          <w:rFonts w:asciiTheme="minorHAnsi" w:hAnsiTheme="minorHAnsi" w:cstheme="minorHAnsi"/>
          <w:sz w:val="24"/>
          <w:szCs w:val="24"/>
        </w:rPr>
        <w:t xml:space="preserve"> Studies in epigenetic regulations provided great insight into the mechanisms of cancerogenesis, as well as other non-Mendelian mechanisms. In cont</w:t>
      </w:r>
      <w:r w:rsidR="005207D3" w:rsidRPr="00FB58D0">
        <w:rPr>
          <w:rFonts w:asciiTheme="minorHAnsi" w:hAnsiTheme="minorHAnsi" w:cstheme="minorHAnsi"/>
          <w:sz w:val="24"/>
          <w:szCs w:val="24"/>
        </w:rPr>
        <w:t>r</w:t>
      </w:r>
      <w:r w:rsidRPr="00FB58D0">
        <w:rPr>
          <w:rFonts w:asciiTheme="minorHAnsi" w:hAnsiTheme="minorHAnsi" w:cstheme="minorHAnsi"/>
          <w:sz w:val="24"/>
          <w:szCs w:val="24"/>
        </w:rPr>
        <w:t xml:space="preserve">ast to the genetic lesions that could not be corrected </w:t>
      </w:r>
      <w:r w:rsidR="005207D3" w:rsidRPr="00FB58D0">
        <w:rPr>
          <w:rFonts w:asciiTheme="minorHAnsi" w:hAnsiTheme="minorHAnsi" w:cstheme="minorHAnsi"/>
          <w:sz w:val="24"/>
          <w:szCs w:val="24"/>
        </w:rPr>
        <w:t>whereupon the</w:t>
      </w:r>
      <w:r w:rsidRPr="00FB58D0">
        <w:rPr>
          <w:rFonts w:asciiTheme="minorHAnsi" w:hAnsiTheme="minorHAnsi" w:cstheme="minorHAnsi"/>
          <w:sz w:val="24"/>
          <w:szCs w:val="24"/>
        </w:rPr>
        <w:t xml:space="preserve"> function of affected gene is irreversibly impaired, epigenetic modifications in principle could be reversed, and well designed therapeutic intervention could become effective against cancer and other physiological malfunctions.</w:t>
      </w:r>
    </w:p>
    <w:p w:rsidR="00D37E99" w:rsidRPr="001658CA" w:rsidRDefault="00D37E99" w:rsidP="00D37E99">
      <w:pPr>
        <w:pStyle w:val="Paprastasistekstas"/>
        <w:spacing w:line="360" w:lineRule="auto"/>
        <w:ind w:firstLine="851"/>
        <w:jc w:val="both"/>
        <w:rPr>
          <w:rFonts w:asciiTheme="minorHAnsi" w:hAnsiTheme="minorHAnsi" w:cstheme="minorHAnsi"/>
          <w:sz w:val="24"/>
          <w:szCs w:val="24"/>
        </w:rPr>
      </w:pPr>
      <w:r w:rsidRPr="00FB58D0">
        <w:rPr>
          <w:rFonts w:asciiTheme="minorHAnsi" w:hAnsiTheme="minorHAnsi" w:cstheme="minorHAnsi"/>
          <w:sz w:val="24"/>
          <w:szCs w:val="24"/>
        </w:rPr>
        <w:t>This work pursues to elucidate the sensitivity of restriction endonucleases to the methylation of isolated CpG duplexes. Synthet</w:t>
      </w:r>
      <w:r w:rsidR="005207D3" w:rsidRPr="00FB58D0">
        <w:rPr>
          <w:rFonts w:asciiTheme="minorHAnsi" w:hAnsiTheme="minorHAnsi" w:cstheme="minorHAnsi"/>
          <w:sz w:val="24"/>
          <w:szCs w:val="24"/>
        </w:rPr>
        <w:t>ic oligonucleotides carrying re</w:t>
      </w:r>
      <w:r w:rsidRPr="00FB58D0">
        <w:rPr>
          <w:rFonts w:asciiTheme="minorHAnsi" w:hAnsiTheme="minorHAnsi" w:cstheme="minorHAnsi"/>
          <w:sz w:val="24"/>
          <w:szCs w:val="24"/>
        </w:rPr>
        <w:t xml:space="preserve">striction endonuclease recognition sequences have been designed, and levels of their cleavage by corresponding endonuclease have been estimated. Model system has been devised to figure the extent of methylation in the specific sites of </w:t>
      </w:r>
      <w:r w:rsidR="00E73898">
        <w:rPr>
          <w:rFonts w:asciiTheme="minorHAnsi" w:hAnsiTheme="minorHAnsi" w:cstheme="minorHAnsi"/>
          <w:sz w:val="24"/>
          <w:szCs w:val="24"/>
        </w:rPr>
        <w:t xml:space="preserve">human </w:t>
      </w:r>
      <w:r w:rsidRPr="00FB58D0">
        <w:rPr>
          <w:rFonts w:asciiTheme="minorHAnsi" w:hAnsiTheme="minorHAnsi" w:cstheme="minorHAnsi"/>
          <w:sz w:val="24"/>
          <w:szCs w:val="24"/>
        </w:rPr>
        <w:t xml:space="preserve">genomic DNA. </w:t>
      </w:r>
      <w:r w:rsidR="001658CA" w:rsidRPr="001658CA">
        <w:rPr>
          <w:rStyle w:val="hps"/>
          <w:rFonts w:asciiTheme="minorHAnsi" w:hAnsiTheme="minorHAnsi" w:cstheme="minorHAnsi"/>
          <w:sz w:val="24"/>
          <w:szCs w:val="24"/>
        </w:rPr>
        <w:t>According to</w:t>
      </w:r>
      <w:r w:rsidR="001658CA" w:rsidRPr="001658CA">
        <w:rPr>
          <w:rFonts w:asciiTheme="minorHAnsi" w:hAnsiTheme="minorHAnsi" w:cstheme="minorHAnsi"/>
          <w:sz w:val="24"/>
          <w:szCs w:val="24"/>
        </w:rPr>
        <w:t xml:space="preserve"> </w:t>
      </w:r>
      <w:r w:rsidR="001658CA" w:rsidRPr="001658CA">
        <w:rPr>
          <w:rStyle w:val="hps"/>
          <w:rFonts w:asciiTheme="minorHAnsi" w:hAnsiTheme="minorHAnsi" w:cstheme="minorHAnsi"/>
          <w:sz w:val="24"/>
          <w:szCs w:val="24"/>
        </w:rPr>
        <w:t>this system</w:t>
      </w:r>
      <w:r w:rsidR="001658CA" w:rsidRPr="001658CA">
        <w:rPr>
          <w:rFonts w:asciiTheme="minorHAnsi" w:hAnsiTheme="minorHAnsi" w:cstheme="minorHAnsi"/>
          <w:sz w:val="24"/>
          <w:szCs w:val="24"/>
        </w:rPr>
        <w:t xml:space="preserve"> it was appointed </w:t>
      </w:r>
      <w:r w:rsidR="001658CA">
        <w:rPr>
          <w:rFonts w:asciiTheme="minorHAnsi" w:hAnsiTheme="minorHAnsi" w:cstheme="minorHAnsi"/>
          <w:sz w:val="24"/>
          <w:szCs w:val="24"/>
        </w:rPr>
        <w:t xml:space="preserve">the </w:t>
      </w:r>
      <w:r w:rsidR="001658CA" w:rsidRPr="001658CA">
        <w:rPr>
          <w:rStyle w:val="hps"/>
          <w:rFonts w:asciiTheme="minorHAnsi" w:hAnsiTheme="minorHAnsi" w:cstheme="minorHAnsi"/>
          <w:sz w:val="24"/>
          <w:szCs w:val="24"/>
        </w:rPr>
        <w:t>methylation level of selected</w:t>
      </w:r>
      <w:r w:rsidR="001658CA" w:rsidRPr="001658CA">
        <w:rPr>
          <w:rFonts w:asciiTheme="minorHAnsi" w:hAnsiTheme="minorHAnsi" w:cstheme="minorHAnsi"/>
          <w:sz w:val="24"/>
          <w:szCs w:val="24"/>
        </w:rPr>
        <w:t xml:space="preserve"> </w:t>
      </w:r>
      <w:r w:rsidR="001658CA" w:rsidRPr="001658CA">
        <w:rPr>
          <w:rStyle w:val="hps"/>
          <w:rFonts w:asciiTheme="minorHAnsi" w:hAnsiTheme="minorHAnsi" w:cstheme="minorHAnsi"/>
          <w:sz w:val="24"/>
          <w:szCs w:val="24"/>
        </w:rPr>
        <w:t>amplicon</w:t>
      </w:r>
      <w:r w:rsidRPr="001658CA">
        <w:rPr>
          <w:rFonts w:asciiTheme="minorHAnsi" w:hAnsiTheme="minorHAnsi" w:cstheme="minorHAnsi"/>
          <w:sz w:val="24"/>
          <w:szCs w:val="24"/>
        </w:rPr>
        <w:t>.</w:t>
      </w:r>
    </w:p>
    <w:p w:rsidR="00D025DF" w:rsidRPr="00FB58D0" w:rsidRDefault="00D025DF" w:rsidP="00D025DF">
      <w:pPr>
        <w:autoSpaceDE w:val="0"/>
        <w:autoSpaceDN w:val="0"/>
        <w:adjustRightInd w:val="0"/>
        <w:spacing w:after="360" w:line="360" w:lineRule="auto"/>
        <w:ind w:firstLine="851"/>
        <w:rPr>
          <w:rFonts w:cstheme="minorHAnsi"/>
        </w:rPr>
      </w:pPr>
    </w:p>
    <w:p w:rsidR="00AF39E2" w:rsidRPr="00FB58D0" w:rsidRDefault="00AF39E2" w:rsidP="00AF39E2">
      <w:pPr>
        <w:autoSpaceDE w:val="0"/>
        <w:autoSpaceDN w:val="0"/>
        <w:adjustRightInd w:val="0"/>
        <w:spacing w:after="360" w:line="360" w:lineRule="auto"/>
        <w:jc w:val="center"/>
        <w:rPr>
          <w:rFonts w:cstheme="minorHAnsi"/>
        </w:rPr>
      </w:pPr>
      <w:r w:rsidRPr="00FB58D0">
        <w:rPr>
          <w:rFonts w:cstheme="minorHAnsi"/>
        </w:rPr>
        <w:br w:type="page"/>
      </w:r>
    </w:p>
    <w:p w:rsidR="00E871B1" w:rsidRPr="003A6097" w:rsidRDefault="008712B9" w:rsidP="003A6097">
      <w:pPr>
        <w:autoSpaceDE w:val="0"/>
        <w:autoSpaceDN w:val="0"/>
        <w:adjustRightInd w:val="0"/>
        <w:spacing w:after="360" w:line="360" w:lineRule="auto"/>
        <w:jc w:val="center"/>
        <w:rPr>
          <w:rFonts w:cstheme="minorHAnsi"/>
          <w:b/>
          <w:bCs/>
          <w:sz w:val="32"/>
          <w:szCs w:val="32"/>
        </w:rPr>
      </w:pPr>
      <w:r w:rsidRPr="003A6097">
        <w:rPr>
          <w:rFonts w:cstheme="minorHAnsi"/>
          <w:b/>
          <w:bCs/>
          <w:sz w:val="32"/>
          <w:szCs w:val="32"/>
        </w:rPr>
        <w:lastRenderedPageBreak/>
        <w:t>SANTRUMPOS</w:t>
      </w:r>
    </w:p>
    <w:p w:rsidR="00E871B1" w:rsidRPr="00FB58D0" w:rsidRDefault="008712B9" w:rsidP="00031F05">
      <w:pPr>
        <w:tabs>
          <w:tab w:val="left" w:pos="142"/>
          <w:tab w:val="left" w:pos="2552"/>
        </w:tabs>
        <w:spacing w:after="0" w:line="240" w:lineRule="auto"/>
        <w:rPr>
          <w:rFonts w:cstheme="minorHAnsi"/>
          <w:sz w:val="24"/>
          <w:szCs w:val="24"/>
        </w:rPr>
      </w:pPr>
      <w:proofErr w:type="gramStart"/>
      <w:r>
        <w:rPr>
          <w:rFonts w:cstheme="minorHAnsi"/>
          <w:sz w:val="24"/>
          <w:szCs w:val="24"/>
        </w:rPr>
        <w:t>A</w:t>
      </w:r>
      <w:proofErr w:type="gramEnd"/>
      <w:r>
        <w:rPr>
          <w:rFonts w:cstheme="minorHAnsi"/>
          <w:sz w:val="24"/>
          <w:szCs w:val="24"/>
        </w:rPr>
        <w:tab/>
      </w:r>
      <w:r>
        <w:rPr>
          <w:rFonts w:cstheme="minorHAnsi"/>
          <w:sz w:val="24"/>
          <w:szCs w:val="24"/>
        </w:rPr>
        <w:tab/>
      </w:r>
      <w:r w:rsidR="00E871B1" w:rsidRPr="00FB58D0">
        <w:rPr>
          <w:rFonts w:cstheme="minorHAnsi"/>
          <w:sz w:val="24"/>
          <w:szCs w:val="24"/>
        </w:rPr>
        <w:t>adeninas</w:t>
      </w:r>
    </w:p>
    <w:p w:rsidR="00E871B1" w:rsidRPr="00FB58D0" w:rsidRDefault="008712B9" w:rsidP="00031F05">
      <w:pPr>
        <w:spacing w:after="0" w:line="240" w:lineRule="auto"/>
        <w:rPr>
          <w:rFonts w:cstheme="minorHAnsi"/>
          <w:sz w:val="24"/>
          <w:szCs w:val="24"/>
        </w:rPr>
      </w:pPr>
      <w:r>
        <w:rPr>
          <w:rFonts w:cstheme="minorHAnsi"/>
          <w:sz w:val="24"/>
          <w:szCs w:val="24"/>
        </w:rPr>
        <w:t>AdoMet</w:t>
      </w:r>
      <w:r>
        <w:rPr>
          <w:rFonts w:cstheme="minorHAnsi"/>
          <w:sz w:val="24"/>
          <w:szCs w:val="24"/>
        </w:rPr>
        <w:tab/>
      </w:r>
      <w:r>
        <w:rPr>
          <w:rFonts w:cstheme="minorHAnsi"/>
          <w:sz w:val="24"/>
          <w:szCs w:val="24"/>
        </w:rPr>
        <w:tab/>
      </w:r>
      <w:r w:rsidR="00E871B1" w:rsidRPr="00FB58D0">
        <w:rPr>
          <w:rFonts w:cstheme="minorHAnsi"/>
          <w:sz w:val="24"/>
          <w:szCs w:val="24"/>
        </w:rPr>
        <w:t>S-adenozil-L-metioninas</w:t>
      </w:r>
    </w:p>
    <w:p w:rsidR="006F2494" w:rsidRPr="00FB58D0" w:rsidRDefault="008712B9" w:rsidP="00031F05">
      <w:pPr>
        <w:spacing w:after="0" w:line="240" w:lineRule="auto"/>
        <w:rPr>
          <w:rFonts w:cstheme="minorHAnsi"/>
          <w:sz w:val="24"/>
          <w:szCs w:val="24"/>
        </w:rPr>
      </w:pPr>
      <w:r>
        <w:rPr>
          <w:rFonts w:cstheme="minorHAnsi"/>
          <w:sz w:val="24"/>
          <w:szCs w:val="24"/>
        </w:rPr>
        <w:t>AdoHcy</w:t>
      </w:r>
      <w:r>
        <w:rPr>
          <w:rFonts w:cstheme="minorHAnsi"/>
          <w:sz w:val="24"/>
          <w:szCs w:val="24"/>
        </w:rPr>
        <w:tab/>
      </w:r>
      <w:r>
        <w:rPr>
          <w:rFonts w:cstheme="minorHAnsi"/>
          <w:sz w:val="24"/>
          <w:szCs w:val="24"/>
        </w:rPr>
        <w:tab/>
      </w:r>
      <w:r w:rsidR="00DE0366" w:rsidRPr="00FB58D0">
        <w:rPr>
          <w:rFonts w:cstheme="minorHAnsi"/>
          <w:sz w:val="24"/>
          <w:szCs w:val="24"/>
        </w:rPr>
        <w:t>S-adenozil-L</w:t>
      </w:r>
      <w:r w:rsidR="00DE0366">
        <w:rPr>
          <w:rFonts w:cstheme="minorHAnsi"/>
          <w:sz w:val="24"/>
          <w:szCs w:val="24"/>
        </w:rPr>
        <w:t>-homocisteinas</w:t>
      </w:r>
    </w:p>
    <w:p w:rsidR="00E871B1" w:rsidRPr="00FB58D0" w:rsidRDefault="008712B9" w:rsidP="00031F05">
      <w:pPr>
        <w:spacing w:after="0" w:line="240" w:lineRule="auto"/>
        <w:rPr>
          <w:rFonts w:cstheme="minorHAnsi"/>
          <w:sz w:val="24"/>
          <w:szCs w:val="24"/>
        </w:rPr>
      </w:pPr>
      <w:r>
        <w:rPr>
          <w:rFonts w:cstheme="minorHAnsi"/>
          <w:sz w:val="24"/>
          <w:szCs w:val="24"/>
        </w:rPr>
        <w:t>ATP</w:t>
      </w:r>
      <w:r>
        <w:rPr>
          <w:rFonts w:cstheme="minorHAnsi"/>
          <w:sz w:val="24"/>
          <w:szCs w:val="24"/>
        </w:rPr>
        <w:tab/>
      </w:r>
      <w:r>
        <w:rPr>
          <w:rFonts w:cstheme="minorHAnsi"/>
          <w:sz w:val="24"/>
          <w:szCs w:val="24"/>
        </w:rPr>
        <w:tab/>
      </w:r>
      <w:r w:rsidR="00E871B1" w:rsidRPr="00FB58D0">
        <w:rPr>
          <w:rFonts w:cstheme="minorHAnsi"/>
          <w:sz w:val="24"/>
          <w:szCs w:val="24"/>
        </w:rPr>
        <w:t>adenozintrifosfatas</w:t>
      </w:r>
    </w:p>
    <w:p w:rsidR="00E871B1" w:rsidRPr="00FB58D0" w:rsidRDefault="008712B9" w:rsidP="00031F05">
      <w:pPr>
        <w:spacing w:after="0" w:line="240" w:lineRule="auto"/>
        <w:rPr>
          <w:rFonts w:cstheme="minorHAnsi"/>
          <w:sz w:val="24"/>
          <w:szCs w:val="24"/>
        </w:rPr>
      </w:pPr>
      <w:proofErr w:type="gramStart"/>
      <w:r>
        <w:rPr>
          <w:rFonts w:cstheme="minorHAnsi"/>
          <w:sz w:val="24"/>
          <w:szCs w:val="24"/>
        </w:rPr>
        <w:t>bp</w:t>
      </w:r>
      <w:proofErr w:type="gramEnd"/>
      <w:r>
        <w:rPr>
          <w:rFonts w:cstheme="minorHAnsi"/>
          <w:sz w:val="24"/>
          <w:szCs w:val="24"/>
        </w:rPr>
        <w:tab/>
      </w:r>
      <w:r>
        <w:rPr>
          <w:rFonts w:cstheme="minorHAnsi"/>
          <w:sz w:val="24"/>
          <w:szCs w:val="24"/>
        </w:rPr>
        <w:tab/>
      </w:r>
      <w:r w:rsidR="00E871B1" w:rsidRPr="00FB58D0">
        <w:rPr>
          <w:rFonts w:cstheme="minorHAnsi"/>
          <w:sz w:val="24"/>
          <w:szCs w:val="24"/>
        </w:rPr>
        <w:t>bazi</w:t>
      </w:r>
      <w:r w:rsidR="00E871B1" w:rsidRPr="00FB58D0">
        <w:rPr>
          <w:rFonts w:eastAsia="TimesNewRomanPSMT" w:cstheme="minorHAnsi"/>
          <w:sz w:val="24"/>
          <w:szCs w:val="24"/>
        </w:rPr>
        <w:t xml:space="preserve">ų </w:t>
      </w:r>
      <w:r w:rsidR="00E871B1" w:rsidRPr="00FB58D0">
        <w:rPr>
          <w:rFonts w:cstheme="minorHAnsi"/>
          <w:sz w:val="24"/>
          <w:szCs w:val="24"/>
        </w:rPr>
        <w:t>pora</w:t>
      </w:r>
    </w:p>
    <w:p w:rsidR="00E871B1" w:rsidRDefault="008712B9" w:rsidP="00031F05">
      <w:pPr>
        <w:spacing w:after="0" w:line="240" w:lineRule="auto"/>
        <w:rPr>
          <w:rFonts w:cstheme="minorHAnsi"/>
          <w:sz w:val="24"/>
          <w:szCs w:val="24"/>
        </w:rPr>
      </w:pPr>
      <w:r>
        <w:rPr>
          <w:rFonts w:cstheme="minorHAnsi"/>
          <w:sz w:val="24"/>
          <w:szCs w:val="24"/>
        </w:rPr>
        <w:t>C</w:t>
      </w:r>
      <w:r>
        <w:rPr>
          <w:rFonts w:cstheme="minorHAnsi"/>
          <w:sz w:val="24"/>
          <w:szCs w:val="24"/>
        </w:rPr>
        <w:tab/>
      </w:r>
      <w:r>
        <w:rPr>
          <w:rFonts w:cstheme="minorHAnsi"/>
          <w:sz w:val="24"/>
          <w:szCs w:val="24"/>
        </w:rPr>
        <w:tab/>
      </w:r>
      <w:r w:rsidR="00E871B1" w:rsidRPr="00FB58D0">
        <w:rPr>
          <w:rFonts w:cstheme="minorHAnsi"/>
          <w:sz w:val="24"/>
          <w:szCs w:val="24"/>
        </w:rPr>
        <w:t>citozinas</w:t>
      </w:r>
    </w:p>
    <w:p w:rsidR="000A7736" w:rsidRDefault="000A7736" w:rsidP="00031F05">
      <w:pPr>
        <w:spacing w:after="0" w:line="240" w:lineRule="auto"/>
        <w:rPr>
          <w:rFonts w:cstheme="minorHAnsi"/>
          <w:sz w:val="24"/>
          <w:szCs w:val="24"/>
        </w:rPr>
      </w:pPr>
      <w:r>
        <w:rPr>
          <w:rFonts w:cstheme="minorHAnsi"/>
          <w:sz w:val="24"/>
          <w:szCs w:val="24"/>
        </w:rPr>
        <w:t>Con</w:t>
      </w:r>
      <w:r>
        <w:rPr>
          <w:rFonts w:cstheme="minorHAnsi"/>
          <w:sz w:val="24"/>
          <w:szCs w:val="24"/>
        </w:rPr>
        <w:tab/>
      </w:r>
      <w:r>
        <w:rPr>
          <w:rFonts w:cstheme="minorHAnsi"/>
          <w:sz w:val="24"/>
          <w:szCs w:val="24"/>
        </w:rPr>
        <w:tab/>
        <w:t>Conventio</w:t>
      </w:r>
      <w:r w:rsidR="00FA7266">
        <w:rPr>
          <w:rFonts w:cstheme="minorHAnsi"/>
          <w:sz w:val="24"/>
          <w:szCs w:val="24"/>
        </w:rPr>
        <w:t>n</w:t>
      </w:r>
      <w:r>
        <w:rPr>
          <w:rFonts w:cstheme="minorHAnsi"/>
          <w:sz w:val="24"/>
          <w:szCs w:val="24"/>
        </w:rPr>
        <w:t>a</w:t>
      </w:r>
      <w:r w:rsidR="00FA7266">
        <w:rPr>
          <w:rFonts w:cstheme="minorHAnsi"/>
          <w:sz w:val="24"/>
          <w:szCs w:val="24"/>
        </w:rPr>
        <w:t>l</w:t>
      </w:r>
      <w:r>
        <w:rPr>
          <w:rFonts w:cstheme="minorHAnsi"/>
          <w:sz w:val="24"/>
          <w:szCs w:val="24"/>
        </w:rPr>
        <w:t xml:space="preserve"> sistema</w:t>
      </w:r>
    </w:p>
    <w:p w:rsidR="003B1FAE" w:rsidRDefault="003B1FAE" w:rsidP="00031F05">
      <w:pPr>
        <w:spacing w:after="0" w:line="240" w:lineRule="auto"/>
        <w:rPr>
          <w:rFonts w:cstheme="minorHAnsi"/>
          <w:sz w:val="24"/>
          <w:szCs w:val="24"/>
        </w:rPr>
      </w:pPr>
      <w:r>
        <w:rPr>
          <w:rFonts w:cstheme="minorHAnsi"/>
          <w:sz w:val="24"/>
          <w:szCs w:val="24"/>
        </w:rPr>
        <w:t>Ct</w:t>
      </w:r>
      <w:r>
        <w:rPr>
          <w:rFonts w:cstheme="minorHAnsi"/>
          <w:sz w:val="24"/>
          <w:szCs w:val="24"/>
        </w:rPr>
        <w:tab/>
      </w:r>
      <w:r>
        <w:rPr>
          <w:rFonts w:cstheme="minorHAnsi"/>
          <w:sz w:val="24"/>
          <w:szCs w:val="24"/>
        </w:rPr>
        <w:tab/>
        <w:t>ciklo numeris</w:t>
      </w:r>
    </w:p>
    <w:p w:rsidR="002E0C0E" w:rsidRPr="00FB58D0" w:rsidRDefault="002E0C0E" w:rsidP="00031F05">
      <w:pPr>
        <w:spacing w:after="0" w:line="240" w:lineRule="auto"/>
        <w:rPr>
          <w:rFonts w:cstheme="minorHAnsi"/>
          <w:sz w:val="24"/>
          <w:szCs w:val="24"/>
        </w:rPr>
      </w:pPr>
      <w:r>
        <w:rPr>
          <w:sz w:val="23"/>
          <w:szCs w:val="23"/>
        </w:rPr>
        <w:t xml:space="preserve">DAPK </w:t>
      </w:r>
      <w:r w:rsidR="007D5EDB">
        <w:rPr>
          <w:sz w:val="23"/>
          <w:szCs w:val="23"/>
        </w:rPr>
        <w:tab/>
      </w:r>
      <w:r w:rsidR="007D5EDB">
        <w:rPr>
          <w:sz w:val="23"/>
          <w:szCs w:val="23"/>
        </w:rPr>
        <w:tab/>
      </w:r>
      <w:r>
        <w:rPr>
          <w:sz w:val="23"/>
          <w:szCs w:val="23"/>
        </w:rPr>
        <w:t xml:space="preserve">su mirtimi susijusi baltymų kinazė </w:t>
      </w:r>
    </w:p>
    <w:p w:rsidR="00E871B1" w:rsidRDefault="00E871B1" w:rsidP="00031F05">
      <w:pPr>
        <w:spacing w:after="0" w:line="240" w:lineRule="auto"/>
        <w:rPr>
          <w:rFonts w:cstheme="minorHAnsi"/>
          <w:sz w:val="24"/>
          <w:szCs w:val="24"/>
          <w:lang w:val="lt-LT"/>
        </w:rPr>
      </w:pPr>
      <w:r w:rsidRPr="00FB58D0">
        <w:rPr>
          <w:rFonts w:cstheme="minorHAnsi"/>
          <w:sz w:val="24"/>
          <w:szCs w:val="24"/>
          <w:lang w:val="lt-LT"/>
        </w:rPr>
        <w:t>DNR</w:t>
      </w:r>
      <w:r w:rsidRPr="00FB58D0">
        <w:rPr>
          <w:rFonts w:cstheme="minorHAnsi"/>
          <w:sz w:val="24"/>
          <w:szCs w:val="24"/>
          <w:lang w:val="lt-LT"/>
        </w:rPr>
        <w:tab/>
      </w:r>
      <w:r w:rsidRPr="00FB58D0">
        <w:rPr>
          <w:rFonts w:cstheme="minorHAnsi"/>
          <w:sz w:val="24"/>
          <w:szCs w:val="24"/>
          <w:lang w:val="lt-LT"/>
        </w:rPr>
        <w:tab/>
        <w:t>dezoksiribonukleino r</w:t>
      </w:r>
      <w:r w:rsidRPr="00FB58D0">
        <w:rPr>
          <w:rFonts w:eastAsia="TimesNewRomanPSMT" w:cstheme="minorHAnsi"/>
          <w:sz w:val="24"/>
          <w:szCs w:val="24"/>
          <w:lang w:val="lt-LT"/>
        </w:rPr>
        <w:t>ū</w:t>
      </w:r>
      <w:r w:rsidRPr="00FB58D0">
        <w:rPr>
          <w:rFonts w:cstheme="minorHAnsi"/>
          <w:sz w:val="24"/>
          <w:szCs w:val="24"/>
          <w:lang w:val="lt-LT"/>
        </w:rPr>
        <w:t>gštis</w:t>
      </w:r>
    </w:p>
    <w:p w:rsidR="007D5EDB" w:rsidRDefault="007D5EDB" w:rsidP="00031F05">
      <w:pPr>
        <w:spacing w:after="0" w:line="240" w:lineRule="auto"/>
        <w:rPr>
          <w:sz w:val="23"/>
          <w:szCs w:val="23"/>
        </w:rPr>
      </w:pPr>
      <w:r>
        <w:rPr>
          <w:sz w:val="23"/>
          <w:szCs w:val="23"/>
        </w:rPr>
        <w:t xml:space="preserve">DNMT </w:t>
      </w:r>
      <w:r>
        <w:rPr>
          <w:sz w:val="23"/>
          <w:szCs w:val="23"/>
        </w:rPr>
        <w:tab/>
      </w:r>
      <w:r>
        <w:rPr>
          <w:sz w:val="23"/>
          <w:szCs w:val="23"/>
        </w:rPr>
        <w:tab/>
        <w:t>DNR metiltransferazė</w:t>
      </w:r>
    </w:p>
    <w:p w:rsidR="007D5EDB" w:rsidRDefault="007D5EDB" w:rsidP="00031F05">
      <w:pPr>
        <w:spacing w:after="0" w:line="240" w:lineRule="auto"/>
        <w:rPr>
          <w:rFonts w:cstheme="minorHAnsi"/>
          <w:sz w:val="24"/>
          <w:szCs w:val="24"/>
          <w:lang w:val="lt-LT"/>
        </w:rPr>
      </w:pPr>
      <w:r>
        <w:rPr>
          <w:sz w:val="23"/>
          <w:szCs w:val="23"/>
        </w:rPr>
        <w:t xml:space="preserve">EDTA </w:t>
      </w:r>
      <w:r>
        <w:rPr>
          <w:sz w:val="23"/>
          <w:szCs w:val="23"/>
        </w:rPr>
        <w:tab/>
      </w:r>
      <w:r>
        <w:rPr>
          <w:sz w:val="23"/>
          <w:szCs w:val="23"/>
        </w:rPr>
        <w:tab/>
        <w:t>eti</w:t>
      </w:r>
      <w:r w:rsidR="00FA7266">
        <w:rPr>
          <w:sz w:val="23"/>
          <w:szCs w:val="23"/>
        </w:rPr>
        <w:t>l</w:t>
      </w:r>
      <w:r>
        <w:rPr>
          <w:sz w:val="23"/>
          <w:szCs w:val="23"/>
        </w:rPr>
        <w:t>endiamintetraacto rūgštis</w:t>
      </w:r>
    </w:p>
    <w:p w:rsidR="00031F05" w:rsidRPr="00FB58D0" w:rsidRDefault="00031F05" w:rsidP="00031F05">
      <w:pPr>
        <w:spacing w:after="0" w:line="240" w:lineRule="auto"/>
        <w:rPr>
          <w:rFonts w:cstheme="minorHAnsi"/>
          <w:sz w:val="24"/>
          <w:szCs w:val="24"/>
          <w:lang w:val="lt-LT"/>
        </w:rPr>
      </w:pPr>
      <w:r>
        <w:rPr>
          <w:rFonts w:cstheme="minorHAnsi"/>
          <w:sz w:val="24"/>
          <w:szCs w:val="24"/>
          <w:lang w:val="lt-LT"/>
        </w:rPr>
        <w:t>FD</w:t>
      </w:r>
      <w:r>
        <w:rPr>
          <w:rFonts w:cstheme="minorHAnsi"/>
          <w:sz w:val="24"/>
          <w:szCs w:val="24"/>
          <w:lang w:val="lt-LT"/>
        </w:rPr>
        <w:tab/>
      </w:r>
      <w:r>
        <w:rPr>
          <w:rFonts w:cstheme="minorHAnsi"/>
          <w:sz w:val="24"/>
          <w:szCs w:val="24"/>
          <w:lang w:val="lt-LT"/>
        </w:rPr>
        <w:tab/>
        <w:t>FastDigest sistema</w:t>
      </w:r>
    </w:p>
    <w:p w:rsidR="00E871B1" w:rsidRPr="00FB58D0" w:rsidRDefault="00E871B1" w:rsidP="00031F05">
      <w:pPr>
        <w:spacing w:after="0" w:line="240" w:lineRule="auto"/>
        <w:rPr>
          <w:rFonts w:cstheme="minorHAnsi"/>
          <w:sz w:val="24"/>
          <w:szCs w:val="24"/>
          <w:lang w:val="lt-LT"/>
        </w:rPr>
      </w:pPr>
      <w:r w:rsidRPr="00FB58D0">
        <w:rPr>
          <w:rFonts w:cstheme="minorHAnsi"/>
          <w:sz w:val="24"/>
          <w:szCs w:val="24"/>
          <w:lang w:val="lt-LT"/>
        </w:rPr>
        <w:t>G</w:t>
      </w:r>
      <w:r w:rsidRPr="00FB58D0">
        <w:rPr>
          <w:rFonts w:cstheme="minorHAnsi"/>
          <w:sz w:val="24"/>
          <w:szCs w:val="24"/>
          <w:lang w:val="lt-LT"/>
        </w:rPr>
        <w:tab/>
      </w:r>
      <w:r w:rsidRPr="00FB58D0">
        <w:rPr>
          <w:rFonts w:cstheme="minorHAnsi"/>
          <w:sz w:val="24"/>
          <w:szCs w:val="24"/>
          <w:lang w:val="lt-LT"/>
        </w:rPr>
        <w:tab/>
        <w:t>guaninas</w:t>
      </w:r>
    </w:p>
    <w:p w:rsidR="007D50C0" w:rsidRPr="00FB58D0" w:rsidRDefault="007D50C0" w:rsidP="00031F05">
      <w:pPr>
        <w:spacing w:after="0" w:line="240" w:lineRule="auto"/>
        <w:rPr>
          <w:rFonts w:cstheme="minorHAnsi"/>
          <w:sz w:val="24"/>
          <w:szCs w:val="24"/>
          <w:lang w:val="lt-LT"/>
        </w:rPr>
      </w:pPr>
      <w:r w:rsidRPr="00FB58D0">
        <w:rPr>
          <w:rFonts w:cstheme="minorHAnsi"/>
          <w:sz w:val="24"/>
          <w:szCs w:val="24"/>
          <w:lang w:val="lt-LT"/>
        </w:rPr>
        <w:t xml:space="preserve">gDNR </w:t>
      </w:r>
      <w:r w:rsidRPr="00FB58D0">
        <w:rPr>
          <w:rFonts w:cstheme="minorHAnsi"/>
          <w:sz w:val="24"/>
          <w:szCs w:val="24"/>
          <w:lang w:val="lt-LT"/>
        </w:rPr>
        <w:tab/>
      </w:r>
      <w:r w:rsidRPr="00FB58D0">
        <w:rPr>
          <w:rFonts w:cstheme="minorHAnsi"/>
          <w:sz w:val="24"/>
          <w:szCs w:val="24"/>
          <w:lang w:val="lt-LT"/>
        </w:rPr>
        <w:tab/>
      </w:r>
      <w:r w:rsidRPr="00FB58D0">
        <w:rPr>
          <w:rFonts w:cstheme="minorHAnsi"/>
          <w:color w:val="000000"/>
          <w:sz w:val="24"/>
          <w:szCs w:val="24"/>
          <w:lang w:val="lt-LT"/>
        </w:rPr>
        <w:t>žmogaus genominė DNR</w:t>
      </w:r>
    </w:p>
    <w:p w:rsidR="00E871B1" w:rsidRPr="00FB58D0" w:rsidRDefault="00E871B1" w:rsidP="00031F05">
      <w:pPr>
        <w:spacing w:after="0" w:line="240" w:lineRule="auto"/>
        <w:rPr>
          <w:rFonts w:cstheme="minorHAnsi"/>
          <w:sz w:val="24"/>
          <w:szCs w:val="24"/>
        </w:rPr>
      </w:pPr>
      <w:r w:rsidRPr="00FB58D0">
        <w:rPr>
          <w:rFonts w:cstheme="minorHAnsi"/>
          <w:sz w:val="24"/>
          <w:szCs w:val="24"/>
        </w:rPr>
        <w:t>GTP</w:t>
      </w:r>
      <w:r w:rsidRPr="00FB58D0">
        <w:rPr>
          <w:rFonts w:cstheme="minorHAnsi"/>
          <w:sz w:val="24"/>
          <w:szCs w:val="24"/>
        </w:rPr>
        <w:tab/>
      </w:r>
      <w:r w:rsidRPr="00FB58D0">
        <w:rPr>
          <w:rFonts w:cstheme="minorHAnsi"/>
          <w:sz w:val="24"/>
          <w:szCs w:val="24"/>
        </w:rPr>
        <w:tab/>
        <w:t>guanozintrifosfatas</w:t>
      </w:r>
    </w:p>
    <w:p w:rsidR="006066A3" w:rsidRPr="00FB58D0" w:rsidRDefault="006066A3" w:rsidP="00031F05">
      <w:pPr>
        <w:spacing w:after="0" w:line="240" w:lineRule="auto"/>
        <w:rPr>
          <w:rFonts w:cstheme="minorHAnsi"/>
          <w:sz w:val="24"/>
          <w:szCs w:val="24"/>
        </w:rPr>
      </w:pPr>
      <w:proofErr w:type="gramStart"/>
      <w:r w:rsidRPr="00FB58D0">
        <w:rPr>
          <w:rFonts w:eastAsia="TimesNewRomanPSMT" w:cstheme="minorHAnsi"/>
          <w:sz w:val="24"/>
          <w:szCs w:val="24"/>
        </w:rPr>
        <w:t>kPGR</w:t>
      </w:r>
      <w:proofErr w:type="gramEnd"/>
      <w:r w:rsidRPr="00FB58D0">
        <w:rPr>
          <w:rFonts w:eastAsia="TimesNewRomanPSMT" w:cstheme="minorHAnsi"/>
          <w:sz w:val="24"/>
          <w:szCs w:val="24"/>
        </w:rPr>
        <w:tab/>
      </w:r>
      <w:r w:rsidRPr="00FB58D0">
        <w:rPr>
          <w:rFonts w:eastAsia="TimesNewRomanPSMT" w:cstheme="minorHAnsi"/>
          <w:sz w:val="24"/>
          <w:szCs w:val="24"/>
        </w:rPr>
        <w:tab/>
      </w:r>
      <w:r w:rsidR="005207D3" w:rsidRPr="00FB58D0">
        <w:rPr>
          <w:rFonts w:cstheme="minorHAnsi"/>
          <w:sz w:val="24"/>
          <w:szCs w:val="24"/>
        </w:rPr>
        <w:t>kieky</w:t>
      </w:r>
      <w:r w:rsidRPr="00FB58D0">
        <w:rPr>
          <w:rFonts w:cstheme="minorHAnsi"/>
          <w:sz w:val="24"/>
          <w:szCs w:val="24"/>
        </w:rPr>
        <w:t xml:space="preserve">binė </w:t>
      </w:r>
      <w:r w:rsidRPr="00FB58D0">
        <w:rPr>
          <w:rFonts w:cstheme="minorHAnsi"/>
          <w:bCs/>
          <w:sz w:val="24"/>
          <w:szCs w:val="24"/>
          <w:lang w:val="lt-LT"/>
        </w:rPr>
        <w:t>p</w:t>
      </w:r>
      <w:r w:rsidRPr="00FB58D0">
        <w:rPr>
          <w:rFonts w:cstheme="minorHAnsi"/>
          <w:sz w:val="24"/>
          <w:szCs w:val="24"/>
          <w:lang w:val="lt-LT"/>
        </w:rPr>
        <w:t xml:space="preserve">olimerazės </w:t>
      </w:r>
      <w:r w:rsidRPr="00FB58D0">
        <w:rPr>
          <w:rFonts w:cstheme="minorHAnsi"/>
          <w:bCs/>
          <w:sz w:val="24"/>
          <w:szCs w:val="24"/>
          <w:lang w:val="lt-LT"/>
        </w:rPr>
        <w:t>g</w:t>
      </w:r>
      <w:r w:rsidRPr="00FB58D0">
        <w:rPr>
          <w:rFonts w:cstheme="minorHAnsi"/>
          <w:sz w:val="24"/>
          <w:szCs w:val="24"/>
          <w:lang w:val="lt-LT"/>
        </w:rPr>
        <w:t xml:space="preserve">randininė </w:t>
      </w:r>
      <w:r w:rsidRPr="00FB58D0">
        <w:rPr>
          <w:rFonts w:cstheme="minorHAnsi"/>
          <w:bCs/>
          <w:sz w:val="24"/>
          <w:szCs w:val="24"/>
          <w:lang w:val="lt-LT"/>
        </w:rPr>
        <w:t>r</w:t>
      </w:r>
      <w:r w:rsidRPr="00FB58D0">
        <w:rPr>
          <w:rFonts w:cstheme="minorHAnsi"/>
          <w:sz w:val="24"/>
          <w:szCs w:val="24"/>
          <w:lang w:val="lt-LT"/>
        </w:rPr>
        <w:t>eakcija</w:t>
      </w:r>
    </w:p>
    <w:p w:rsidR="00E871B1" w:rsidRDefault="00E871B1" w:rsidP="00031F05">
      <w:pPr>
        <w:spacing w:after="0" w:line="240" w:lineRule="auto"/>
        <w:rPr>
          <w:rFonts w:cstheme="minorHAnsi"/>
          <w:sz w:val="24"/>
          <w:szCs w:val="24"/>
        </w:rPr>
      </w:pPr>
      <w:r w:rsidRPr="00FB58D0">
        <w:rPr>
          <w:rFonts w:cstheme="minorHAnsi"/>
          <w:sz w:val="24"/>
          <w:szCs w:val="24"/>
        </w:rPr>
        <w:t>M</w:t>
      </w:r>
      <w:r w:rsidRPr="00FB58D0">
        <w:rPr>
          <w:rFonts w:cstheme="minorHAnsi"/>
          <w:sz w:val="24"/>
          <w:szCs w:val="24"/>
        </w:rPr>
        <w:tab/>
      </w:r>
      <w:r w:rsidRPr="00FB58D0">
        <w:rPr>
          <w:rFonts w:cstheme="minorHAnsi"/>
          <w:sz w:val="24"/>
          <w:szCs w:val="24"/>
        </w:rPr>
        <w:tab/>
        <w:t>specifiškumo subvienetas</w:t>
      </w:r>
    </w:p>
    <w:p w:rsidR="001E2C01" w:rsidRPr="00FB58D0" w:rsidRDefault="007D5EDB" w:rsidP="00031F05">
      <w:pPr>
        <w:spacing w:after="0" w:line="240" w:lineRule="auto"/>
        <w:rPr>
          <w:rFonts w:cstheme="minorHAnsi"/>
          <w:sz w:val="24"/>
          <w:szCs w:val="24"/>
        </w:rPr>
      </w:pPr>
      <w:proofErr w:type="gramStart"/>
      <w:r>
        <w:rPr>
          <w:rFonts w:cstheme="minorHAnsi"/>
          <w:sz w:val="24"/>
          <w:szCs w:val="24"/>
        </w:rPr>
        <w:t>m</w:t>
      </w:r>
      <w:r w:rsidR="001E2C01">
        <w:rPr>
          <w:rFonts w:cstheme="minorHAnsi"/>
          <w:sz w:val="24"/>
          <w:szCs w:val="24"/>
        </w:rPr>
        <w:t>et</w:t>
      </w:r>
      <w:proofErr w:type="gramEnd"/>
      <w:r>
        <w:rPr>
          <w:rFonts w:cstheme="minorHAnsi"/>
          <w:sz w:val="24"/>
          <w:szCs w:val="24"/>
        </w:rPr>
        <w:tab/>
      </w:r>
      <w:r>
        <w:rPr>
          <w:rFonts w:cstheme="minorHAnsi"/>
          <w:sz w:val="24"/>
          <w:szCs w:val="24"/>
        </w:rPr>
        <w:tab/>
        <w:t>metilinta</w:t>
      </w:r>
    </w:p>
    <w:p w:rsidR="00265387" w:rsidRPr="00FB58D0" w:rsidRDefault="00265387" w:rsidP="00031F05">
      <w:pPr>
        <w:spacing w:after="0" w:line="240" w:lineRule="auto"/>
        <w:rPr>
          <w:rFonts w:cstheme="minorHAnsi"/>
          <w:sz w:val="24"/>
          <w:szCs w:val="24"/>
          <w:lang w:val="lt-LT"/>
        </w:rPr>
      </w:pPr>
      <w:r w:rsidRPr="00FB58D0">
        <w:rPr>
          <w:rFonts w:cstheme="minorHAnsi"/>
          <w:sz w:val="24"/>
          <w:szCs w:val="24"/>
        </w:rPr>
        <w:t>METaz</w:t>
      </w:r>
      <w:r w:rsidRPr="00FB58D0">
        <w:rPr>
          <w:rFonts w:cstheme="minorHAnsi"/>
          <w:sz w:val="24"/>
          <w:szCs w:val="24"/>
          <w:lang w:val="lt-LT"/>
        </w:rPr>
        <w:t>ė</w:t>
      </w:r>
      <w:r w:rsidRPr="00FB58D0">
        <w:rPr>
          <w:rFonts w:cstheme="minorHAnsi"/>
          <w:sz w:val="24"/>
          <w:szCs w:val="24"/>
          <w:lang w:val="lt-LT"/>
        </w:rPr>
        <w:tab/>
      </w:r>
      <w:r w:rsidRPr="00FB58D0">
        <w:rPr>
          <w:rFonts w:cstheme="minorHAnsi"/>
          <w:sz w:val="24"/>
          <w:szCs w:val="24"/>
          <w:lang w:val="lt-LT"/>
        </w:rPr>
        <w:tab/>
        <w:t>metiltransferazė</w:t>
      </w:r>
    </w:p>
    <w:p w:rsidR="00E871B1" w:rsidRDefault="00E871B1" w:rsidP="00031F05">
      <w:pPr>
        <w:spacing w:after="0" w:line="240" w:lineRule="auto"/>
        <w:rPr>
          <w:rFonts w:cstheme="minorHAnsi"/>
          <w:sz w:val="24"/>
          <w:szCs w:val="24"/>
        </w:rPr>
      </w:pPr>
      <w:r w:rsidRPr="00FB58D0">
        <w:rPr>
          <w:rFonts w:cstheme="minorHAnsi"/>
          <w:sz w:val="24"/>
          <w:szCs w:val="24"/>
        </w:rPr>
        <w:t>Mod</w:t>
      </w:r>
      <w:r w:rsidRPr="00FB58D0">
        <w:rPr>
          <w:rFonts w:cstheme="minorHAnsi"/>
          <w:sz w:val="24"/>
          <w:szCs w:val="24"/>
        </w:rPr>
        <w:tab/>
      </w:r>
      <w:r w:rsidRPr="00FB58D0">
        <w:rPr>
          <w:rFonts w:cstheme="minorHAnsi"/>
          <w:sz w:val="24"/>
          <w:szCs w:val="24"/>
        </w:rPr>
        <w:tab/>
      </w:r>
      <w:r w:rsidR="0004316C">
        <w:rPr>
          <w:rFonts w:cstheme="minorHAnsi"/>
          <w:sz w:val="24"/>
          <w:szCs w:val="24"/>
        </w:rPr>
        <w:t>R-M sistemos modifikacijos subvienetas</w:t>
      </w:r>
    </w:p>
    <w:p w:rsidR="00DB631A" w:rsidRPr="00FB58D0" w:rsidRDefault="00DB631A" w:rsidP="00031F05">
      <w:pPr>
        <w:spacing w:after="0" w:line="240" w:lineRule="auto"/>
        <w:rPr>
          <w:rFonts w:cstheme="minorHAnsi"/>
          <w:sz w:val="24"/>
          <w:szCs w:val="24"/>
        </w:rPr>
      </w:pPr>
      <w:r>
        <w:rPr>
          <w:rFonts w:eastAsia="TimesNewRomanPSMT" w:cstheme="minorHAnsi"/>
          <w:sz w:val="24"/>
          <w:szCs w:val="24"/>
        </w:rPr>
        <w:t>Mrr</w:t>
      </w:r>
      <w:r w:rsidR="0095243F">
        <w:rPr>
          <w:rFonts w:eastAsia="TimesNewRomanPSMT" w:cstheme="minorHAnsi"/>
          <w:sz w:val="24"/>
          <w:szCs w:val="24"/>
        </w:rPr>
        <w:tab/>
      </w:r>
      <w:r w:rsidR="0095243F">
        <w:rPr>
          <w:rFonts w:eastAsia="TimesNewRomanPSMT" w:cstheme="minorHAnsi"/>
          <w:sz w:val="24"/>
          <w:szCs w:val="24"/>
        </w:rPr>
        <w:tab/>
      </w:r>
      <w:proofErr w:type="gramStart"/>
      <w:r w:rsidR="0095243F" w:rsidRPr="0095243F">
        <w:rPr>
          <w:rFonts w:eastAsia="TimesNewRomanPSMT" w:cstheme="minorHAnsi"/>
          <w:i/>
          <w:sz w:val="24"/>
          <w:szCs w:val="24"/>
        </w:rPr>
        <w:t>E. Coli</w:t>
      </w:r>
      <w:proofErr w:type="gramEnd"/>
      <w:r w:rsidR="0095243F">
        <w:rPr>
          <w:rFonts w:eastAsia="TimesNewRomanPSMT" w:cstheme="minorHAnsi"/>
          <w:i/>
          <w:sz w:val="24"/>
          <w:szCs w:val="24"/>
        </w:rPr>
        <w:t xml:space="preserve"> </w:t>
      </w:r>
      <w:r w:rsidR="0095243F">
        <w:rPr>
          <w:rFonts w:eastAsia="TimesNewRomanPSMT" w:cstheme="minorHAnsi"/>
          <w:sz w:val="24"/>
          <w:szCs w:val="24"/>
        </w:rPr>
        <w:t>koduojama restrikcijos sistema</w:t>
      </w:r>
    </w:p>
    <w:p w:rsidR="00E871B1" w:rsidRPr="00FB58D0" w:rsidRDefault="00E871B1" w:rsidP="00031F05">
      <w:pPr>
        <w:autoSpaceDE w:val="0"/>
        <w:autoSpaceDN w:val="0"/>
        <w:adjustRightInd w:val="0"/>
        <w:spacing w:after="0" w:line="240" w:lineRule="auto"/>
        <w:rPr>
          <w:rFonts w:cstheme="minorHAnsi"/>
          <w:sz w:val="24"/>
          <w:szCs w:val="24"/>
        </w:rPr>
      </w:pPr>
      <w:proofErr w:type="gramStart"/>
      <w:r w:rsidRPr="00FB58D0">
        <w:rPr>
          <w:rFonts w:cstheme="minorHAnsi"/>
          <w:sz w:val="24"/>
          <w:szCs w:val="24"/>
        </w:rPr>
        <w:t>m4C</w:t>
      </w:r>
      <w:proofErr w:type="gramEnd"/>
      <w:r w:rsidRPr="00FB58D0">
        <w:rPr>
          <w:rFonts w:cstheme="minorHAnsi"/>
          <w:sz w:val="24"/>
          <w:szCs w:val="24"/>
        </w:rPr>
        <w:tab/>
      </w:r>
      <w:r w:rsidRPr="00FB58D0">
        <w:rPr>
          <w:rFonts w:cstheme="minorHAnsi"/>
          <w:sz w:val="24"/>
          <w:szCs w:val="24"/>
        </w:rPr>
        <w:tab/>
        <w:t>4-metilcitozinas</w:t>
      </w:r>
    </w:p>
    <w:p w:rsidR="00E871B1" w:rsidRPr="00FB58D0" w:rsidRDefault="00DB631A" w:rsidP="00031F05">
      <w:pPr>
        <w:autoSpaceDE w:val="0"/>
        <w:autoSpaceDN w:val="0"/>
        <w:adjustRightInd w:val="0"/>
        <w:spacing w:after="0" w:line="240" w:lineRule="auto"/>
        <w:rPr>
          <w:rFonts w:cstheme="minorHAnsi"/>
          <w:sz w:val="24"/>
          <w:szCs w:val="24"/>
        </w:rPr>
      </w:pPr>
      <w:r>
        <w:rPr>
          <w:rFonts w:cstheme="minorHAnsi"/>
          <w:sz w:val="24"/>
          <w:szCs w:val="24"/>
        </w:rPr>
        <w:t>5mC</w:t>
      </w:r>
      <w:r w:rsidR="00E871B1" w:rsidRPr="00FB58D0">
        <w:rPr>
          <w:rFonts w:cstheme="minorHAnsi"/>
          <w:sz w:val="24"/>
          <w:szCs w:val="24"/>
        </w:rPr>
        <w:tab/>
      </w:r>
      <w:r w:rsidR="00E871B1" w:rsidRPr="00FB58D0">
        <w:rPr>
          <w:rFonts w:cstheme="minorHAnsi"/>
          <w:sz w:val="24"/>
          <w:szCs w:val="24"/>
        </w:rPr>
        <w:tab/>
        <w:t>5-metilcitozinas</w:t>
      </w:r>
    </w:p>
    <w:p w:rsidR="00E871B1" w:rsidRPr="00FB58D0" w:rsidRDefault="00E871B1" w:rsidP="00031F05">
      <w:pPr>
        <w:spacing w:after="0" w:line="240" w:lineRule="auto"/>
        <w:rPr>
          <w:rFonts w:cstheme="minorHAnsi"/>
          <w:sz w:val="24"/>
          <w:szCs w:val="24"/>
        </w:rPr>
      </w:pPr>
      <w:proofErr w:type="gramStart"/>
      <w:r w:rsidRPr="00FB58D0">
        <w:rPr>
          <w:rFonts w:cstheme="minorHAnsi"/>
          <w:sz w:val="24"/>
          <w:szCs w:val="24"/>
        </w:rPr>
        <w:t>m6A</w:t>
      </w:r>
      <w:proofErr w:type="gramEnd"/>
      <w:r w:rsidRPr="00FB58D0">
        <w:rPr>
          <w:rFonts w:cstheme="minorHAnsi"/>
          <w:sz w:val="24"/>
          <w:szCs w:val="24"/>
        </w:rPr>
        <w:tab/>
      </w:r>
      <w:r w:rsidRPr="00FB58D0">
        <w:rPr>
          <w:rFonts w:cstheme="minorHAnsi"/>
          <w:sz w:val="24"/>
          <w:szCs w:val="24"/>
        </w:rPr>
        <w:tab/>
        <w:t>6-metiladeninas</w:t>
      </w:r>
    </w:p>
    <w:p w:rsidR="006F2494" w:rsidRPr="00FB58D0" w:rsidRDefault="006F2494" w:rsidP="00031F05">
      <w:pPr>
        <w:spacing w:after="0" w:line="240" w:lineRule="auto"/>
        <w:rPr>
          <w:rFonts w:cstheme="minorHAnsi"/>
          <w:sz w:val="24"/>
          <w:szCs w:val="24"/>
        </w:rPr>
      </w:pPr>
      <w:r w:rsidRPr="00FB58D0">
        <w:rPr>
          <w:rFonts w:cstheme="minorHAnsi"/>
          <w:sz w:val="24"/>
          <w:szCs w:val="24"/>
        </w:rPr>
        <w:t>PGR</w:t>
      </w:r>
      <w:r w:rsidRPr="00FB58D0">
        <w:rPr>
          <w:rFonts w:cstheme="minorHAnsi"/>
          <w:sz w:val="24"/>
          <w:szCs w:val="24"/>
        </w:rPr>
        <w:tab/>
      </w:r>
      <w:r w:rsidRPr="00FB58D0">
        <w:rPr>
          <w:rFonts w:cstheme="minorHAnsi"/>
          <w:sz w:val="24"/>
          <w:szCs w:val="24"/>
        </w:rPr>
        <w:tab/>
      </w:r>
      <w:r w:rsidR="005207D3" w:rsidRPr="00FB58D0">
        <w:rPr>
          <w:rFonts w:cstheme="minorHAnsi"/>
          <w:bCs/>
          <w:sz w:val="24"/>
          <w:szCs w:val="24"/>
          <w:lang w:val="lt-LT"/>
        </w:rPr>
        <w:t>p</w:t>
      </w:r>
      <w:r w:rsidR="005207D3" w:rsidRPr="00FB58D0">
        <w:rPr>
          <w:rFonts w:cstheme="minorHAnsi"/>
          <w:sz w:val="24"/>
          <w:szCs w:val="24"/>
          <w:lang w:val="lt-LT"/>
        </w:rPr>
        <w:t xml:space="preserve">olimerazės </w:t>
      </w:r>
      <w:r w:rsidR="005207D3" w:rsidRPr="00FB58D0">
        <w:rPr>
          <w:rFonts w:cstheme="minorHAnsi"/>
          <w:bCs/>
          <w:sz w:val="24"/>
          <w:szCs w:val="24"/>
          <w:lang w:val="lt-LT"/>
        </w:rPr>
        <w:t>g</w:t>
      </w:r>
      <w:r w:rsidR="005207D3" w:rsidRPr="00FB58D0">
        <w:rPr>
          <w:rFonts w:cstheme="minorHAnsi"/>
          <w:sz w:val="24"/>
          <w:szCs w:val="24"/>
          <w:lang w:val="lt-LT"/>
        </w:rPr>
        <w:t xml:space="preserve">randininė </w:t>
      </w:r>
      <w:r w:rsidR="005207D3" w:rsidRPr="00FB58D0">
        <w:rPr>
          <w:rFonts w:cstheme="minorHAnsi"/>
          <w:bCs/>
          <w:sz w:val="24"/>
          <w:szCs w:val="24"/>
          <w:lang w:val="lt-LT"/>
        </w:rPr>
        <w:t>r</w:t>
      </w:r>
      <w:r w:rsidR="005207D3" w:rsidRPr="00FB58D0">
        <w:rPr>
          <w:rFonts w:cstheme="minorHAnsi"/>
          <w:sz w:val="24"/>
          <w:szCs w:val="24"/>
          <w:lang w:val="lt-LT"/>
        </w:rPr>
        <w:t>eakcija</w:t>
      </w:r>
    </w:p>
    <w:p w:rsidR="00E871B1" w:rsidRPr="00FB58D0" w:rsidRDefault="00E871B1" w:rsidP="00031F05">
      <w:pPr>
        <w:spacing w:after="0" w:line="240" w:lineRule="auto"/>
        <w:rPr>
          <w:rFonts w:cstheme="minorHAnsi"/>
          <w:sz w:val="24"/>
          <w:szCs w:val="24"/>
        </w:rPr>
      </w:pPr>
      <w:r w:rsidRPr="00FB58D0">
        <w:rPr>
          <w:rFonts w:cstheme="minorHAnsi"/>
          <w:sz w:val="24"/>
          <w:szCs w:val="24"/>
        </w:rPr>
        <w:t>R</w:t>
      </w:r>
      <w:r w:rsidRPr="00FB58D0">
        <w:rPr>
          <w:rFonts w:cstheme="minorHAnsi"/>
          <w:sz w:val="24"/>
          <w:szCs w:val="24"/>
        </w:rPr>
        <w:tab/>
      </w:r>
      <w:r w:rsidRPr="00FB58D0">
        <w:rPr>
          <w:rFonts w:cstheme="minorHAnsi"/>
          <w:sz w:val="24"/>
          <w:szCs w:val="24"/>
        </w:rPr>
        <w:tab/>
        <w:t>restrikcijos subvienetas</w:t>
      </w:r>
    </w:p>
    <w:p w:rsidR="00E871B1" w:rsidRPr="00FB58D0" w:rsidRDefault="00E871B1" w:rsidP="00031F05">
      <w:pPr>
        <w:spacing w:after="0" w:line="240" w:lineRule="auto"/>
        <w:rPr>
          <w:rFonts w:eastAsia="TimesNewRomanPSMT" w:cstheme="minorHAnsi"/>
          <w:sz w:val="24"/>
          <w:szCs w:val="24"/>
        </w:rPr>
      </w:pPr>
      <w:r w:rsidRPr="00FB58D0">
        <w:rPr>
          <w:rFonts w:cstheme="minorHAnsi"/>
          <w:bCs/>
          <w:sz w:val="24"/>
          <w:szCs w:val="24"/>
        </w:rPr>
        <w:t xml:space="preserve">REazės / </w:t>
      </w:r>
      <w:r w:rsidRPr="00FB58D0">
        <w:rPr>
          <w:rFonts w:cstheme="minorHAnsi"/>
          <w:sz w:val="24"/>
          <w:szCs w:val="24"/>
        </w:rPr>
        <w:t>RE</w:t>
      </w:r>
      <w:r w:rsidRPr="00FB58D0">
        <w:rPr>
          <w:rFonts w:cstheme="minorHAnsi"/>
          <w:bCs/>
          <w:sz w:val="24"/>
          <w:szCs w:val="24"/>
        </w:rPr>
        <w:tab/>
      </w:r>
      <w:r w:rsidRPr="00FB58D0">
        <w:rPr>
          <w:rFonts w:cstheme="minorHAnsi"/>
          <w:bCs/>
          <w:sz w:val="24"/>
          <w:szCs w:val="24"/>
        </w:rPr>
        <w:tab/>
      </w:r>
      <w:r w:rsidRPr="00FB58D0">
        <w:rPr>
          <w:rFonts w:cstheme="minorHAnsi"/>
          <w:sz w:val="24"/>
          <w:szCs w:val="24"/>
        </w:rPr>
        <w:t>restrikcijos endonukleaz</w:t>
      </w:r>
      <w:r w:rsidRPr="00FB58D0">
        <w:rPr>
          <w:rFonts w:eastAsia="TimesNewRomanPSMT" w:cstheme="minorHAnsi"/>
          <w:sz w:val="24"/>
          <w:szCs w:val="24"/>
        </w:rPr>
        <w:t>ė</w:t>
      </w:r>
    </w:p>
    <w:p w:rsidR="00E871B1" w:rsidRPr="00FB58D0" w:rsidRDefault="00E871B1" w:rsidP="00031F05">
      <w:pPr>
        <w:spacing w:after="0" w:line="240" w:lineRule="auto"/>
        <w:rPr>
          <w:rFonts w:cstheme="minorHAnsi"/>
          <w:sz w:val="24"/>
          <w:szCs w:val="24"/>
        </w:rPr>
      </w:pPr>
      <w:r w:rsidRPr="00FB58D0">
        <w:rPr>
          <w:rFonts w:cstheme="minorHAnsi"/>
          <w:sz w:val="24"/>
          <w:szCs w:val="24"/>
        </w:rPr>
        <w:t>Res</w:t>
      </w:r>
      <w:r w:rsidRPr="00FB58D0">
        <w:rPr>
          <w:rFonts w:cstheme="minorHAnsi"/>
          <w:sz w:val="24"/>
          <w:szCs w:val="24"/>
        </w:rPr>
        <w:tab/>
      </w:r>
      <w:r w:rsidRPr="00FB58D0">
        <w:rPr>
          <w:rFonts w:cstheme="minorHAnsi"/>
          <w:sz w:val="24"/>
          <w:szCs w:val="24"/>
        </w:rPr>
        <w:tab/>
      </w:r>
      <w:r w:rsidR="0004316C">
        <w:rPr>
          <w:rFonts w:cstheme="minorHAnsi"/>
          <w:sz w:val="24"/>
          <w:szCs w:val="24"/>
        </w:rPr>
        <w:t xml:space="preserve">R-M sistemos </w:t>
      </w:r>
      <w:r w:rsidR="001658CA">
        <w:rPr>
          <w:rFonts w:cstheme="minorHAnsi"/>
          <w:sz w:val="24"/>
          <w:szCs w:val="24"/>
        </w:rPr>
        <w:t xml:space="preserve">restrikcijos </w:t>
      </w:r>
      <w:r w:rsidR="0004316C">
        <w:rPr>
          <w:rFonts w:cstheme="minorHAnsi"/>
          <w:sz w:val="24"/>
          <w:szCs w:val="24"/>
        </w:rPr>
        <w:t>subvienetas</w:t>
      </w:r>
    </w:p>
    <w:p w:rsidR="00E871B1" w:rsidRPr="00FB58D0" w:rsidRDefault="00E871B1" w:rsidP="00031F05">
      <w:pPr>
        <w:spacing w:after="0" w:line="240" w:lineRule="auto"/>
        <w:rPr>
          <w:rFonts w:cstheme="minorHAnsi"/>
          <w:sz w:val="24"/>
          <w:szCs w:val="24"/>
        </w:rPr>
      </w:pPr>
      <w:r w:rsidRPr="00FB58D0">
        <w:rPr>
          <w:rFonts w:cstheme="minorHAnsi"/>
          <w:sz w:val="24"/>
          <w:szCs w:val="24"/>
        </w:rPr>
        <w:t>R-M</w:t>
      </w:r>
      <w:r w:rsidRPr="00FB58D0">
        <w:rPr>
          <w:rFonts w:cstheme="minorHAnsi"/>
          <w:sz w:val="24"/>
          <w:szCs w:val="24"/>
        </w:rPr>
        <w:tab/>
      </w:r>
      <w:r w:rsidRPr="00FB58D0">
        <w:rPr>
          <w:rFonts w:cstheme="minorHAnsi"/>
          <w:sz w:val="24"/>
          <w:szCs w:val="24"/>
        </w:rPr>
        <w:tab/>
        <w:t>restrikcija – modifikacija</w:t>
      </w:r>
    </w:p>
    <w:p w:rsidR="00E871B1" w:rsidRPr="00FB58D0" w:rsidRDefault="00E871B1" w:rsidP="00031F05">
      <w:pPr>
        <w:spacing w:after="0" w:line="240" w:lineRule="auto"/>
        <w:rPr>
          <w:rFonts w:cstheme="minorHAnsi"/>
          <w:sz w:val="24"/>
          <w:szCs w:val="24"/>
        </w:rPr>
      </w:pPr>
      <w:r w:rsidRPr="00FB58D0">
        <w:rPr>
          <w:rFonts w:cstheme="minorHAnsi"/>
          <w:sz w:val="24"/>
          <w:szCs w:val="24"/>
        </w:rPr>
        <w:t>RNR</w:t>
      </w:r>
      <w:r w:rsidRPr="00FB58D0">
        <w:rPr>
          <w:rFonts w:cstheme="minorHAnsi"/>
          <w:sz w:val="24"/>
          <w:szCs w:val="24"/>
        </w:rPr>
        <w:tab/>
      </w:r>
      <w:r w:rsidRPr="00FB58D0">
        <w:rPr>
          <w:rFonts w:cstheme="minorHAnsi"/>
          <w:sz w:val="24"/>
          <w:szCs w:val="24"/>
        </w:rPr>
        <w:tab/>
        <w:t>ribonukle</w:t>
      </w:r>
      <w:r w:rsidR="00CE1AC8">
        <w:rPr>
          <w:rFonts w:cstheme="minorHAnsi"/>
          <w:sz w:val="24"/>
          <w:szCs w:val="24"/>
        </w:rPr>
        <w:t>ino</w:t>
      </w:r>
      <w:r w:rsidRPr="00FB58D0">
        <w:rPr>
          <w:rFonts w:cstheme="minorHAnsi"/>
          <w:sz w:val="24"/>
          <w:szCs w:val="24"/>
        </w:rPr>
        <w:t xml:space="preserve"> rūgštis</w:t>
      </w:r>
    </w:p>
    <w:p w:rsidR="00E871B1" w:rsidRPr="00FB58D0" w:rsidRDefault="00E871B1" w:rsidP="00031F05">
      <w:pPr>
        <w:autoSpaceDE w:val="0"/>
        <w:autoSpaceDN w:val="0"/>
        <w:adjustRightInd w:val="0"/>
        <w:spacing w:after="0" w:line="240" w:lineRule="auto"/>
        <w:rPr>
          <w:rFonts w:cstheme="minorHAnsi"/>
          <w:sz w:val="24"/>
          <w:szCs w:val="24"/>
        </w:rPr>
      </w:pPr>
      <w:r w:rsidRPr="00FB58D0">
        <w:rPr>
          <w:rFonts w:cstheme="minorHAnsi"/>
          <w:sz w:val="24"/>
          <w:szCs w:val="24"/>
        </w:rPr>
        <w:t>S</w:t>
      </w:r>
      <w:r w:rsidRPr="00FB58D0">
        <w:rPr>
          <w:rFonts w:cstheme="minorHAnsi"/>
          <w:sz w:val="24"/>
          <w:szCs w:val="24"/>
        </w:rPr>
        <w:tab/>
      </w:r>
      <w:r w:rsidRPr="00FB58D0">
        <w:rPr>
          <w:rFonts w:cstheme="minorHAnsi"/>
          <w:sz w:val="24"/>
          <w:szCs w:val="24"/>
        </w:rPr>
        <w:tab/>
        <w:t xml:space="preserve">modifikacijos subvienetas </w:t>
      </w:r>
    </w:p>
    <w:p w:rsidR="00E871B1" w:rsidRPr="00FB58D0" w:rsidRDefault="00E871B1" w:rsidP="00031F05">
      <w:pPr>
        <w:spacing w:after="0" w:line="240" w:lineRule="auto"/>
        <w:rPr>
          <w:rFonts w:cstheme="minorHAnsi"/>
          <w:sz w:val="24"/>
          <w:szCs w:val="24"/>
        </w:rPr>
      </w:pPr>
      <w:r w:rsidRPr="00FB58D0">
        <w:rPr>
          <w:rFonts w:cstheme="minorHAnsi"/>
          <w:sz w:val="24"/>
          <w:szCs w:val="24"/>
        </w:rPr>
        <w:t>T</w:t>
      </w:r>
      <w:r w:rsidRPr="00FB58D0">
        <w:rPr>
          <w:rFonts w:cstheme="minorHAnsi"/>
          <w:sz w:val="24"/>
          <w:szCs w:val="24"/>
        </w:rPr>
        <w:tab/>
      </w:r>
      <w:r w:rsidRPr="00FB58D0">
        <w:rPr>
          <w:rFonts w:cstheme="minorHAnsi"/>
          <w:sz w:val="24"/>
          <w:szCs w:val="24"/>
        </w:rPr>
        <w:tab/>
        <w:t>timinas</w:t>
      </w:r>
    </w:p>
    <w:p w:rsidR="00E871B1" w:rsidRDefault="00E871B1" w:rsidP="00031F05">
      <w:pPr>
        <w:spacing w:after="0" w:line="240" w:lineRule="auto"/>
        <w:rPr>
          <w:rFonts w:eastAsia="TimesNewRomanPSMT" w:cstheme="minorHAnsi"/>
          <w:sz w:val="24"/>
          <w:szCs w:val="24"/>
        </w:rPr>
      </w:pPr>
      <w:r w:rsidRPr="00FB58D0">
        <w:rPr>
          <w:rFonts w:cstheme="minorHAnsi"/>
          <w:sz w:val="24"/>
          <w:szCs w:val="24"/>
        </w:rPr>
        <w:t>TAD</w:t>
      </w:r>
      <w:r w:rsidRPr="00FB58D0">
        <w:rPr>
          <w:rFonts w:cstheme="minorHAnsi"/>
          <w:sz w:val="24"/>
          <w:szCs w:val="24"/>
        </w:rPr>
        <w:tab/>
      </w:r>
      <w:r w:rsidRPr="00FB58D0">
        <w:rPr>
          <w:rFonts w:cstheme="minorHAnsi"/>
          <w:sz w:val="24"/>
          <w:szCs w:val="24"/>
        </w:rPr>
        <w:tab/>
      </w:r>
      <w:r w:rsidRPr="00FB58D0">
        <w:rPr>
          <w:rFonts w:eastAsia="TimesNewRomanPSMT" w:cstheme="minorHAnsi"/>
          <w:sz w:val="24"/>
          <w:szCs w:val="24"/>
        </w:rPr>
        <w:t>taikinio atpažinimo domenas</w:t>
      </w:r>
    </w:p>
    <w:p w:rsidR="00FE54B6" w:rsidRDefault="00FE54B6" w:rsidP="00031F05">
      <w:pPr>
        <w:spacing w:after="0" w:line="240" w:lineRule="auto"/>
        <w:rPr>
          <w:rFonts w:eastAsia="TimesNewRomanPSMT" w:cstheme="minorHAnsi"/>
          <w:sz w:val="24"/>
          <w:szCs w:val="24"/>
        </w:rPr>
      </w:pPr>
      <w:r>
        <w:rPr>
          <w:rFonts w:eastAsia="TimesNewRomanPSMT" w:cstheme="minorHAnsi"/>
          <w:sz w:val="24"/>
          <w:szCs w:val="24"/>
        </w:rPr>
        <w:t>TE</w:t>
      </w:r>
      <w:r>
        <w:rPr>
          <w:rFonts w:eastAsia="TimesNewRomanPSMT" w:cstheme="minorHAnsi"/>
          <w:sz w:val="24"/>
          <w:szCs w:val="24"/>
        </w:rPr>
        <w:tab/>
      </w:r>
      <w:r>
        <w:rPr>
          <w:rFonts w:eastAsia="TimesNewRomanPSMT" w:cstheme="minorHAnsi"/>
          <w:sz w:val="24"/>
          <w:szCs w:val="24"/>
        </w:rPr>
        <w:tab/>
      </w:r>
      <w:r w:rsidR="001E2C01">
        <w:rPr>
          <w:rFonts w:eastAsia="TimesNewRomanPSMT" w:cstheme="minorHAnsi"/>
          <w:sz w:val="24"/>
          <w:szCs w:val="24"/>
        </w:rPr>
        <w:t>Tris/EDTA buferinis tirpalas</w:t>
      </w:r>
    </w:p>
    <w:p w:rsidR="001E2C01" w:rsidRDefault="001E2C01" w:rsidP="00031F05">
      <w:pPr>
        <w:spacing w:after="0" w:line="240" w:lineRule="auto"/>
        <w:rPr>
          <w:rFonts w:eastAsia="TimesNewRomanPSMT" w:cstheme="minorHAnsi"/>
          <w:sz w:val="24"/>
          <w:szCs w:val="24"/>
        </w:rPr>
      </w:pPr>
      <w:proofErr w:type="gramStart"/>
      <w:r>
        <w:rPr>
          <w:rFonts w:eastAsia="TimesNewRomanPSMT" w:cstheme="minorHAnsi"/>
          <w:sz w:val="24"/>
          <w:szCs w:val="24"/>
        </w:rPr>
        <w:t>unmet</w:t>
      </w:r>
      <w:proofErr w:type="gramEnd"/>
      <w:r>
        <w:rPr>
          <w:rFonts w:eastAsia="TimesNewRomanPSMT" w:cstheme="minorHAnsi"/>
          <w:sz w:val="24"/>
          <w:szCs w:val="24"/>
        </w:rPr>
        <w:tab/>
      </w:r>
      <w:r>
        <w:rPr>
          <w:rFonts w:eastAsia="TimesNewRomanPSMT" w:cstheme="minorHAnsi"/>
          <w:sz w:val="24"/>
          <w:szCs w:val="24"/>
        </w:rPr>
        <w:tab/>
      </w:r>
      <w:r w:rsidR="007D5EDB">
        <w:rPr>
          <w:rFonts w:eastAsia="TimesNewRomanPSMT" w:cstheme="minorHAnsi"/>
          <w:sz w:val="24"/>
          <w:szCs w:val="24"/>
        </w:rPr>
        <w:t>nemetilinta</w:t>
      </w:r>
    </w:p>
    <w:p w:rsidR="00666130" w:rsidRDefault="00261B05" w:rsidP="00031F05">
      <w:pPr>
        <w:spacing w:after="0" w:line="240" w:lineRule="auto"/>
        <w:rPr>
          <w:rFonts w:eastAsia="TimesNewRomanPSMT" w:cstheme="minorHAnsi"/>
          <w:sz w:val="24"/>
          <w:szCs w:val="24"/>
        </w:rPr>
      </w:pPr>
      <w:proofErr w:type="gramStart"/>
      <w:r>
        <w:rPr>
          <w:rFonts w:eastAsia="TimesNewRomanPSMT" w:cstheme="minorHAnsi"/>
          <w:sz w:val="24"/>
          <w:szCs w:val="24"/>
        </w:rPr>
        <w:t>v</w:t>
      </w:r>
      <w:proofErr w:type="gramEnd"/>
      <w:r>
        <w:rPr>
          <w:rFonts w:eastAsia="TimesNewRomanPSMT" w:cstheme="minorHAnsi"/>
          <w:sz w:val="24"/>
          <w:szCs w:val="24"/>
        </w:rPr>
        <w:tab/>
      </w:r>
      <w:r>
        <w:rPr>
          <w:rFonts w:eastAsia="TimesNewRomanPSMT" w:cstheme="minorHAnsi"/>
          <w:sz w:val="24"/>
          <w:szCs w:val="24"/>
        </w:rPr>
        <w:tab/>
        <w:t>vienetas</w:t>
      </w:r>
    </w:p>
    <w:p w:rsidR="00C52FC8" w:rsidRDefault="00DB631A" w:rsidP="00031F05">
      <w:pPr>
        <w:spacing w:after="0" w:line="240" w:lineRule="auto"/>
        <w:rPr>
          <w:rFonts w:eastAsia="TimesNewRomanPSMT" w:cstheme="minorHAnsi"/>
          <w:sz w:val="24"/>
          <w:szCs w:val="24"/>
        </w:rPr>
      </w:pPr>
      <w:r>
        <w:rPr>
          <w:rFonts w:eastAsia="TimesNewRomanPSMT" w:cstheme="minorHAnsi"/>
          <w:sz w:val="24"/>
          <w:szCs w:val="24"/>
        </w:rPr>
        <w:tab/>
      </w:r>
      <w:r>
        <w:rPr>
          <w:rFonts w:eastAsia="TimesNewRomanPSMT" w:cstheme="minorHAnsi"/>
          <w:sz w:val="24"/>
          <w:szCs w:val="24"/>
        </w:rPr>
        <w:tab/>
      </w:r>
    </w:p>
    <w:p w:rsidR="00E871B1" w:rsidRPr="00FB58D0" w:rsidRDefault="00E871B1">
      <w:pPr>
        <w:rPr>
          <w:rFonts w:cstheme="minorHAnsi"/>
        </w:rPr>
      </w:pPr>
      <w:r w:rsidRPr="00FB58D0">
        <w:rPr>
          <w:rFonts w:cstheme="minorHAnsi"/>
        </w:rPr>
        <w:br w:type="page"/>
      </w:r>
    </w:p>
    <w:p w:rsidR="00A927F0" w:rsidRPr="00FB58D0" w:rsidRDefault="00A927F0" w:rsidP="003A6097">
      <w:pPr>
        <w:spacing w:after="100" w:afterAutospacing="1" w:line="480" w:lineRule="auto"/>
        <w:jc w:val="center"/>
        <w:rPr>
          <w:rFonts w:cstheme="minorHAnsi"/>
          <w:b/>
          <w:bCs/>
          <w:sz w:val="32"/>
          <w:szCs w:val="32"/>
        </w:rPr>
      </w:pPr>
      <w:r w:rsidRPr="00FB58D0">
        <w:rPr>
          <w:rFonts w:cstheme="minorHAnsi"/>
          <w:b/>
          <w:sz w:val="32"/>
          <w:szCs w:val="32"/>
        </w:rPr>
        <w:lastRenderedPageBreak/>
        <w:t>ĮVADAS</w:t>
      </w:r>
    </w:p>
    <w:p w:rsidR="00EB4031" w:rsidRPr="00FB58D0" w:rsidRDefault="00347133" w:rsidP="00EB4031">
      <w:pPr>
        <w:autoSpaceDE w:val="0"/>
        <w:autoSpaceDN w:val="0"/>
        <w:adjustRightInd w:val="0"/>
        <w:spacing w:after="0" w:line="360" w:lineRule="auto"/>
        <w:ind w:firstLine="851"/>
        <w:jc w:val="both"/>
        <w:rPr>
          <w:rFonts w:cstheme="minorHAnsi"/>
          <w:bCs/>
          <w:sz w:val="24"/>
          <w:szCs w:val="24"/>
          <w:lang w:val="lt-LT"/>
        </w:rPr>
      </w:pPr>
      <w:r w:rsidRPr="00FB58D0">
        <w:rPr>
          <w:rFonts w:cstheme="minorHAnsi"/>
          <w:noProof/>
          <w:sz w:val="24"/>
          <w:szCs w:val="24"/>
          <w:lang w:val="lt-LT"/>
        </w:rPr>
        <w:t xml:space="preserve">Restrikcijos endonukleazės pasižymi unikaliu sugebėjimu atpažinti specifines DNR grandinės sekas ir jas </w:t>
      </w:r>
      <w:r w:rsidR="00CE1AC8">
        <w:rPr>
          <w:rFonts w:cstheme="minorHAnsi"/>
          <w:noProof/>
          <w:sz w:val="24"/>
          <w:szCs w:val="24"/>
          <w:lang w:val="lt-LT"/>
        </w:rPr>
        <w:t>hidrolizuoti</w:t>
      </w:r>
      <w:r w:rsidRPr="00FB58D0">
        <w:rPr>
          <w:rFonts w:cstheme="minorHAnsi"/>
          <w:noProof/>
          <w:sz w:val="24"/>
          <w:szCs w:val="24"/>
          <w:lang w:val="lt-LT"/>
        </w:rPr>
        <w:t xml:space="preserve">. </w:t>
      </w:r>
      <w:r w:rsidR="00C64042" w:rsidRPr="00FB58D0">
        <w:rPr>
          <w:rFonts w:cstheme="minorHAnsi"/>
          <w:sz w:val="24"/>
          <w:szCs w:val="24"/>
          <w:lang w:val="lt-LT"/>
        </w:rPr>
        <w:t>Dėl griežto specifiškumo šie fermentai yra plačiai taikomi molekulinėje biologijoje ir biotechnologijoje.</w:t>
      </w:r>
      <w:r w:rsidR="00D603E9" w:rsidRPr="00FB58D0">
        <w:rPr>
          <w:rFonts w:cstheme="minorHAnsi"/>
          <w:sz w:val="24"/>
          <w:szCs w:val="24"/>
          <w:lang w:val="lt-LT"/>
        </w:rPr>
        <w:t xml:space="preserve"> </w:t>
      </w:r>
      <w:r w:rsidRPr="00FB58D0">
        <w:rPr>
          <w:rFonts w:cstheme="minorHAnsi"/>
          <w:noProof/>
          <w:sz w:val="24"/>
          <w:szCs w:val="24"/>
          <w:lang w:val="lt-LT"/>
        </w:rPr>
        <w:t>Jos yra ne</w:t>
      </w:r>
      <w:r w:rsidR="005207D3" w:rsidRPr="00FB58D0">
        <w:rPr>
          <w:rFonts w:cstheme="minorHAnsi"/>
          <w:sz w:val="24"/>
          <w:szCs w:val="24"/>
          <w:lang w:val="lt-LT"/>
        </w:rPr>
        <w:t>pakeičiami instrumentai fizi</w:t>
      </w:r>
      <w:r w:rsidRPr="00FB58D0">
        <w:rPr>
          <w:rFonts w:cstheme="minorHAnsi"/>
          <w:sz w:val="24"/>
          <w:szCs w:val="24"/>
          <w:lang w:val="lt-LT"/>
        </w:rPr>
        <w:t xml:space="preserve">niam DNR kartiravimui, pirminės DNR struktūros nustatymui, atskirų genų išskyrimui, </w:t>
      </w:r>
      <w:r w:rsidRPr="00FB58D0">
        <w:rPr>
          <w:rFonts w:cstheme="minorHAnsi"/>
          <w:noProof/>
          <w:sz w:val="24"/>
          <w:szCs w:val="24"/>
          <w:lang w:val="lt-LT"/>
        </w:rPr>
        <w:t xml:space="preserve">plazmidžių konstravimui, genų klonavimui. </w:t>
      </w:r>
      <w:r w:rsidR="00E74954" w:rsidRPr="00FB58D0">
        <w:rPr>
          <w:rFonts w:cstheme="minorHAnsi"/>
          <w:bCs/>
          <w:sz w:val="24"/>
          <w:szCs w:val="24"/>
          <w:lang w:val="lt-LT"/>
        </w:rPr>
        <w:t>(</w:t>
      </w:r>
      <w:r w:rsidR="00E74954" w:rsidRPr="00FB58D0">
        <w:rPr>
          <w:rFonts w:cstheme="minorHAnsi"/>
          <w:noProof/>
          <w:sz w:val="24"/>
          <w:szCs w:val="24"/>
          <w:lang w:val="lt-LT"/>
        </w:rPr>
        <w:t>Roberts et al., 2010)</w:t>
      </w:r>
      <w:r w:rsidR="00EB4031" w:rsidRPr="00FB58D0">
        <w:rPr>
          <w:rFonts w:cstheme="minorHAnsi"/>
          <w:bCs/>
          <w:sz w:val="24"/>
          <w:szCs w:val="24"/>
          <w:lang w:val="lt-LT"/>
        </w:rPr>
        <w:t xml:space="preserve">. Ištyrus rastų restrikcijos fermentų savybes, atsivėrė jų atpažįstamų sekų, </w:t>
      </w:r>
      <w:r w:rsidR="00CE1AC8">
        <w:rPr>
          <w:rFonts w:cstheme="minorHAnsi"/>
          <w:bCs/>
          <w:sz w:val="24"/>
          <w:szCs w:val="24"/>
          <w:lang w:val="lt-LT"/>
        </w:rPr>
        <w:t>hidrolizės</w:t>
      </w:r>
      <w:r w:rsidR="00EB4031" w:rsidRPr="00FB58D0">
        <w:rPr>
          <w:rFonts w:cstheme="minorHAnsi"/>
          <w:bCs/>
          <w:sz w:val="24"/>
          <w:szCs w:val="24"/>
          <w:lang w:val="lt-LT"/>
        </w:rPr>
        <w:t xml:space="preserve"> pozicijų, subvienetinės struktūros, poreikio kofaktoriams įvairovė. Restrikcijos endonukleazių tretinių struktūrų nustatymas ir DNR hidrolizės kinetiniai tyrimai atskleidė katalizuojamos reakcijos mechanizmų </w:t>
      </w:r>
      <w:r w:rsidR="00C1485C" w:rsidRPr="00FB58D0">
        <w:rPr>
          <w:rFonts w:cstheme="minorHAnsi"/>
          <w:bCs/>
          <w:sz w:val="24"/>
          <w:szCs w:val="24"/>
          <w:lang w:val="lt-LT"/>
        </w:rPr>
        <w:t>sudėtingumą</w:t>
      </w:r>
      <w:r w:rsidR="00EB4031" w:rsidRPr="00FB58D0">
        <w:rPr>
          <w:rFonts w:cstheme="minorHAnsi"/>
          <w:bCs/>
          <w:sz w:val="24"/>
          <w:szCs w:val="24"/>
          <w:lang w:val="lt-LT"/>
        </w:rPr>
        <w:t>.</w:t>
      </w:r>
      <w:r w:rsidR="00E74954" w:rsidRPr="00FB58D0">
        <w:rPr>
          <w:rFonts w:cstheme="minorHAnsi"/>
          <w:bCs/>
          <w:sz w:val="24"/>
          <w:szCs w:val="24"/>
          <w:lang w:val="lt-LT"/>
        </w:rPr>
        <w:t xml:space="preserve"> </w:t>
      </w:r>
      <w:r w:rsidR="00E74954" w:rsidRPr="00FB58D0">
        <w:rPr>
          <w:rFonts w:cstheme="minorHAnsi"/>
          <w:sz w:val="24"/>
          <w:szCs w:val="24"/>
          <w:lang w:val="lt-LT"/>
        </w:rPr>
        <w:t>(</w:t>
      </w:r>
      <w:r w:rsidR="00E74954" w:rsidRPr="00FB58D0">
        <w:rPr>
          <w:rFonts w:cstheme="minorHAnsi"/>
          <w:noProof/>
          <w:sz w:val="24"/>
          <w:szCs w:val="24"/>
          <w:lang w:val="lt-LT"/>
        </w:rPr>
        <w:t>Pingoud ir Jeltsch, 2001)</w:t>
      </w:r>
      <w:r w:rsidR="00E74954" w:rsidRPr="00FB58D0">
        <w:rPr>
          <w:rFonts w:cstheme="minorHAnsi"/>
          <w:sz w:val="24"/>
          <w:szCs w:val="24"/>
          <w:lang w:val="lt-LT"/>
        </w:rPr>
        <w:t>.</w:t>
      </w:r>
    </w:p>
    <w:p w:rsidR="00347133" w:rsidRPr="00FB58D0" w:rsidRDefault="005207D3" w:rsidP="00EB4031">
      <w:pPr>
        <w:spacing w:after="0" w:line="360" w:lineRule="auto"/>
        <w:ind w:firstLine="851"/>
        <w:jc w:val="both"/>
        <w:rPr>
          <w:rFonts w:cstheme="minorHAnsi"/>
          <w:noProof/>
          <w:sz w:val="24"/>
          <w:szCs w:val="24"/>
          <w:lang w:val="lt-LT"/>
        </w:rPr>
      </w:pPr>
      <w:r w:rsidRPr="00FB58D0">
        <w:rPr>
          <w:rFonts w:cstheme="minorHAnsi"/>
          <w:noProof/>
          <w:sz w:val="24"/>
          <w:szCs w:val="24"/>
          <w:lang w:val="lt-LT"/>
        </w:rPr>
        <w:t>Š</w:t>
      </w:r>
      <w:r w:rsidR="00347133" w:rsidRPr="00FB58D0">
        <w:rPr>
          <w:rFonts w:cstheme="minorHAnsi"/>
          <w:noProof/>
          <w:sz w:val="24"/>
          <w:szCs w:val="24"/>
          <w:lang w:val="lt-LT"/>
        </w:rPr>
        <w:t>ių produktų asortiment</w:t>
      </w:r>
      <w:r w:rsidRPr="00FB58D0">
        <w:rPr>
          <w:rFonts w:cstheme="minorHAnsi"/>
          <w:noProof/>
          <w:sz w:val="24"/>
          <w:szCs w:val="24"/>
          <w:lang w:val="lt-LT"/>
        </w:rPr>
        <w:t xml:space="preserve">as ir jų įvairovė lemia jų </w:t>
      </w:r>
      <w:r w:rsidR="00347133" w:rsidRPr="00FB58D0">
        <w:rPr>
          <w:rFonts w:cstheme="minorHAnsi"/>
          <w:noProof/>
          <w:sz w:val="24"/>
          <w:szCs w:val="24"/>
          <w:lang w:val="lt-LT"/>
        </w:rPr>
        <w:t>taikym</w:t>
      </w:r>
      <w:r w:rsidRPr="00FB58D0">
        <w:rPr>
          <w:rFonts w:cstheme="minorHAnsi"/>
          <w:noProof/>
          <w:sz w:val="24"/>
          <w:szCs w:val="24"/>
          <w:lang w:val="lt-LT"/>
        </w:rPr>
        <w:t>u</w:t>
      </w:r>
      <w:r w:rsidR="00347133" w:rsidRPr="00FB58D0">
        <w:rPr>
          <w:rFonts w:cstheme="minorHAnsi"/>
          <w:noProof/>
          <w:sz w:val="24"/>
          <w:szCs w:val="24"/>
          <w:lang w:val="lt-LT"/>
        </w:rPr>
        <w:t>s epigenetikos srityje bei galimyb</w:t>
      </w:r>
      <w:r w:rsidRPr="00FB58D0">
        <w:rPr>
          <w:rFonts w:cstheme="minorHAnsi"/>
          <w:noProof/>
          <w:sz w:val="24"/>
          <w:szCs w:val="24"/>
          <w:lang w:val="lt-LT"/>
        </w:rPr>
        <w:t>e</w:t>
      </w:r>
      <w:r w:rsidR="00347133" w:rsidRPr="00FB58D0">
        <w:rPr>
          <w:rFonts w:cstheme="minorHAnsi"/>
          <w:noProof/>
          <w:sz w:val="24"/>
          <w:szCs w:val="24"/>
          <w:lang w:val="lt-LT"/>
        </w:rPr>
        <w:t>s</w:t>
      </w:r>
      <w:r w:rsidR="008B792C" w:rsidRPr="00FB58D0">
        <w:rPr>
          <w:rFonts w:cstheme="minorHAnsi"/>
          <w:noProof/>
          <w:sz w:val="24"/>
          <w:szCs w:val="24"/>
          <w:lang w:val="lt-LT"/>
        </w:rPr>
        <w:t xml:space="preserve"> atlikti genomų tyrimus, </w:t>
      </w:r>
      <w:r w:rsidR="00347133" w:rsidRPr="00FB58D0">
        <w:rPr>
          <w:rFonts w:cstheme="minorHAnsi"/>
          <w:noProof/>
          <w:sz w:val="24"/>
          <w:szCs w:val="24"/>
          <w:lang w:val="lt-LT"/>
        </w:rPr>
        <w:t xml:space="preserve">metilintų sekų </w:t>
      </w:r>
      <w:r w:rsidR="005F412A" w:rsidRPr="00FB58D0">
        <w:rPr>
          <w:rFonts w:cstheme="minorHAnsi"/>
          <w:noProof/>
          <w:sz w:val="24"/>
          <w:szCs w:val="24"/>
          <w:lang w:val="lt-LT"/>
        </w:rPr>
        <w:t xml:space="preserve">ir metilinimo </w:t>
      </w:r>
      <w:r w:rsidR="001B1C4B" w:rsidRPr="00FB58D0">
        <w:rPr>
          <w:rFonts w:cstheme="minorHAnsi"/>
          <w:noProof/>
          <w:sz w:val="24"/>
          <w:szCs w:val="24"/>
          <w:lang w:val="lt-LT"/>
        </w:rPr>
        <w:t>apimties</w:t>
      </w:r>
      <w:r w:rsidR="005F412A" w:rsidRPr="00FB58D0">
        <w:rPr>
          <w:rFonts w:cstheme="minorHAnsi"/>
          <w:noProof/>
          <w:sz w:val="24"/>
          <w:szCs w:val="24"/>
          <w:lang w:val="lt-LT"/>
        </w:rPr>
        <w:t xml:space="preserve"> </w:t>
      </w:r>
      <w:r w:rsidR="00347133" w:rsidRPr="00FB58D0">
        <w:rPr>
          <w:rFonts w:cstheme="minorHAnsi"/>
          <w:noProof/>
          <w:sz w:val="24"/>
          <w:szCs w:val="24"/>
          <w:lang w:val="lt-LT"/>
        </w:rPr>
        <w:t>analizę genomo lygmenyje.</w:t>
      </w:r>
      <w:r w:rsidR="00EB4031" w:rsidRPr="00FB58D0">
        <w:rPr>
          <w:rFonts w:cstheme="minorHAnsi"/>
          <w:noProof/>
          <w:sz w:val="24"/>
          <w:szCs w:val="24"/>
          <w:lang w:val="lt-LT"/>
        </w:rPr>
        <w:t xml:space="preserve"> </w:t>
      </w:r>
      <w:r w:rsidR="00347133" w:rsidRPr="00FB58D0">
        <w:rPr>
          <w:rFonts w:cstheme="minorHAnsi"/>
          <w:noProof/>
          <w:sz w:val="24"/>
          <w:szCs w:val="24"/>
          <w:lang w:val="lt-LT"/>
        </w:rPr>
        <w:t xml:space="preserve">Tiriant restrikcijos endonukleazių savybes ir jų specifiškumą, ypatingo dėmesio susilaukia jų sugebėjimas </w:t>
      </w:r>
      <w:r w:rsidR="00CE1AC8">
        <w:rPr>
          <w:rFonts w:cstheme="minorHAnsi"/>
          <w:noProof/>
          <w:sz w:val="24"/>
          <w:szCs w:val="24"/>
          <w:lang w:val="lt-LT"/>
        </w:rPr>
        <w:t>fragmentuoti</w:t>
      </w:r>
      <w:r w:rsidR="00347133" w:rsidRPr="00FB58D0">
        <w:rPr>
          <w:rFonts w:cstheme="minorHAnsi"/>
          <w:noProof/>
          <w:sz w:val="24"/>
          <w:szCs w:val="24"/>
          <w:lang w:val="lt-LT"/>
        </w:rPr>
        <w:t xml:space="preserve"> metilintą DNR ir jautrumas įvairioms citozino modifikacijoms. </w:t>
      </w:r>
      <w:r w:rsidR="00222246" w:rsidRPr="00FB58D0">
        <w:rPr>
          <w:rFonts w:cstheme="minorHAnsi"/>
          <w:noProof/>
          <w:sz w:val="24"/>
          <w:szCs w:val="24"/>
          <w:lang w:val="lt-LT"/>
        </w:rPr>
        <w:t>Nemažos dalies restrikcijos fermentų a</w:t>
      </w:r>
      <w:r w:rsidR="00347133" w:rsidRPr="00FB58D0">
        <w:rPr>
          <w:rFonts w:cstheme="minorHAnsi"/>
          <w:noProof/>
          <w:sz w:val="24"/>
          <w:szCs w:val="24"/>
          <w:lang w:val="lt-LT"/>
        </w:rPr>
        <w:t xml:space="preserve">tpažinimo sekos persidengia su žinduolių genominėje DNR esančiais CpG metilinimais bei </w:t>
      </w:r>
      <w:r w:rsidR="002E1105" w:rsidRPr="00FB58D0">
        <w:rPr>
          <w:rFonts w:cstheme="minorHAnsi"/>
          <w:noProof/>
          <w:sz w:val="24"/>
          <w:szCs w:val="24"/>
          <w:lang w:val="lt-LT"/>
        </w:rPr>
        <w:t>augaluose sutinkamais</w:t>
      </w:r>
      <w:r w:rsidR="00347133" w:rsidRPr="00FB58D0">
        <w:rPr>
          <w:rFonts w:cstheme="minorHAnsi"/>
          <w:noProof/>
          <w:sz w:val="24"/>
          <w:szCs w:val="24"/>
          <w:lang w:val="lt-LT"/>
        </w:rPr>
        <w:t xml:space="preserve"> CpG, CpHpG</w:t>
      </w:r>
      <w:r w:rsidR="002A119C" w:rsidRPr="00FB58D0">
        <w:rPr>
          <w:rFonts w:cstheme="minorHAnsi"/>
          <w:noProof/>
          <w:sz w:val="24"/>
          <w:szCs w:val="24"/>
          <w:lang w:val="lt-LT"/>
        </w:rPr>
        <w:t xml:space="preserve">, </w:t>
      </w:r>
      <w:r w:rsidR="002A119C" w:rsidRPr="00FB58D0">
        <w:rPr>
          <w:rFonts w:cstheme="minorHAnsi"/>
          <w:sz w:val="24"/>
          <w:szCs w:val="24"/>
          <w:lang w:val="lt-LT"/>
        </w:rPr>
        <w:t>C</w:t>
      </w:r>
      <w:r w:rsidR="00EB4031" w:rsidRPr="00FB58D0">
        <w:rPr>
          <w:rFonts w:cstheme="minorHAnsi"/>
          <w:sz w:val="24"/>
          <w:szCs w:val="24"/>
          <w:lang w:val="lt-LT"/>
        </w:rPr>
        <w:t>p</w:t>
      </w:r>
      <w:r w:rsidR="002A119C" w:rsidRPr="00FB58D0">
        <w:rPr>
          <w:rFonts w:cstheme="minorHAnsi"/>
          <w:sz w:val="24"/>
          <w:szCs w:val="24"/>
          <w:lang w:val="lt-LT"/>
        </w:rPr>
        <w:t>H</w:t>
      </w:r>
      <w:r w:rsidR="00EB4031" w:rsidRPr="00FB58D0">
        <w:rPr>
          <w:rFonts w:cstheme="minorHAnsi"/>
          <w:sz w:val="24"/>
          <w:szCs w:val="24"/>
          <w:lang w:val="lt-LT"/>
        </w:rPr>
        <w:t>p</w:t>
      </w:r>
      <w:r w:rsidR="002A119C" w:rsidRPr="00FB58D0">
        <w:rPr>
          <w:rFonts w:cstheme="minorHAnsi"/>
          <w:sz w:val="24"/>
          <w:szCs w:val="24"/>
          <w:lang w:val="lt-LT"/>
        </w:rPr>
        <w:t>H</w:t>
      </w:r>
      <w:r w:rsidR="00347133" w:rsidRPr="00FB58D0">
        <w:rPr>
          <w:rFonts w:cstheme="minorHAnsi"/>
          <w:noProof/>
          <w:sz w:val="24"/>
          <w:szCs w:val="24"/>
          <w:lang w:val="lt-LT"/>
        </w:rPr>
        <w:t xml:space="preserve"> metilinimais.</w:t>
      </w:r>
      <w:r w:rsidR="00222246" w:rsidRPr="00FB58D0">
        <w:rPr>
          <w:rFonts w:cstheme="minorHAnsi"/>
          <w:noProof/>
          <w:sz w:val="24"/>
          <w:szCs w:val="24"/>
          <w:lang w:val="lt-LT"/>
        </w:rPr>
        <w:t xml:space="preserve"> Jos gali skirtis ypatybe diferencijuotai </w:t>
      </w:r>
      <w:r w:rsidR="00CE1AC8">
        <w:rPr>
          <w:rFonts w:cstheme="minorHAnsi"/>
          <w:noProof/>
          <w:sz w:val="24"/>
          <w:szCs w:val="24"/>
          <w:lang w:val="lt-LT"/>
        </w:rPr>
        <w:t>hidrolizuoti</w:t>
      </w:r>
      <w:r w:rsidR="00222246" w:rsidRPr="00FB58D0">
        <w:rPr>
          <w:rFonts w:cstheme="minorHAnsi"/>
          <w:noProof/>
          <w:sz w:val="24"/>
          <w:szCs w:val="24"/>
          <w:lang w:val="lt-LT"/>
        </w:rPr>
        <w:t xml:space="preserve"> DNR, kai atpažinimo sekoje vietoje citozino yra metilintas citozinas ar hidroksimetilcitozinas</w:t>
      </w:r>
      <w:r w:rsidR="00947B78" w:rsidRPr="00FB58D0">
        <w:rPr>
          <w:rFonts w:cstheme="minorHAnsi"/>
          <w:noProof/>
          <w:sz w:val="24"/>
          <w:szCs w:val="24"/>
          <w:lang w:val="lt-LT"/>
        </w:rPr>
        <w:t xml:space="preserve"> </w:t>
      </w:r>
      <w:r w:rsidR="00947B78" w:rsidRPr="00FB58D0">
        <w:rPr>
          <w:rFonts w:cstheme="minorHAnsi"/>
          <w:bCs/>
          <w:sz w:val="24"/>
          <w:szCs w:val="24"/>
          <w:lang w:val="lt-LT"/>
        </w:rPr>
        <w:t>(</w:t>
      </w:r>
      <w:r w:rsidR="00947B78" w:rsidRPr="00FB58D0">
        <w:rPr>
          <w:rFonts w:cstheme="minorHAnsi"/>
          <w:noProof/>
          <w:sz w:val="24"/>
          <w:szCs w:val="24"/>
          <w:lang w:val="lt-LT"/>
        </w:rPr>
        <w:t>Roberts et al., 2010)</w:t>
      </w:r>
      <w:r w:rsidR="00222246" w:rsidRPr="00FB58D0">
        <w:rPr>
          <w:rFonts w:cstheme="minorHAnsi"/>
          <w:noProof/>
          <w:sz w:val="24"/>
          <w:szCs w:val="24"/>
          <w:lang w:val="lt-LT"/>
        </w:rPr>
        <w:t>.</w:t>
      </w:r>
    </w:p>
    <w:p w:rsidR="00726506" w:rsidRPr="00FB58D0" w:rsidRDefault="00674E99" w:rsidP="00443C74">
      <w:pPr>
        <w:autoSpaceDE w:val="0"/>
        <w:autoSpaceDN w:val="0"/>
        <w:adjustRightInd w:val="0"/>
        <w:spacing w:after="0" w:line="360" w:lineRule="auto"/>
        <w:ind w:firstLine="851"/>
        <w:jc w:val="both"/>
        <w:rPr>
          <w:rFonts w:eastAsia="Times New Roman" w:cstheme="minorHAnsi"/>
          <w:sz w:val="24"/>
          <w:szCs w:val="24"/>
          <w:lang w:val="lt-LT" w:eastAsia="lt-LT"/>
        </w:rPr>
      </w:pPr>
      <w:r w:rsidRPr="00FB58D0">
        <w:rPr>
          <w:rFonts w:eastAsia="Times New Roman" w:cstheme="minorHAnsi"/>
          <w:sz w:val="24"/>
          <w:szCs w:val="24"/>
          <w:lang w:val="lt-LT" w:eastAsia="lt-LT"/>
        </w:rPr>
        <w:t>DNR metilinimas</w:t>
      </w:r>
      <w:r w:rsidRPr="00FB58D0">
        <w:rPr>
          <w:rFonts w:cstheme="minorHAnsi"/>
          <w:sz w:val="24"/>
          <w:szCs w:val="24"/>
          <w:lang w:val="lt-LT"/>
        </w:rPr>
        <w:t xml:space="preserve"> yra vienas iš pagrindinių epigenetinės </w:t>
      </w:r>
      <w:r w:rsidRPr="00FB58D0">
        <w:rPr>
          <w:rFonts w:eastAsia="Times New Roman" w:cstheme="minorHAnsi"/>
          <w:sz w:val="24"/>
          <w:szCs w:val="24"/>
          <w:lang w:val="lt-LT" w:eastAsia="lt-LT"/>
        </w:rPr>
        <w:t>modifikacijos</w:t>
      </w:r>
      <w:r w:rsidRPr="00FB58D0">
        <w:rPr>
          <w:rFonts w:cstheme="minorHAnsi"/>
          <w:sz w:val="24"/>
          <w:szCs w:val="24"/>
          <w:lang w:val="lt-LT"/>
        </w:rPr>
        <w:t xml:space="preserve"> </w:t>
      </w:r>
      <w:r w:rsidRPr="00FB58D0">
        <w:rPr>
          <w:rFonts w:cstheme="minorHAnsi"/>
          <w:color w:val="000000"/>
          <w:sz w:val="24"/>
          <w:szCs w:val="24"/>
          <w:lang w:val="lt-LT"/>
        </w:rPr>
        <w:t>tipų</w:t>
      </w:r>
      <w:r w:rsidRPr="00FB58D0">
        <w:rPr>
          <w:rFonts w:eastAsia="Times New Roman" w:cstheme="minorHAnsi"/>
          <w:sz w:val="24"/>
          <w:szCs w:val="24"/>
          <w:lang w:val="lt-LT" w:eastAsia="lt-LT"/>
        </w:rPr>
        <w:t>.</w:t>
      </w:r>
      <w:r w:rsidR="00E81E91" w:rsidRPr="00FB58D0">
        <w:rPr>
          <w:rFonts w:eastAsia="Times New Roman" w:cstheme="minorHAnsi"/>
          <w:sz w:val="24"/>
          <w:szCs w:val="24"/>
          <w:lang w:val="lt-LT" w:eastAsia="lt-LT"/>
        </w:rPr>
        <w:t xml:space="preserve"> DNR metilinimo lygio pokyčiai sutinkami daugelio patologijų atveju, tiriant autoimunines, onkologines, neurodegeneracines ir psich</w:t>
      </w:r>
      <w:r w:rsidRPr="00FB58D0">
        <w:rPr>
          <w:rFonts w:eastAsia="Times New Roman" w:cstheme="minorHAnsi"/>
          <w:sz w:val="24"/>
          <w:szCs w:val="24"/>
          <w:lang w:val="lt-LT" w:eastAsia="lt-LT"/>
        </w:rPr>
        <w:t>osomati</w:t>
      </w:r>
      <w:r w:rsidR="00E81E91" w:rsidRPr="00FB58D0">
        <w:rPr>
          <w:rFonts w:eastAsia="Times New Roman" w:cstheme="minorHAnsi"/>
          <w:sz w:val="24"/>
          <w:szCs w:val="24"/>
          <w:lang w:val="lt-LT" w:eastAsia="lt-LT"/>
        </w:rPr>
        <w:t>nes ligas</w:t>
      </w:r>
      <w:r w:rsidRPr="00FB58D0">
        <w:rPr>
          <w:rFonts w:eastAsia="Times New Roman" w:cstheme="minorHAnsi"/>
          <w:sz w:val="24"/>
          <w:szCs w:val="24"/>
          <w:lang w:val="lt-LT" w:eastAsia="lt-LT"/>
        </w:rPr>
        <w:t>.</w:t>
      </w:r>
    </w:p>
    <w:p w:rsidR="00BE1426" w:rsidRPr="00FB58D0" w:rsidRDefault="00AF39E2" w:rsidP="003236D4">
      <w:pPr>
        <w:autoSpaceDE w:val="0"/>
        <w:autoSpaceDN w:val="0"/>
        <w:adjustRightInd w:val="0"/>
        <w:spacing w:before="100" w:beforeAutospacing="1" w:after="0" w:line="360" w:lineRule="auto"/>
        <w:ind w:firstLine="851"/>
        <w:jc w:val="both"/>
        <w:rPr>
          <w:rFonts w:eastAsia="+mn-ea" w:cstheme="minorHAnsi"/>
          <w:b/>
          <w:color w:val="000000"/>
          <w:sz w:val="24"/>
          <w:szCs w:val="24"/>
        </w:rPr>
      </w:pPr>
      <w:r w:rsidRPr="00FB58D0">
        <w:rPr>
          <w:rFonts w:cstheme="minorHAnsi"/>
          <w:b/>
          <w:sz w:val="24"/>
          <w:szCs w:val="24"/>
          <w:lang w:val="lt-LT"/>
        </w:rPr>
        <w:t>Darbo tikslas:</w:t>
      </w:r>
      <w:r w:rsidR="00CC54D6" w:rsidRPr="00FB58D0">
        <w:rPr>
          <w:rFonts w:eastAsia="+mn-ea" w:cstheme="minorHAnsi"/>
          <w:b/>
          <w:color w:val="000000"/>
          <w:sz w:val="24"/>
          <w:szCs w:val="24"/>
        </w:rPr>
        <w:t xml:space="preserve"> </w:t>
      </w:r>
    </w:p>
    <w:p w:rsidR="00AF39E2" w:rsidRPr="00FB58D0" w:rsidRDefault="00BE1426" w:rsidP="00561FD0">
      <w:pPr>
        <w:pStyle w:val="Sraopastraipa"/>
        <w:numPr>
          <w:ilvl w:val="0"/>
          <w:numId w:val="10"/>
        </w:numPr>
        <w:autoSpaceDE w:val="0"/>
        <w:autoSpaceDN w:val="0"/>
        <w:adjustRightInd w:val="0"/>
        <w:spacing w:after="0" w:line="360" w:lineRule="auto"/>
        <w:ind w:left="993"/>
        <w:jc w:val="both"/>
        <w:rPr>
          <w:rFonts w:cstheme="minorHAnsi"/>
          <w:sz w:val="24"/>
          <w:szCs w:val="24"/>
          <w:lang w:val="lt-LT"/>
        </w:rPr>
      </w:pPr>
      <w:proofErr w:type="gramStart"/>
      <w:r w:rsidRPr="00FB58D0">
        <w:rPr>
          <w:rFonts w:eastAsia="+mn-ea" w:cstheme="minorHAnsi"/>
          <w:color w:val="000000"/>
          <w:sz w:val="24"/>
          <w:szCs w:val="24"/>
        </w:rPr>
        <w:t>išanalizuoti</w:t>
      </w:r>
      <w:proofErr w:type="gramEnd"/>
      <w:r w:rsidRPr="00FB58D0">
        <w:rPr>
          <w:rFonts w:eastAsia="+mn-ea" w:cstheme="minorHAnsi"/>
          <w:color w:val="000000"/>
          <w:sz w:val="24"/>
          <w:szCs w:val="24"/>
        </w:rPr>
        <w:t xml:space="preserve"> restrikcijos endonukleazių, atpažinimo sekoje turinčių keletą CG dupletų, jautrumą pavienių CpG metilinimui (</w:t>
      </w:r>
      <w:r w:rsidR="00DB631A">
        <w:rPr>
          <w:rFonts w:eastAsia="+mn-ea" w:cstheme="minorHAnsi"/>
          <w:color w:val="000000"/>
          <w:sz w:val="24"/>
          <w:szCs w:val="24"/>
        </w:rPr>
        <w:t>5mC</w:t>
      </w:r>
      <w:r w:rsidRPr="00FB58D0">
        <w:rPr>
          <w:rFonts w:eastAsia="+mn-ea" w:cstheme="minorHAnsi"/>
          <w:color w:val="000000"/>
          <w:sz w:val="24"/>
          <w:szCs w:val="24"/>
        </w:rPr>
        <w:t>)</w:t>
      </w:r>
      <w:r w:rsidR="00860354">
        <w:rPr>
          <w:rFonts w:eastAsia="+mn-ea" w:cstheme="minorHAnsi"/>
          <w:color w:val="000000"/>
          <w:sz w:val="24"/>
          <w:szCs w:val="24"/>
        </w:rPr>
        <w:t xml:space="preserve">, </w:t>
      </w:r>
      <w:r w:rsidR="00460A07">
        <w:rPr>
          <w:rFonts w:eastAsia="+mn-ea" w:cstheme="minorHAnsi"/>
          <w:color w:val="000000"/>
          <w:sz w:val="24"/>
          <w:szCs w:val="24"/>
        </w:rPr>
        <w:t>ir</w:t>
      </w:r>
      <w:r w:rsidR="00860354">
        <w:rPr>
          <w:rFonts w:eastAsia="+mn-ea" w:cstheme="minorHAnsi"/>
          <w:color w:val="000000"/>
          <w:sz w:val="24"/>
          <w:szCs w:val="24"/>
        </w:rPr>
        <w:t xml:space="preserve"> </w:t>
      </w:r>
      <w:r w:rsidR="00860354" w:rsidRPr="00FB58D0">
        <w:rPr>
          <w:rFonts w:cstheme="minorHAnsi"/>
          <w:sz w:val="24"/>
          <w:szCs w:val="24"/>
        </w:rPr>
        <w:t>pritaikyti ištirtų restrikcijos endonukleazių savybes žmogaus genominės DNR tyrimuose</w:t>
      </w:r>
      <w:r w:rsidR="00B536A7">
        <w:rPr>
          <w:rFonts w:cstheme="minorHAnsi"/>
          <w:sz w:val="24"/>
          <w:szCs w:val="24"/>
        </w:rPr>
        <w:t>.</w:t>
      </w:r>
    </w:p>
    <w:p w:rsidR="007615E8" w:rsidRPr="00FB58D0" w:rsidRDefault="002B302C" w:rsidP="003236D4">
      <w:pPr>
        <w:autoSpaceDE w:val="0"/>
        <w:autoSpaceDN w:val="0"/>
        <w:adjustRightInd w:val="0"/>
        <w:spacing w:before="100" w:beforeAutospacing="1" w:after="0" w:line="360" w:lineRule="auto"/>
        <w:ind w:firstLine="851"/>
        <w:jc w:val="both"/>
        <w:rPr>
          <w:rFonts w:cstheme="minorHAnsi"/>
          <w:b/>
          <w:bCs/>
          <w:sz w:val="24"/>
          <w:szCs w:val="24"/>
          <w:lang w:val="lt-LT"/>
        </w:rPr>
      </w:pPr>
      <w:r w:rsidRPr="00FB58D0">
        <w:rPr>
          <w:rFonts w:cstheme="minorHAnsi"/>
          <w:b/>
          <w:sz w:val="23"/>
          <w:szCs w:val="23"/>
          <w:lang w:val="lt-LT"/>
        </w:rPr>
        <w:t>Tikslui pasiekti iškelti šie uždaviniai:</w:t>
      </w:r>
    </w:p>
    <w:p w:rsidR="00846A5C" w:rsidRPr="00FB58D0" w:rsidRDefault="004C7F80" w:rsidP="00561FD0">
      <w:pPr>
        <w:pStyle w:val="Sraopastraipa"/>
        <w:numPr>
          <w:ilvl w:val="0"/>
          <w:numId w:val="11"/>
        </w:numPr>
        <w:autoSpaceDE w:val="0"/>
        <w:autoSpaceDN w:val="0"/>
        <w:adjustRightInd w:val="0"/>
        <w:spacing w:after="0" w:line="360" w:lineRule="auto"/>
        <w:jc w:val="both"/>
        <w:rPr>
          <w:rFonts w:cstheme="minorHAnsi"/>
          <w:bCs/>
          <w:sz w:val="24"/>
          <w:szCs w:val="24"/>
          <w:lang w:val="lt-LT"/>
        </w:rPr>
      </w:pPr>
      <w:r>
        <w:rPr>
          <w:rFonts w:cstheme="minorHAnsi"/>
          <w:sz w:val="24"/>
          <w:szCs w:val="24"/>
        </w:rPr>
        <w:t>P</w:t>
      </w:r>
      <w:r w:rsidR="00BE1426" w:rsidRPr="00FB58D0">
        <w:rPr>
          <w:rFonts w:cstheme="minorHAnsi"/>
          <w:sz w:val="24"/>
          <w:szCs w:val="24"/>
        </w:rPr>
        <w:t>arinkti tyrimo objekt</w:t>
      </w:r>
      <w:r w:rsidR="00CD4469">
        <w:rPr>
          <w:rFonts w:cstheme="minorHAnsi"/>
          <w:sz w:val="24"/>
          <w:szCs w:val="24"/>
        </w:rPr>
        <w:t>ą</w:t>
      </w:r>
      <w:r w:rsidR="00BE1426" w:rsidRPr="00FB58D0">
        <w:rPr>
          <w:rFonts w:cstheme="minorHAnsi"/>
          <w:sz w:val="24"/>
          <w:szCs w:val="24"/>
        </w:rPr>
        <w:t xml:space="preserve"> – </w:t>
      </w:r>
      <w:r w:rsidR="00CD4469">
        <w:rPr>
          <w:rFonts w:cstheme="minorHAnsi"/>
          <w:sz w:val="24"/>
          <w:szCs w:val="24"/>
        </w:rPr>
        <w:t>restrikcijos endonukleazes</w:t>
      </w:r>
      <w:r w:rsidR="00BE1426" w:rsidRPr="00FB58D0">
        <w:rPr>
          <w:rFonts w:cstheme="minorHAnsi"/>
          <w:sz w:val="24"/>
          <w:szCs w:val="24"/>
        </w:rPr>
        <w:t xml:space="preserve"> su nežinomu jautrumu DNR metilinimui;</w:t>
      </w:r>
    </w:p>
    <w:p w:rsidR="00846A5C" w:rsidRPr="004C7F80" w:rsidRDefault="003540DA" w:rsidP="00561FD0">
      <w:pPr>
        <w:pStyle w:val="Sraopastraipa"/>
        <w:numPr>
          <w:ilvl w:val="0"/>
          <w:numId w:val="11"/>
        </w:numPr>
        <w:autoSpaceDE w:val="0"/>
        <w:autoSpaceDN w:val="0"/>
        <w:adjustRightInd w:val="0"/>
        <w:spacing w:after="0" w:line="360" w:lineRule="auto"/>
        <w:jc w:val="both"/>
        <w:rPr>
          <w:rFonts w:cstheme="minorHAnsi"/>
          <w:bCs/>
          <w:sz w:val="24"/>
          <w:szCs w:val="24"/>
          <w:lang w:val="lt-LT"/>
        </w:rPr>
      </w:pPr>
      <w:r>
        <w:rPr>
          <w:rFonts w:cstheme="minorHAnsi"/>
          <w:bCs/>
          <w:sz w:val="24"/>
          <w:szCs w:val="24"/>
        </w:rPr>
        <w:t>Pritaikyti</w:t>
      </w:r>
      <w:r w:rsidR="00010EDC">
        <w:rPr>
          <w:rFonts w:cstheme="minorHAnsi"/>
          <w:bCs/>
          <w:sz w:val="24"/>
          <w:szCs w:val="24"/>
        </w:rPr>
        <w:t xml:space="preserve"> kontrolinę sistemą, </w:t>
      </w:r>
      <w:r w:rsidR="00BE1426" w:rsidRPr="00FB58D0">
        <w:rPr>
          <w:rFonts w:cstheme="minorHAnsi"/>
          <w:bCs/>
          <w:sz w:val="24"/>
          <w:szCs w:val="24"/>
        </w:rPr>
        <w:t>pasirinktų REazių jautrum</w:t>
      </w:r>
      <w:r w:rsidR="00010EDC">
        <w:rPr>
          <w:rFonts w:cstheme="minorHAnsi"/>
          <w:bCs/>
          <w:sz w:val="24"/>
          <w:szCs w:val="24"/>
        </w:rPr>
        <w:t>o</w:t>
      </w:r>
      <w:r w:rsidR="00BE1426" w:rsidRPr="00FB58D0">
        <w:rPr>
          <w:rFonts w:cstheme="minorHAnsi"/>
          <w:bCs/>
          <w:sz w:val="24"/>
          <w:szCs w:val="24"/>
        </w:rPr>
        <w:t xml:space="preserve"> CpG metilinim</w:t>
      </w:r>
      <w:r w:rsidR="00B8276A">
        <w:rPr>
          <w:rFonts w:cstheme="minorHAnsi"/>
          <w:bCs/>
          <w:sz w:val="24"/>
          <w:szCs w:val="24"/>
        </w:rPr>
        <w:t>ui</w:t>
      </w:r>
      <w:r w:rsidR="00010EDC">
        <w:rPr>
          <w:rFonts w:cstheme="minorHAnsi"/>
          <w:bCs/>
          <w:sz w:val="24"/>
          <w:szCs w:val="24"/>
        </w:rPr>
        <w:t xml:space="preserve"> </w:t>
      </w:r>
      <w:r w:rsidR="00B8276A">
        <w:rPr>
          <w:rFonts w:cstheme="minorHAnsi"/>
          <w:bCs/>
          <w:sz w:val="24"/>
          <w:szCs w:val="24"/>
        </w:rPr>
        <w:t>analizuoti</w:t>
      </w:r>
      <w:r w:rsidR="00BE1426" w:rsidRPr="00FB58D0">
        <w:rPr>
          <w:rFonts w:cstheme="minorHAnsi"/>
          <w:bCs/>
          <w:sz w:val="24"/>
          <w:szCs w:val="24"/>
        </w:rPr>
        <w:t>;</w:t>
      </w:r>
    </w:p>
    <w:p w:rsidR="004C7F80" w:rsidRPr="00FB58D0" w:rsidRDefault="00460A07" w:rsidP="00561FD0">
      <w:pPr>
        <w:pStyle w:val="Sraopastraipa"/>
        <w:numPr>
          <w:ilvl w:val="0"/>
          <w:numId w:val="11"/>
        </w:numPr>
        <w:autoSpaceDE w:val="0"/>
        <w:autoSpaceDN w:val="0"/>
        <w:adjustRightInd w:val="0"/>
        <w:spacing w:after="0" w:line="360" w:lineRule="auto"/>
        <w:jc w:val="both"/>
        <w:rPr>
          <w:rFonts w:cstheme="minorHAnsi"/>
          <w:bCs/>
          <w:sz w:val="24"/>
          <w:szCs w:val="24"/>
          <w:lang w:val="lt-LT"/>
        </w:rPr>
      </w:pPr>
      <w:r>
        <w:rPr>
          <w:rFonts w:cstheme="minorHAnsi"/>
          <w:bCs/>
          <w:sz w:val="24"/>
          <w:szCs w:val="24"/>
        </w:rPr>
        <w:t>Į</w:t>
      </w:r>
      <w:r w:rsidR="004C7F80">
        <w:rPr>
          <w:rFonts w:cstheme="minorHAnsi"/>
          <w:bCs/>
          <w:sz w:val="24"/>
          <w:szCs w:val="24"/>
        </w:rPr>
        <w:t>vertinti pasirinktų restrikcijos endonukleazių jautrumą pavienių CpG metilinimui</w:t>
      </w:r>
      <w:r w:rsidR="0007714D">
        <w:rPr>
          <w:rFonts w:cstheme="minorHAnsi"/>
          <w:bCs/>
          <w:sz w:val="24"/>
          <w:szCs w:val="24"/>
        </w:rPr>
        <w:t>;</w:t>
      </w:r>
    </w:p>
    <w:p w:rsidR="00E64653" w:rsidRPr="00FB58D0" w:rsidRDefault="005664AD" w:rsidP="00561FD0">
      <w:pPr>
        <w:pStyle w:val="Sraopastraipa"/>
        <w:numPr>
          <w:ilvl w:val="0"/>
          <w:numId w:val="11"/>
        </w:numPr>
        <w:autoSpaceDE w:val="0"/>
        <w:autoSpaceDN w:val="0"/>
        <w:adjustRightInd w:val="0"/>
        <w:spacing w:after="0" w:line="360" w:lineRule="auto"/>
        <w:jc w:val="both"/>
        <w:rPr>
          <w:rFonts w:cstheme="minorHAnsi"/>
          <w:bCs/>
          <w:sz w:val="24"/>
          <w:szCs w:val="24"/>
          <w:lang w:val="lt-LT"/>
        </w:rPr>
      </w:pPr>
      <w:r w:rsidRPr="00F148FC">
        <w:rPr>
          <w:rFonts w:cstheme="minorHAnsi"/>
          <w:bCs/>
          <w:sz w:val="24"/>
          <w:szCs w:val="24"/>
          <w:lang w:val="lt-LT"/>
        </w:rPr>
        <w:t>Pritaikyti</w:t>
      </w:r>
      <w:r w:rsidR="00CD4469" w:rsidRPr="00F148FC">
        <w:rPr>
          <w:rFonts w:cstheme="minorHAnsi"/>
          <w:bCs/>
          <w:sz w:val="24"/>
          <w:szCs w:val="24"/>
          <w:lang w:val="lt-LT"/>
        </w:rPr>
        <w:t xml:space="preserve"> modelinę</w:t>
      </w:r>
      <w:r w:rsidR="00BE1426" w:rsidRPr="00F148FC">
        <w:rPr>
          <w:rFonts w:cstheme="minorHAnsi"/>
          <w:bCs/>
          <w:sz w:val="24"/>
          <w:szCs w:val="24"/>
          <w:lang w:val="lt-LT"/>
        </w:rPr>
        <w:t xml:space="preserve"> sistemą</w:t>
      </w:r>
      <w:r w:rsidR="00CD4469" w:rsidRPr="00F148FC">
        <w:rPr>
          <w:rFonts w:cstheme="minorHAnsi"/>
          <w:bCs/>
          <w:sz w:val="24"/>
          <w:szCs w:val="24"/>
          <w:lang w:val="lt-LT"/>
        </w:rPr>
        <w:t xml:space="preserve">, leidžiančią analizuoti </w:t>
      </w:r>
      <w:r w:rsidR="00010EDC" w:rsidRPr="00F148FC">
        <w:rPr>
          <w:rFonts w:cstheme="minorHAnsi"/>
          <w:bCs/>
          <w:sz w:val="24"/>
          <w:szCs w:val="24"/>
          <w:lang w:val="lt-LT"/>
        </w:rPr>
        <w:t>tikslinių</w:t>
      </w:r>
      <w:r w:rsidR="00CD4469" w:rsidRPr="00F148FC">
        <w:rPr>
          <w:rFonts w:cstheme="minorHAnsi"/>
          <w:bCs/>
          <w:sz w:val="24"/>
          <w:szCs w:val="24"/>
          <w:lang w:val="lt-LT"/>
        </w:rPr>
        <w:t xml:space="preserve"> DNR sričių</w:t>
      </w:r>
      <w:r w:rsidR="00BE1426" w:rsidRPr="00F148FC">
        <w:rPr>
          <w:rFonts w:cstheme="minorHAnsi"/>
          <w:bCs/>
          <w:sz w:val="24"/>
          <w:szCs w:val="24"/>
          <w:lang w:val="lt-LT"/>
        </w:rPr>
        <w:t xml:space="preserve"> metilinimo lygį</w:t>
      </w:r>
      <w:r w:rsidRPr="00F148FC">
        <w:rPr>
          <w:rFonts w:cstheme="minorHAnsi"/>
          <w:bCs/>
          <w:sz w:val="24"/>
          <w:szCs w:val="24"/>
          <w:lang w:val="lt-LT"/>
        </w:rPr>
        <w:t xml:space="preserve"> kPGR metodu</w:t>
      </w:r>
      <w:r w:rsidR="00E64653" w:rsidRPr="00F148FC">
        <w:rPr>
          <w:rFonts w:cstheme="minorHAnsi"/>
          <w:bCs/>
          <w:sz w:val="24"/>
          <w:szCs w:val="24"/>
          <w:lang w:val="lt-LT"/>
        </w:rPr>
        <w:t>.</w:t>
      </w:r>
    </w:p>
    <w:p w:rsidR="00EA5E5D" w:rsidRPr="00FB58D0" w:rsidRDefault="00EA5E5D" w:rsidP="00443C74">
      <w:pPr>
        <w:autoSpaceDE w:val="0"/>
        <w:autoSpaceDN w:val="0"/>
        <w:adjustRightInd w:val="0"/>
        <w:spacing w:after="0" w:line="360" w:lineRule="auto"/>
        <w:jc w:val="both"/>
        <w:rPr>
          <w:rFonts w:cstheme="minorHAnsi"/>
          <w:bCs/>
          <w:sz w:val="24"/>
          <w:szCs w:val="24"/>
          <w:lang w:val="lt-LT"/>
        </w:rPr>
      </w:pPr>
      <w:r w:rsidRPr="00FB58D0">
        <w:rPr>
          <w:rFonts w:cstheme="minorHAnsi"/>
          <w:bCs/>
          <w:sz w:val="24"/>
          <w:szCs w:val="24"/>
          <w:lang w:val="lt-LT"/>
        </w:rPr>
        <w:br w:type="page"/>
      </w:r>
    </w:p>
    <w:p w:rsidR="00A927F0" w:rsidRPr="00FB58D0" w:rsidRDefault="00A927F0" w:rsidP="00897C57">
      <w:pPr>
        <w:pStyle w:val="Sraopastraipa"/>
        <w:numPr>
          <w:ilvl w:val="0"/>
          <w:numId w:val="2"/>
        </w:numPr>
        <w:autoSpaceDE w:val="0"/>
        <w:autoSpaceDN w:val="0"/>
        <w:adjustRightInd w:val="0"/>
        <w:spacing w:line="480" w:lineRule="auto"/>
        <w:ind w:left="714" w:hanging="714"/>
        <w:jc w:val="center"/>
        <w:rPr>
          <w:rFonts w:cstheme="minorHAnsi"/>
          <w:b/>
          <w:bCs/>
          <w:sz w:val="32"/>
          <w:szCs w:val="32"/>
        </w:rPr>
      </w:pPr>
      <w:r w:rsidRPr="00FB58D0">
        <w:rPr>
          <w:rFonts w:cstheme="minorHAnsi"/>
          <w:b/>
          <w:bCs/>
          <w:sz w:val="32"/>
          <w:szCs w:val="32"/>
        </w:rPr>
        <w:lastRenderedPageBreak/>
        <w:t>LITERATŪROS APŽVALGA</w:t>
      </w:r>
    </w:p>
    <w:p w:rsidR="00A927F0" w:rsidRPr="00FB58D0" w:rsidRDefault="00A927F0" w:rsidP="007D50C0">
      <w:pPr>
        <w:pStyle w:val="Sraopastraipa"/>
        <w:autoSpaceDE w:val="0"/>
        <w:autoSpaceDN w:val="0"/>
        <w:adjustRightInd w:val="0"/>
        <w:spacing w:before="360" w:after="120" w:line="360" w:lineRule="auto"/>
        <w:ind w:left="0"/>
        <w:jc w:val="center"/>
        <w:outlineLvl w:val="0"/>
        <w:rPr>
          <w:rFonts w:cstheme="minorHAnsi"/>
          <w:b/>
          <w:bCs/>
          <w:sz w:val="28"/>
          <w:szCs w:val="28"/>
        </w:rPr>
      </w:pPr>
      <w:bookmarkStart w:id="8" w:name="_Toc295075543"/>
      <w:bookmarkStart w:id="9" w:name="_Toc295076435"/>
      <w:bookmarkStart w:id="10" w:name="_Toc295076914"/>
      <w:bookmarkStart w:id="11" w:name="_Toc295078178"/>
      <w:bookmarkStart w:id="12" w:name="_Toc295078906"/>
      <w:r w:rsidRPr="00FB58D0">
        <w:rPr>
          <w:rFonts w:cstheme="minorHAnsi"/>
          <w:b/>
          <w:bCs/>
          <w:sz w:val="28"/>
          <w:szCs w:val="28"/>
        </w:rPr>
        <w:t>1.1</w:t>
      </w:r>
      <w:r w:rsidR="009F31FA" w:rsidRPr="00FB58D0">
        <w:rPr>
          <w:rFonts w:cstheme="minorHAnsi"/>
          <w:b/>
          <w:bCs/>
          <w:sz w:val="28"/>
          <w:szCs w:val="28"/>
        </w:rPr>
        <w:t>.</w:t>
      </w:r>
      <w:r w:rsidRPr="00FB58D0">
        <w:rPr>
          <w:rFonts w:cstheme="minorHAnsi"/>
          <w:b/>
          <w:bCs/>
          <w:sz w:val="28"/>
          <w:szCs w:val="28"/>
        </w:rPr>
        <w:t xml:space="preserve"> E</w:t>
      </w:r>
      <w:bookmarkEnd w:id="8"/>
      <w:bookmarkEnd w:id="9"/>
      <w:bookmarkEnd w:id="10"/>
      <w:r w:rsidRPr="00FB58D0">
        <w:rPr>
          <w:rFonts w:cstheme="minorHAnsi"/>
          <w:b/>
          <w:bCs/>
          <w:sz w:val="28"/>
          <w:szCs w:val="28"/>
        </w:rPr>
        <w:t>pigenetik</w:t>
      </w:r>
      <w:bookmarkEnd w:id="11"/>
      <w:bookmarkEnd w:id="12"/>
      <w:r w:rsidR="00CD4469">
        <w:rPr>
          <w:rFonts w:cstheme="minorHAnsi"/>
          <w:b/>
          <w:bCs/>
          <w:sz w:val="28"/>
          <w:szCs w:val="28"/>
        </w:rPr>
        <w:t>os sampr</w:t>
      </w:r>
      <w:r w:rsidR="00946FF0">
        <w:rPr>
          <w:rFonts w:cstheme="minorHAnsi"/>
          <w:b/>
          <w:bCs/>
          <w:sz w:val="28"/>
          <w:szCs w:val="28"/>
        </w:rPr>
        <w:t>a</w:t>
      </w:r>
      <w:r w:rsidR="00CD4469">
        <w:rPr>
          <w:rFonts w:cstheme="minorHAnsi"/>
          <w:b/>
          <w:bCs/>
          <w:sz w:val="28"/>
          <w:szCs w:val="28"/>
        </w:rPr>
        <w:t>ta</w:t>
      </w:r>
    </w:p>
    <w:p w:rsidR="00726506" w:rsidRPr="00FB58D0" w:rsidRDefault="00AC19A7" w:rsidP="00F849C5">
      <w:pPr>
        <w:autoSpaceDE w:val="0"/>
        <w:autoSpaceDN w:val="0"/>
        <w:adjustRightInd w:val="0"/>
        <w:spacing w:after="0" w:line="360" w:lineRule="auto"/>
        <w:ind w:firstLine="851"/>
        <w:jc w:val="both"/>
        <w:outlineLvl w:val="0"/>
        <w:rPr>
          <w:rStyle w:val="apple-style-span"/>
          <w:rFonts w:cstheme="minorHAnsi"/>
          <w:sz w:val="24"/>
          <w:szCs w:val="24"/>
          <w:lang w:val="lt-LT"/>
        </w:rPr>
      </w:pPr>
      <w:r w:rsidRPr="00FB58D0">
        <w:rPr>
          <w:rFonts w:cstheme="minorHAnsi"/>
          <w:sz w:val="24"/>
          <w:szCs w:val="24"/>
          <w:lang w:val="lt-LT"/>
        </w:rPr>
        <w:t xml:space="preserve">Epigenetika – tai mokslas apie </w:t>
      </w:r>
      <w:r w:rsidR="00BB476D" w:rsidRPr="00FB58D0">
        <w:rPr>
          <w:rStyle w:val="apple-style-span"/>
          <w:rFonts w:cstheme="minorHAnsi"/>
          <w:sz w:val="24"/>
          <w:szCs w:val="24"/>
          <w:lang w:val="lt-LT"/>
        </w:rPr>
        <w:t>paveldimus ląstelės ar organizmo fenotipo pokyčius</w:t>
      </w:r>
      <w:r w:rsidR="00BB476D" w:rsidRPr="00FB58D0">
        <w:rPr>
          <w:rFonts w:cstheme="minorHAnsi"/>
          <w:sz w:val="24"/>
          <w:szCs w:val="24"/>
          <w:lang w:val="lt-LT"/>
        </w:rPr>
        <w:t xml:space="preserve"> </w:t>
      </w:r>
      <w:r w:rsidRPr="00FB58D0">
        <w:rPr>
          <w:rFonts w:cstheme="minorHAnsi"/>
          <w:sz w:val="24"/>
          <w:szCs w:val="24"/>
          <w:lang w:val="lt-LT"/>
        </w:rPr>
        <w:t xml:space="preserve">ir genomo funkcijas, </w:t>
      </w:r>
      <w:r w:rsidR="00BB476D" w:rsidRPr="00FB58D0">
        <w:rPr>
          <w:rStyle w:val="apple-style-span"/>
          <w:rFonts w:cstheme="minorHAnsi"/>
          <w:sz w:val="24"/>
          <w:szCs w:val="24"/>
          <w:lang w:val="lt-LT"/>
        </w:rPr>
        <w:t xml:space="preserve">nesusijusias su DNR </w:t>
      </w:r>
      <w:r w:rsidR="005A09B0" w:rsidRPr="00FB58D0">
        <w:rPr>
          <w:rStyle w:val="apple-style-span"/>
          <w:rFonts w:cstheme="minorHAnsi"/>
          <w:sz w:val="24"/>
          <w:szCs w:val="24"/>
          <w:lang w:val="lt-LT"/>
        </w:rPr>
        <w:t>seko</w:t>
      </w:r>
      <w:r w:rsidR="00A401FD" w:rsidRPr="00FB58D0">
        <w:rPr>
          <w:rStyle w:val="apple-style-span"/>
          <w:rFonts w:cstheme="minorHAnsi"/>
          <w:sz w:val="24"/>
          <w:szCs w:val="24"/>
          <w:lang w:val="lt-LT"/>
        </w:rPr>
        <w:t>j</w:t>
      </w:r>
      <w:r w:rsidR="005A09B0" w:rsidRPr="00FB58D0">
        <w:rPr>
          <w:rStyle w:val="apple-style-span"/>
          <w:rFonts w:cstheme="minorHAnsi"/>
          <w:sz w:val="24"/>
          <w:szCs w:val="24"/>
          <w:lang w:val="lt-LT"/>
        </w:rPr>
        <w:t xml:space="preserve">e </w:t>
      </w:r>
      <w:r w:rsidR="00BB476D" w:rsidRPr="00FB58D0">
        <w:rPr>
          <w:rStyle w:val="apple-style-span"/>
          <w:rFonts w:cstheme="minorHAnsi"/>
          <w:sz w:val="24"/>
          <w:szCs w:val="24"/>
          <w:lang w:val="lt-LT"/>
        </w:rPr>
        <w:t>koduojama informacija</w:t>
      </w:r>
      <w:r w:rsidR="00890C26" w:rsidRPr="00FB58D0">
        <w:rPr>
          <w:rStyle w:val="apple-style-span"/>
          <w:rFonts w:cstheme="minorHAnsi"/>
          <w:sz w:val="24"/>
          <w:szCs w:val="24"/>
          <w:lang w:val="lt-LT"/>
        </w:rPr>
        <w:t xml:space="preserve">. </w:t>
      </w:r>
      <w:r w:rsidR="0032092D" w:rsidRPr="00FB58D0">
        <w:rPr>
          <w:rFonts w:eastAsia="TimesNewRomanPSMT" w:cstheme="minorHAnsi"/>
          <w:sz w:val="24"/>
          <w:szCs w:val="24"/>
          <w:lang w:val="lt-LT"/>
        </w:rPr>
        <w:t xml:space="preserve">Tradicinė genetika domisi išskirtinai DNR sekomis, o </w:t>
      </w:r>
      <w:r w:rsidR="000439D3" w:rsidRPr="00FB58D0">
        <w:rPr>
          <w:rFonts w:cstheme="minorHAnsi"/>
          <w:sz w:val="24"/>
          <w:szCs w:val="24"/>
          <w:lang w:val="lt-LT"/>
        </w:rPr>
        <w:t>epigenetikos požiūriu</w:t>
      </w:r>
      <w:r w:rsidR="001B0F9C" w:rsidRPr="00FB58D0">
        <w:rPr>
          <w:rFonts w:cstheme="minorHAnsi"/>
          <w:sz w:val="24"/>
          <w:szCs w:val="24"/>
          <w:lang w:val="lt-LT"/>
        </w:rPr>
        <w:t xml:space="preserve"> genai nėra vieninteliai paveldimumo vienetai</w:t>
      </w:r>
      <w:r w:rsidR="009E3D73">
        <w:rPr>
          <w:rFonts w:cstheme="minorHAnsi"/>
          <w:sz w:val="24"/>
          <w:szCs w:val="24"/>
          <w:lang w:val="lt-LT"/>
        </w:rPr>
        <w:t>:</w:t>
      </w:r>
      <w:r w:rsidR="009E3D73" w:rsidRPr="00FB58D0">
        <w:rPr>
          <w:rFonts w:cstheme="minorHAnsi"/>
          <w:sz w:val="24"/>
          <w:szCs w:val="24"/>
          <w:lang w:val="lt-LT"/>
        </w:rPr>
        <w:t xml:space="preserve"> </w:t>
      </w:r>
      <w:r w:rsidR="00726506" w:rsidRPr="00FB58D0">
        <w:rPr>
          <w:rFonts w:cstheme="minorHAnsi"/>
          <w:sz w:val="24"/>
          <w:szCs w:val="24"/>
          <w:lang w:val="lt-LT"/>
        </w:rPr>
        <w:t xml:space="preserve">genomo veiklą </w:t>
      </w:r>
      <w:r w:rsidR="00726506" w:rsidRPr="00FB58D0">
        <w:rPr>
          <w:rStyle w:val="apple-style-span"/>
          <w:rFonts w:cstheme="minorHAnsi"/>
          <w:sz w:val="24"/>
          <w:szCs w:val="24"/>
          <w:lang w:val="lt-LT"/>
        </w:rPr>
        <w:t>reguliuoja</w:t>
      </w:r>
      <w:r w:rsidR="00726506" w:rsidRPr="00FB58D0">
        <w:rPr>
          <w:rFonts w:cstheme="minorHAnsi"/>
          <w:sz w:val="24"/>
          <w:szCs w:val="24"/>
          <w:lang w:val="lt-LT"/>
        </w:rPr>
        <w:t xml:space="preserve"> </w:t>
      </w:r>
      <w:r w:rsidR="00726506" w:rsidRPr="00FB58D0">
        <w:rPr>
          <w:rStyle w:val="apple-style-span"/>
          <w:rFonts w:cstheme="minorHAnsi"/>
          <w:sz w:val="24"/>
          <w:szCs w:val="24"/>
          <w:lang w:val="lt-LT"/>
        </w:rPr>
        <w:t xml:space="preserve">epigenetiniai </w:t>
      </w:r>
      <w:r w:rsidR="00CD4469">
        <w:rPr>
          <w:rStyle w:val="apple-style-span"/>
          <w:rFonts w:cstheme="minorHAnsi"/>
          <w:sz w:val="24"/>
          <w:szCs w:val="24"/>
          <w:lang w:val="lt-LT"/>
        </w:rPr>
        <w:t>veiksniai</w:t>
      </w:r>
      <w:r w:rsidR="00726506" w:rsidRPr="00FB58D0">
        <w:rPr>
          <w:rStyle w:val="apple-style-span"/>
          <w:rFonts w:cstheme="minorHAnsi"/>
          <w:sz w:val="24"/>
          <w:szCs w:val="24"/>
          <w:lang w:val="lt-LT"/>
        </w:rPr>
        <w:t>, susiję su paveldimais, tačia</w:t>
      </w:r>
      <w:r w:rsidR="000439D3" w:rsidRPr="00FB58D0">
        <w:rPr>
          <w:rStyle w:val="apple-style-span"/>
          <w:rFonts w:cstheme="minorHAnsi"/>
          <w:sz w:val="24"/>
          <w:szCs w:val="24"/>
          <w:lang w:val="lt-LT"/>
        </w:rPr>
        <w:t>u potencialiai grįžtamais</w:t>
      </w:r>
      <w:r w:rsidR="00726506" w:rsidRPr="00FB58D0">
        <w:rPr>
          <w:rStyle w:val="apple-style-span"/>
          <w:rFonts w:cstheme="minorHAnsi"/>
          <w:sz w:val="24"/>
          <w:szCs w:val="24"/>
          <w:lang w:val="lt-LT"/>
        </w:rPr>
        <w:t xml:space="preserve"> genų raiškos </w:t>
      </w:r>
      <w:r w:rsidR="00726506" w:rsidRPr="00FB58D0">
        <w:rPr>
          <w:rFonts w:eastAsia="TimesNewRomanPSMT" w:cstheme="minorHAnsi"/>
          <w:sz w:val="24"/>
          <w:szCs w:val="24"/>
          <w:lang w:val="lt-LT"/>
        </w:rPr>
        <w:t>ir</w:t>
      </w:r>
      <w:r w:rsidR="00726506" w:rsidRPr="00FB58D0">
        <w:rPr>
          <w:rStyle w:val="apple-style-span"/>
          <w:rFonts w:cstheme="minorHAnsi"/>
          <w:sz w:val="24"/>
          <w:szCs w:val="24"/>
          <w:lang w:val="lt-LT"/>
        </w:rPr>
        <w:t xml:space="preserve"> funkcijos pokyčiais (</w:t>
      </w:r>
      <w:r w:rsidR="00726506" w:rsidRPr="00FB58D0">
        <w:rPr>
          <w:rFonts w:cstheme="minorHAnsi"/>
          <w:sz w:val="24"/>
          <w:szCs w:val="24"/>
          <w:lang w:val="lt-LT"/>
        </w:rPr>
        <w:t>Callinan ir Feinberg, 2006)</w:t>
      </w:r>
      <w:r w:rsidR="00726506" w:rsidRPr="00FB58D0">
        <w:rPr>
          <w:rStyle w:val="apple-style-span"/>
          <w:rFonts w:cstheme="minorHAnsi"/>
          <w:sz w:val="24"/>
          <w:szCs w:val="24"/>
          <w:lang w:val="lt-LT"/>
        </w:rPr>
        <w:t>.</w:t>
      </w:r>
    </w:p>
    <w:p w:rsidR="00214396" w:rsidRPr="00FB58D0" w:rsidRDefault="00CF42B7" w:rsidP="00A730D8">
      <w:pPr>
        <w:autoSpaceDE w:val="0"/>
        <w:autoSpaceDN w:val="0"/>
        <w:adjustRightInd w:val="0"/>
        <w:spacing w:after="0" w:line="360" w:lineRule="auto"/>
        <w:ind w:firstLine="851"/>
        <w:jc w:val="both"/>
        <w:outlineLvl w:val="0"/>
        <w:rPr>
          <w:rFonts w:cstheme="minorHAnsi"/>
          <w:sz w:val="24"/>
          <w:szCs w:val="24"/>
          <w:lang w:val="lt-LT"/>
        </w:rPr>
      </w:pPr>
      <w:r w:rsidRPr="00FB58D0">
        <w:rPr>
          <w:rFonts w:cstheme="minorHAnsi"/>
          <w:sz w:val="24"/>
          <w:szCs w:val="24"/>
          <w:lang w:val="lt-LT"/>
        </w:rPr>
        <w:t xml:space="preserve">Kiekvienoje žmogaus ląstelėje yra pilnas genų rinkinys, t.y. DNR, koduojanti apie </w:t>
      </w:r>
      <w:r w:rsidR="00DD3EBE" w:rsidRPr="00FB58D0">
        <w:rPr>
          <w:rFonts w:cstheme="minorHAnsi"/>
          <w:sz w:val="24"/>
          <w:szCs w:val="24"/>
          <w:lang w:val="lt-LT"/>
        </w:rPr>
        <w:t>25 tūkstančius</w:t>
      </w:r>
      <w:r w:rsidRPr="00FB58D0">
        <w:rPr>
          <w:rFonts w:cstheme="minorHAnsi"/>
          <w:sz w:val="24"/>
          <w:szCs w:val="24"/>
          <w:lang w:val="lt-LT"/>
        </w:rPr>
        <w:t xml:space="preserve"> </w:t>
      </w:r>
      <w:r w:rsidR="00DD3EBE" w:rsidRPr="00FB58D0">
        <w:rPr>
          <w:rFonts w:cstheme="minorHAnsi"/>
          <w:sz w:val="24"/>
          <w:szCs w:val="24"/>
          <w:lang w:val="lt-LT"/>
        </w:rPr>
        <w:t xml:space="preserve">potencialių </w:t>
      </w:r>
      <w:r w:rsidRPr="00FB58D0">
        <w:rPr>
          <w:rFonts w:cstheme="minorHAnsi"/>
          <w:sz w:val="24"/>
          <w:szCs w:val="24"/>
          <w:lang w:val="lt-LT"/>
        </w:rPr>
        <w:t xml:space="preserve">genų. Iš </w:t>
      </w:r>
      <w:r w:rsidR="003E7133" w:rsidRPr="00FB58D0">
        <w:rPr>
          <w:rFonts w:cstheme="minorHAnsi"/>
          <w:sz w:val="24"/>
          <w:szCs w:val="24"/>
          <w:lang w:val="lt-LT"/>
        </w:rPr>
        <w:t>ši</w:t>
      </w:r>
      <w:r w:rsidRPr="00FB58D0">
        <w:rPr>
          <w:rFonts w:cstheme="minorHAnsi"/>
          <w:sz w:val="24"/>
          <w:szCs w:val="24"/>
          <w:lang w:val="lt-LT"/>
        </w:rPr>
        <w:t>o rinkinio skirtingose</w:t>
      </w:r>
      <w:r w:rsidR="000A4A46" w:rsidRPr="00FB58D0">
        <w:rPr>
          <w:rFonts w:cstheme="minorHAnsi"/>
          <w:sz w:val="24"/>
          <w:szCs w:val="24"/>
          <w:lang w:val="lt-LT"/>
        </w:rPr>
        <w:t xml:space="preserve"> ląstelėse </w:t>
      </w:r>
      <w:r w:rsidR="00CD4469">
        <w:rPr>
          <w:rFonts w:cstheme="minorHAnsi"/>
          <w:sz w:val="24"/>
          <w:szCs w:val="24"/>
          <w:lang w:val="lt-LT"/>
        </w:rPr>
        <w:t>pasireiškia</w:t>
      </w:r>
      <w:r w:rsidR="000A4A46" w:rsidRPr="00FB58D0">
        <w:rPr>
          <w:rFonts w:cstheme="minorHAnsi"/>
          <w:sz w:val="24"/>
          <w:szCs w:val="24"/>
          <w:lang w:val="lt-LT"/>
        </w:rPr>
        <w:t xml:space="preserve"> skirting</w:t>
      </w:r>
      <w:r w:rsidRPr="00FB58D0">
        <w:rPr>
          <w:rFonts w:cstheme="minorHAnsi"/>
          <w:sz w:val="24"/>
          <w:szCs w:val="24"/>
          <w:lang w:val="lt-LT"/>
        </w:rPr>
        <w:t>i genai (tik tam tikra jų dalis), o kiti</w:t>
      </w:r>
      <w:r w:rsidR="003E7133" w:rsidRPr="00FB58D0">
        <w:rPr>
          <w:rFonts w:cstheme="minorHAnsi"/>
          <w:sz w:val="24"/>
          <w:szCs w:val="24"/>
          <w:lang w:val="lt-LT"/>
        </w:rPr>
        <w:t xml:space="preserve"> </w:t>
      </w:r>
      <w:r w:rsidRPr="00FB58D0">
        <w:rPr>
          <w:rFonts w:cstheme="minorHAnsi"/>
          <w:sz w:val="24"/>
          <w:szCs w:val="24"/>
          <w:lang w:val="lt-LT"/>
        </w:rPr>
        <w:t xml:space="preserve">– nuslopinami. </w:t>
      </w:r>
      <w:r w:rsidR="000A4A46" w:rsidRPr="00FB58D0">
        <w:rPr>
          <w:rFonts w:cstheme="minorHAnsi"/>
          <w:sz w:val="24"/>
          <w:szCs w:val="24"/>
          <w:lang w:val="lt-LT"/>
        </w:rPr>
        <w:t>Genų raišk</w:t>
      </w:r>
      <w:r w:rsidR="000439D3" w:rsidRPr="00FB58D0">
        <w:rPr>
          <w:rFonts w:cstheme="minorHAnsi"/>
          <w:sz w:val="24"/>
          <w:szCs w:val="24"/>
          <w:lang w:val="lt-LT"/>
        </w:rPr>
        <w:t>ą</w:t>
      </w:r>
      <w:r w:rsidR="000A4A46" w:rsidRPr="00FB58D0">
        <w:rPr>
          <w:rFonts w:cstheme="minorHAnsi"/>
          <w:sz w:val="24"/>
          <w:szCs w:val="24"/>
          <w:lang w:val="lt-LT"/>
        </w:rPr>
        <w:t xml:space="preserve"> ląstelėje </w:t>
      </w:r>
      <w:r w:rsidR="00CD4469">
        <w:rPr>
          <w:rFonts w:cstheme="minorHAnsi"/>
          <w:sz w:val="24"/>
          <w:szCs w:val="24"/>
          <w:lang w:val="lt-LT"/>
        </w:rPr>
        <w:t>reguliuoja</w:t>
      </w:r>
      <w:r w:rsidR="000A4A46" w:rsidRPr="00FB58D0">
        <w:rPr>
          <w:rFonts w:cstheme="minorHAnsi"/>
          <w:sz w:val="24"/>
          <w:szCs w:val="24"/>
          <w:lang w:val="lt-LT"/>
        </w:rPr>
        <w:t xml:space="preserve"> tam tikri epigenetiniai mechanizmai, susiję su </w:t>
      </w:r>
      <w:r w:rsidR="000439D3" w:rsidRPr="00FB58D0">
        <w:rPr>
          <w:rFonts w:eastAsia="TimesNewRomanPSMT" w:cstheme="minorHAnsi"/>
          <w:sz w:val="24"/>
          <w:szCs w:val="24"/>
          <w:lang w:val="lt-LT"/>
        </w:rPr>
        <w:t>DNR</w:t>
      </w:r>
      <w:r w:rsidR="000A4A46" w:rsidRPr="00FB58D0">
        <w:rPr>
          <w:rFonts w:eastAsia="TimesNewRomanPSMT" w:cstheme="minorHAnsi"/>
          <w:sz w:val="24"/>
          <w:szCs w:val="24"/>
          <w:lang w:val="lt-LT"/>
        </w:rPr>
        <w:t xml:space="preserve"> sekų </w:t>
      </w:r>
      <w:r w:rsidR="000439D3" w:rsidRPr="00FB58D0">
        <w:rPr>
          <w:rFonts w:eastAsia="TimesNewRomanPSMT" w:cstheme="minorHAnsi"/>
          <w:sz w:val="24"/>
          <w:szCs w:val="24"/>
          <w:lang w:val="lt-LT"/>
        </w:rPr>
        <w:t>modifik</w:t>
      </w:r>
      <w:r w:rsidR="000A4A46" w:rsidRPr="00FB58D0">
        <w:rPr>
          <w:rFonts w:eastAsia="TimesNewRomanPSMT" w:cstheme="minorHAnsi"/>
          <w:sz w:val="24"/>
          <w:szCs w:val="24"/>
          <w:lang w:val="lt-LT"/>
        </w:rPr>
        <w:t xml:space="preserve">avimu </w:t>
      </w:r>
      <w:r w:rsidR="00E6225A" w:rsidRPr="00FB58D0">
        <w:rPr>
          <w:rFonts w:eastAsia="TimesNewRomanPSMT" w:cstheme="minorHAnsi"/>
          <w:sz w:val="24"/>
          <w:szCs w:val="24"/>
          <w:lang w:val="lt-LT"/>
        </w:rPr>
        <w:t>bei</w:t>
      </w:r>
      <w:r w:rsidR="000A4A46" w:rsidRPr="00FB58D0">
        <w:rPr>
          <w:rStyle w:val="apple-style-span"/>
          <w:rFonts w:cstheme="minorHAnsi"/>
          <w:sz w:val="24"/>
          <w:szCs w:val="24"/>
          <w:lang w:val="lt-LT"/>
        </w:rPr>
        <w:t xml:space="preserve"> genų funkcijos pokyčiais</w:t>
      </w:r>
      <w:r w:rsidR="000A4A46" w:rsidRPr="00FB58D0">
        <w:rPr>
          <w:rFonts w:eastAsia="TimesNewRomanPSMT" w:cstheme="minorHAnsi"/>
          <w:sz w:val="24"/>
          <w:szCs w:val="24"/>
          <w:lang w:val="lt-LT"/>
        </w:rPr>
        <w:t xml:space="preserve"> ir apsprendžiantys</w:t>
      </w:r>
      <w:r w:rsidR="00F3506A" w:rsidRPr="00FB58D0">
        <w:rPr>
          <w:rFonts w:eastAsia="TimesNewRomanPSMT" w:cstheme="minorHAnsi"/>
          <w:sz w:val="24"/>
          <w:szCs w:val="24"/>
          <w:lang w:val="lt-LT"/>
        </w:rPr>
        <w:t xml:space="preserve"> l</w:t>
      </w:r>
      <w:r w:rsidR="00F3506A" w:rsidRPr="00FB58D0">
        <w:rPr>
          <w:rFonts w:cstheme="minorHAnsi"/>
          <w:sz w:val="24"/>
          <w:szCs w:val="24"/>
          <w:lang w:val="lt-LT"/>
        </w:rPr>
        <w:t>ąstelių diferencijacijos procesus, t.y.</w:t>
      </w:r>
      <w:r w:rsidR="000A4A46" w:rsidRPr="00FB58D0">
        <w:rPr>
          <w:rFonts w:eastAsia="TimesNewRomanPSMT" w:cstheme="minorHAnsi"/>
          <w:sz w:val="24"/>
          <w:szCs w:val="24"/>
          <w:lang w:val="lt-LT"/>
        </w:rPr>
        <w:t xml:space="preserve">, </w:t>
      </w:r>
      <w:r w:rsidR="000A4A46" w:rsidRPr="00FB58D0">
        <w:rPr>
          <w:rFonts w:cstheme="minorHAnsi"/>
          <w:sz w:val="24"/>
          <w:szCs w:val="24"/>
          <w:lang w:val="lt-LT"/>
        </w:rPr>
        <w:t>kokioje ląstelėje kokie genai turi veikti</w:t>
      </w:r>
      <w:r w:rsidR="00F3506A" w:rsidRPr="00FB58D0">
        <w:rPr>
          <w:rFonts w:cstheme="minorHAnsi"/>
          <w:sz w:val="24"/>
          <w:szCs w:val="24"/>
          <w:lang w:val="lt-LT"/>
        </w:rPr>
        <w:t xml:space="preserve"> (Barros ir Offenbacher</w:t>
      </w:r>
      <w:r w:rsidR="00211D22" w:rsidRPr="00FB58D0">
        <w:rPr>
          <w:rFonts w:cstheme="minorHAnsi"/>
          <w:sz w:val="24"/>
          <w:szCs w:val="24"/>
          <w:lang w:val="lt-LT"/>
        </w:rPr>
        <w:t>, 2009</w:t>
      </w:r>
      <w:r w:rsidR="00F3506A" w:rsidRPr="00FB58D0">
        <w:rPr>
          <w:rFonts w:cstheme="minorHAnsi"/>
          <w:sz w:val="24"/>
          <w:szCs w:val="24"/>
          <w:lang w:val="lt-LT"/>
        </w:rPr>
        <w:t>)</w:t>
      </w:r>
      <w:r w:rsidR="009C6F18" w:rsidRPr="00FB58D0">
        <w:rPr>
          <w:rFonts w:cstheme="minorHAnsi"/>
          <w:sz w:val="24"/>
          <w:szCs w:val="24"/>
          <w:lang w:val="lt-LT"/>
        </w:rPr>
        <w:t>.</w:t>
      </w:r>
    </w:p>
    <w:p w:rsidR="00214396" w:rsidRPr="00FB58D0" w:rsidRDefault="000719C9" w:rsidP="00140D53">
      <w:pPr>
        <w:autoSpaceDE w:val="0"/>
        <w:autoSpaceDN w:val="0"/>
        <w:adjustRightInd w:val="0"/>
        <w:spacing w:after="120" w:line="360" w:lineRule="auto"/>
        <w:ind w:firstLine="851"/>
        <w:jc w:val="both"/>
        <w:outlineLvl w:val="0"/>
        <w:rPr>
          <w:rStyle w:val="apple-style-span"/>
          <w:rFonts w:cstheme="minorHAnsi"/>
          <w:sz w:val="24"/>
          <w:szCs w:val="24"/>
          <w:lang w:val="lt-LT"/>
        </w:rPr>
      </w:pPr>
      <w:r w:rsidRPr="00FB58D0">
        <w:rPr>
          <w:rFonts w:eastAsia="Times New Roman" w:cstheme="minorHAnsi"/>
          <w:sz w:val="24"/>
          <w:lang w:val="lt-LT" w:eastAsia="lt-LT"/>
        </w:rPr>
        <w:t xml:space="preserve">Epigenetiniai tyrimai yra labai svarbūs, </w:t>
      </w:r>
      <w:r w:rsidR="00CD4469">
        <w:rPr>
          <w:rFonts w:eastAsia="Times New Roman" w:cstheme="minorHAnsi"/>
          <w:sz w:val="24"/>
          <w:lang w:val="lt-LT" w:eastAsia="lt-LT"/>
        </w:rPr>
        <w:t>analizuojant</w:t>
      </w:r>
      <w:r w:rsidRPr="00FB58D0">
        <w:rPr>
          <w:rFonts w:eastAsia="Times New Roman" w:cstheme="minorHAnsi"/>
          <w:sz w:val="24"/>
          <w:lang w:val="lt-LT" w:eastAsia="lt-LT"/>
        </w:rPr>
        <w:t xml:space="preserve"> žmogaus vystymosi ir senėjimo procesus. Epigenetiniai žymenys </w:t>
      </w:r>
      <w:r w:rsidR="00CD4469">
        <w:rPr>
          <w:rFonts w:eastAsia="Times New Roman" w:cstheme="minorHAnsi"/>
          <w:sz w:val="24"/>
          <w:lang w:val="lt-LT" w:eastAsia="lt-LT"/>
        </w:rPr>
        <w:t>reguliuoja</w:t>
      </w:r>
      <w:r w:rsidRPr="00FB58D0">
        <w:rPr>
          <w:rFonts w:eastAsia="Times New Roman" w:cstheme="minorHAnsi"/>
          <w:sz w:val="24"/>
          <w:lang w:val="lt-LT" w:eastAsia="lt-LT"/>
        </w:rPr>
        <w:t xml:space="preserve"> ne tik </w:t>
      </w:r>
      <w:r w:rsidRPr="00FB58D0">
        <w:rPr>
          <w:rFonts w:eastAsia="Times New Roman" w:cstheme="minorHAnsi"/>
          <w:sz w:val="24"/>
          <w:szCs w:val="24"/>
          <w:lang w:val="lt-LT" w:eastAsia="lt-LT"/>
        </w:rPr>
        <w:t xml:space="preserve">genų </w:t>
      </w:r>
      <w:r w:rsidRPr="00FB58D0">
        <w:rPr>
          <w:rFonts w:eastAsia="Times New Roman" w:cstheme="minorHAnsi"/>
          <w:sz w:val="24"/>
          <w:lang w:val="lt-LT" w:eastAsia="lt-LT"/>
        </w:rPr>
        <w:t>raišką embriogenezės metu, bet ir genetinį imprintingą, X chromosomos inaktyvaciją, kamieninių ląstelių vystymąsi bei somatinių ląstelių diferencijacią</w:t>
      </w:r>
      <w:r w:rsidR="00CE5887" w:rsidRPr="00FB58D0">
        <w:rPr>
          <w:rFonts w:eastAsia="Times New Roman" w:cstheme="minorHAnsi"/>
          <w:sz w:val="24"/>
          <w:lang w:val="lt-LT" w:eastAsia="lt-LT"/>
        </w:rPr>
        <w:t xml:space="preserve"> (Matouk</w:t>
      </w:r>
      <w:r w:rsidR="00A730D8" w:rsidRPr="00FB58D0">
        <w:rPr>
          <w:rFonts w:eastAsia="Times New Roman" w:cstheme="minorHAnsi"/>
          <w:sz w:val="24"/>
          <w:lang w:val="lt-LT" w:eastAsia="lt-LT"/>
        </w:rPr>
        <w:t>.</w:t>
      </w:r>
      <w:r w:rsidR="00CE5887" w:rsidRPr="00FB58D0">
        <w:rPr>
          <w:rFonts w:eastAsia="Times New Roman" w:cstheme="minorHAnsi"/>
          <w:sz w:val="24"/>
          <w:lang w:val="lt-LT" w:eastAsia="lt-LT"/>
        </w:rPr>
        <w:t xml:space="preserve"> </w:t>
      </w:r>
      <w:r w:rsidR="00A730D8" w:rsidRPr="00FB58D0">
        <w:rPr>
          <w:rFonts w:eastAsia="Times New Roman" w:cstheme="minorHAnsi"/>
          <w:sz w:val="24"/>
          <w:lang w:val="lt-LT" w:eastAsia="lt-LT"/>
        </w:rPr>
        <w:t>e</w:t>
      </w:r>
      <w:r w:rsidR="00CE5887" w:rsidRPr="00FB58D0">
        <w:rPr>
          <w:rFonts w:eastAsia="Times New Roman" w:cstheme="minorHAnsi"/>
          <w:sz w:val="24"/>
          <w:lang w:val="lt-LT" w:eastAsia="lt-LT"/>
        </w:rPr>
        <w:t>t</w:t>
      </w:r>
      <w:r w:rsidR="00A730D8" w:rsidRPr="00FB58D0">
        <w:rPr>
          <w:rFonts w:eastAsia="Times New Roman" w:cstheme="minorHAnsi"/>
          <w:sz w:val="24"/>
          <w:lang w:val="lt-LT" w:eastAsia="lt-LT"/>
        </w:rPr>
        <w:t>.</w:t>
      </w:r>
      <w:r w:rsidR="00CE5887" w:rsidRPr="00FB58D0">
        <w:rPr>
          <w:rFonts w:eastAsia="Times New Roman" w:cstheme="minorHAnsi"/>
          <w:sz w:val="24"/>
          <w:lang w:val="lt-LT" w:eastAsia="lt-LT"/>
        </w:rPr>
        <w:t xml:space="preserve"> </w:t>
      </w:r>
      <w:r w:rsidR="00A730D8" w:rsidRPr="00FB58D0">
        <w:rPr>
          <w:rFonts w:eastAsia="Times New Roman" w:cstheme="minorHAnsi"/>
          <w:sz w:val="24"/>
          <w:lang w:val="lt-LT" w:eastAsia="lt-LT"/>
        </w:rPr>
        <w:t>a</w:t>
      </w:r>
      <w:r w:rsidR="00CE5887" w:rsidRPr="00FB58D0">
        <w:rPr>
          <w:rFonts w:eastAsia="Times New Roman" w:cstheme="minorHAnsi"/>
          <w:sz w:val="24"/>
          <w:lang w:val="lt-LT" w:eastAsia="lt-LT"/>
        </w:rPr>
        <w:t>l</w:t>
      </w:r>
      <w:r w:rsidR="00A730D8" w:rsidRPr="00FB58D0">
        <w:rPr>
          <w:rFonts w:eastAsia="Times New Roman" w:cstheme="minorHAnsi"/>
          <w:sz w:val="24"/>
          <w:lang w:val="lt-LT" w:eastAsia="lt-LT"/>
        </w:rPr>
        <w:t xml:space="preserve">. </w:t>
      </w:r>
      <w:r w:rsidR="00CE5887" w:rsidRPr="00FB58D0">
        <w:rPr>
          <w:rFonts w:eastAsia="Times New Roman" w:cstheme="minorHAnsi"/>
          <w:sz w:val="24"/>
          <w:lang w:val="lt-LT" w:eastAsia="lt-LT"/>
        </w:rPr>
        <w:t>2012)</w:t>
      </w:r>
      <w:r w:rsidRPr="00FB58D0">
        <w:rPr>
          <w:rFonts w:eastAsia="Times New Roman" w:cstheme="minorHAnsi"/>
          <w:sz w:val="24"/>
          <w:lang w:val="lt-LT" w:eastAsia="lt-LT"/>
        </w:rPr>
        <w:t xml:space="preserve">. </w:t>
      </w:r>
      <w:r w:rsidR="00450006" w:rsidRPr="00FB58D0">
        <w:rPr>
          <w:rFonts w:eastAsia="Times New Roman" w:cstheme="minorHAnsi"/>
          <w:sz w:val="24"/>
          <w:lang w:val="lt-LT" w:eastAsia="lt-LT"/>
        </w:rPr>
        <w:t xml:space="preserve">Epigenetinių mechanizmų sutrikimai </w:t>
      </w:r>
      <w:r w:rsidR="00D26080" w:rsidRPr="00FB58D0">
        <w:rPr>
          <w:rFonts w:eastAsia="Times New Roman" w:cstheme="minorHAnsi"/>
          <w:sz w:val="24"/>
          <w:lang w:val="lt-LT" w:eastAsia="lt-LT"/>
        </w:rPr>
        <w:t>lemia klaidingą g</w:t>
      </w:r>
      <w:r w:rsidR="00CE5887" w:rsidRPr="00FB58D0">
        <w:rPr>
          <w:rFonts w:eastAsia="Times New Roman" w:cstheme="minorHAnsi"/>
          <w:sz w:val="24"/>
          <w:lang w:val="lt-LT" w:eastAsia="lt-LT"/>
        </w:rPr>
        <w:t>e</w:t>
      </w:r>
      <w:r w:rsidR="00D26080" w:rsidRPr="00FB58D0">
        <w:rPr>
          <w:rFonts w:eastAsia="Times New Roman" w:cstheme="minorHAnsi"/>
          <w:sz w:val="24"/>
          <w:lang w:val="lt-LT" w:eastAsia="lt-LT"/>
        </w:rPr>
        <w:t xml:space="preserve">netinės informacijos transformavimą </w:t>
      </w:r>
      <w:r w:rsidR="004908E5" w:rsidRPr="00FB58D0">
        <w:rPr>
          <w:rFonts w:eastAsia="Times New Roman" w:cstheme="minorHAnsi"/>
          <w:sz w:val="24"/>
          <w:lang w:val="lt-LT" w:eastAsia="lt-LT"/>
        </w:rPr>
        <w:t>į</w:t>
      </w:r>
      <w:r w:rsidR="00D26080" w:rsidRPr="00FB58D0">
        <w:rPr>
          <w:rFonts w:eastAsia="Times New Roman" w:cstheme="minorHAnsi"/>
          <w:sz w:val="24"/>
          <w:lang w:val="lt-LT" w:eastAsia="lt-LT"/>
        </w:rPr>
        <w:t xml:space="preserve"> fenotipinius ar fiziologinius požymius</w:t>
      </w:r>
      <w:r w:rsidR="00CE5887" w:rsidRPr="00FB58D0">
        <w:rPr>
          <w:rFonts w:eastAsia="Times New Roman" w:cstheme="minorHAnsi"/>
          <w:sz w:val="24"/>
          <w:lang w:val="lt-LT" w:eastAsia="lt-LT"/>
        </w:rPr>
        <w:t>, sukeldam</w:t>
      </w:r>
      <w:r w:rsidR="000439D3" w:rsidRPr="00FB58D0">
        <w:rPr>
          <w:rFonts w:eastAsia="Times New Roman" w:cstheme="minorHAnsi"/>
          <w:sz w:val="24"/>
          <w:lang w:val="lt-LT" w:eastAsia="lt-LT"/>
        </w:rPr>
        <w:t>i</w:t>
      </w:r>
      <w:r w:rsidR="00CE5887" w:rsidRPr="00FB58D0">
        <w:rPr>
          <w:rFonts w:eastAsia="Times New Roman" w:cstheme="minorHAnsi"/>
          <w:sz w:val="24"/>
          <w:lang w:val="lt-LT" w:eastAsia="lt-LT"/>
        </w:rPr>
        <w:t xml:space="preserve"> p</w:t>
      </w:r>
      <w:r w:rsidR="00A730D8" w:rsidRPr="00FB58D0">
        <w:rPr>
          <w:rFonts w:eastAsia="Times New Roman" w:cstheme="minorHAnsi"/>
          <w:sz w:val="24"/>
          <w:lang w:val="lt-LT" w:eastAsia="lt-LT"/>
        </w:rPr>
        <w:t>a</w:t>
      </w:r>
      <w:r w:rsidR="00CE5887" w:rsidRPr="00FB58D0">
        <w:rPr>
          <w:rFonts w:eastAsia="Times New Roman" w:cstheme="minorHAnsi"/>
          <w:sz w:val="24"/>
          <w:lang w:val="lt-LT" w:eastAsia="lt-LT"/>
        </w:rPr>
        <w:t>to</w:t>
      </w:r>
      <w:r w:rsidR="00252030" w:rsidRPr="00FB58D0">
        <w:rPr>
          <w:rFonts w:eastAsia="Times New Roman" w:cstheme="minorHAnsi"/>
          <w:sz w:val="24"/>
          <w:lang w:val="lt-LT" w:eastAsia="lt-LT"/>
        </w:rPr>
        <w:t>login</w:t>
      </w:r>
      <w:r w:rsidR="00A730D8" w:rsidRPr="00FB58D0">
        <w:rPr>
          <w:rFonts w:eastAsia="Times New Roman" w:cstheme="minorHAnsi"/>
          <w:sz w:val="24"/>
          <w:lang w:val="lt-LT" w:eastAsia="lt-LT"/>
        </w:rPr>
        <w:t>es</w:t>
      </w:r>
      <w:r w:rsidR="00CE5887" w:rsidRPr="00FB58D0">
        <w:rPr>
          <w:rFonts w:eastAsia="Times New Roman" w:cstheme="minorHAnsi"/>
          <w:sz w:val="24"/>
          <w:lang w:val="lt-LT" w:eastAsia="lt-LT"/>
        </w:rPr>
        <w:t xml:space="preserve"> organizmo būsenas</w:t>
      </w:r>
      <w:r w:rsidR="004C0626">
        <w:rPr>
          <w:rFonts w:eastAsia="Times New Roman" w:cstheme="minorHAnsi"/>
          <w:sz w:val="24"/>
          <w:lang w:val="lt-LT" w:eastAsia="lt-LT"/>
        </w:rPr>
        <w:t xml:space="preserve"> (1 lentelė)</w:t>
      </w:r>
      <w:r w:rsidR="00CE5887" w:rsidRPr="00FB58D0">
        <w:rPr>
          <w:rFonts w:eastAsia="Times New Roman" w:cstheme="minorHAnsi"/>
          <w:sz w:val="24"/>
          <w:lang w:val="lt-LT" w:eastAsia="lt-LT"/>
        </w:rPr>
        <w:t>.</w:t>
      </w:r>
      <w:r w:rsidR="00252030" w:rsidRPr="00FB58D0">
        <w:rPr>
          <w:rFonts w:eastAsia="Times New Roman" w:cstheme="minorHAnsi"/>
          <w:sz w:val="24"/>
          <w:lang w:val="lt-LT" w:eastAsia="lt-LT"/>
        </w:rPr>
        <w:t xml:space="preserve"> </w:t>
      </w:r>
    </w:p>
    <w:p w:rsidR="008D567E" w:rsidRPr="004C0626" w:rsidRDefault="008D567E" w:rsidP="004C0626">
      <w:pPr>
        <w:autoSpaceDE w:val="0"/>
        <w:autoSpaceDN w:val="0"/>
        <w:adjustRightInd w:val="0"/>
        <w:spacing w:after="0" w:line="240" w:lineRule="auto"/>
        <w:jc w:val="both"/>
        <w:outlineLvl w:val="0"/>
        <w:rPr>
          <w:rFonts w:eastAsia="Times New Roman" w:cstheme="minorHAnsi"/>
          <w:sz w:val="24"/>
          <w:szCs w:val="24"/>
          <w:lang w:val="lt-LT" w:eastAsia="lt-LT"/>
        </w:rPr>
      </w:pPr>
      <w:r w:rsidRPr="00FB58D0">
        <w:rPr>
          <w:rFonts w:eastAsia="Times New Roman" w:cstheme="minorHAnsi"/>
          <w:b/>
          <w:sz w:val="24"/>
          <w:lang w:val="lt-LT" w:eastAsia="lt-LT"/>
        </w:rPr>
        <w:t>1 lentelė</w:t>
      </w:r>
      <w:r w:rsidRPr="00FB58D0">
        <w:rPr>
          <w:rFonts w:eastAsia="Times New Roman" w:cstheme="minorHAnsi"/>
          <w:sz w:val="24"/>
          <w:lang w:val="lt-LT" w:eastAsia="lt-LT"/>
        </w:rPr>
        <w:t>.</w:t>
      </w:r>
      <w:r w:rsidR="004C0626" w:rsidRPr="004C0626">
        <w:rPr>
          <w:rFonts w:eastAsia="Times New Roman" w:cstheme="minorHAnsi"/>
          <w:sz w:val="24"/>
          <w:lang w:val="lt-LT" w:eastAsia="lt-LT"/>
        </w:rPr>
        <w:t xml:space="preserve"> </w:t>
      </w:r>
      <w:r w:rsidR="00CD4469">
        <w:rPr>
          <w:rFonts w:eastAsia="Times New Roman" w:cstheme="minorHAnsi"/>
          <w:sz w:val="24"/>
          <w:szCs w:val="24"/>
          <w:lang w:val="lt-LT" w:eastAsia="lt-LT"/>
        </w:rPr>
        <w:t>veiksniai</w:t>
      </w:r>
      <w:r w:rsidR="004C0626" w:rsidRPr="004C0626">
        <w:rPr>
          <w:rFonts w:eastAsia="Times New Roman" w:cstheme="minorHAnsi"/>
          <w:sz w:val="24"/>
          <w:szCs w:val="24"/>
          <w:lang w:val="lt-LT" w:eastAsia="lt-LT"/>
        </w:rPr>
        <w:t xml:space="preserve"> ir procesai, galintys turėti įtaką </w:t>
      </w:r>
      <w:r w:rsidR="004C0626" w:rsidRPr="004C0626">
        <w:rPr>
          <w:rStyle w:val="apple-style-span"/>
          <w:rFonts w:cstheme="minorHAnsi"/>
          <w:sz w:val="24"/>
          <w:szCs w:val="24"/>
          <w:lang w:val="lt-LT"/>
        </w:rPr>
        <w:t>epigenetikos mechanizmams bei ligos, susijusios su epigenetinių mechanizmų sutrikimais</w:t>
      </w:r>
      <w:r w:rsidRPr="004C0626">
        <w:rPr>
          <w:rFonts w:eastAsia="Times New Roman" w:cstheme="minorHAnsi"/>
          <w:sz w:val="24"/>
          <w:szCs w:val="24"/>
          <w:lang w:val="lt-LT" w:eastAsia="lt-LT"/>
        </w:rPr>
        <w:t xml:space="preserve"> </w:t>
      </w:r>
      <w:r w:rsidR="00B0061E" w:rsidRPr="004C0626">
        <w:rPr>
          <w:rStyle w:val="apple-style-span"/>
          <w:rFonts w:cstheme="minorHAnsi"/>
          <w:sz w:val="24"/>
          <w:szCs w:val="24"/>
          <w:lang w:val="lt-LT"/>
        </w:rPr>
        <w:t>(</w:t>
      </w:r>
      <w:r w:rsidR="004C6BC2">
        <w:rPr>
          <w:rStyle w:val="apple-style-span"/>
          <w:rFonts w:cstheme="minorHAnsi"/>
          <w:sz w:val="24"/>
          <w:szCs w:val="24"/>
          <w:lang w:val="lt-LT"/>
        </w:rPr>
        <w:t xml:space="preserve">Begin before birth, 2013 </w:t>
      </w:r>
      <w:r w:rsidR="00B0061E" w:rsidRPr="004C0626">
        <w:rPr>
          <w:rStyle w:val="apple-style-span"/>
          <w:rFonts w:cstheme="minorHAnsi"/>
          <w:sz w:val="24"/>
          <w:szCs w:val="24"/>
          <w:lang w:val="lt-LT"/>
        </w:rPr>
        <w:t>)</w:t>
      </w:r>
      <w:r w:rsidR="00B0061E" w:rsidRPr="004C0626">
        <w:rPr>
          <w:rFonts w:eastAsia="Times New Roman" w:cstheme="minorHAnsi"/>
          <w:sz w:val="24"/>
          <w:szCs w:val="24"/>
          <w:lang w:val="lt-LT" w:eastAsia="lt-LT"/>
        </w:rPr>
        <w:t>.</w:t>
      </w:r>
    </w:p>
    <w:tbl>
      <w:tblPr>
        <w:tblStyle w:val="Lentelstinklelis"/>
        <w:tblW w:w="0" w:type="auto"/>
        <w:tblInd w:w="108" w:type="dxa"/>
        <w:tblLook w:val="04A0" w:firstRow="1" w:lastRow="0" w:firstColumn="1" w:lastColumn="0" w:noHBand="0" w:noVBand="1"/>
      </w:tblPr>
      <w:tblGrid>
        <w:gridCol w:w="4820"/>
        <w:gridCol w:w="3685"/>
      </w:tblGrid>
      <w:tr w:rsidR="008D567E" w:rsidRPr="00FB58D0" w:rsidTr="00010EDC">
        <w:tc>
          <w:tcPr>
            <w:tcW w:w="4820" w:type="dxa"/>
            <w:vAlign w:val="center"/>
          </w:tcPr>
          <w:p w:rsidR="008D567E" w:rsidRPr="00FB58D0" w:rsidRDefault="00CD4469" w:rsidP="008D567E">
            <w:pPr>
              <w:autoSpaceDE w:val="0"/>
              <w:autoSpaceDN w:val="0"/>
              <w:adjustRightInd w:val="0"/>
              <w:spacing w:line="360" w:lineRule="auto"/>
              <w:jc w:val="center"/>
              <w:outlineLvl w:val="0"/>
              <w:rPr>
                <w:rStyle w:val="apple-style-span"/>
                <w:rFonts w:cstheme="minorHAnsi"/>
                <w:b/>
                <w:sz w:val="24"/>
                <w:szCs w:val="24"/>
                <w:lang w:val="lt-LT"/>
              </w:rPr>
            </w:pPr>
            <w:r>
              <w:rPr>
                <w:rStyle w:val="apple-style-span"/>
                <w:rFonts w:cstheme="minorHAnsi"/>
                <w:b/>
                <w:sz w:val="24"/>
                <w:szCs w:val="24"/>
                <w:lang w:val="lt-LT"/>
              </w:rPr>
              <w:t>Veiksniai</w:t>
            </w:r>
            <w:r w:rsidR="008D567E" w:rsidRPr="00FB58D0">
              <w:rPr>
                <w:rStyle w:val="apple-style-span"/>
                <w:rFonts w:cstheme="minorHAnsi"/>
                <w:b/>
                <w:sz w:val="24"/>
                <w:szCs w:val="24"/>
                <w:lang w:val="lt-LT"/>
              </w:rPr>
              <w:t xml:space="preserve"> ir procesai</w:t>
            </w:r>
          </w:p>
        </w:tc>
        <w:tc>
          <w:tcPr>
            <w:tcW w:w="3685" w:type="dxa"/>
            <w:vAlign w:val="center"/>
          </w:tcPr>
          <w:p w:rsidR="008D567E" w:rsidRPr="00FB58D0" w:rsidRDefault="008D567E" w:rsidP="006F2494">
            <w:pPr>
              <w:autoSpaceDE w:val="0"/>
              <w:autoSpaceDN w:val="0"/>
              <w:adjustRightInd w:val="0"/>
              <w:spacing w:line="360" w:lineRule="auto"/>
              <w:jc w:val="center"/>
              <w:outlineLvl w:val="0"/>
              <w:rPr>
                <w:rStyle w:val="apple-style-span"/>
                <w:rFonts w:cstheme="minorHAnsi"/>
                <w:b/>
                <w:sz w:val="24"/>
                <w:szCs w:val="24"/>
                <w:lang w:val="lt-LT"/>
              </w:rPr>
            </w:pPr>
            <w:r w:rsidRPr="00FB58D0">
              <w:rPr>
                <w:rStyle w:val="apple-style-span"/>
                <w:rFonts w:cstheme="minorHAnsi"/>
                <w:b/>
                <w:sz w:val="24"/>
                <w:szCs w:val="24"/>
                <w:lang w:val="lt-LT"/>
              </w:rPr>
              <w:t>L</w:t>
            </w:r>
            <w:r w:rsidR="006F2494" w:rsidRPr="00FB58D0">
              <w:rPr>
                <w:rStyle w:val="apple-style-span"/>
                <w:rFonts w:cstheme="minorHAnsi"/>
                <w:b/>
                <w:sz w:val="24"/>
                <w:szCs w:val="24"/>
                <w:lang w:val="lt-LT"/>
              </w:rPr>
              <w:t>i</w:t>
            </w:r>
            <w:r w:rsidRPr="00FB58D0">
              <w:rPr>
                <w:rStyle w:val="apple-style-span"/>
                <w:rFonts w:cstheme="minorHAnsi"/>
                <w:b/>
                <w:sz w:val="24"/>
                <w:szCs w:val="24"/>
                <w:lang w:val="lt-LT"/>
              </w:rPr>
              <w:t>gos</w:t>
            </w:r>
          </w:p>
        </w:tc>
      </w:tr>
      <w:tr w:rsidR="008D567E" w:rsidRPr="00FB58D0" w:rsidTr="00010EDC">
        <w:tc>
          <w:tcPr>
            <w:tcW w:w="4820" w:type="dxa"/>
          </w:tcPr>
          <w:p w:rsidR="008D567E" w:rsidRPr="00FB58D0" w:rsidRDefault="008D567E" w:rsidP="00561FD0">
            <w:pPr>
              <w:pStyle w:val="Sraopastraipa"/>
              <w:numPr>
                <w:ilvl w:val="0"/>
                <w:numId w:val="7"/>
              </w:numPr>
              <w:autoSpaceDE w:val="0"/>
              <w:autoSpaceDN w:val="0"/>
              <w:adjustRightInd w:val="0"/>
              <w:spacing w:line="360" w:lineRule="auto"/>
              <w:jc w:val="both"/>
              <w:outlineLvl w:val="0"/>
              <w:rPr>
                <w:rStyle w:val="apple-style-span"/>
                <w:rFonts w:cstheme="minorHAnsi"/>
                <w:sz w:val="24"/>
                <w:szCs w:val="24"/>
                <w:lang w:val="lt-LT"/>
              </w:rPr>
            </w:pPr>
            <w:r w:rsidRPr="00FB58D0">
              <w:rPr>
                <w:rStyle w:val="apple-style-span"/>
                <w:rFonts w:cstheme="minorHAnsi"/>
                <w:sz w:val="24"/>
                <w:szCs w:val="24"/>
                <w:lang w:val="lt-LT"/>
              </w:rPr>
              <w:t>Embrio</w:t>
            </w:r>
            <w:r w:rsidR="000439D3" w:rsidRPr="00FB58D0">
              <w:rPr>
                <w:rStyle w:val="apple-style-span"/>
                <w:rFonts w:cstheme="minorHAnsi"/>
                <w:sz w:val="24"/>
                <w:szCs w:val="24"/>
                <w:lang w:val="lt-LT"/>
              </w:rPr>
              <w:t>no vysty</w:t>
            </w:r>
            <w:r w:rsidRPr="00FB58D0">
              <w:rPr>
                <w:rStyle w:val="apple-style-span"/>
                <w:rFonts w:cstheme="minorHAnsi"/>
                <w:sz w:val="24"/>
                <w:szCs w:val="24"/>
                <w:lang w:val="lt-LT"/>
              </w:rPr>
              <w:t>m</w:t>
            </w:r>
            <w:r w:rsidR="000439D3" w:rsidRPr="00FB58D0">
              <w:rPr>
                <w:rStyle w:val="apple-style-span"/>
                <w:rFonts w:cstheme="minorHAnsi"/>
                <w:sz w:val="24"/>
                <w:szCs w:val="24"/>
                <w:lang w:val="lt-LT"/>
              </w:rPr>
              <w:t>a</w:t>
            </w:r>
            <w:r w:rsidRPr="00FB58D0">
              <w:rPr>
                <w:rStyle w:val="apple-style-span"/>
                <w:rFonts w:cstheme="minorHAnsi"/>
                <w:sz w:val="24"/>
                <w:szCs w:val="24"/>
                <w:lang w:val="lt-LT"/>
              </w:rPr>
              <w:t>sis,</w:t>
            </w:r>
          </w:p>
          <w:p w:rsidR="008D567E" w:rsidRPr="00FB58D0" w:rsidRDefault="008D567E" w:rsidP="00561FD0">
            <w:pPr>
              <w:pStyle w:val="Sraopastraipa"/>
              <w:numPr>
                <w:ilvl w:val="0"/>
                <w:numId w:val="7"/>
              </w:numPr>
              <w:autoSpaceDE w:val="0"/>
              <w:autoSpaceDN w:val="0"/>
              <w:adjustRightInd w:val="0"/>
              <w:spacing w:line="360" w:lineRule="auto"/>
              <w:jc w:val="both"/>
              <w:outlineLvl w:val="0"/>
              <w:rPr>
                <w:rStyle w:val="apple-style-span"/>
                <w:rFonts w:cstheme="minorHAnsi"/>
                <w:sz w:val="24"/>
                <w:szCs w:val="24"/>
                <w:lang w:val="lt-LT"/>
              </w:rPr>
            </w:pPr>
            <w:r w:rsidRPr="00FB58D0">
              <w:rPr>
                <w:rStyle w:val="apple-style-span"/>
                <w:rFonts w:cstheme="minorHAnsi"/>
                <w:sz w:val="24"/>
                <w:szCs w:val="24"/>
                <w:lang w:val="lt-LT"/>
              </w:rPr>
              <w:t>Aplinka (chemikalai, radiacija ir t.t),</w:t>
            </w:r>
          </w:p>
          <w:p w:rsidR="008D567E" w:rsidRPr="00FB58D0" w:rsidRDefault="008D567E" w:rsidP="00561FD0">
            <w:pPr>
              <w:pStyle w:val="Sraopastraipa"/>
              <w:numPr>
                <w:ilvl w:val="0"/>
                <w:numId w:val="7"/>
              </w:numPr>
              <w:autoSpaceDE w:val="0"/>
              <w:autoSpaceDN w:val="0"/>
              <w:adjustRightInd w:val="0"/>
              <w:spacing w:line="360" w:lineRule="auto"/>
              <w:jc w:val="both"/>
              <w:outlineLvl w:val="0"/>
              <w:rPr>
                <w:rStyle w:val="apple-style-span"/>
                <w:rFonts w:cstheme="minorHAnsi"/>
                <w:sz w:val="24"/>
                <w:szCs w:val="24"/>
                <w:lang w:val="lt-LT"/>
              </w:rPr>
            </w:pPr>
            <w:r w:rsidRPr="00FB58D0">
              <w:rPr>
                <w:rStyle w:val="apple-style-span"/>
                <w:rFonts w:cstheme="minorHAnsi"/>
                <w:sz w:val="24"/>
                <w:szCs w:val="24"/>
                <w:lang w:val="lt-LT"/>
              </w:rPr>
              <w:t>Vaistai,</w:t>
            </w:r>
          </w:p>
          <w:p w:rsidR="008D567E" w:rsidRPr="00FB58D0" w:rsidRDefault="008D567E" w:rsidP="00561FD0">
            <w:pPr>
              <w:pStyle w:val="Sraopastraipa"/>
              <w:numPr>
                <w:ilvl w:val="0"/>
                <w:numId w:val="7"/>
              </w:numPr>
              <w:autoSpaceDE w:val="0"/>
              <w:autoSpaceDN w:val="0"/>
              <w:adjustRightInd w:val="0"/>
              <w:spacing w:line="360" w:lineRule="auto"/>
              <w:jc w:val="both"/>
              <w:outlineLvl w:val="0"/>
              <w:rPr>
                <w:rStyle w:val="apple-style-span"/>
                <w:rFonts w:cstheme="minorHAnsi"/>
                <w:sz w:val="24"/>
                <w:szCs w:val="24"/>
                <w:lang w:val="lt-LT"/>
              </w:rPr>
            </w:pPr>
            <w:r w:rsidRPr="00FB58D0">
              <w:rPr>
                <w:rStyle w:val="apple-style-span"/>
                <w:rFonts w:cstheme="minorHAnsi"/>
                <w:sz w:val="24"/>
                <w:szCs w:val="24"/>
                <w:lang w:val="lt-LT"/>
              </w:rPr>
              <w:t>Alkoholis, narkotinės medžiagos,</w:t>
            </w:r>
          </w:p>
          <w:p w:rsidR="008D567E" w:rsidRPr="00FB58D0" w:rsidRDefault="008D567E" w:rsidP="00561FD0">
            <w:pPr>
              <w:pStyle w:val="Sraopastraipa"/>
              <w:numPr>
                <w:ilvl w:val="0"/>
                <w:numId w:val="7"/>
              </w:numPr>
              <w:autoSpaceDE w:val="0"/>
              <w:autoSpaceDN w:val="0"/>
              <w:adjustRightInd w:val="0"/>
              <w:spacing w:line="360" w:lineRule="auto"/>
              <w:jc w:val="both"/>
              <w:outlineLvl w:val="0"/>
              <w:rPr>
                <w:rStyle w:val="apple-style-span"/>
                <w:rFonts w:cstheme="minorHAnsi"/>
                <w:sz w:val="24"/>
                <w:szCs w:val="24"/>
                <w:lang w:val="lt-LT"/>
              </w:rPr>
            </w:pPr>
            <w:r w:rsidRPr="00FB58D0">
              <w:rPr>
                <w:rStyle w:val="apple-style-span"/>
                <w:rFonts w:cstheme="minorHAnsi"/>
                <w:sz w:val="24"/>
                <w:szCs w:val="24"/>
                <w:lang w:val="lt-LT"/>
              </w:rPr>
              <w:t>Senejimas,</w:t>
            </w:r>
          </w:p>
          <w:p w:rsidR="008D567E" w:rsidRPr="00FB58D0" w:rsidRDefault="008D567E" w:rsidP="00561FD0">
            <w:pPr>
              <w:pStyle w:val="Sraopastraipa"/>
              <w:numPr>
                <w:ilvl w:val="0"/>
                <w:numId w:val="7"/>
              </w:numPr>
              <w:autoSpaceDE w:val="0"/>
              <w:autoSpaceDN w:val="0"/>
              <w:adjustRightInd w:val="0"/>
              <w:spacing w:line="360" w:lineRule="auto"/>
              <w:jc w:val="both"/>
              <w:outlineLvl w:val="0"/>
              <w:rPr>
                <w:rStyle w:val="apple-style-span"/>
                <w:rFonts w:cstheme="minorHAnsi"/>
                <w:sz w:val="24"/>
                <w:szCs w:val="24"/>
                <w:lang w:val="lt-LT"/>
              </w:rPr>
            </w:pPr>
            <w:r w:rsidRPr="00FB58D0">
              <w:rPr>
                <w:rStyle w:val="apple-style-span"/>
                <w:rFonts w:cstheme="minorHAnsi"/>
                <w:sz w:val="24"/>
                <w:szCs w:val="24"/>
                <w:lang w:val="lt-LT"/>
              </w:rPr>
              <w:t>Dietos;</w:t>
            </w:r>
          </w:p>
        </w:tc>
        <w:tc>
          <w:tcPr>
            <w:tcW w:w="3685" w:type="dxa"/>
          </w:tcPr>
          <w:p w:rsidR="008D567E" w:rsidRPr="00FB58D0" w:rsidRDefault="008D567E" w:rsidP="00561FD0">
            <w:pPr>
              <w:pStyle w:val="Sraopastraipa"/>
              <w:numPr>
                <w:ilvl w:val="0"/>
                <w:numId w:val="7"/>
              </w:numPr>
              <w:autoSpaceDE w:val="0"/>
              <w:autoSpaceDN w:val="0"/>
              <w:adjustRightInd w:val="0"/>
              <w:spacing w:line="360" w:lineRule="auto"/>
              <w:jc w:val="both"/>
              <w:outlineLvl w:val="0"/>
              <w:rPr>
                <w:rStyle w:val="apple-style-span"/>
                <w:rFonts w:cstheme="minorHAnsi"/>
                <w:sz w:val="24"/>
                <w:szCs w:val="24"/>
                <w:lang w:val="lt-LT"/>
              </w:rPr>
            </w:pPr>
            <w:r w:rsidRPr="00FB58D0">
              <w:rPr>
                <w:rStyle w:val="apple-style-span"/>
                <w:rFonts w:cstheme="minorHAnsi"/>
                <w:sz w:val="24"/>
                <w:szCs w:val="24"/>
                <w:lang w:val="lt-LT"/>
              </w:rPr>
              <w:t>Onkologinės ligos,</w:t>
            </w:r>
          </w:p>
          <w:p w:rsidR="008D567E" w:rsidRPr="00FB58D0" w:rsidRDefault="000439D3" w:rsidP="00561FD0">
            <w:pPr>
              <w:pStyle w:val="Sraopastraipa"/>
              <w:numPr>
                <w:ilvl w:val="0"/>
                <w:numId w:val="7"/>
              </w:numPr>
              <w:autoSpaceDE w:val="0"/>
              <w:autoSpaceDN w:val="0"/>
              <w:adjustRightInd w:val="0"/>
              <w:spacing w:line="360" w:lineRule="auto"/>
              <w:jc w:val="both"/>
              <w:outlineLvl w:val="0"/>
              <w:rPr>
                <w:rStyle w:val="apple-style-span"/>
                <w:rFonts w:cstheme="minorHAnsi"/>
                <w:sz w:val="24"/>
                <w:szCs w:val="24"/>
                <w:lang w:val="lt-LT"/>
              </w:rPr>
            </w:pPr>
            <w:r w:rsidRPr="00FB58D0">
              <w:rPr>
                <w:rStyle w:val="apple-style-span"/>
                <w:rFonts w:cstheme="minorHAnsi"/>
                <w:sz w:val="24"/>
                <w:szCs w:val="24"/>
                <w:lang w:val="lt-LT"/>
              </w:rPr>
              <w:t>Autoimuniniai</w:t>
            </w:r>
            <w:r w:rsidR="008D567E" w:rsidRPr="00FB58D0">
              <w:rPr>
                <w:rStyle w:val="apple-style-span"/>
                <w:rFonts w:cstheme="minorHAnsi"/>
                <w:sz w:val="24"/>
                <w:szCs w:val="24"/>
                <w:lang w:val="lt-LT"/>
              </w:rPr>
              <w:t xml:space="preserve"> susirgimai,</w:t>
            </w:r>
          </w:p>
          <w:p w:rsidR="008D567E" w:rsidRPr="00FB58D0" w:rsidRDefault="008D567E" w:rsidP="00561FD0">
            <w:pPr>
              <w:pStyle w:val="Sraopastraipa"/>
              <w:numPr>
                <w:ilvl w:val="0"/>
                <w:numId w:val="7"/>
              </w:numPr>
              <w:autoSpaceDE w:val="0"/>
              <w:autoSpaceDN w:val="0"/>
              <w:adjustRightInd w:val="0"/>
              <w:spacing w:line="360" w:lineRule="auto"/>
              <w:jc w:val="both"/>
              <w:outlineLvl w:val="0"/>
              <w:rPr>
                <w:rStyle w:val="apple-style-span"/>
                <w:rFonts w:cstheme="minorHAnsi"/>
                <w:sz w:val="24"/>
                <w:szCs w:val="24"/>
                <w:lang w:val="lt-LT"/>
              </w:rPr>
            </w:pPr>
            <w:r w:rsidRPr="00FB58D0">
              <w:rPr>
                <w:rStyle w:val="apple-style-span"/>
                <w:rFonts w:cstheme="minorHAnsi"/>
                <w:sz w:val="24"/>
                <w:szCs w:val="24"/>
                <w:lang w:val="lt-LT"/>
              </w:rPr>
              <w:t>Psichikos sutrikimai,</w:t>
            </w:r>
          </w:p>
          <w:p w:rsidR="008D567E" w:rsidRPr="00FB58D0" w:rsidRDefault="008D567E" w:rsidP="00561FD0">
            <w:pPr>
              <w:pStyle w:val="Sraopastraipa"/>
              <w:numPr>
                <w:ilvl w:val="0"/>
                <w:numId w:val="7"/>
              </w:numPr>
              <w:autoSpaceDE w:val="0"/>
              <w:autoSpaceDN w:val="0"/>
              <w:adjustRightInd w:val="0"/>
              <w:spacing w:line="360" w:lineRule="auto"/>
              <w:jc w:val="both"/>
              <w:outlineLvl w:val="0"/>
              <w:rPr>
                <w:rStyle w:val="apple-style-span"/>
                <w:rFonts w:cstheme="minorHAnsi"/>
                <w:sz w:val="24"/>
                <w:szCs w:val="24"/>
                <w:lang w:val="lt-LT"/>
              </w:rPr>
            </w:pPr>
            <w:r w:rsidRPr="00FB58D0">
              <w:rPr>
                <w:rStyle w:val="apple-style-span"/>
                <w:rFonts w:cstheme="minorHAnsi"/>
                <w:sz w:val="24"/>
                <w:szCs w:val="24"/>
                <w:lang w:val="lt-LT"/>
              </w:rPr>
              <w:t>Diabetas;</w:t>
            </w:r>
          </w:p>
          <w:p w:rsidR="008D567E" w:rsidRPr="00FB58D0" w:rsidRDefault="008D567E" w:rsidP="00F20F58">
            <w:pPr>
              <w:autoSpaceDE w:val="0"/>
              <w:autoSpaceDN w:val="0"/>
              <w:adjustRightInd w:val="0"/>
              <w:spacing w:line="360" w:lineRule="auto"/>
              <w:jc w:val="both"/>
              <w:outlineLvl w:val="0"/>
              <w:rPr>
                <w:rStyle w:val="apple-style-span"/>
                <w:rFonts w:cstheme="minorHAnsi"/>
                <w:sz w:val="24"/>
                <w:szCs w:val="24"/>
                <w:lang w:val="lt-LT"/>
              </w:rPr>
            </w:pPr>
          </w:p>
        </w:tc>
      </w:tr>
    </w:tbl>
    <w:p w:rsidR="004C0626" w:rsidRPr="004C0626" w:rsidRDefault="004C0626" w:rsidP="004C0626">
      <w:pPr>
        <w:autoSpaceDE w:val="0"/>
        <w:autoSpaceDN w:val="0"/>
        <w:adjustRightInd w:val="0"/>
        <w:spacing w:before="360" w:after="120" w:line="360" w:lineRule="auto"/>
        <w:ind w:left="539"/>
        <w:jc w:val="center"/>
        <w:outlineLvl w:val="0"/>
        <w:rPr>
          <w:rFonts w:cstheme="minorHAnsi"/>
          <w:b/>
          <w:bCs/>
          <w:sz w:val="28"/>
          <w:szCs w:val="28"/>
        </w:rPr>
      </w:pPr>
    </w:p>
    <w:p w:rsidR="00D87F87" w:rsidRDefault="00D87F87">
      <w:pPr>
        <w:rPr>
          <w:rFonts w:cstheme="minorHAnsi"/>
          <w:b/>
          <w:bCs/>
          <w:sz w:val="28"/>
          <w:szCs w:val="28"/>
        </w:rPr>
      </w:pPr>
      <w:r>
        <w:rPr>
          <w:rFonts w:cstheme="minorHAnsi"/>
          <w:b/>
          <w:bCs/>
          <w:sz w:val="28"/>
          <w:szCs w:val="28"/>
        </w:rPr>
        <w:br w:type="page"/>
      </w:r>
    </w:p>
    <w:p w:rsidR="00AD0161" w:rsidRPr="00FB58D0" w:rsidRDefault="00C405A1" w:rsidP="009D4577">
      <w:pPr>
        <w:pStyle w:val="Sraopastraipa"/>
        <w:numPr>
          <w:ilvl w:val="1"/>
          <w:numId w:val="2"/>
        </w:numPr>
        <w:autoSpaceDE w:val="0"/>
        <w:autoSpaceDN w:val="0"/>
        <w:adjustRightInd w:val="0"/>
        <w:spacing w:before="360" w:after="120" w:line="360" w:lineRule="auto"/>
        <w:ind w:left="1140" w:hanging="601"/>
        <w:jc w:val="center"/>
        <w:outlineLvl w:val="0"/>
        <w:rPr>
          <w:rFonts w:cstheme="minorHAnsi"/>
          <w:b/>
          <w:bCs/>
          <w:sz w:val="28"/>
          <w:szCs w:val="28"/>
        </w:rPr>
      </w:pPr>
      <w:r w:rsidRPr="00FB58D0">
        <w:rPr>
          <w:rFonts w:cstheme="minorHAnsi"/>
          <w:b/>
          <w:bCs/>
          <w:sz w:val="28"/>
          <w:szCs w:val="28"/>
        </w:rPr>
        <w:lastRenderedPageBreak/>
        <w:t>Epigenetinių modifikacijų charakteristikos</w:t>
      </w:r>
    </w:p>
    <w:p w:rsidR="007F17CC" w:rsidRPr="00FB58D0" w:rsidRDefault="00B17D94" w:rsidP="009D4577">
      <w:pPr>
        <w:autoSpaceDE w:val="0"/>
        <w:autoSpaceDN w:val="0"/>
        <w:adjustRightInd w:val="0"/>
        <w:spacing w:after="0" w:line="360" w:lineRule="auto"/>
        <w:ind w:firstLine="851"/>
        <w:jc w:val="both"/>
        <w:outlineLvl w:val="0"/>
        <w:rPr>
          <w:rFonts w:cstheme="minorHAnsi"/>
          <w:color w:val="000000"/>
          <w:sz w:val="24"/>
          <w:szCs w:val="24"/>
          <w:lang w:val="lt-LT"/>
        </w:rPr>
      </w:pPr>
      <w:r w:rsidRPr="00FB58D0">
        <w:rPr>
          <w:rFonts w:cstheme="minorHAnsi"/>
          <w:sz w:val="24"/>
          <w:szCs w:val="24"/>
          <w:lang w:val="lt-LT"/>
        </w:rPr>
        <w:t>Epigeneti</w:t>
      </w:r>
      <w:r w:rsidR="006B0506" w:rsidRPr="00FB58D0">
        <w:rPr>
          <w:rFonts w:cstheme="minorHAnsi"/>
          <w:sz w:val="24"/>
          <w:szCs w:val="24"/>
          <w:lang w:val="lt-LT"/>
        </w:rPr>
        <w:t>kos</w:t>
      </w:r>
      <w:r w:rsidRPr="00FB58D0">
        <w:rPr>
          <w:rFonts w:cstheme="minorHAnsi"/>
          <w:sz w:val="24"/>
          <w:szCs w:val="24"/>
          <w:lang w:val="lt-LT"/>
        </w:rPr>
        <w:t xml:space="preserve"> </w:t>
      </w:r>
      <w:r w:rsidR="000439D3" w:rsidRPr="00FB58D0">
        <w:rPr>
          <w:rFonts w:cstheme="minorHAnsi"/>
          <w:sz w:val="24"/>
          <w:szCs w:val="24"/>
          <w:lang w:val="lt-LT"/>
        </w:rPr>
        <w:t>objektas</w:t>
      </w:r>
      <w:r w:rsidRPr="00FB58D0">
        <w:rPr>
          <w:rFonts w:cstheme="minorHAnsi"/>
          <w:sz w:val="24"/>
          <w:szCs w:val="24"/>
          <w:lang w:val="lt-LT"/>
        </w:rPr>
        <w:t xml:space="preserve"> susideda iš trijų tarpusavyje susijusių sričių</w:t>
      </w:r>
      <w:r w:rsidR="007F17CC" w:rsidRPr="00FB58D0">
        <w:rPr>
          <w:rFonts w:cstheme="minorHAnsi"/>
          <w:sz w:val="24"/>
          <w:szCs w:val="24"/>
          <w:lang w:val="lt-LT"/>
        </w:rPr>
        <w:t>:</w:t>
      </w:r>
      <w:r w:rsidR="00F02C88" w:rsidRPr="00FB58D0">
        <w:rPr>
          <w:rFonts w:cstheme="minorHAnsi"/>
          <w:color w:val="000000"/>
          <w:sz w:val="24"/>
          <w:szCs w:val="24"/>
          <w:lang w:val="lt-LT"/>
        </w:rPr>
        <w:t xml:space="preserve"> </w:t>
      </w:r>
      <w:r w:rsidR="007F17CC" w:rsidRPr="00FB58D0">
        <w:rPr>
          <w:rFonts w:cstheme="minorHAnsi"/>
          <w:color w:val="000000"/>
          <w:sz w:val="24"/>
          <w:szCs w:val="24"/>
          <w:lang w:val="lt-LT"/>
        </w:rPr>
        <w:t>DNR metilinim</w:t>
      </w:r>
      <w:r w:rsidR="006F2494" w:rsidRPr="00FB58D0">
        <w:rPr>
          <w:rFonts w:cstheme="minorHAnsi"/>
          <w:color w:val="000000"/>
          <w:sz w:val="24"/>
          <w:szCs w:val="24"/>
          <w:lang w:val="lt-LT"/>
        </w:rPr>
        <w:t>o</w:t>
      </w:r>
      <w:r w:rsidR="007F17CC" w:rsidRPr="00FB58D0">
        <w:rPr>
          <w:rFonts w:cstheme="minorHAnsi"/>
          <w:color w:val="000000"/>
          <w:sz w:val="24"/>
          <w:szCs w:val="24"/>
          <w:lang w:val="lt-LT"/>
        </w:rPr>
        <w:t>, posttransliacin</w:t>
      </w:r>
      <w:r w:rsidR="006F2494" w:rsidRPr="00FB58D0">
        <w:rPr>
          <w:rFonts w:cstheme="minorHAnsi"/>
          <w:color w:val="000000"/>
          <w:sz w:val="24"/>
          <w:szCs w:val="24"/>
          <w:lang w:val="lt-LT"/>
        </w:rPr>
        <w:t>ių</w:t>
      </w:r>
      <w:r w:rsidR="007F17CC" w:rsidRPr="00FB58D0">
        <w:rPr>
          <w:rFonts w:cstheme="minorHAnsi"/>
          <w:color w:val="000000"/>
          <w:sz w:val="24"/>
          <w:szCs w:val="24"/>
          <w:lang w:val="lt-LT"/>
        </w:rPr>
        <w:t xml:space="preserve"> histonų modifikacij</w:t>
      </w:r>
      <w:r w:rsidR="006F2494" w:rsidRPr="00FB58D0">
        <w:rPr>
          <w:rFonts w:cstheme="minorHAnsi"/>
          <w:color w:val="000000"/>
          <w:sz w:val="24"/>
          <w:szCs w:val="24"/>
          <w:lang w:val="lt-LT"/>
        </w:rPr>
        <w:t>ų</w:t>
      </w:r>
      <w:r w:rsidR="007F17CC" w:rsidRPr="00FB58D0">
        <w:rPr>
          <w:rFonts w:cstheme="minorHAnsi"/>
          <w:color w:val="000000"/>
          <w:sz w:val="24"/>
          <w:szCs w:val="24"/>
          <w:lang w:val="lt-LT"/>
        </w:rPr>
        <w:t xml:space="preserve"> ir RNR pagrįst</w:t>
      </w:r>
      <w:r w:rsidR="006F2494" w:rsidRPr="00FB58D0">
        <w:rPr>
          <w:rFonts w:cstheme="minorHAnsi"/>
          <w:color w:val="000000"/>
          <w:sz w:val="24"/>
          <w:szCs w:val="24"/>
          <w:lang w:val="lt-LT"/>
        </w:rPr>
        <w:t>ų</w:t>
      </w:r>
      <w:r w:rsidR="007F17CC" w:rsidRPr="00FB58D0">
        <w:rPr>
          <w:rFonts w:cstheme="minorHAnsi"/>
          <w:color w:val="000000"/>
          <w:sz w:val="24"/>
          <w:szCs w:val="24"/>
          <w:lang w:val="lt-LT"/>
        </w:rPr>
        <w:t xml:space="preserve"> mechanizm</w:t>
      </w:r>
      <w:r w:rsidR="006F2494" w:rsidRPr="00FB58D0">
        <w:rPr>
          <w:rFonts w:cstheme="minorHAnsi"/>
          <w:color w:val="000000"/>
          <w:sz w:val="24"/>
          <w:szCs w:val="24"/>
          <w:lang w:val="lt-LT"/>
        </w:rPr>
        <w:t>ų</w:t>
      </w:r>
      <w:r w:rsidR="007F17CC" w:rsidRPr="00FB58D0">
        <w:rPr>
          <w:rFonts w:cstheme="minorHAnsi"/>
          <w:color w:val="000000"/>
          <w:sz w:val="24"/>
          <w:szCs w:val="24"/>
          <w:lang w:val="lt-LT"/>
        </w:rPr>
        <w:t xml:space="preserve"> (1 pav</w:t>
      </w:r>
      <w:r w:rsidR="00836976">
        <w:rPr>
          <w:rFonts w:cstheme="minorHAnsi"/>
          <w:color w:val="000000"/>
          <w:sz w:val="24"/>
          <w:szCs w:val="24"/>
          <w:lang w:val="lt-LT"/>
        </w:rPr>
        <w:t>.</w:t>
      </w:r>
      <w:r w:rsidR="007F17CC" w:rsidRPr="00FB58D0">
        <w:rPr>
          <w:rFonts w:cstheme="minorHAnsi"/>
          <w:color w:val="000000"/>
          <w:sz w:val="24"/>
          <w:szCs w:val="24"/>
          <w:lang w:val="lt-LT"/>
        </w:rPr>
        <w:t>)</w:t>
      </w:r>
      <w:r w:rsidR="005B0E59" w:rsidRPr="00FB58D0">
        <w:rPr>
          <w:rFonts w:cstheme="minorHAnsi"/>
          <w:color w:val="000000"/>
          <w:sz w:val="24"/>
          <w:szCs w:val="24"/>
          <w:lang w:val="lt-LT"/>
        </w:rPr>
        <w:t xml:space="preserve">. </w:t>
      </w:r>
      <w:r w:rsidR="006B0506" w:rsidRPr="00FB58D0">
        <w:rPr>
          <w:rFonts w:cstheme="minorHAnsi"/>
          <w:color w:val="000000"/>
          <w:sz w:val="24"/>
          <w:szCs w:val="24"/>
          <w:lang w:val="lt-LT"/>
        </w:rPr>
        <w:t>Šios epigenetinės modifikacijos modeli</w:t>
      </w:r>
      <w:r w:rsidR="000439D3" w:rsidRPr="00FB58D0">
        <w:rPr>
          <w:rFonts w:cstheme="minorHAnsi"/>
          <w:color w:val="000000"/>
          <w:sz w:val="24"/>
          <w:szCs w:val="24"/>
          <w:lang w:val="lt-LT"/>
        </w:rPr>
        <w:t>u</w:t>
      </w:r>
      <w:r w:rsidR="006B0506" w:rsidRPr="00FB58D0">
        <w:rPr>
          <w:rFonts w:cstheme="minorHAnsi"/>
          <w:color w:val="000000"/>
          <w:sz w:val="24"/>
          <w:szCs w:val="24"/>
          <w:lang w:val="lt-LT"/>
        </w:rPr>
        <w:t>oja DNR struktū</w:t>
      </w:r>
      <w:r w:rsidR="006F2494" w:rsidRPr="00FB58D0">
        <w:rPr>
          <w:rFonts w:cstheme="minorHAnsi"/>
          <w:color w:val="000000"/>
          <w:sz w:val="24"/>
          <w:szCs w:val="24"/>
          <w:lang w:val="lt-LT"/>
        </w:rPr>
        <w:t>r</w:t>
      </w:r>
      <w:r w:rsidR="000439D3" w:rsidRPr="00FB58D0">
        <w:rPr>
          <w:rFonts w:cstheme="minorHAnsi"/>
          <w:color w:val="000000"/>
          <w:sz w:val="24"/>
          <w:szCs w:val="24"/>
          <w:lang w:val="lt-LT"/>
        </w:rPr>
        <w:t>ą ir prieinamumą</w:t>
      </w:r>
      <w:r w:rsidR="006B0506" w:rsidRPr="00FB58D0">
        <w:rPr>
          <w:rFonts w:cstheme="minorHAnsi"/>
          <w:color w:val="000000"/>
          <w:sz w:val="24"/>
          <w:szCs w:val="24"/>
          <w:lang w:val="lt-LT"/>
        </w:rPr>
        <w:t xml:space="preserve"> </w:t>
      </w:r>
      <w:r w:rsidR="000439D3" w:rsidRPr="00FB58D0">
        <w:rPr>
          <w:rFonts w:cstheme="minorHAnsi"/>
          <w:color w:val="000000"/>
          <w:sz w:val="24"/>
          <w:szCs w:val="24"/>
          <w:lang w:val="lt-LT"/>
        </w:rPr>
        <w:t>bei nustato transk</w:t>
      </w:r>
      <w:r w:rsidR="00E16163" w:rsidRPr="00FB58D0">
        <w:rPr>
          <w:rFonts w:cstheme="minorHAnsi"/>
          <w:color w:val="000000"/>
          <w:sz w:val="24"/>
          <w:szCs w:val="24"/>
          <w:lang w:val="lt-LT"/>
        </w:rPr>
        <w:t>ripcijos reguliacijos lygį. Kitaip sakant, šie tr</w:t>
      </w:r>
      <w:r w:rsidR="006F2494" w:rsidRPr="00FB58D0">
        <w:rPr>
          <w:rFonts w:cstheme="minorHAnsi"/>
          <w:color w:val="000000"/>
          <w:sz w:val="24"/>
          <w:szCs w:val="24"/>
          <w:lang w:val="lt-LT"/>
        </w:rPr>
        <w:t>y</w:t>
      </w:r>
      <w:r w:rsidR="00E16163" w:rsidRPr="00FB58D0">
        <w:rPr>
          <w:rFonts w:cstheme="minorHAnsi"/>
          <w:color w:val="000000"/>
          <w:sz w:val="24"/>
          <w:szCs w:val="24"/>
          <w:lang w:val="lt-LT"/>
        </w:rPr>
        <w:t>s mechanizmai reguli</w:t>
      </w:r>
      <w:r w:rsidR="000439D3" w:rsidRPr="00FB58D0">
        <w:rPr>
          <w:rFonts w:cstheme="minorHAnsi"/>
          <w:color w:val="000000"/>
          <w:sz w:val="24"/>
          <w:szCs w:val="24"/>
          <w:lang w:val="lt-LT"/>
        </w:rPr>
        <w:t>u</w:t>
      </w:r>
      <w:r w:rsidR="00E16163" w:rsidRPr="00FB58D0">
        <w:rPr>
          <w:rFonts w:cstheme="minorHAnsi"/>
          <w:color w:val="000000"/>
          <w:sz w:val="24"/>
          <w:szCs w:val="24"/>
          <w:lang w:val="lt-LT"/>
        </w:rPr>
        <w:t>oja euchromatino ir heterochromatino formavimąsi.</w:t>
      </w:r>
      <w:r w:rsidR="0024485B" w:rsidRPr="00FB58D0">
        <w:rPr>
          <w:rFonts w:cstheme="minorHAnsi"/>
          <w:color w:val="000000"/>
          <w:sz w:val="24"/>
          <w:szCs w:val="24"/>
          <w:lang w:val="lt-LT"/>
        </w:rPr>
        <w:t xml:space="preserve"> </w:t>
      </w:r>
      <w:r w:rsidR="009B58C8" w:rsidRPr="00FB58D0">
        <w:rPr>
          <w:rFonts w:cstheme="minorHAnsi"/>
          <w:color w:val="000000"/>
          <w:sz w:val="24"/>
          <w:szCs w:val="24"/>
          <w:lang w:val="lt-LT"/>
        </w:rPr>
        <w:t>(Shu-Ching Yan et. al. 2010)</w:t>
      </w:r>
    </w:p>
    <w:p w:rsidR="00AD0161" w:rsidRPr="00FB58D0" w:rsidRDefault="0080795E" w:rsidP="0080795E">
      <w:pPr>
        <w:autoSpaceDE w:val="0"/>
        <w:autoSpaceDN w:val="0"/>
        <w:adjustRightInd w:val="0"/>
        <w:spacing w:after="0" w:line="240" w:lineRule="auto"/>
        <w:jc w:val="center"/>
        <w:outlineLvl w:val="0"/>
        <w:rPr>
          <w:rFonts w:cstheme="minorHAnsi"/>
          <w:color w:val="000000"/>
          <w:sz w:val="16"/>
          <w:szCs w:val="16"/>
          <w:lang w:val="lt-LT"/>
        </w:rPr>
      </w:pPr>
      <w:r w:rsidRPr="00FB58D0">
        <w:rPr>
          <w:rFonts w:cstheme="minorHAnsi"/>
          <w:noProof/>
          <w:color w:val="000000"/>
          <w:sz w:val="16"/>
          <w:szCs w:val="16"/>
        </w:rPr>
        <w:drawing>
          <wp:inline distT="0" distB="0" distL="0" distR="0">
            <wp:extent cx="5678264" cy="3486150"/>
            <wp:effectExtent l="19050" t="0" r="0" b="0"/>
            <wp:docPr id="39" name="Picture 38" descr="bv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bv.JPG"/>
                    <pic:cNvPicPr/>
                  </pic:nvPicPr>
                  <pic:blipFill>
                    <a:blip r:embed="rId10" cstate="print"/>
                    <a:stretch>
                      <a:fillRect/>
                    </a:stretch>
                  </pic:blipFill>
                  <pic:spPr>
                    <a:xfrm>
                      <a:off x="0" y="0"/>
                      <a:ext cx="5680771" cy="3487689"/>
                    </a:xfrm>
                    <a:prstGeom prst="rect">
                      <a:avLst/>
                    </a:prstGeom>
                  </pic:spPr>
                </pic:pic>
              </a:graphicData>
            </a:graphic>
          </wp:inline>
        </w:drawing>
      </w:r>
    </w:p>
    <w:p w:rsidR="00B0061E" w:rsidRPr="00FB58D0" w:rsidRDefault="00B0061E" w:rsidP="00FE01FF">
      <w:pPr>
        <w:autoSpaceDE w:val="0"/>
        <w:autoSpaceDN w:val="0"/>
        <w:adjustRightInd w:val="0"/>
        <w:spacing w:after="240" w:line="240" w:lineRule="auto"/>
        <w:ind w:firstLine="284"/>
        <w:jc w:val="both"/>
        <w:outlineLvl w:val="0"/>
        <w:rPr>
          <w:rFonts w:cstheme="minorHAnsi"/>
          <w:color w:val="000000"/>
          <w:sz w:val="24"/>
          <w:szCs w:val="24"/>
          <w:lang w:val="lt-LT"/>
        </w:rPr>
      </w:pPr>
      <w:r w:rsidRPr="00FB58D0">
        <w:rPr>
          <w:rFonts w:cstheme="minorHAnsi"/>
          <w:b/>
          <w:color w:val="000000"/>
          <w:sz w:val="24"/>
          <w:szCs w:val="24"/>
          <w:lang w:val="lt-LT"/>
        </w:rPr>
        <w:t>1 pav</w:t>
      </w:r>
      <w:r w:rsidRPr="00FB58D0">
        <w:rPr>
          <w:rFonts w:cstheme="minorHAnsi"/>
          <w:color w:val="000000"/>
          <w:sz w:val="24"/>
          <w:szCs w:val="24"/>
          <w:lang w:val="lt-LT"/>
        </w:rPr>
        <w:t>. 3 pagrindiniai epigeneti</w:t>
      </w:r>
      <w:r w:rsidR="000439D3" w:rsidRPr="00FB58D0">
        <w:rPr>
          <w:rFonts w:cstheme="minorHAnsi"/>
          <w:color w:val="000000"/>
          <w:sz w:val="24"/>
          <w:szCs w:val="24"/>
          <w:lang w:val="lt-LT"/>
        </w:rPr>
        <w:t>nių</w:t>
      </w:r>
      <w:r w:rsidRPr="00FB58D0">
        <w:rPr>
          <w:rFonts w:cstheme="minorHAnsi"/>
          <w:color w:val="000000"/>
          <w:sz w:val="24"/>
          <w:szCs w:val="24"/>
          <w:lang w:val="lt-LT"/>
        </w:rPr>
        <w:t xml:space="preserve"> modifikacij</w:t>
      </w:r>
      <w:r w:rsidR="000439D3" w:rsidRPr="00FB58D0">
        <w:rPr>
          <w:rFonts w:cstheme="minorHAnsi"/>
          <w:color w:val="000000"/>
          <w:sz w:val="24"/>
          <w:szCs w:val="24"/>
          <w:lang w:val="lt-LT"/>
        </w:rPr>
        <w:t>ų</w:t>
      </w:r>
      <w:r w:rsidRPr="00FB58D0">
        <w:rPr>
          <w:rFonts w:cstheme="minorHAnsi"/>
          <w:color w:val="000000"/>
          <w:sz w:val="24"/>
          <w:szCs w:val="24"/>
          <w:lang w:val="lt-LT"/>
        </w:rPr>
        <w:t>, reguliojan</w:t>
      </w:r>
      <w:r w:rsidR="000439D3" w:rsidRPr="00FB58D0">
        <w:rPr>
          <w:rFonts w:cstheme="minorHAnsi"/>
          <w:color w:val="000000"/>
          <w:sz w:val="24"/>
          <w:szCs w:val="24"/>
          <w:lang w:val="lt-LT"/>
        </w:rPr>
        <w:t>čių</w:t>
      </w:r>
      <w:r w:rsidRPr="00FB58D0">
        <w:rPr>
          <w:rFonts w:cstheme="minorHAnsi"/>
          <w:color w:val="000000"/>
          <w:sz w:val="24"/>
          <w:szCs w:val="24"/>
          <w:lang w:val="lt-LT"/>
        </w:rPr>
        <w:t xml:space="preserve"> genų raišką</w:t>
      </w:r>
      <w:r w:rsidR="009745CE" w:rsidRPr="00FB58D0">
        <w:rPr>
          <w:rFonts w:cstheme="minorHAnsi"/>
          <w:color w:val="000000"/>
          <w:sz w:val="24"/>
          <w:szCs w:val="24"/>
          <w:lang w:val="lt-LT"/>
        </w:rPr>
        <w:t>, tipai</w:t>
      </w:r>
      <w:r w:rsidR="00FE01FF">
        <w:rPr>
          <w:rFonts w:cstheme="minorHAnsi"/>
          <w:color w:val="000000"/>
          <w:sz w:val="24"/>
          <w:szCs w:val="24"/>
          <w:lang w:val="lt-LT"/>
        </w:rPr>
        <w:t xml:space="preserve"> </w:t>
      </w:r>
      <w:r w:rsidR="00FE01FF" w:rsidRPr="00FB58D0">
        <w:rPr>
          <w:rFonts w:cstheme="minorHAnsi"/>
          <w:color w:val="000000"/>
          <w:sz w:val="24"/>
          <w:szCs w:val="24"/>
          <w:lang w:val="lt-LT"/>
        </w:rPr>
        <w:t>(Shu-Ching Yan et. al. 2010)</w:t>
      </w:r>
      <w:r w:rsidR="009745CE" w:rsidRPr="00FB58D0">
        <w:rPr>
          <w:rFonts w:cstheme="minorHAnsi"/>
          <w:color w:val="000000"/>
          <w:sz w:val="24"/>
          <w:szCs w:val="24"/>
          <w:lang w:val="lt-LT"/>
        </w:rPr>
        <w:t>.</w:t>
      </w:r>
    </w:p>
    <w:p w:rsidR="00AD0161" w:rsidRPr="005305BB" w:rsidRDefault="009745CE" w:rsidP="005C0062">
      <w:pPr>
        <w:shd w:val="clear" w:color="auto" w:fill="FFFFFF"/>
        <w:spacing w:after="120" w:line="360" w:lineRule="auto"/>
        <w:ind w:firstLine="851"/>
        <w:jc w:val="both"/>
        <w:outlineLvl w:val="0"/>
        <w:rPr>
          <w:rFonts w:eastAsia="Times New Roman" w:cstheme="minorHAnsi"/>
          <w:sz w:val="24"/>
          <w:szCs w:val="24"/>
          <w:lang w:val="lt-LT" w:eastAsia="lt-LT"/>
        </w:rPr>
      </w:pPr>
      <w:r w:rsidRPr="005305BB">
        <w:rPr>
          <w:rFonts w:eastAsia="Times New Roman" w:cstheme="minorHAnsi"/>
          <w:sz w:val="24"/>
          <w:szCs w:val="24"/>
          <w:lang w:val="lt-LT" w:eastAsia="lt-LT"/>
        </w:rPr>
        <w:t>Dažniausios</w:t>
      </w:r>
      <w:r w:rsidR="00AD0161" w:rsidRPr="005305BB">
        <w:rPr>
          <w:rFonts w:eastAsia="Times New Roman" w:cstheme="minorHAnsi"/>
          <w:sz w:val="24"/>
          <w:szCs w:val="24"/>
          <w:lang w:val="lt-LT" w:eastAsia="lt-LT"/>
        </w:rPr>
        <w:t xml:space="preserve"> </w:t>
      </w:r>
      <w:r w:rsidR="00273FC3" w:rsidRPr="005305BB">
        <w:rPr>
          <w:rFonts w:eastAsia="Times New Roman" w:cstheme="minorHAnsi"/>
          <w:sz w:val="24"/>
          <w:szCs w:val="24"/>
          <w:lang w:val="lt-LT" w:eastAsia="lt-LT"/>
        </w:rPr>
        <w:t>epigenetin</w:t>
      </w:r>
      <w:r w:rsidRPr="005305BB">
        <w:rPr>
          <w:rFonts w:eastAsia="Times New Roman" w:cstheme="minorHAnsi"/>
          <w:sz w:val="24"/>
          <w:szCs w:val="24"/>
          <w:lang w:val="lt-LT" w:eastAsia="lt-LT"/>
        </w:rPr>
        <w:t>ės</w:t>
      </w:r>
      <w:r w:rsidR="00273FC3" w:rsidRPr="005305BB">
        <w:rPr>
          <w:rFonts w:eastAsia="Times New Roman" w:cstheme="minorHAnsi"/>
          <w:sz w:val="24"/>
          <w:szCs w:val="24"/>
          <w:lang w:val="lt-LT" w:eastAsia="lt-LT"/>
        </w:rPr>
        <w:t xml:space="preserve"> modifikacij</w:t>
      </w:r>
      <w:r w:rsidRPr="005305BB">
        <w:rPr>
          <w:rFonts w:eastAsia="Times New Roman" w:cstheme="minorHAnsi"/>
          <w:sz w:val="24"/>
          <w:szCs w:val="24"/>
          <w:lang w:val="lt-LT" w:eastAsia="lt-LT"/>
        </w:rPr>
        <w:t>os –</w:t>
      </w:r>
      <w:r w:rsidR="003B1FAE">
        <w:rPr>
          <w:rFonts w:eastAsia="Times New Roman" w:cstheme="minorHAnsi"/>
          <w:sz w:val="24"/>
          <w:szCs w:val="24"/>
          <w:lang w:val="lt-LT" w:eastAsia="lt-LT"/>
        </w:rPr>
        <w:t xml:space="preserve"> </w:t>
      </w:r>
      <w:r w:rsidRPr="005305BB">
        <w:rPr>
          <w:rFonts w:eastAsia="Times New Roman" w:cstheme="minorHAnsi"/>
          <w:sz w:val="24"/>
          <w:szCs w:val="24"/>
          <w:lang w:val="lt-LT" w:eastAsia="lt-LT"/>
        </w:rPr>
        <w:t>D</w:t>
      </w:r>
      <w:r w:rsidR="00AD0161" w:rsidRPr="005305BB">
        <w:rPr>
          <w:rFonts w:eastAsia="Times New Roman" w:cstheme="minorHAnsi"/>
          <w:sz w:val="24"/>
          <w:szCs w:val="24"/>
          <w:lang w:val="lt-LT" w:eastAsia="lt-LT"/>
        </w:rPr>
        <w:t>NR</w:t>
      </w:r>
      <w:r w:rsidR="00794C38" w:rsidRPr="005305BB">
        <w:rPr>
          <w:rFonts w:eastAsia="Times New Roman" w:cstheme="minorHAnsi"/>
          <w:sz w:val="24"/>
          <w:szCs w:val="24"/>
          <w:lang w:val="lt-LT" w:eastAsia="lt-LT"/>
        </w:rPr>
        <w:t xml:space="preserve"> metilinimas</w:t>
      </w:r>
      <w:r w:rsidR="00AD0161" w:rsidRPr="005305BB">
        <w:rPr>
          <w:rFonts w:eastAsia="Times New Roman" w:cstheme="minorHAnsi"/>
          <w:sz w:val="24"/>
          <w:szCs w:val="24"/>
          <w:lang w:val="lt-LT" w:eastAsia="lt-LT"/>
        </w:rPr>
        <w:t xml:space="preserve"> ir </w:t>
      </w:r>
      <w:r w:rsidR="00794C38" w:rsidRPr="005305BB">
        <w:rPr>
          <w:rFonts w:eastAsia="Times New Roman" w:cstheme="minorHAnsi"/>
          <w:sz w:val="24"/>
          <w:szCs w:val="24"/>
          <w:lang w:val="lt-LT" w:eastAsia="lt-LT"/>
        </w:rPr>
        <w:t xml:space="preserve">kovalentinės </w:t>
      </w:r>
      <w:r w:rsidR="00AD0161" w:rsidRPr="005305BB">
        <w:rPr>
          <w:rFonts w:cstheme="minorHAnsi"/>
          <w:color w:val="000000"/>
          <w:sz w:val="24"/>
          <w:szCs w:val="24"/>
          <w:lang w:val="lt-LT"/>
        </w:rPr>
        <w:t>histoninių</w:t>
      </w:r>
      <w:r w:rsidR="00AD0161" w:rsidRPr="005305BB">
        <w:rPr>
          <w:rFonts w:eastAsia="Times New Roman" w:cstheme="minorHAnsi"/>
          <w:sz w:val="24"/>
          <w:szCs w:val="24"/>
          <w:lang w:val="lt-LT" w:eastAsia="lt-LT"/>
        </w:rPr>
        <w:t xml:space="preserve"> baltymų </w:t>
      </w:r>
      <w:r w:rsidR="001E352C" w:rsidRPr="005305BB">
        <w:rPr>
          <w:rFonts w:eastAsia="Times New Roman" w:cstheme="minorHAnsi"/>
          <w:sz w:val="24"/>
          <w:szCs w:val="24"/>
          <w:lang w:val="lt-LT" w:eastAsia="lt-LT"/>
        </w:rPr>
        <w:t>modifikacijos</w:t>
      </w:r>
      <w:r w:rsidR="00AD0161" w:rsidRPr="005305BB">
        <w:rPr>
          <w:rFonts w:eastAsia="Times New Roman" w:cstheme="minorHAnsi"/>
          <w:sz w:val="24"/>
          <w:szCs w:val="24"/>
          <w:lang w:val="lt-LT" w:eastAsia="lt-LT"/>
        </w:rPr>
        <w:t>: metilinimas, acetilinimas, fosforilinimas, ubikvitin</w:t>
      </w:r>
      <w:r w:rsidRPr="005305BB">
        <w:rPr>
          <w:rFonts w:eastAsia="Times New Roman" w:cstheme="minorHAnsi"/>
          <w:sz w:val="24"/>
          <w:szCs w:val="24"/>
          <w:lang w:val="lt-LT" w:eastAsia="lt-LT"/>
        </w:rPr>
        <w:t>ilinimas</w:t>
      </w:r>
      <w:r w:rsidR="00AD0161" w:rsidRPr="005305BB">
        <w:rPr>
          <w:rFonts w:eastAsia="Times New Roman" w:cstheme="minorHAnsi"/>
          <w:sz w:val="24"/>
          <w:szCs w:val="24"/>
          <w:lang w:val="lt-LT" w:eastAsia="lt-LT"/>
        </w:rPr>
        <w:t xml:space="preserve"> bei sumoilinimas (</w:t>
      </w:r>
      <w:r w:rsidR="00AD0161" w:rsidRPr="005305BB">
        <w:rPr>
          <w:rFonts w:cstheme="minorHAnsi"/>
          <w:sz w:val="24"/>
          <w:szCs w:val="24"/>
          <w:lang w:val="lt-LT"/>
        </w:rPr>
        <w:t>Murrell</w:t>
      </w:r>
      <w:r w:rsidR="00AD0161" w:rsidRPr="005305BB">
        <w:rPr>
          <w:rFonts w:eastAsia="Times New Roman" w:cstheme="minorHAnsi"/>
          <w:sz w:val="24"/>
          <w:szCs w:val="24"/>
          <w:lang w:val="lt-LT" w:eastAsia="lt-LT"/>
        </w:rPr>
        <w:t xml:space="preserve">. et al., 2005; </w:t>
      </w:r>
      <w:hyperlink r:id="rId11" w:history="1">
        <w:r w:rsidR="00AD0161" w:rsidRPr="005305BB">
          <w:rPr>
            <w:rFonts w:eastAsia="Times New Roman" w:cstheme="minorHAnsi"/>
            <w:bCs/>
            <w:sz w:val="24"/>
            <w:szCs w:val="24"/>
            <w:lang w:val="lt-LT" w:eastAsia="lt-LT"/>
          </w:rPr>
          <w:t>Fischle</w:t>
        </w:r>
      </w:hyperlink>
      <w:r w:rsidR="00AD0161" w:rsidRPr="005305BB">
        <w:rPr>
          <w:rFonts w:eastAsia="Times New Roman" w:cstheme="minorHAnsi"/>
          <w:bCs/>
          <w:sz w:val="24"/>
          <w:szCs w:val="24"/>
          <w:lang w:val="lt-LT" w:eastAsia="lt-LT"/>
        </w:rPr>
        <w:t>, 2008</w:t>
      </w:r>
      <w:r w:rsidR="00AD0161" w:rsidRPr="005305BB">
        <w:rPr>
          <w:rFonts w:eastAsia="Times New Roman" w:cstheme="minorHAnsi"/>
          <w:sz w:val="24"/>
          <w:szCs w:val="24"/>
          <w:lang w:val="lt-LT" w:eastAsia="lt-LT"/>
        </w:rPr>
        <w:t>).</w:t>
      </w:r>
      <w:r w:rsidR="00BE6499" w:rsidRPr="005305BB">
        <w:rPr>
          <w:rFonts w:eastAsia="Times New Roman" w:cstheme="minorHAnsi"/>
          <w:sz w:val="24"/>
          <w:szCs w:val="24"/>
          <w:lang w:val="lt-LT" w:eastAsia="lt-LT"/>
        </w:rPr>
        <w:t xml:space="preserve"> 2 lentelėje nurodomi histoniniai balt</w:t>
      </w:r>
      <w:r w:rsidR="006F2494" w:rsidRPr="005305BB">
        <w:rPr>
          <w:rFonts w:eastAsia="Times New Roman" w:cstheme="minorHAnsi"/>
          <w:sz w:val="24"/>
          <w:szCs w:val="24"/>
          <w:lang w:val="lt-LT" w:eastAsia="lt-LT"/>
        </w:rPr>
        <w:t>y</w:t>
      </w:r>
      <w:r w:rsidR="00BE6499" w:rsidRPr="005305BB">
        <w:rPr>
          <w:rFonts w:eastAsia="Times New Roman" w:cstheme="minorHAnsi"/>
          <w:sz w:val="24"/>
          <w:szCs w:val="24"/>
          <w:lang w:val="lt-LT" w:eastAsia="lt-LT"/>
        </w:rPr>
        <w:t xml:space="preserve">mai su jiems charakteringomis modifikacijomis </w:t>
      </w:r>
      <w:r w:rsidR="00B420C3">
        <w:rPr>
          <w:rFonts w:eastAsia="Times New Roman" w:cstheme="minorHAnsi"/>
          <w:sz w:val="24"/>
          <w:szCs w:val="24"/>
          <w:lang w:val="lt-LT" w:eastAsia="lt-LT"/>
        </w:rPr>
        <w:t>ir</w:t>
      </w:r>
      <w:r w:rsidR="00BE6499" w:rsidRPr="005305BB">
        <w:rPr>
          <w:rFonts w:eastAsia="Times New Roman" w:cstheme="minorHAnsi"/>
          <w:sz w:val="24"/>
          <w:szCs w:val="24"/>
          <w:lang w:val="lt-LT" w:eastAsia="lt-LT"/>
        </w:rPr>
        <w:t xml:space="preserve"> galim</w:t>
      </w:r>
      <w:r w:rsidR="006F2494" w:rsidRPr="005305BB">
        <w:rPr>
          <w:rFonts w:eastAsia="Times New Roman" w:cstheme="minorHAnsi"/>
          <w:sz w:val="24"/>
          <w:szCs w:val="24"/>
          <w:lang w:val="lt-LT" w:eastAsia="lt-LT"/>
        </w:rPr>
        <w:t>os</w:t>
      </w:r>
      <w:r w:rsidR="00BE6499" w:rsidRPr="005305BB">
        <w:rPr>
          <w:rFonts w:eastAsia="Times New Roman" w:cstheme="minorHAnsi"/>
          <w:sz w:val="24"/>
          <w:szCs w:val="24"/>
          <w:lang w:val="lt-LT" w:eastAsia="lt-LT"/>
        </w:rPr>
        <w:t xml:space="preserve"> DNR bazių modifikacijos</w:t>
      </w:r>
      <w:r w:rsidR="00B420C3">
        <w:rPr>
          <w:rFonts w:eastAsia="Times New Roman" w:cstheme="minorHAnsi"/>
          <w:sz w:val="24"/>
          <w:szCs w:val="24"/>
          <w:lang w:val="lt-LT" w:eastAsia="lt-LT"/>
        </w:rPr>
        <w:t>.</w:t>
      </w:r>
      <w:r w:rsidR="00F00077" w:rsidRPr="005305BB">
        <w:rPr>
          <w:rFonts w:eastAsia="Times New Roman" w:cstheme="minorHAnsi"/>
          <w:sz w:val="24"/>
          <w:szCs w:val="24"/>
          <w:lang w:val="lt-LT" w:eastAsia="lt-LT"/>
        </w:rPr>
        <w:t xml:space="preserve"> </w:t>
      </w:r>
      <w:r w:rsidR="00AD0161" w:rsidRPr="005305BB">
        <w:rPr>
          <w:rFonts w:eastAsia="Times New Roman" w:cstheme="minorHAnsi"/>
          <w:sz w:val="24"/>
          <w:szCs w:val="24"/>
          <w:lang w:val="lt-LT" w:eastAsia="lt-LT"/>
        </w:rPr>
        <w:t xml:space="preserve">Viena iš plačiausiai ištirtų DNR modifikacijų yra citozino metilinimas, t.y. </w:t>
      </w:r>
      <w:r w:rsidR="00AD0161" w:rsidRPr="005305BB">
        <w:rPr>
          <w:rFonts w:cstheme="minorHAnsi"/>
          <w:sz w:val="24"/>
          <w:szCs w:val="24"/>
          <w:lang w:val="lt-LT"/>
        </w:rPr>
        <w:t xml:space="preserve">metilo grupės prijungimas prie citozino </w:t>
      </w:r>
      <w:r w:rsidRPr="005305BB">
        <w:rPr>
          <w:rFonts w:cstheme="minorHAnsi"/>
          <w:sz w:val="24"/>
          <w:szCs w:val="24"/>
          <w:lang w:val="lt-LT"/>
        </w:rPr>
        <w:t>pirimidininio žiedo</w:t>
      </w:r>
      <w:r w:rsidR="00AD0161" w:rsidRPr="005305BB">
        <w:rPr>
          <w:rFonts w:cstheme="minorHAnsi"/>
          <w:sz w:val="24"/>
          <w:szCs w:val="24"/>
          <w:lang w:val="lt-LT"/>
        </w:rPr>
        <w:t>, susidarant metilintam citozinui, arba metilcitozinui</w:t>
      </w:r>
      <w:r w:rsidR="00AD0161" w:rsidRPr="005305BB">
        <w:rPr>
          <w:rFonts w:eastAsia="Times New Roman" w:cstheme="minorHAnsi"/>
          <w:sz w:val="24"/>
          <w:szCs w:val="24"/>
          <w:lang w:val="lt-LT" w:eastAsia="lt-LT"/>
        </w:rPr>
        <w:t>. DNR metilinimo profilis apsprendžia, kokie genai bus aktyvūs</w:t>
      </w:r>
      <w:r w:rsidR="00794C38" w:rsidRPr="005305BB">
        <w:rPr>
          <w:rFonts w:eastAsia="Times New Roman" w:cstheme="minorHAnsi"/>
          <w:sz w:val="24"/>
          <w:szCs w:val="24"/>
          <w:lang w:val="lt-LT" w:eastAsia="lt-LT"/>
        </w:rPr>
        <w:t>, o kokie ne</w:t>
      </w:r>
      <w:r w:rsidR="00AD0161" w:rsidRPr="005305BB">
        <w:rPr>
          <w:rFonts w:eastAsia="Times New Roman" w:cstheme="minorHAnsi"/>
          <w:sz w:val="24"/>
          <w:szCs w:val="24"/>
          <w:lang w:val="lt-LT" w:eastAsia="lt-LT"/>
        </w:rPr>
        <w:t xml:space="preserve">. Be to, metilinimas </w:t>
      </w:r>
      <w:r w:rsidR="00794C38" w:rsidRPr="005305BB">
        <w:rPr>
          <w:rFonts w:eastAsia="Times New Roman" w:cstheme="minorHAnsi"/>
          <w:sz w:val="24"/>
          <w:szCs w:val="24"/>
          <w:lang w:val="lt-LT" w:eastAsia="lt-LT"/>
        </w:rPr>
        <w:t>kinta</w:t>
      </w:r>
      <w:r w:rsidR="00AD0161" w:rsidRPr="005305BB">
        <w:rPr>
          <w:rFonts w:eastAsia="Times New Roman" w:cstheme="minorHAnsi"/>
          <w:sz w:val="24"/>
          <w:szCs w:val="24"/>
          <w:lang w:val="lt-LT" w:eastAsia="lt-LT"/>
        </w:rPr>
        <w:t xml:space="preserve"> priklausomai nuo ląstelę supančių sąlygų. Jeigu DNR metilinimo pobūdis bus pakeistas, </w:t>
      </w:r>
      <w:r w:rsidR="003633C7">
        <w:rPr>
          <w:rFonts w:eastAsia="Times New Roman" w:cstheme="minorHAnsi"/>
          <w:sz w:val="24"/>
          <w:szCs w:val="24"/>
          <w:lang w:val="lt-LT" w:eastAsia="lt-LT"/>
        </w:rPr>
        <w:t>pavyzdžiui,</w:t>
      </w:r>
      <w:r w:rsidR="00AD0161" w:rsidRPr="005305BB">
        <w:rPr>
          <w:rFonts w:eastAsia="Times New Roman" w:cstheme="minorHAnsi"/>
          <w:sz w:val="24"/>
          <w:szCs w:val="24"/>
          <w:lang w:val="lt-LT" w:eastAsia="lt-LT"/>
        </w:rPr>
        <w:t xml:space="preserve"> veikiant toksiška chemine medžiaga, tai paveldimi pokyčiai gali išlikti keliose kartose. DNR metilinimo lygio pokyčiai sutinkami daugelio patologijų atveju, tiriant autoimunines, onkologines, neurodegeneracines ir psichines ligas (</w:t>
      </w:r>
      <w:r w:rsidR="00AD0161" w:rsidRPr="005305BB">
        <w:rPr>
          <w:rFonts w:cstheme="minorHAnsi"/>
          <w:sz w:val="24"/>
          <w:szCs w:val="24"/>
          <w:lang w:val="lt-LT"/>
        </w:rPr>
        <w:t xml:space="preserve">Weinhold, 2006; </w:t>
      </w:r>
      <w:hyperlink r:id="rId12" w:history="1">
        <w:r w:rsidR="00AD0161" w:rsidRPr="005305BB">
          <w:rPr>
            <w:rFonts w:eastAsia="Times New Roman" w:cstheme="minorHAnsi"/>
            <w:bCs/>
            <w:sz w:val="24"/>
            <w:szCs w:val="24"/>
            <w:lang w:val="lt-LT" w:eastAsia="lt-LT"/>
          </w:rPr>
          <w:t>McCabe</w:t>
        </w:r>
      </w:hyperlink>
      <w:r w:rsidR="00AD0161" w:rsidRPr="005305BB">
        <w:rPr>
          <w:rFonts w:eastAsia="Times New Roman" w:cstheme="minorHAnsi"/>
          <w:bCs/>
          <w:sz w:val="24"/>
          <w:szCs w:val="24"/>
          <w:lang w:val="lt-LT" w:eastAsia="lt-LT"/>
        </w:rPr>
        <w:t xml:space="preserve"> et al., 2009</w:t>
      </w:r>
      <w:r w:rsidR="00AD0161" w:rsidRPr="005305BB">
        <w:rPr>
          <w:rFonts w:cstheme="minorHAnsi"/>
          <w:sz w:val="24"/>
          <w:szCs w:val="24"/>
          <w:lang w:val="lt-LT"/>
        </w:rPr>
        <w:t>)</w:t>
      </w:r>
      <w:r w:rsidR="00AD0161" w:rsidRPr="005305BB">
        <w:rPr>
          <w:rFonts w:eastAsia="Times New Roman" w:cstheme="minorHAnsi"/>
          <w:sz w:val="24"/>
          <w:szCs w:val="24"/>
          <w:lang w:val="lt-LT" w:eastAsia="lt-LT"/>
        </w:rPr>
        <w:t>.</w:t>
      </w:r>
    </w:p>
    <w:p w:rsidR="00D87F87" w:rsidRPr="005305BB" w:rsidRDefault="00D87F87">
      <w:pPr>
        <w:rPr>
          <w:rFonts w:cstheme="minorHAnsi"/>
          <w:b/>
          <w:color w:val="000000"/>
          <w:sz w:val="24"/>
          <w:szCs w:val="24"/>
          <w:lang w:val="lt-LT"/>
        </w:rPr>
      </w:pPr>
      <w:r w:rsidRPr="005305BB">
        <w:rPr>
          <w:rFonts w:cstheme="minorHAnsi"/>
          <w:b/>
          <w:color w:val="000000"/>
          <w:sz w:val="24"/>
          <w:szCs w:val="24"/>
          <w:lang w:val="lt-LT"/>
        </w:rPr>
        <w:br w:type="page"/>
      </w:r>
    </w:p>
    <w:p w:rsidR="009577E8" w:rsidRPr="00FB58D0" w:rsidRDefault="0075700C" w:rsidP="003A6097">
      <w:pPr>
        <w:spacing w:after="0" w:line="240" w:lineRule="auto"/>
        <w:ind w:left="709" w:right="140"/>
        <w:jc w:val="both"/>
        <w:rPr>
          <w:rFonts w:cstheme="minorHAnsi"/>
          <w:color w:val="000000"/>
          <w:sz w:val="24"/>
          <w:szCs w:val="24"/>
          <w:lang w:val="lt-LT"/>
        </w:rPr>
      </w:pPr>
      <w:r w:rsidRPr="00FB58D0">
        <w:rPr>
          <w:rFonts w:cstheme="minorHAnsi"/>
          <w:b/>
          <w:color w:val="000000"/>
          <w:sz w:val="24"/>
          <w:szCs w:val="24"/>
          <w:lang w:val="lt-LT"/>
        </w:rPr>
        <w:lastRenderedPageBreak/>
        <w:t>2</w:t>
      </w:r>
      <w:r w:rsidR="00273FC3" w:rsidRPr="00FB58D0">
        <w:rPr>
          <w:rFonts w:cstheme="minorHAnsi"/>
          <w:b/>
          <w:color w:val="000000"/>
          <w:sz w:val="24"/>
          <w:szCs w:val="24"/>
          <w:lang w:val="lt-LT"/>
        </w:rPr>
        <w:t xml:space="preserve"> lentelė</w:t>
      </w:r>
      <w:r w:rsidR="00273FC3" w:rsidRPr="00FB58D0">
        <w:rPr>
          <w:rFonts w:cstheme="minorHAnsi"/>
          <w:b/>
          <w:sz w:val="24"/>
          <w:szCs w:val="24"/>
          <w:lang w:val="lt-LT"/>
        </w:rPr>
        <w:t>.</w:t>
      </w:r>
      <w:r w:rsidR="00273FC3" w:rsidRPr="00FB58D0">
        <w:rPr>
          <w:rFonts w:cstheme="minorHAnsi"/>
          <w:sz w:val="24"/>
          <w:szCs w:val="24"/>
          <w:lang w:val="lt-LT"/>
        </w:rPr>
        <w:t xml:space="preserve"> </w:t>
      </w:r>
      <w:r w:rsidR="00BE6499" w:rsidRPr="00FB58D0">
        <w:rPr>
          <w:rFonts w:cstheme="minorHAnsi"/>
          <w:sz w:val="24"/>
          <w:szCs w:val="24"/>
          <w:lang w:val="lt-LT"/>
        </w:rPr>
        <w:t>C</w:t>
      </w:r>
      <w:r w:rsidR="009745CE" w:rsidRPr="00FB58D0">
        <w:rPr>
          <w:rFonts w:cstheme="minorHAnsi"/>
          <w:sz w:val="24"/>
          <w:szCs w:val="24"/>
          <w:lang w:val="lt-LT"/>
        </w:rPr>
        <w:t>heminėmis reakcijomis pagrįstos</w:t>
      </w:r>
      <w:r w:rsidR="00BE6499" w:rsidRPr="00FB58D0">
        <w:rPr>
          <w:rFonts w:cstheme="minorHAnsi"/>
          <w:sz w:val="24"/>
          <w:szCs w:val="24"/>
          <w:lang w:val="lt-LT"/>
        </w:rPr>
        <w:t xml:space="preserve"> e</w:t>
      </w:r>
      <w:r w:rsidR="00273FC3" w:rsidRPr="00FB58D0">
        <w:rPr>
          <w:rFonts w:cstheme="minorHAnsi"/>
          <w:sz w:val="24"/>
          <w:szCs w:val="24"/>
          <w:lang w:val="lt-LT"/>
        </w:rPr>
        <w:t xml:space="preserve">pigenetinės </w:t>
      </w:r>
      <w:r w:rsidR="00273FC3" w:rsidRPr="00FB58D0">
        <w:rPr>
          <w:rFonts w:eastAsia="Times New Roman" w:cstheme="minorHAnsi"/>
          <w:sz w:val="24"/>
          <w:szCs w:val="24"/>
          <w:lang w:val="lt-LT" w:eastAsia="lt-LT"/>
        </w:rPr>
        <w:t>modifikacijos</w:t>
      </w:r>
      <w:r w:rsidR="009577E8" w:rsidRPr="00FB58D0">
        <w:rPr>
          <w:rFonts w:eastAsia="Times New Roman" w:cstheme="minorHAnsi"/>
          <w:sz w:val="24"/>
          <w:szCs w:val="24"/>
          <w:lang w:val="lt-LT" w:eastAsia="lt-LT"/>
        </w:rPr>
        <w:t xml:space="preserve"> (</w:t>
      </w:r>
      <w:r w:rsidR="00FE01FF">
        <w:rPr>
          <w:rFonts w:eastAsia="Times New Roman" w:cstheme="minorHAnsi"/>
          <w:sz w:val="24"/>
          <w:szCs w:val="24"/>
          <w:lang w:val="lt-LT" w:eastAsia="lt-LT"/>
        </w:rPr>
        <w:t xml:space="preserve">K. </w:t>
      </w:r>
      <w:r w:rsidR="009577E8" w:rsidRPr="00FB58D0">
        <w:rPr>
          <w:rFonts w:cstheme="minorHAnsi"/>
          <w:bCs/>
          <w:sz w:val="24"/>
          <w:szCs w:val="24"/>
        </w:rPr>
        <w:t>Sasnauskas</w:t>
      </w:r>
      <w:r w:rsidR="009745CE" w:rsidRPr="00FB58D0">
        <w:rPr>
          <w:rFonts w:cstheme="minorHAnsi"/>
          <w:bCs/>
          <w:sz w:val="24"/>
          <w:szCs w:val="24"/>
        </w:rPr>
        <w:t>,</w:t>
      </w:r>
      <w:r w:rsidR="009577E8" w:rsidRPr="00FB58D0">
        <w:rPr>
          <w:rFonts w:cstheme="minorHAnsi"/>
          <w:bCs/>
          <w:sz w:val="24"/>
          <w:szCs w:val="24"/>
        </w:rPr>
        <w:t xml:space="preserve"> 2006 ir</w:t>
      </w:r>
      <w:r w:rsidR="009577E8" w:rsidRPr="00FB58D0">
        <w:rPr>
          <w:rFonts w:cstheme="minorHAnsi"/>
          <w:color w:val="000000"/>
          <w:sz w:val="24"/>
          <w:szCs w:val="24"/>
          <w:lang w:val="lt-LT"/>
        </w:rPr>
        <w:t xml:space="preserve"> </w:t>
      </w:r>
      <w:r w:rsidR="00EA44AE" w:rsidRPr="004A0B64">
        <w:rPr>
          <w:rFonts w:cstheme="minorHAnsi"/>
          <w:sz w:val="24"/>
          <w:szCs w:val="24"/>
          <w:lang w:val="lt-LT"/>
        </w:rPr>
        <w:t>Roberts</w:t>
      </w:r>
      <w:r w:rsidR="00EA44AE">
        <w:rPr>
          <w:rFonts w:cstheme="minorHAnsi"/>
          <w:sz w:val="24"/>
          <w:szCs w:val="24"/>
          <w:lang w:val="lt-LT"/>
        </w:rPr>
        <w:t>, 2011</w:t>
      </w:r>
      <w:r w:rsidR="009577E8" w:rsidRPr="00FB58D0">
        <w:rPr>
          <w:rFonts w:eastAsia="Times New Roman" w:cstheme="minorHAnsi"/>
          <w:sz w:val="24"/>
          <w:szCs w:val="24"/>
          <w:lang w:val="lt-LT" w:eastAsia="lt-LT"/>
        </w:rPr>
        <w:t>)</w:t>
      </w:r>
    </w:p>
    <w:tbl>
      <w:tblPr>
        <w:tblStyle w:val="Lentelstinklelis"/>
        <w:tblW w:w="8242" w:type="dxa"/>
        <w:jc w:val="center"/>
        <w:tblInd w:w="882" w:type="dxa"/>
        <w:tblLook w:val="04A0" w:firstRow="1" w:lastRow="0" w:firstColumn="1" w:lastColumn="0" w:noHBand="0" w:noVBand="1"/>
      </w:tblPr>
      <w:tblGrid>
        <w:gridCol w:w="2728"/>
        <w:gridCol w:w="5514"/>
      </w:tblGrid>
      <w:tr w:rsidR="00273FC3" w:rsidRPr="00FB58D0" w:rsidTr="00B34889">
        <w:trPr>
          <w:trHeight w:val="518"/>
          <w:jc w:val="center"/>
        </w:trPr>
        <w:tc>
          <w:tcPr>
            <w:tcW w:w="8242" w:type="dxa"/>
            <w:gridSpan w:val="2"/>
            <w:tcBorders>
              <w:bottom w:val="nil"/>
            </w:tcBorders>
            <w:vAlign w:val="center"/>
          </w:tcPr>
          <w:p w:rsidR="00273FC3" w:rsidRPr="00FB58D0" w:rsidRDefault="00273FC3" w:rsidP="00821917">
            <w:pPr>
              <w:autoSpaceDE w:val="0"/>
              <w:autoSpaceDN w:val="0"/>
              <w:adjustRightInd w:val="0"/>
              <w:spacing w:line="276" w:lineRule="auto"/>
              <w:jc w:val="center"/>
              <w:outlineLvl w:val="0"/>
              <w:rPr>
                <w:rFonts w:cstheme="minorHAnsi"/>
                <w:b/>
                <w:color w:val="000000"/>
                <w:sz w:val="24"/>
                <w:szCs w:val="24"/>
                <w:lang w:val="lt-LT"/>
              </w:rPr>
            </w:pPr>
            <w:r w:rsidRPr="00FB58D0">
              <w:rPr>
                <w:rFonts w:cstheme="minorHAnsi"/>
                <w:b/>
                <w:color w:val="000000"/>
                <w:sz w:val="24"/>
                <w:szCs w:val="24"/>
                <w:lang w:val="lt-LT"/>
              </w:rPr>
              <w:t>Histonų amino rūgščių modifikacijos</w:t>
            </w:r>
          </w:p>
        </w:tc>
      </w:tr>
      <w:tr w:rsidR="009577E8" w:rsidRPr="00FB58D0" w:rsidTr="00794C38">
        <w:trPr>
          <w:trHeight w:val="210"/>
          <w:jc w:val="center"/>
        </w:trPr>
        <w:tc>
          <w:tcPr>
            <w:tcW w:w="2728" w:type="dxa"/>
            <w:vAlign w:val="center"/>
          </w:tcPr>
          <w:p w:rsidR="009577E8" w:rsidRPr="00FB58D0" w:rsidRDefault="00794C38" w:rsidP="00794C38">
            <w:pPr>
              <w:autoSpaceDE w:val="0"/>
              <w:autoSpaceDN w:val="0"/>
              <w:adjustRightInd w:val="0"/>
              <w:spacing w:line="276" w:lineRule="auto"/>
              <w:jc w:val="center"/>
              <w:outlineLvl w:val="0"/>
              <w:rPr>
                <w:rFonts w:cstheme="minorHAnsi"/>
                <w:color w:val="000000"/>
                <w:lang w:val="lt-LT"/>
              </w:rPr>
            </w:pPr>
            <w:r>
              <w:rPr>
                <w:rFonts w:cstheme="minorHAnsi"/>
                <w:color w:val="000000"/>
                <w:lang w:val="lt-LT"/>
              </w:rPr>
              <w:t>Amino rūgštis</w:t>
            </w:r>
          </w:p>
        </w:tc>
        <w:tc>
          <w:tcPr>
            <w:tcW w:w="5514" w:type="dxa"/>
            <w:tcBorders>
              <w:right w:val="single" w:sz="4" w:space="0" w:color="auto"/>
            </w:tcBorders>
            <w:vAlign w:val="center"/>
          </w:tcPr>
          <w:p w:rsidR="009577E8" w:rsidRPr="00FB58D0" w:rsidRDefault="00794C38" w:rsidP="00794C38">
            <w:pPr>
              <w:autoSpaceDE w:val="0"/>
              <w:autoSpaceDN w:val="0"/>
              <w:adjustRightInd w:val="0"/>
              <w:spacing w:line="276" w:lineRule="auto"/>
              <w:ind w:right="-126"/>
              <w:jc w:val="center"/>
              <w:outlineLvl w:val="0"/>
              <w:rPr>
                <w:rFonts w:cstheme="minorHAnsi"/>
                <w:color w:val="000000"/>
                <w:lang w:val="lt-LT"/>
              </w:rPr>
            </w:pPr>
            <w:r>
              <w:rPr>
                <w:rFonts w:cstheme="minorHAnsi"/>
                <w:color w:val="000000"/>
                <w:lang w:val="lt-LT"/>
              </w:rPr>
              <w:t>Modifikacijos tipas</w:t>
            </w:r>
          </w:p>
        </w:tc>
      </w:tr>
      <w:tr w:rsidR="00794C38" w:rsidRPr="00FB58D0" w:rsidTr="00B34889">
        <w:trPr>
          <w:trHeight w:val="645"/>
          <w:jc w:val="center"/>
        </w:trPr>
        <w:tc>
          <w:tcPr>
            <w:tcW w:w="2728" w:type="dxa"/>
            <w:vAlign w:val="center"/>
          </w:tcPr>
          <w:p w:rsidR="00794C38" w:rsidRPr="00FB58D0" w:rsidRDefault="00794C38" w:rsidP="00A003EC">
            <w:pPr>
              <w:autoSpaceDE w:val="0"/>
              <w:autoSpaceDN w:val="0"/>
              <w:adjustRightInd w:val="0"/>
              <w:spacing w:line="276" w:lineRule="auto"/>
              <w:outlineLvl w:val="0"/>
              <w:rPr>
                <w:rFonts w:cstheme="minorHAnsi"/>
                <w:color w:val="000000"/>
                <w:lang w:val="lt-LT"/>
              </w:rPr>
            </w:pPr>
            <w:r w:rsidRPr="00FB58D0">
              <w:rPr>
                <w:rFonts w:cstheme="minorHAnsi"/>
                <w:color w:val="000000"/>
                <w:lang w:val="lt-LT"/>
              </w:rPr>
              <w:t>Lizinas</w:t>
            </w:r>
          </w:p>
        </w:tc>
        <w:tc>
          <w:tcPr>
            <w:tcW w:w="5514" w:type="dxa"/>
            <w:tcBorders>
              <w:right w:val="single" w:sz="4" w:space="0" w:color="auto"/>
            </w:tcBorders>
            <w:vAlign w:val="center"/>
          </w:tcPr>
          <w:p w:rsidR="00794C38" w:rsidRDefault="00794C38" w:rsidP="009577E8">
            <w:pPr>
              <w:autoSpaceDE w:val="0"/>
              <w:autoSpaceDN w:val="0"/>
              <w:adjustRightInd w:val="0"/>
              <w:ind w:right="-126"/>
              <w:outlineLvl w:val="0"/>
              <w:rPr>
                <w:rFonts w:cstheme="minorHAnsi"/>
                <w:lang w:val="lt-LT"/>
              </w:rPr>
            </w:pPr>
            <w:r w:rsidRPr="00FB58D0">
              <w:rPr>
                <w:rFonts w:cstheme="minorHAnsi"/>
                <w:lang w:val="lt-LT"/>
              </w:rPr>
              <w:t xml:space="preserve">Metilinimas, acetilinimas, ubikvitinilinimas, </w:t>
            </w:r>
            <w:r w:rsidRPr="00FB58D0">
              <w:rPr>
                <w:rFonts w:eastAsia="Times New Roman" w:cstheme="minorHAnsi"/>
                <w:lang w:val="lt-LT" w:eastAsia="lt-LT"/>
              </w:rPr>
              <w:t xml:space="preserve">sumoilinimas, </w:t>
            </w:r>
            <w:r w:rsidRPr="00FB58D0">
              <w:rPr>
                <w:rFonts w:cstheme="minorHAnsi"/>
                <w:lang w:val="lt-LT"/>
              </w:rPr>
              <w:t>ADP-ribozilinimas</w:t>
            </w:r>
          </w:p>
        </w:tc>
      </w:tr>
      <w:tr w:rsidR="00794C38" w:rsidRPr="00FB58D0" w:rsidTr="00B34889">
        <w:trPr>
          <w:jc w:val="center"/>
        </w:trPr>
        <w:tc>
          <w:tcPr>
            <w:tcW w:w="2728" w:type="dxa"/>
            <w:vAlign w:val="center"/>
          </w:tcPr>
          <w:p w:rsidR="00794C38" w:rsidRPr="00FB58D0" w:rsidRDefault="00794C38" w:rsidP="00821917">
            <w:pPr>
              <w:autoSpaceDE w:val="0"/>
              <w:autoSpaceDN w:val="0"/>
              <w:adjustRightInd w:val="0"/>
              <w:spacing w:line="276" w:lineRule="auto"/>
              <w:outlineLvl w:val="0"/>
              <w:rPr>
                <w:rFonts w:cstheme="minorHAnsi"/>
                <w:color w:val="000000"/>
                <w:lang w:val="lt-LT"/>
              </w:rPr>
            </w:pPr>
            <w:r w:rsidRPr="00FB58D0">
              <w:rPr>
                <w:rFonts w:cstheme="minorHAnsi"/>
                <w:color w:val="000000"/>
                <w:lang w:val="lt-LT"/>
              </w:rPr>
              <w:t xml:space="preserve">Argininas </w:t>
            </w:r>
          </w:p>
        </w:tc>
        <w:tc>
          <w:tcPr>
            <w:tcW w:w="5514" w:type="dxa"/>
            <w:tcBorders>
              <w:right w:val="single" w:sz="4" w:space="0" w:color="auto"/>
            </w:tcBorders>
            <w:vAlign w:val="center"/>
          </w:tcPr>
          <w:p w:rsidR="00794C38" w:rsidRPr="00FB58D0" w:rsidRDefault="00794C38" w:rsidP="00821917">
            <w:pPr>
              <w:autoSpaceDE w:val="0"/>
              <w:autoSpaceDN w:val="0"/>
              <w:adjustRightInd w:val="0"/>
              <w:spacing w:line="276" w:lineRule="auto"/>
              <w:outlineLvl w:val="0"/>
              <w:rPr>
                <w:rFonts w:cstheme="minorHAnsi"/>
                <w:color w:val="000000"/>
                <w:lang w:val="lt-LT"/>
              </w:rPr>
            </w:pPr>
            <w:r w:rsidRPr="00FB58D0">
              <w:rPr>
                <w:rFonts w:cstheme="minorHAnsi"/>
                <w:lang w:val="lt-LT"/>
              </w:rPr>
              <w:t>Metilinimas</w:t>
            </w:r>
          </w:p>
        </w:tc>
      </w:tr>
      <w:tr w:rsidR="00794C38" w:rsidRPr="00FB58D0" w:rsidTr="00B34889">
        <w:trPr>
          <w:jc w:val="center"/>
        </w:trPr>
        <w:tc>
          <w:tcPr>
            <w:tcW w:w="2728" w:type="dxa"/>
            <w:vAlign w:val="center"/>
          </w:tcPr>
          <w:p w:rsidR="00794C38" w:rsidRPr="00FB58D0" w:rsidRDefault="00794C38" w:rsidP="00821917">
            <w:pPr>
              <w:autoSpaceDE w:val="0"/>
              <w:autoSpaceDN w:val="0"/>
              <w:adjustRightInd w:val="0"/>
              <w:spacing w:line="276" w:lineRule="auto"/>
              <w:outlineLvl w:val="0"/>
              <w:rPr>
                <w:rFonts w:cstheme="minorHAnsi"/>
                <w:color w:val="000000"/>
                <w:lang w:val="lt-LT"/>
              </w:rPr>
            </w:pPr>
            <w:r w:rsidRPr="00FB58D0">
              <w:rPr>
                <w:rFonts w:cstheme="minorHAnsi"/>
                <w:color w:val="000000"/>
                <w:lang w:val="lt-LT"/>
              </w:rPr>
              <w:t>Serinas</w:t>
            </w:r>
          </w:p>
        </w:tc>
        <w:tc>
          <w:tcPr>
            <w:tcW w:w="5514" w:type="dxa"/>
            <w:tcBorders>
              <w:right w:val="single" w:sz="4" w:space="0" w:color="auto"/>
            </w:tcBorders>
            <w:vAlign w:val="center"/>
          </w:tcPr>
          <w:p w:rsidR="00794C38" w:rsidRPr="00FB58D0" w:rsidRDefault="00794C38" w:rsidP="00821917">
            <w:pPr>
              <w:autoSpaceDE w:val="0"/>
              <w:autoSpaceDN w:val="0"/>
              <w:adjustRightInd w:val="0"/>
              <w:spacing w:line="276" w:lineRule="auto"/>
              <w:outlineLvl w:val="0"/>
              <w:rPr>
                <w:rFonts w:cstheme="minorHAnsi"/>
                <w:color w:val="000000"/>
                <w:lang w:val="lt-LT"/>
              </w:rPr>
            </w:pPr>
            <w:r w:rsidRPr="00FB58D0">
              <w:rPr>
                <w:rFonts w:cstheme="minorHAnsi"/>
                <w:lang w:val="lt-LT"/>
              </w:rPr>
              <w:t>Fosforilinimas</w:t>
            </w:r>
          </w:p>
        </w:tc>
      </w:tr>
      <w:tr w:rsidR="00794C38" w:rsidRPr="00FB58D0" w:rsidTr="00B34889">
        <w:trPr>
          <w:jc w:val="center"/>
        </w:trPr>
        <w:tc>
          <w:tcPr>
            <w:tcW w:w="2728" w:type="dxa"/>
            <w:vAlign w:val="center"/>
          </w:tcPr>
          <w:p w:rsidR="00794C38" w:rsidRPr="00FB58D0" w:rsidRDefault="00794C38" w:rsidP="00821917">
            <w:pPr>
              <w:autoSpaceDE w:val="0"/>
              <w:autoSpaceDN w:val="0"/>
              <w:adjustRightInd w:val="0"/>
              <w:spacing w:line="276" w:lineRule="auto"/>
              <w:outlineLvl w:val="0"/>
              <w:rPr>
                <w:rFonts w:cstheme="minorHAnsi"/>
                <w:color w:val="000000"/>
                <w:lang w:val="lt-LT"/>
              </w:rPr>
            </w:pPr>
            <w:r w:rsidRPr="00FB58D0">
              <w:rPr>
                <w:rFonts w:cstheme="minorHAnsi"/>
                <w:color w:val="000000"/>
                <w:lang w:val="lt-LT"/>
              </w:rPr>
              <w:t>Treoninas</w:t>
            </w:r>
          </w:p>
        </w:tc>
        <w:tc>
          <w:tcPr>
            <w:tcW w:w="5514" w:type="dxa"/>
            <w:tcBorders>
              <w:right w:val="single" w:sz="4" w:space="0" w:color="auto"/>
            </w:tcBorders>
            <w:vAlign w:val="center"/>
          </w:tcPr>
          <w:p w:rsidR="00794C38" w:rsidRPr="00FB58D0" w:rsidRDefault="00794C38" w:rsidP="00821917">
            <w:pPr>
              <w:autoSpaceDE w:val="0"/>
              <w:autoSpaceDN w:val="0"/>
              <w:adjustRightInd w:val="0"/>
              <w:spacing w:line="276" w:lineRule="auto"/>
              <w:outlineLvl w:val="0"/>
              <w:rPr>
                <w:rFonts w:cstheme="minorHAnsi"/>
                <w:color w:val="000000"/>
                <w:lang w:val="lt-LT"/>
              </w:rPr>
            </w:pPr>
            <w:r w:rsidRPr="00FB58D0">
              <w:rPr>
                <w:rFonts w:cstheme="minorHAnsi"/>
                <w:lang w:val="lt-LT"/>
              </w:rPr>
              <w:t>Fosforilinimas</w:t>
            </w:r>
          </w:p>
        </w:tc>
      </w:tr>
      <w:tr w:rsidR="00794C38" w:rsidRPr="00FB58D0" w:rsidTr="00B34889">
        <w:trPr>
          <w:trHeight w:val="255"/>
          <w:jc w:val="center"/>
        </w:trPr>
        <w:tc>
          <w:tcPr>
            <w:tcW w:w="8242" w:type="dxa"/>
            <w:gridSpan w:val="2"/>
            <w:tcBorders>
              <w:right w:val="single" w:sz="4" w:space="0" w:color="auto"/>
            </w:tcBorders>
            <w:vAlign w:val="center"/>
          </w:tcPr>
          <w:p w:rsidR="00794C38" w:rsidRPr="00FB58D0" w:rsidRDefault="00794C38" w:rsidP="00821917">
            <w:pPr>
              <w:autoSpaceDE w:val="0"/>
              <w:autoSpaceDN w:val="0"/>
              <w:adjustRightInd w:val="0"/>
              <w:jc w:val="center"/>
              <w:outlineLvl w:val="0"/>
              <w:rPr>
                <w:rFonts w:cstheme="minorHAnsi"/>
                <w:b/>
                <w:color w:val="000000"/>
                <w:sz w:val="24"/>
                <w:szCs w:val="24"/>
                <w:lang w:val="lt-LT"/>
              </w:rPr>
            </w:pPr>
            <w:r w:rsidRPr="00FB58D0">
              <w:rPr>
                <w:rFonts w:cstheme="minorHAnsi"/>
                <w:b/>
                <w:color w:val="000000"/>
                <w:sz w:val="24"/>
                <w:szCs w:val="24"/>
                <w:lang w:val="lt-LT"/>
              </w:rPr>
              <w:t>Metilintų DNR bazių tipai</w:t>
            </w:r>
          </w:p>
        </w:tc>
      </w:tr>
      <w:tr w:rsidR="00794C38" w:rsidRPr="00FB58D0" w:rsidTr="00B34889">
        <w:trPr>
          <w:trHeight w:val="375"/>
          <w:jc w:val="center"/>
        </w:trPr>
        <w:tc>
          <w:tcPr>
            <w:tcW w:w="8242" w:type="dxa"/>
            <w:gridSpan w:val="2"/>
            <w:tcBorders>
              <w:right w:val="single" w:sz="4" w:space="0" w:color="auto"/>
            </w:tcBorders>
            <w:vAlign w:val="center"/>
          </w:tcPr>
          <w:p w:rsidR="00794C38" w:rsidRPr="00FB58D0" w:rsidRDefault="00794C38" w:rsidP="00821917">
            <w:pPr>
              <w:autoSpaceDE w:val="0"/>
              <w:autoSpaceDN w:val="0"/>
              <w:adjustRightInd w:val="0"/>
              <w:jc w:val="both"/>
              <w:outlineLvl w:val="0"/>
              <w:rPr>
                <w:rFonts w:cstheme="minorHAnsi"/>
                <w:b/>
                <w:color w:val="000000"/>
                <w:sz w:val="24"/>
                <w:szCs w:val="24"/>
                <w:lang w:val="lt-LT"/>
              </w:rPr>
            </w:pPr>
            <w:r w:rsidRPr="00FB58D0">
              <w:rPr>
                <w:rFonts w:cstheme="minorHAnsi"/>
                <w:sz w:val="24"/>
                <w:szCs w:val="24"/>
                <w:lang w:val="lt-LT"/>
              </w:rPr>
              <w:t>5-metilcitozinas (</w:t>
            </w:r>
            <w:r w:rsidR="00DB631A">
              <w:rPr>
                <w:rFonts w:cstheme="minorHAnsi"/>
                <w:sz w:val="24"/>
                <w:szCs w:val="24"/>
                <w:lang w:val="lt-LT"/>
              </w:rPr>
              <w:t>5mC</w:t>
            </w:r>
            <w:r w:rsidRPr="00FB58D0">
              <w:rPr>
                <w:rFonts w:cstheme="minorHAnsi"/>
                <w:sz w:val="24"/>
                <w:szCs w:val="24"/>
                <w:lang w:val="lt-LT"/>
              </w:rPr>
              <w:t>)</w:t>
            </w:r>
          </w:p>
        </w:tc>
      </w:tr>
      <w:tr w:rsidR="00794C38" w:rsidRPr="00FB58D0" w:rsidTr="00B34889">
        <w:trPr>
          <w:jc w:val="center"/>
        </w:trPr>
        <w:tc>
          <w:tcPr>
            <w:tcW w:w="8242" w:type="dxa"/>
            <w:gridSpan w:val="2"/>
            <w:tcBorders>
              <w:right w:val="single" w:sz="4" w:space="0" w:color="auto"/>
            </w:tcBorders>
          </w:tcPr>
          <w:p w:rsidR="00794C38" w:rsidRPr="00FB58D0" w:rsidRDefault="00794C38" w:rsidP="00821917">
            <w:pPr>
              <w:autoSpaceDE w:val="0"/>
              <w:autoSpaceDN w:val="0"/>
              <w:adjustRightInd w:val="0"/>
              <w:jc w:val="both"/>
              <w:outlineLvl w:val="0"/>
              <w:rPr>
                <w:rFonts w:cstheme="minorHAnsi"/>
                <w:color w:val="000000"/>
                <w:sz w:val="23"/>
                <w:szCs w:val="23"/>
                <w:lang w:val="lt-LT"/>
              </w:rPr>
            </w:pPr>
            <w:r w:rsidRPr="00FB58D0">
              <w:rPr>
                <w:rFonts w:cstheme="minorHAnsi"/>
                <w:sz w:val="24"/>
                <w:szCs w:val="24"/>
                <w:lang w:val="lt-LT"/>
              </w:rPr>
              <w:t>5-hidroksimetilcitozinas (h</w:t>
            </w:r>
            <w:r w:rsidR="00DB631A">
              <w:rPr>
                <w:rFonts w:cstheme="minorHAnsi"/>
                <w:sz w:val="24"/>
                <w:szCs w:val="24"/>
                <w:lang w:val="lt-LT"/>
              </w:rPr>
              <w:t>5mC</w:t>
            </w:r>
            <w:r w:rsidRPr="00FB58D0">
              <w:rPr>
                <w:rFonts w:cstheme="minorHAnsi"/>
                <w:sz w:val="24"/>
                <w:szCs w:val="24"/>
                <w:lang w:val="lt-LT"/>
              </w:rPr>
              <w:t>)</w:t>
            </w:r>
          </w:p>
        </w:tc>
      </w:tr>
      <w:tr w:rsidR="00794C38" w:rsidRPr="00FB58D0" w:rsidTr="00B34889">
        <w:trPr>
          <w:jc w:val="center"/>
        </w:trPr>
        <w:tc>
          <w:tcPr>
            <w:tcW w:w="8242" w:type="dxa"/>
            <w:gridSpan w:val="2"/>
            <w:tcBorders>
              <w:right w:val="single" w:sz="4" w:space="0" w:color="auto"/>
            </w:tcBorders>
          </w:tcPr>
          <w:p w:rsidR="00794C38" w:rsidRPr="00FB58D0" w:rsidRDefault="00794C38" w:rsidP="0075700C">
            <w:pPr>
              <w:autoSpaceDE w:val="0"/>
              <w:autoSpaceDN w:val="0"/>
              <w:adjustRightInd w:val="0"/>
              <w:jc w:val="both"/>
              <w:outlineLvl w:val="0"/>
              <w:rPr>
                <w:rFonts w:cstheme="minorHAnsi"/>
                <w:color w:val="000000"/>
                <w:sz w:val="23"/>
                <w:szCs w:val="23"/>
                <w:lang w:val="lt-LT"/>
              </w:rPr>
            </w:pPr>
            <w:r w:rsidRPr="00FB58D0">
              <w:rPr>
                <w:rFonts w:cstheme="minorHAnsi"/>
                <w:sz w:val="24"/>
                <w:szCs w:val="24"/>
                <w:lang w:val="lt-LT"/>
              </w:rPr>
              <w:t xml:space="preserve">N4-metilcitozinas (m4C) </w:t>
            </w:r>
          </w:p>
        </w:tc>
      </w:tr>
      <w:tr w:rsidR="00794C38" w:rsidRPr="00FB58D0" w:rsidTr="00B34889">
        <w:trPr>
          <w:trHeight w:val="355"/>
          <w:jc w:val="center"/>
        </w:trPr>
        <w:tc>
          <w:tcPr>
            <w:tcW w:w="8242" w:type="dxa"/>
            <w:gridSpan w:val="2"/>
            <w:tcBorders>
              <w:right w:val="single" w:sz="4" w:space="0" w:color="auto"/>
            </w:tcBorders>
            <w:vAlign w:val="center"/>
          </w:tcPr>
          <w:p w:rsidR="00794C38" w:rsidRPr="00FB58D0" w:rsidRDefault="00794C38" w:rsidP="0075700C">
            <w:pPr>
              <w:rPr>
                <w:rFonts w:cstheme="minorHAnsi"/>
                <w:color w:val="000000"/>
              </w:rPr>
            </w:pPr>
            <w:r w:rsidRPr="00FB58D0">
              <w:rPr>
                <w:rFonts w:cstheme="minorHAnsi"/>
              </w:rPr>
              <w:t xml:space="preserve">N6-metiladeninas (m6A) </w:t>
            </w:r>
          </w:p>
        </w:tc>
      </w:tr>
      <w:tr w:rsidR="00794C38" w:rsidRPr="00FB58D0" w:rsidTr="00B34889">
        <w:trPr>
          <w:trHeight w:val="355"/>
          <w:jc w:val="center"/>
        </w:trPr>
        <w:tc>
          <w:tcPr>
            <w:tcW w:w="8242" w:type="dxa"/>
            <w:gridSpan w:val="2"/>
            <w:tcBorders>
              <w:right w:val="single" w:sz="4" w:space="0" w:color="auto"/>
            </w:tcBorders>
            <w:vAlign w:val="center"/>
          </w:tcPr>
          <w:p w:rsidR="00794C38" w:rsidRPr="00FB58D0" w:rsidRDefault="00794C38" w:rsidP="007D7002">
            <w:pPr>
              <w:rPr>
                <w:rFonts w:cstheme="minorHAnsi"/>
              </w:rPr>
            </w:pPr>
            <w:r w:rsidRPr="00FB58D0">
              <w:rPr>
                <w:rFonts w:cstheme="minorHAnsi"/>
              </w:rPr>
              <w:t>5-karboksilcitozinas (fC)</w:t>
            </w:r>
          </w:p>
        </w:tc>
      </w:tr>
      <w:tr w:rsidR="00794C38" w:rsidRPr="00FB58D0" w:rsidTr="00B34889">
        <w:trPr>
          <w:trHeight w:val="355"/>
          <w:jc w:val="center"/>
        </w:trPr>
        <w:tc>
          <w:tcPr>
            <w:tcW w:w="8242" w:type="dxa"/>
            <w:gridSpan w:val="2"/>
            <w:tcBorders>
              <w:bottom w:val="single" w:sz="4" w:space="0" w:color="auto"/>
              <w:right w:val="single" w:sz="4" w:space="0" w:color="auto"/>
            </w:tcBorders>
            <w:vAlign w:val="center"/>
          </w:tcPr>
          <w:p w:rsidR="00794C38" w:rsidRPr="00FB58D0" w:rsidRDefault="00794C38" w:rsidP="007D7002">
            <w:pPr>
              <w:rPr>
                <w:rFonts w:cstheme="minorHAnsi"/>
              </w:rPr>
            </w:pPr>
            <w:r w:rsidRPr="00FB58D0">
              <w:rPr>
                <w:rFonts w:cstheme="minorHAnsi"/>
              </w:rPr>
              <w:t>5-formilcitozinas (cC)</w:t>
            </w:r>
          </w:p>
        </w:tc>
      </w:tr>
    </w:tbl>
    <w:p w:rsidR="00273FC3" w:rsidRPr="00FB58D0" w:rsidRDefault="00273FC3" w:rsidP="00E11905">
      <w:pPr>
        <w:shd w:val="clear" w:color="auto" w:fill="FFFFFF"/>
        <w:spacing w:after="0" w:line="240" w:lineRule="auto"/>
        <w:ind w:firstLine="851"/>
        <w:jc w:val="both"/>
        <w:outlineLvl w:val="0"/>
        <w:rPr>
          <w:rFonts w:eastAsia="Times New Roman" w:cstheme="minorHAnsi"/>
          <w:sz w:val="24"/>
          <w:szCs w:val="24"/>
          <w:lang w:val="lt-LT" w:eastAsia="lt-LT"/>
        </w:rPr>
      </w:pPr>
    </w:p>
    <w:p w:rsidR="009D1184" w:rsidRPr="005305BB" w:rsidRDefault="00AD0161" w:rsidP="006B1C80">
      <w:pPr>
        <w:autoSpaceDE w:val="0"/>
        <w:autoSpaceDN w:val="0"/>
        <w:adjustRightInd w:val="0"/>
        <w:spacing w:after="0" w:line="360" w:lineRule="auto"/>
        <w:ind w:firstLine="851"/>
        <w:jc w:val="both"/>
        <w:rPr>
          <w:rFonts w:cstheme="minorHAnsi"/>
          <w:sz w:val="24"/>
          <w:szCs w:val="24"/>
          <w:lang w:val="lt-LT"/>
        </w:rPr>
      </w:pPr>
      <w:r w:rsidRPr="005305BB">
        <w:rPr>
          <w:rStyle w:val="apple-style-span"/>
          <w:rFonts w:cstheme="minorHAnsi"/>
          <w:sz w:val="24"/>
          <w:szCs w:val="24"/>
          <w:lang w:val="lt-LT"/>
        </w:rPr>
        <w:t>Ląstelės genomo funkcionalumas yra epigenetiškai kontroliuojamas chromatino (</w:t>
      </w:r>
      <w:r w:rsidRPr="005305BB">
        <w:rPr>
          <w:rFonts w:eastAsia="Times New Roman" w:cstheme="minorHAnsi"/>
          <w:sz w:val="24"/>
          <w:szCs w:val="24"/>
          <w:lang w:val="lt-LT" w:eastAsia="lt-LT"/>
        </w:rPr>
        <w:t>baltymų - histonų komplekso, ant kurių „susivynioja“ DNR)</w:t>
      </w:r>
      <w:r w:rsidRPr="005305BB">
        <w:rPr>
          <w:rStyle w:val="apple-style-span"/>
          <w:rFonts w:cstheme="minorHAnsi"/>
          <w:sz w:val="24"/>
          <w:szCs w:val="24"/>
          <w:lang w:val="lt-LT"/>
        </w:rPr>
        <w:t xml:space="preserve"> lygmenyje</w:t>
      </w:r>
      <w:r w:rsidR="002D40C6" w:rsidRPr="005305BB">
        <w:rPr>
          <w:rStyle w:val="apple-style-span"/>
          <w:rFonts w:cstheme="minorHAnsi"/>
          <w:sz w:val="24"/>
          <w:szCs w:val="24"/>
          <w:lang w:val="lt-LT"/>
        </w:rPr>
        <w:t xml:space="preserve"> </w:t>
      </w:r>
      <w:r w:rsidR="002D40C6" w:rsidRPr="005305BB">
        <w:rPr>
          <w:rFonts w:eastAsia="Times New Roman" w:cstheme="minorHAnsi"/>
          <w:sz w:val="24"/>
          <w:szCs w:val="24"/>
          <w:lang w:val="lt-LT" w:eastAsia="lt-LT"/>
        </w:rPr>
        <w:t>(Raulinaitis, 2007)</w:t>
      </w:r>
      <w:r w:rsidRPr="005305BB">
        <w:rPr>
          <w:rStyle w:val="apple-style-span"/>
          <w:rFonts w:cstheme="minorHAnsi"/>
          <w:sz w:val="24"/>
          <w:szCs w:val="24"/>
          <w:lang w:val="lt-LT"/>
        </w:rPr>
        <w:t>.</w:t>
      </w:r>
      <w:r w:rsidR="002D40C6" w:rsidRPr="005305BB">
        <w:rPr>
          <w:rFonts w:cstheme="minorHAnsi"/>
          <w:sz w:val="24"/>
          <w:szCs w:val="24"/>
          <w:lang w:val="lt-LT"/>
        </w:rPr>
        <w:t xml:space="preserve"> </w:t>
      </w:r>
      <w:proofErr w:type="gramStart"/>
      <w:r w:rsidR="002D40C6" w:rsidRPr="005305BB">
        <w:rPr>
          <w:rFonts w:cstheme="minorHAnsi"/>
          <w:sz w:val="24"/>
          <w:szCs w:val="24"/>
        </w:rPr>
        <w:t>Histonai, ypač H3/H4 N-galai ir H2A/H2B C</w:t>
      </w:r>
      <w:r w:rsidR="00460A07" w:rsidRPr="005305BB">
        <w:rPr>
          <w:rFonts w:eastAsia="Times New Roman" w:cstheme="minorHAnsi"/>
          <w:sz w:val="24"/>
          <w:szCs w:val="24"/>
          <w:lang w:val="lt-LT" w:eastAsia="lt-LT"/>
        </w:rPr>
        <w:t>–</w:t>
      </w:r>
      <w:r w:rsidR="002D40C6" w:rsidRPr="005305BB">
        <w:rPr>
          <w:rFonts w:cstheme="minorHAnsi"/>
          <w:sz w:val="24"/>
          <w:szCs w:val="24"/>
        </w:rPr>
        <w:t>galai yra intensyviai modifikuojami</w:t>
      </w:r>
      <w:r w:rsidRPr="005305BB">
        <w:rPr>
          <w:rStyle w:val="apple-style-span"/>
          <w:rFonts w:cstheme="minorHAnsi"/>
          <w:sz w:val="24"/>
          <w:szCs w:val="24"/>
          <w:lang w:val="lt-LT"/>
        </w:rPr>
        <w:t>.</w:t>
      </w:r>
      <w:proofErr w:type="gramEnd"/>
      <w:r w:rsidRPr="005305BB">
        <w:rPr>
          <w:rStyle w:val="apple-style-span"/>
          <w:rFonts w:cstheme="minorHAnsi"/>
          <w:sz w:val="24"/>
          <w:szCs w:val="24"/>
          <w:lang w:val="lt-LT"/>
        </w:rPr>
        <w:t xml:space="preserve"> </w:t>
      </w:r>
      <w:r w:rsidR="002D40C6" w:rsidRPr="005305BB">
        <w:rPr>
          <w:rFonts w:cstheme="minorHAnsi"/>
          <w:sz w:val="24"/>
          <w:szCs w:val="24"/>
          <w:lang w:val="lt-LT"/>
        </w:rPr>
        <w:t xml:space="preserve">Geriausiai charakterizuotos histonų modifikacijos yra acetilinimas, </w:t>
      </w:r>
      <w:r w:rsidR="002D40C6" w:rsidRPr="005305BB">
        <w:rPr>
          <w:rFonts w:eastAsia="Times New Roman" w:cstheme="minorHAnsi"/>
          <w:sz w:val="24"/>
          <w:szCs w:val="24"/>
          <w:lang w:val="lt-LT" w:eastAsia="lt-LT"/>
        </w:rPr>
        <w:t>metilinimas ir fosforilinimas</w:t>
      </w:r>
      <w:r w:rsidR="0080347D" w:rsidRPr="005305BB">
        <w:rPr>
          <w:rFonts w:eastAsia="Times New Roman" w:cstheme="minorHAnsi"/>
          <w:sz w:val="24"/>
          <w:szCs w:val="24"/>
          <w:lang w:val="lt-LT" w:eastAsia="lt-LT"/>
        </w:rPr>
        <w:t xml:space="preserve"> </w:t>
      </w:r>
      <w:r w:rsidR="00525020" w:rsidRPr="005305BB">
        <w:rPr>
          <w:rFonts w:eastAsia="Times New Roman" w:cstheme="minorHAnsi"/>
          <w:sz w:val="24"/>
          <w:szCs w:val="24"/>
          <w:lang w:val="lt-LT" w:eastAsia="lt-LT"/>
        </w:rPr>
        <w:t>(</w:t>
      </w:r>
      <w:r w:rsidR="00525020" w:rsidRPr="005305BB">
        <w:rPr>
          <w:rFonts w:cstheme="minorHAnsi"/>
          <w:bCs/>
          <w:sz w:val="24"/>
          <w:szCs w:val="24"/>
        </w:rPr>
        <w:t>Sasnauskas 2006</w:t>
      </w:r>
      <w:r w:rsidR="00525020" w:rsidRPr="005305BB">
        <w:rPr>
          <w:rFonts w:eastAsia="Times New Roman" w:cstheme="minorHAnsi"/>
          <w:sz w:val="24"/>
          <w:szCs w:val="24"/>
          <w:lang w:val="lt-LT" w:eastAsia="lt-LT"/>
        </w:rPr>
        <w:t>)</w:t>
      </w:r>
      <w:r w:rsidR="002D40C6" w:rsidRPr="005305BB">
        <w:rPr>
          <w:rFonts w:eastAsia="Times New Roman" w:cstheme="minorHAnsi"/>
          <w:bCs/>
          <w:sz w:val="24"/>
          <w:szCs w:val="24"/>
          <w:lang w:val="lt-LT" w:eastAsia="lt-LT"/>
        </w:rPr>
        <w:t xml:space="preserve">. </w:t>
      </w:r>
      <w:r w:rsidR="0080347D" w:rsidRPr="005305BB">
        <w:rPr>
          <w:rFonts w:cstheme="minorHAnsi"/>
          <w:sz w:val="24"/>
          <w:szCs w:val="24"/>
          <w:lang w:val="lt-LT"/>
        </w:rPr>
        <w:t>Histoninių H3 ir H4 amino rūgščių acetilinimas dažniausiai siejamas su chromatinu aktyvioje būsenoje (euchromatin</w:t>
      </w:r>
      <w:r w:rsidR="004F2924" w:rsidRPr="005305BB">
        <w:rPr>
          <w:rFonts w:cstheme="minorHAnsi"/>
          <w:sz w:val="24"/>
          <w:szCs w:val="24"/>
          <w:lang w:val="lt-LT"/>
        </w:rPr>
        <w:t>u</w:t>
      </w:r>
      <w:r w:rsidR="0080347D" w:rsidRPr="005305BB">
        <w:rPr>
          <w:rFonts w:cstheme="minorHAnsi"/>
          <w:sz w:val="24"/>
          <w:szCs w:val="24"/>
          <w:lang w:val="lt-LT"/>
        </w:rPr>
        <w:t xml:space="preserve">). Tuo tarpu kita </w:t>
      </w:r>
      <w:r w:rsidR="009E3D73" w:rsidRPr="005305BB">
        <w:rPr>
          <w:rFonts w:cstheme="minorHAnsi"/>
          <w:sz w:val="24"/>
          <w:szCs w:val="24"/>
          <w:lang w:val="lt-LT"/>
        </w:rPr>
        <w:t>histon</w:t>
      </w:r>
      <w:r w:rsidR="009E3D73">
        <w:rPr>
          <w:rFonts w:cstheme="minorHAnsi"/>
          <w:sz w:val="24"/>
          <w:szCs w:val="24"/>
          <w:lang w:val="lt-LT"/>
        </w:rPr>
        <w:t>ų</w:t>
      </w:r>
      <w:r w:rsidR="009E3D73" w:rsidRPr="005305BB">
        <w:rPr>
          <w:rFonts w:cstheme="minorHAnsi"/>
          <w:sz w:val="24"/>
          <w:szCs w:val="24"/>
          <w:lang w:val="lt-LT"/>
        </w:rPr>
        <w:t xml:space="preserve"> </w:t>
      </w:r>
      <w:r w:rsidR="0080347D" w:rsidRPr="005305BB">
        <w:rPr>
          <w:rFonts w:cstheme="minorHAnsi"/>
          <w:sz w:val="24"/>
          <w:szCs w:val="24"/>
          <w:lang w:val="lt-LT"/>
        </w:rPr>
        <w:t xml:space="preserve">modifikacija </w:t>
      </w:r>
      <w:r w:rsidR="003B1FAE" w:rsidRPr="005305BB">
        <w:rPr>
          <w:rFonts w:eastAsia="Times New Roman" w:cstheme="minorHAnsi"/>
          <w:sz w:val="24"/>
          <w:szCs w:val="24"/>
          <w:lang w:val="lt-LT" w:eastAsia="lt-LT"/>
        </w:rPr>
        <w:t>–</w:t>
      </w:r>
      <w:r w:rsidR="0080347D" w:rsidRPr="005305BB">
        <w:rPr>
          <w:rFonts w:cstheme="minorHAnsi"/>
          <w:sz w:val="24"/>
          <w:szCs w:val="24"/>
          <w:lang w:val="lt-LT"/>
        </w:rPr>
        <w:t xml:space="preserve"> metilinimas </w:t>
      </w:r>
      <w:r w:rsidR="00460A07" w:rsidRPr="005305BB">
        <w:rPr>
          <w:rFonts w:eastAsia="Times New Roman" w:cstheme="minorHAnsi"/>
          <w:sz w:val="24"/>
          <w:szCs w:val="24"/>
          <w:lang w:val="lt-LT" w:eastAsia="lt-LT"/>
        </w:rPr>
        <w:t>–</w:t>
      </w:r>
      <w:r w:rsidR="0080347D" w:rsidRPr="005305BB">
        <w:rPr>
          <w:rFonts w:cstheme="minorHAnsi"/>
          <w:sz w:val="24"/>
          <w:szCs w:val="24"/>
          <w:lang w:val="lt-LT"/>
        </w:rPr>
        <w:t xml:space="preserve"> daugelių atvėjų </w:t>
      </w:r>
      <w:r w:rsidR="009E3D73">
        <w:rPr>
          <w:rFonts w:cstheme="minorHAnsi"/>
          <w:sz w:val="24"/>
          <w:szCs w:val="24"/>
          <w:lang w:val="lt-LT"/>
        </w:rPr>
        <w:t>siejama</w:t>
      </w:r>
      <w:r w:rsidR="009E3D73" w:rsidRPr="005305BB">
        <w:rPr>
          <w:rFonts w:cstheme="minorHAnsi"/>
          <w:sz w:val="24"/>
          <w:szCs w:val="24"/>
          <w:lang w:val="lt-LT"/>
        </w:rPr>
        <w:t xml:space="preserve"> </w:t>
      </w:r>
      <w:r w:rsidR="0080347D" w:rsidRPr="005305BB">
        <w:rPr>
          <w:rFonts w:cstheme="minorHAnsi"/>
          <w:sz w:val="24"/>
          <w:szCs w:val="24"/>
          <w:lang w:val="lt-LT"/>
        </w:rPr>
        <w:t>su chromatin</w:t>
      </w:r>
      <w:r w:rsidR="009745CE" w:rsidRPr="005305BB">
        <w:rPr>
          <w:rFonts w:cstheme="minorHAnsi"/>
          <w:sz w:val="24"/>
          <w:szCs w:val="24"/>
          <w:lang w:val="lt-LT"/>
        </w:rPr>
        <w:t>o</w:t>
      </w:r>
      <w:r w:rsidR="0080347D" w:rsidRPr="005305BB">
        <w:rPr>
          <w:rFonts w:cstheme="minorHAnsi"/>
          <w:sz w:val="24"/>
          <w:szCs w:val="24"/>
          <w:lang w:val="lt-LT"/>
        </w:rPr>
        <w:t xml:space="preserve"> kondensacija (heterochromatin</w:t>
      </w:r>
      <w:r w:rsidR="004F2924" w:rsidRPr="005305BB">
        <w:rPr>
          <w:rFonts w:cstheme="minorHAnsi"/>
          <w:sz w:val="24"/>
          <w:szCs w:val="24"/>
          <w:lang w:val="lt-LT"/>
        </w:rPr>
        <w:t>u</w:t>
      </w:r>
      <w:r w:rsidR="0080347D" w:rsidRPr="005305BB">
        <w:rPr>
          <w:rFonts w:cstheme="minorHAnsi"/>
          <w:sz w:val="24"/>
          <w:szCs w:val="24"/>
          <w:lang w:val="lt-LT"/>
        </w:rPr>
        <w:t xml:space="preserve">) ir genų raiškos </w:t>
      </w:r>
      <w:r w:rsidR="00794C38" w:rsidRPr="005305BB">
        <w:rPr>
          <w:rFonts w:cstheme="minorHAnsi"/>
          <w:sz w:val="24"/>
          <w:szCs w:val="24"/>
          <w:lang w:val="lt-LT"/>
        </w:rPr>
        <w:t>slopinimu</w:t>
      </w:r>
      <w:r w:rsidR="0080347D" w:rsidRPr="005305BB">
        <w:rPr>
          <w:rFonts w:cstheme="minorHAnsi"/>
          <w:sz w:val="24"/>
          <w:szCs w:val="24"/>
          <w:lang w:val="lt-LT"/>
        </w:rPr>
        <w:t xml:space="preserve"> </w:t>
      </w:r>
      <w:r w:rsidR="00C64BA5" w:rsidRPr="005305BB">
        <w:rPr>
          <w:rFonts w:cstheme="minorHAnsi"/>
          <w:sz w:val="24"/>
          <w:szCs w:val="24"/>
          <w:lang w:val="lt-LT"/>
        </w:rPr>
        <w:t>(</w:t>
      </w:r>
      <w:r w:rsidR="00C64BA5" w:rsidRPr="005305BB">
        <w:rPr>
          <w:rFonts w:cstheme="minorHAnsi"/>
          <w:bCs/>
          <w:sz w:val="24"/>
          <w:szCs w:val="24"/>
          <w:lang w:val="lt-LT"/>
        </w:rPr>
        <w:t>Reik et. al. 2003)</w:t>
      </w:r>
      <w:r w:rsidR="0080347D" w:rsidRPr="005305BB">
        <w:rPr>
          <w:rFonts w:cstheme="minorHAnsi"/>
          <w:sz w:val="24"/>
          <w:szCs w:val="24"/>
          <w:lang w:val="lt-LT"/>
        </w:rPr>
        <w:t>.</w:t>
      </w:r>
      <w:r w:rsidR="00E632B7" w:rsidRPr="005305BB">
        <w:rPr>
          <w:rFonts w:cstheme="minorHAnsi"/>
          <w:sz w:val="24"/>
          <w:szCs w:val="24"/>
          <w:lang w:val="lt-LT"/>
        </w:rPr>
        <w:t xml:space="preserve"> </w:t>
      </w:r>
      <w:r w:rsidR="009558F2" w:rsidRPr="005305BB">
        <w:rPr>
          <w:rFonts w:cstheme="minorHAnsi"/>
          <w:sz w:val="24"/>
          <w:szCs w:val="24"/>
          <w:lang w:val="lt-LT"/>
        </w:rPr>
        <w:t>Svarbu paminėti ir histoninių baltymų fosforilinimą</w:t>
      </w:r>
      <w:r w:rsidR="00E632B7" w:rsidRPr="005305BB">
        <w:rPr>
          <w:rFonts w:cstheme="minorHAnsi"/>
          <w:sz w:val="24"/>
          <w:szCs w:val="24"/>
          <w:lang w:val="lt-LT"/>
        </w:rPr>
        <w:t>.</w:t>
      </w:r>
      <w:r w:rsidR="009D1184" w:rsidRPr="005305BB">
        <w:rPr>
          <w:rFonts w:cstheme="minorHAnsi"/>
          <w:sz w:val="24"/>
          <w:szCs w:val="24"/>
          <w:lang w:val="lt-LT"/>
        </w:rPr>
        <w:t xml:space="preserve"> </w:t>
      </w:r>
      <w:r w:rsidR="009558F2" w:rsidRPr="005305BB">
        <w:rPr>
          <w:rFonts w:cstheme="minorHAnsi"/>
          <w:sz w:val="24"/>
          <w:szCs w:val="24"/>
          <w:lang w:val="lt-LT"/>
        </w:rPr>
        <w:t>K</w:t>
      </w:r>
      <w:r w:rsidR="009D1184" w:rsidRPr="005305BB">
        <w:rPr>
          <w:rFonts w:cstheme="minorHAnsi"/>
          <w:sz w:val="24"/>
          <w:szCs w:val="24"/>
          <w:lang w:val="lt-LT"/>
        </w:rPr>
        <w:t>inazių fosforilinti substratai reguli</w:t>
      </w:r>
      <w:r w:rsidR="009745CE" w:rsidRPr="005305BB">
        <w:rPr>
          <w:rFonts w:cstheme="minorHAnsi"/>
          <w:sz w:val="24"/>
          <w:szCs w:val="24"/>
          <w:lang w:val="lt-LT"/>
        </w:rPr>
        <w:t>u</w:t>
      </w:r>
      <w:r w:rsidR="009D1184" w:rsidRPr="005305BB">
        <w:rPr>
          <w:rFonts w:cstheme="minorHAnsi"/>
          <w:sz w:val="24"/>
          <w:szCs w:val="24"/>
          <w:lang w:val="lt-LT"/>
        </w:rPr>
        <w:t xml:space="preserve">oja signalų perdavimą nuo ląstelės paviršiaus </w:t>
      </w:r>
      <w:r w:rsidR="00794C38" w:rsidRPr="005305BB">
        <w:rPr>
          <w:rFonts w:cstheme="minorHAnsi"/>
          <w:sz w:val="24"/>
          <w:szCs w:val="24"/>
          <w:lang w:val="lt-LT"/>
        </w:rPr>
        <w:t>į</w:t>
      </w:r>
      <w:r w:rsidR="009D1184" w:rsidRPr="005305BB">
        <w:rPr>
          <w:rFonts w:cstheme="minorHAnsi"/>
          <w:sz w:val="24"/>
          <w:szCs w:val="24"/>
          <w:lang w:val="lt-LT"/>
        </w:rPr>
        <w:t xml:space="preserve"> brandu</w:t>
      </w:r>
      <w:r w:rsidR="009745CE" w:rsidRPr="005305BB">
        <w:rPr>
          <w:rFonts w:cstheme="minorHAnsi"/>
          <w:sz w:val="24"/>
          <w:szCs w:val="24"/>
          <w:lang w:val="lt-LT"/>
        </w:rPr>
        <w:t>o</w:t>
      </w:r>
      <w:r w:rsidR="00794C38" w:rsidRPr="005305BB">
        <w:rPr>
          <w:rFonts w:cstheme="minorHAnsi"/>
          <w:sz w:val="24"/>
          <w:szCs w:val="24"/>
          <w:lang w:val="lt-LT"/>
        </w:rPr>
        <w:t>lį (per citoplazmą)</w:t>
      </w:r>
      <w:r w:rsidR="009745CE" w:rsidRPr="005305BB">
        <w:rPr>
          <w:rFonts w:cstheme="minorHAnsi"/>
          <w:sz w:val="24"/>
          <w:szCs w:val="24"/>
          <w:lang w:val="lt-LT"/>
        </w:rPr>
        <w:t>;</w:t>
      </w:r>
      <w:r w:rsidR="009D1184" w:rsidRPr="005305BB">
        <w:rPr>
          <w:rFonts w:cstheme="minorHAnsi"/>
          <w:sz w:val="24"/>
          <w:szCs w:val="24"/>
          <w:lang w:val="lt-LT"/>
        </w:rPr>
        <w:t xml:space="preserve"> kitaip tariant ši modifikacija tarnauja kitų baltymų atpažinim</w:t>
      </w:r>
      <w:r w:rsidR="00794C38" w:rsidRPr="005305BB">
        <w:rPr>
          <w:rFonts w:cstheme="minorHAnsi"/>
          <w:sz w:val="24"/>
          <w:szCs w:val="24"/>
          <w:lang w:val="lt-LT"/>
        </w:rPr>
        <w:t>ui</w:t>
      </w:r>
      <w:r w:rsidR="009D1184" w:rsidRPr="005305BB">
        <w:rPr>
          <w:rFonts w:cstheme="minorHAnsi"/>
          <w:sz w:val="24"/>
          <w:szCs w:val="24"/>
          <w:lang w:val="lt-LT"/>
        </w:rPr>
        <w:t xml:space="preserve"> ir prisijungim</w:t>
      </w:r>
      <w:r w:rsidR="00794C38" w:rsidRPr="005305BB">
        <w:rPr>
          <w:rFonts w:cstheme="minorHAnsi"/>
          <w:sz w:val="24"/>
          <w:szCs w:val="24"/>
          <w:lang w:val="lt-LT"/>
        </w:rPr>
        <w:t>ui prie ląstelių</w:t>
      </w:r>
      <w:r w:rsidR="009D1184" w:rsidRPr="005305BB">
        <w:rPr>
          <w:rFonts w:cstheme="minorHAnsi"/>
          <w:sz w:val="24"/>
          <w:szCs w:val="24"/>
          <w:lang w:val="lt-LT"/>
        </w:rPr>
        <w:t xml:space="preserve"> pavirši</w:t>
      </w:r>
      <w:r w:rsidR="00794C38" w:rsidRPr="005305BB">
        <w:rPr>
          <w:rFonts w:cstheme="minorHAnsi"/>
          <w:sz w:val="24"/>
          <w:szCs w:val="24"/>
          <w:lang w:val="lt-LT"/>
        </w:rPr>
        <w:t>aus receptorių</w:t>
      </w:r>
      <w:r w:rsidR="009D1184" w:rsidRPr="005305BB">
        <w:rPr>
          <w:rFonts w:cstheme="minorHAnsi"/>
          <w:sz w:val="24"/>
          <w:szCs w:val="24"/>
          <w:lang w:val="lt-LT"/>
        </w:rPr>
        <w:t xml:space="preserve">. </w:t>
      </w:r>
      <w:r w:rsidR="009D1184" w:rsidRPr="005305BB">
        <w:rPr>
          <w:rFonts w:cstheme="minorHAnsi"/>
          <w:sz w:val="24"/>
          <w:szCs w:val="24"/>
        </w:rPr>
        <w:t xml:space="preserve">Šitaip reguliojama </w:t>
      </w:r>
      <w:r w:rsidR="009D1184" w:rsidRPr="005305BB">
        <w:rPr>
          <w:rFonts w:cstheme="minorHAnsi"/>
          <w:sz w:val="24"/>
          <w:szCs w:val="24"/>
          <w:lang w:val="lt-LT"/>
        </w:rPr>
        <w:t>transkripcija, DNR reparacija, apoptozė, chomosomų kondensavimas</w:t>
      </w:r>
      <w:r w:rsidR="00477804" w:rsidRPr="005305BB">
        <w:rPr>
          <w:rFonts w:cstheme="minorHAnsi"/>
          <w:sz w:val="24"/>
          <w:szCs w:val="24"/>
          <w:lang w:val="lt-LT"/>
        </w:rPr>
        <w:t>.</w:t>
      </w:r>
      <w:r w:rsidR="00D018FE" w:rsidRPr="005305BB">
        <w:rPr>
          <w:rFonts w:cstheme="minorHAnsi"/>
          <w:sz w:val="24"/>
          <w:szCs w:val="24"/>
          <w:lang w:val="lt-LT"/>
        </w:rPr>
        <w:t xml:space="preserve"> </w:t>
      </w:r>
      <w:r w:rsidR="00D018FE" w:rsidRPr="005305BB">
        <w:rPr>
          <w:rFonts w:eastAsia="Times New Roman" w:cstheme="minorHAnsi"/>
          <w:sz w:val="24"/>
          <w:szCs w:val="24"/>
          <w:lang w:val="lt-LT" w:eastAsia="lt-LT"/>
        </w:rPr>
        <w:t>(</w:t>
      </w:r>
      <w:r w:rsidR="00D018FE" w:rsidRPr="005305BB">
        <w:rPr>
          <w:rFonts w:cstheme="minorHAnsi"/>
          <w:bCs/>
          <w:sz w:val="24"/>
          <w:szCs w:val="24"/>
        </w:rPr>
        <w:t>Sasnauskas 2006</w:t>
      </w:r>
      <w:r w:rsidR="000235C8" w:rsidRPr="005305BB">
        <w:rPr>
          <w:rFonts w:cstheme="minorHAnsi"/>
          <w:bCs/>
          <w:sz w:val="24"/>
          <w:szCs w:val="24"/>
        </w:rPr>
        <w:t>;</w:t>
      </w:r>
      <w:r w:rsidR="000235C8" w:rsidRPr="005305BB">
        <w:rPr>
          <w:rFonts w:cstheme="minorHAnsi"/>
          <w:sz w:val="24"/>
          <w:szCs w:val="24"/>
          <w:lang w:val="lt-LT"/>
        </w:rPr>
        <w:t xml:space="preserve"> Mahadevan et. al. 1991</w:t>
      </w:r>
      <w:r w:rsidR="00D018FE" w:rsidRPr="005305BB">
        <w:rPr>
          <w:rFonts w:eastAsia="Times New Roman" w:cstheme="minorHAnsi"/>
          <w:sz w:val="24"/>
          <w:szCs w:val="24"/>
          <w:lang w:val="lt-LT" w:eastAsia="lt-LT"/>
        </w:rPr>
        <w:t>)</w:t>
      </w:r>
      <w:r w:rsidR="000235C8" w:rsidRPr="005305BB">
        <w:rPr>
          <w:rFonts w:eastAsia="Times New Roman" w:cstheme="minorHAnsi"/>
          <w:sz w:val="24"/>
          <w:szCs w:val="24"/>
          <w:lang w:val="lt-LT" w:eastAsia="lt-LT"/>
        </w:rPr>
        <w:t>.</w:t>
      </w:r>
    </w:p>
    <w:p w:rsidR="000D1B7D" w:rsidRPr="005305BB" w:rsidRDefault="00133AC9" w:rsidP="0096449C">
      <w:pPr>
        <w:shd w:val="clear" w:color="auto" w:fill="FFFFFF"/>
        <w:spacing w:after="0" w:line="360" w:lineRule="auto"/>
        <w:ind w:firstLine="851"/>
        <w:jc w:val="both"/>
        <w:outlineLvl w:val="0"/>
        <w:rPr>
          <w:rStyle w:val="shorttext"/>
          <w:rFonts w:cstheme="minorHAnsi"/>
          <w:sz w:val="24"/>
          <w:szCs w:val="24"/>
        </w:rPr>
      </w:pPr>
      <w:r w:rsidRPr="005305BB">
        <w:rPr>
          <w:rFonts w:cstheme="minorHAnsi"/>
          <w:sz w:val="24"/>
          <w:szCs w:val="24"/>
          <w:lang w:val="lt-LT"/>
        </w:rPr>
        <w:t>Neseniai buvo įrodyta, kad RNR pagrįsti mechanizmai</w:t>
      </w:r>
      <w:r w:rsidR="000D1B7D" w:rsidRPr="005305BB">
        <w:rPr>
          <w:rFonts w:cstheme="minorHAnsi"/>
          <w:sz w:val="24"/>
          <w:szCs w:val="24"/>
          <w:lang w:val="lt-LT"/>
        </w:rPr>
        <w:t xml:space="preserve"> taip pat </w:t>
      </w:r>
      <w:r w:rsidRPr="005305BB">
        <w:rPr>
          <w:rFonts w:cstheme="minorHAnsi"/>
          <w:sz w:val="24"/>
          <w:szCs w:val="24"/>
          <w:lang w:val="lt-LT"/>
        </w:rPr>
        <w:t>turi įtak</w:t>
      </w:r>
      <w:r w:rsidR="00E35754" w:rsidRPr="005305BB">
        <w:rPr>
          <w:rFonts w:cstheme="minorHAnsi"/>
          <w:sz w:val="24"/>
          <w:szCs w:val="24"/>
          <w:lang w:val="lt-LT"/>
        </w:rPr>
        <w:t>os</w:t>
      </w:r>
      <w:r w:rsidRPr="005305BB">
        <w:rPr>
          <w:rFonts w:cstheme="minorHAnsi"/>
          <w:sz w:val="24"/>
          <w:szCs w:val="24"/>
          <w:lang w:val="lt-LT"/>
        </w:rPr>
        <w:t xml:space="preserve"> </w:t>
      </w:r>
      <w:r w:rsidR="000D1B7D" w:rsidRPr="005305BB">
        <w:rPr>
          <w:rFonts w:cstheme="minorHAnsi"/>
          <w:sz w:val="24"/>
          <w:szCs w:val="24"/>
          <w:lang w:val="lt-LT"/>
        </w:rPr>
        <w:t xml:space="preserve">aukštesnės eilės chromatino struktūroms </w:t>
      </w:r>
      <w:r w:rsidR="00D018FE" w:rsidRPr="005305BB">
        <w:rPr>
          <w:rFonts w:cstheme="minorHAnsi"/>
          <w:color w:val="000000"/>
          <w:sz w:val="24"/>
          <w:szCs w:val="24"/>
          <w:lang w:val="lt-LT"/>
        </w:rPr>
        <w:t>(Shu</w:t>
      </w:r>
      <w:r w:rsidR="00460A07" w:rsidRPr="005305BB">
        <w:rPr>
          <w:rFonts w:eastAsia="Times New Roman" w:cstheme="minorHAnsi"/>
          <w:sz w:val="24"/>
          <w:szCs w:val="24"/>
          <w:lang w:val="lt-LT" w:eastAsia="lt-LT"/>
        </w:rPr>
        <w:t>–</w:t>
      </w:r>
      <w:r w:rsidR="00D018FE" w:rsidRPr="005305BB">
        <w:rPr>
          <w:rFonts w:cstheme="minorHAnsi"/>
          <w:color w:val="000000"/>
          <w:sz w:val="24"/>
          <w:szCs w:val="24"/>
          <w:lang w:val="lt-LT"/>
        </w:rPr>
        <w:t>Ching Yan et. al.</w:t>
      </w:r>
      <w:r w:rsidR="00B34889" w:rsidRPr="005305BB">
        <w:rPr>
          <w:rFonts w:cstheme="minorHAnsi"/>
          <w:color w:val="000000"/>
          <w:sz w:val="24"/>
          <w:szCs w:val="24"/>
          <w:lang w:val="lt-LT"/>
        </w:rPr>
        <w:t>,</w:t>
      </w:r>
      <w:r w:rsidR="00D018FE" w:rsidRPr="005305BB">
        <w:rPr>
          <w:rFonts w:cstheme="minorHAnsi"/>
          <w:color w:val="000000"/>
          <w:sz w:val="24"/>
          <w:szCs w:val="24"/>
          <w:lang w:val="lt-LT"/>
        </w:rPr>
        <w:t xml:space="preserve"> 2010)</w:t>
      </w:r>
      <w:r w:rsidR="000D1B7D" w:rsidRPr="005305BB">
        <w:rPr>
          <w:rFonts w:cstheme="minorHAnsi"/>
          <w:i/>
          <w:sz w:val="24"/>
          <w:szCs w:val="24"/>
          <w:lang w:val="lt-LT"/>
        </w:rPr>
        <w:t xml:space="preserve">. </w:t>
      </w:r>
      <w:r w:rsidR="001E352C" w:rsidRPr="005305BB">
        <w:rPr>
          <w:rStyle w:val="apple-style-span"/>
          <w:rFonts w:cstheme="minorHAnsi"/>
          <w:sz w:val="24"/>
          <w:szCs w:val="24"/>
          <w:lang w:val="lt-LT"/>
        </w:rPr>
        <w:t>RNR</w:t>
      </w:r>
      <w:r w:rsidR="009745CE" w:rsidRPr="005305BB">
        <w:rPr>
          <w:rStyle w:val="apple-style-span"/>
          <w:rFonts w:cstheme="minorHAnsi"/>
          <w:sz w:val="24"/>
          <w:szCs w:val="24"/>
          <w:lang w:val="lt-LT"/>
        </w:rPr>
        <w:t xml:space="preserve"> </w:t>
      </w:r>
      <w:r w:rsidR="000D1B7D" w:rsidRPr="005305BB">
        <w:rPr>
          <w:rStyle w:val="apple-style-span"/>
          <w:rFonts w:cstheme="minorHAnsi"/>
          <w:sz w:val="24"/>
          <w:szCs w:val="24"/>
          <w:lang w:val="lt-LT"/>
        </w:rPr>
        <w:t>indukuota inhibicija gali v</w:t>
      </w:r>
      <w:r w:rsidR="006F2494" w:rsidRPr="005305BB">
        <w:rPr>
          <w:rStyle w:val="apple-style-span"/>
          <w:rFonts w:cstheme="minorHAnsi"/>
          <w:sz w:val="24"/>
          <w:szCs w:val="24"/>
          <w:lang w:val="lt-LT"/>
        </w:rPr>
        <w:t>y</w:t>
      </w:r>
      <w:r w:rsidR="000D1B7D" w:rsidRPr="005305BB">
        <w:rPr>
          <w:rStyle w:val="apple-style-span"/>
          <w:rFonts w:cstheme="minorHAnsi"/>
          <w:sz w:val="24"/>
          <w:szCs w:val="24"/>
          <w:lang w:val="lt-LT"/>
        </w:rPr>
        <w:t xml:space="preserve">kti </w:t>
      </w:r>
      <w:r w:rsidR="000D1B7D" w:rsidRPr="005305BB">
        <w:rPr>
          <w:rStyle w:val="shorttext"/>
          <w:rFonts w:cstheme="minorHAnsi"/>
          <w:sz w:val="24"/>
          <w:szCs w:val="24"/>
        </w:rPr>
        <w:t>įvairi</w:t>
      </w:r>
      <w:r w:rsidR="00E35754" w:rsidRPr="005305BB">
        <w:rPr>
          <w:rStyle w:val="shorttext"/>
          <w:rFonts w:cstheme="minorHAnsi"/>
          <w:sz w:val="24"/>
          <w:szCs w:val="24"/>
        </w:rPr>
        <w:t>u</w:t>
      </w:r>
      <w:r w:rsidR="000D1B7D" w:rsidRPr="005305BB">
        <w:rPr>
          <w:rStyle w:val="shorttext"/>
          <w:rFonts w:cstheme="minorHAnsi"/>
          <w:sz w:val="24"/>
          <w:szCs w:val="24"/>
        </w:rPr>
        <w:t xml:space="preserve">ose </w:t>
      </w:r>
      <w:r w:rsidR="000D1B7D" w:rsidRPr="005305BB">
        <w:rPr>
          <w:rStyle w:val="hps"/>
          <w:rFonts w:cstheme="minorHAnsi"/>
          <w:sz w:val="24"/>
          <w:szCs w:val="24"/>
        </w:rPr>
        <w:t>genetinės informacijo</w:t>
      </w:r>
      <w:r w:rsidR="006F2494" w:rsidRPr="005305BB">
        <w:rPr>
          <w:rStyle w:val="hps"/>
          <w:rFonts w:cstheme="minorHAnsi"/>
          <w:sz w:val="24"/>
          <w:szCs w:val="24"/>
        </w:rPr>
        <w:t>s</w:t>
      </w:r>
      <w:r w:rsidR="000D1B7D" w:rsidRPr="005305BB">
        <w:rPr>
          <w:rStyle w:val="hps"/>
          <w:rFonts w:cstheme="minorHAnsi"/>
          <w:sz w:val="24"/>
          <w:szCs w:val="24"/>
        </w:rPr>
        <w:t xml:space="preserve"> nuskaitymo</w:t>
      </w:r>
      <w:r w:rsidR="000D1B7D" w:rsidRPr="005305BB">
        <w:rPr>
          <w:rStyle w:val="shorttext"/>
          <w:rFonts w:cstheme="minorHAnsi"/>
          <w:sz w:val="24"/>
          <w:szCs w:val="24"/>
        </w:rPr>
        <w:t xml:space="preserve"> l</w:t>
      </w:r>
      <w:r w:rsidR="006F2494" w:rsidRPr="005305BB">
        <w:rPr>
          <w:rStyle w:val="shorttext"/>
          <w:rFonts w:cstheme="minorHAnsi"/>
          <w:sz w:val="24"/>
          <w:szCs w:val="24"/>
        </w:rPr>
        <w:t>y</w:t>
      </w:r>
      <w:r w:rsidR="000D1B7D" w:rsidRPr="005305BB">
        <w:rPr>
          <w:rStyle w:val="shorttext"/>
          <w:rFonts w:cstheme="minorHAnsi"/>
          <w:sz w:val="24"/>
          <w:szCs w:val="24"/>
        </w:rPr>
        <w:t>gmenyse</w:t>
      </w:r>
      <w:r w:rsidR="000D1B7D" w:rsidRPr="005305BB">
        <w:rPr>
          <w:rStyle w:val="shorttext"/>
          <w:rFonts w:cstheme="minorHAnsi"/>
          <w:noProof/>
          <w:sz w:val="24"/>
          <w:szCs w:val="24"/>
          <w:lang w:val="lt-LT"/>
        </w:rPr>
        <w:t>. Šis procesas yra vadinamas interferencija</w:t>
      </w:r>
      <w:r w:rsidR="00E35754" w:rsidRPr="005305BB">
        <w:rPr>
          <w:rStyle w:val="shorttext"/>
          <w:rFonts w:cstheme="minorHAnsi"/>
          <w:noProof/>
          <w:sz w:val="24"/>
          <w:szCs w:val="24"/>
          <w:lang w:val="lt-LT"/>
        </w:rPr>
        <w:t xml:space="preserve">: </w:t>
      </w:r>
      <w:r w:rsidR="000D1B7D" w:rsidRPr="005305BB">
        <w:rPr>
          <w:rStyle w:val="shorttext"/>
          <w:rFonts w:cstheme="minorHAnsi"/>
          <w:noProof/>
          <w:sz w:val="24"/>
          <w:szCs w:val="24"/>
          <w:lang w:val="lt-LT"/>
        </w:rPr>
        <w:t xml:space="preserve">dvigrandės RNR molekulės geba efektyviai </w:t>
      </w:r>
      <w:r w:rsidR="00A97929" w:rsidRPr="005305BB">
        <w:rPr>
          <w:rStyle w:val="shorttext"/>
          <w:rFonts w:cstheme="minorHAnsi"/>
          <w:noProof/>
          <w:sz w:val="24"/>
          <w:szCs w:val="24"/>
          <w:lang w:val="lt-LT"/>
        </w:rPr>
        <w:t>slopinti</w:t>
      </w:r>
      <w:r w:rsidR="000D1B7D" w:rsidRPr="005305BB">
        <w:rPr>
          <w:rStyle w:val="shorttext"/>
          <w:rFonts w:cstheme="minorHAnsi"/>
          <w:noProof/>
          <w:sz w:val="24"/>
          <w:szCs w:val="24"/>
          <w:lang w:val="lt-LT"/>
        </w:rPr>
        <w:t xml:space="preserve"> genų </w:t>
      </w:r>
      <w:r w:rsidR="00A97929" w:rsidRPr="005305BB">
        <w:rPr>
          <w:rStyle w:val="shorttext"/>
          <w:rFonts w:cstheme="minorHAnsi"/>
          <w:noProof/>
          <w:sz w:val="24"/>
          <w:szCs w:val="24"/>
          <w:lang w:val="lt-LT"/>
        </w:rPr>
        <w:t>raišką</w:t>
      </w:r>
      <w:r w:rsidR="000D1B7D" w:rsidRPr="005305BB">
        <w:rPr>
          <w:rStyle w:val="shorttext"/>
          <w:rFonts w:cstheme="minorHAnsi"/>
          <w:noProof/>
          <w:sz w:val="24"/>
          <w:szCs w:val="24"/>
          <w:lang w:val="lt-LT"/>
        </w:rPr>
        <w:t xml:space="preserve">. </w:t>
      </w:r>
      <w:proofErr w:type="gramStart"/>
      <w:r w:rsidR="000D1B7D" w:rsidRPr="005305BB">
        <w:rPr>
          <w:rStyle w:val="shorttext"/>
          <w:rFonts w:cstheme="minorHAnsi"/>
          <w:sz w:val="24"/>
          <w:szCs w:val="24"/>
        </w:rPr>
        <w:t xml:space="preserve">Dvigrandė RNR skyla į 21 </w:t>
      </w:r>
      <w:r w:rsidR="003B1FAE" w:rsidRPr="005305BB">
        <w:rPr>
          <w:rFonts w:eastAsia="Times New Roman" w:cstheme="minorHAnsi"/>
          <w:sz w:val="24"/>
          <w:szCs w:val="24"/>
          <w:lang w:val="lt-LT" w:eastAsia="lt-LT"/>
        </w:rPr>
        <w:t>–</w:t>
      </w:r>
      <w:r w:rsidR="000D1B7D" w:rsidRPr="005305BB">
        <w:rPr>
          <w:rStyle w:val="shorttext"/>
          <w:rFonts w:cstheme="minorHAnsi"/>
          <w:sz w:val="24"/>
          <w:szCs w:val="24"/>
        </w:rPr>
        <w:t xml:space="preserve"> 25 nukleotidų ilgio fragmentus </w:t>
      </w:r>
      <w:r w:rsidR="003B1FAE" w:rsidRPr="005305BB">
        <w:rPr>
          <w:rFonts w:eastAsia="Times New Roman" w:cstheme="minorHAnsi"/>
          <w:sz w:val="24"/>
          <w:szCs w:val="24"/>
          <w:lang w:val="lt-LT" w:eastAsia="lt-LT"/>
        </w:rPr>
        <w:t>–</w:t>
      </w:r>
      <w:r w:rsidR="000D1B7D" w:rsidRPr="005305BB">
        <w:rPr>
          <w:rStyle w:val="shorttext"/>
          <w:rFonts w:cstheme="minorHAnsi"/>
          <w:sz w:val="24"/>
          <w:szCs w:val="24"/>
        </w:rPr>
        <w:t xml:space="preserve"> siRNR</w:t>
      </w:r>
      <w:r w:rsidR="00D346AF" w:rsidRPr="005305BB">
        <w:rPr>
          <w:rStyle w:val="shorttext"/>
          <w:rFonts w:cstheme="minorHAnsi"/>
          <w:sz w:val="24"/>
          <w:szCs w:val="24"/>
        </w:rPr>
        <w:t xml:space="preserve"> (small interferering RNA)</w:t>
      </w:r>
      <w:r w:rsidR="000D1B7D" w:rsidRPr="005305BB">
        <w:rPr>
          <w:rStyle w:val="shorttext"/>
          <w:rFonts w:cstheme="minorHAnsi"/>
          <w:sz w:val="24"/>
          <w:szCs w:val="24"/>
        </w:rPr>
        <w:t xml:space="preserve"> </w:t>
      </w:r>
      <w:r w:rsidR="000235C8" w:rsidRPr="005305BB">
        <w:rPr>
          <w:rStyle w:val="shorttext"/>
          <w:rFonts w:cstheme="minorHAnsi"/>
          <w:sz w:val="24"/>
          <w:szCs w:val="24"/>
        </w:rPr>
        <w:t>(</w:t>
      </w:r>
      <w:r w:rsidR="000235C8" w:rsidRPr="005305BB">
        <w:rPr>
          <w:rFonts w:cstheme="minorHAnsi"/>
          <w:sz w:val="24"/>
          <w:szCs w:val="24"/>
        </w:rPr>
        <w:t>Elbashir et. al. 2001</w:t>
      </w:r>
      <w:r w:rsidR="000235C8" w:rsidRPr="005305BB">
        <w:rPr>
          <w:rStyle w:val="shorttext"/>
          <w:rFonts w:cstheme="minorHAnsi"/>
          <w:sz w:val="24"/>
          <w:szCs w:val="24"/>
        </w:rPr>
        <w:t>)</w:t>
      </w:r>
      <w:r w:rsidR="000D1B7D" w:rsidRPr="005305BB">
        <w:rPr>
          <w:rStyle w:val="shorttext"/>
          <w:rFonts w:cstheme="minorHAnsi"/>
          <w:sz w:val="24"/>
          <w:szCs w:val="24"/>
        </w:rPr>
        <w:t>.</w:t>
      </w:r>
      <w:proofErr w:type="gramEnd"/>
      <w:r w:rsidR="000D1B7D" w:rsidRPr="005305BB">
        <w:rPr>
          <w:rStyle w:val="shorttext"/>
          <w:rFonts w:cstheme="minorHAnsi"/>
          <w:sz w:val="24"/>
          <w:szCs w:val="24"/>
        </w:rPr>
        <w:t xml:space="preserve"> Tokios RNR molekulės gali sudaryti kompleksus su baltymais ir taip sukelti matricinės RNR degradaciją, kitaip tariant siRNR blokuoja genų </w:t>
      </w:r>
      <w:r w:rsidR="00E35754" w:rsidRPr="005305BB">
        <w:rPr>
          <w:rStyle w:val="shorttext"/>
          <w:rFonts w:cstheme="minorHAnsi"/>
          <w:sz w:val="24"/>
          <w:szCs w:val="24"/>
        </w:rPr>
        <w:t>raišką</w:t>
      </w:r>
      <w:r w:rsidR="000D1B7D" w:rsidRPr="005305BB">
        <w:rPr>
          <w:rStyle w:val="shorttext"/>
          <w:rFonts w:cstheme="minorHAnsi"/>
          <w:sz w:val="24"/>
          <w:szCs w:val="24"/>
        </w:rPr>
        <w:t xml:space="preserve"> </w:t>
      </w:r>
      <w:proofErr w:type="gramStart"/>
      <w:r w:rsidR="000D1B7D" w:rsidRPr="005305BB">
        <w:rPr>
          <w:rStyle w:val="shorttext"/>
          <w:rFonts w:cstheme="minorHAnsi"/>
          <w:sz w:val="24"/>
          <w:szCs w:val="24"/>
        </w:rPr>
        <w:t>posttranskripci</w:t>
      </w:r>
      <w:r w:rsidR="009745CE" w:rsidRPr="005305BB">
        <w:rPr>
          <w:rStyle w:val="shorttext"/>
          <w:rFonts w:cstheme="minorHAnsi"/>
          <w:sz w:val="24"/>
          <w:szCs w:val="24"/>
        </w:rPr>
        <w:t xml:space="preserve">niame </w:t>
      </w:r>
      <w:r w:rsidR="000D1B7D" w:rsidRPr="005305BB">
        <w:rPr>
          <w:rStyle w:val="shorttext"/>
          <w:rFonts w:cstheme="minorHAnsi"/>
          <w:sz w:val="24"/>
          <w:szCs w:val="24"/>
        </w:rPr>
        <w:t xml:space="preserve"> l</w:t>
      </w:r>
      <w:r w:rsidR="00E57B89" w:rsidRPr="005305BB">
        <w:rPr>
          <w:rStyle w:val="shorttext"/>
          <w:rFonts w:cstheme="minorHAnsi"/>
          <w:sz w:val="24"/>
          <w:szCs w:val="24"/>
        </w:rPr>
        <w:t>y</w:t>
      </w:r>
      <w:r w:rsidR="000D1B7D" w:rsidRPr="005305BB">
        <w:rPr>
          <w:rStyle w:val="shorttext"/>
          <w:rFonts w:cstheme="minorHAnsi"/>
          <w:sz w:val="24"/>
          <w:szCs w:val="24"/>
        </w:rPr>
        <w:t>gmenyje</w:t>
      </w:r>
      <w:proofErr w:type="gramEnd"/>
      <w:r w:rsidR="000D1B7D" w:rsidRPr="005305BB">
        <w:rPr>
          <w:rStyle w:val="shorttext"/>
          <w:rFonts w:cstheme="minorHAnsi"/>
          <w:sz w:val="24"/>
          <w:szCs w:val="24"/>
        </w:rPr>
        <w:t>.</w:t>
      </w:r>
      <w:r w:rsidR="0096449C" w:rsidRPr="005305BB">
        <w:rPr>
          <w:rStyle w:val="shorttext"/>
          <w:rFonts w:cstheme="minorHAnsi"/>
          <w:sz w:val="24"/>
          <w:szCs w:val="24"/>
        </w:rPr>
        <w:t xml:space="preserve"> </w:t>
      </w:r>
      <w:proofErr w:type="gramStart"/>
      <w:r w:rsidR="000D1B7D" w:rsidRPr="005305BB">
        <w:rPr>
          <w:rStyle w:val="shorttext"/>
          <w:rFonts w:cstheme="minorHAnsi"/>
          <w:sz w:val="24"/>
          <w:szCs w:val="24"/>
        </w:rPr>
        <w:t>(</w:t>
      </w:r>
      <w:r w:rsidR="000D1B7D" w:rsidRPr="005305BB">
        <w:rPr>
          <w:rFonts w:cstheme="minorHAnsi"/>
          <w:sz w:val="24"/>
          <w:szCs w:val="24"/>
        </w:rPr>
        <w:t>Zeng</w:t>
      </w:r>
      <w:r w:rsidR="000D1B7D" w:rsidRPr="005305BB">
        <w:rPr>
          <w:rFonts w:cstheme="minorHAnsi"/>
          <w:i/>
          <w:sz w:val="24"/>
          <w:szCs w:val="24"/>
        </w:rPr>
        <w:t xml:space="preserve"> </w:t>
      </w:r>
      <w:r w:rsidR="0078054D" w:rsidRPr="005305BB">
        <w:rPr>
          <w:rFonts w:cstheme="minorHAnsi"/>
          <w:sz w:val="24"/>
          <w:szCs w:val="24"/>
        </w:rPr>
        <w:t xml:space="preserve">et. al. </w:t>
      </w:r>
      <w:r w:rsidR="000D1B7D" w:rsidRPr="005305BB">
        <w:rPr>
          <w:rFonts w:cstheme="minorHAnsi"/>
          <w:sz w:val="24"/>
          <w:szCs w:val="24"/>
        </w:rPr>
        <w:t>2002</w:t>
      </w:r>
      <w:r w:rsidR="0078054D" w:rsidRPr="005305BB">
        <w:rPr>
          <w:rFonts w:cstheme="minorHAnsi"/>
          <w:i/>
          <w:sz w:val="24"/>
          <w:szCs w:val="24"/>
        </w:rPr>
        <w:t>).</w:t>
      </w:r>
      <w:proofErr w:type="gramEnd"/>
      <w:r w:rsidR="000D1B7D" w:rsidRPr="005305BB">
        <w:rPr>
          <w:rStyle w:val="shorttext"/>
          <w:rFonts w:cstheme="minorHAnsi"/>
          <w:sz w:val="24"/>
          <w:szCs w:val="24"/>
        </w:rPr>
        <w:t xml:space="preserve"> </w:t>
      </w:r>
    </w:p>
    <w:p w:rsidR="000D1B7D" w:rsidRPr="00FB58D0" w:rsidRDefault="000D1B7D" w:rsidP="00450031">
      <w:pPr>
        <w:shd w:val="clear" w:color="auto" w:fill="FFFFFF"/>
        <w:spacing w:after="0" w:line="360" w:lineRule="auto"/>
        <w:ind w:firstLine="851"/>
        <w:jc w:val="both"/>
        <w:outlineLvl w:val="0"/>
        <w:rPr>
          <w:rFonts w:eastAsia="Times New Roman" w:cstheme="minorHAnsi"/>
          <w:sz w:val="24"/>
          <w:szCs w:val="24"/>
          <w:lang w:val="lt-LT" w:eastAsia="lt-LT"/>
        </w:rPr>
      </w:pPr>
      <w:proofErr w:type="gramStart"/>
      <w:r w:rsidRPr="005305BB">
        <w:rPr>
          <w:rFonts w:cstheme="minorHAnsi"/>
          <w:sz w:val="24"/>
          <w:szCs w:val="24"/>
        </w:rPr>
        <w:t xml:space="preserve">RNR gali slopinti </w:t>
      </w:r>
      <w:r w:rsidRPr="005305BB">
        <w:rPr>
          <w:rStyle w:val="hps"/>
          <w:rFonts w:cstheme="minorHAnsi"/>
          <w:sz w:val="24"/>
          <w:szCs w:val="24"/>
        </w:rPr>
        <w:t xml:space="preserve">genų </w:t>
      </w:r>
      <w:r w:rsidR="00E35754" w:rsidRPr="005305BB">
        <w:rPr>
          <w:rStyle w:val="hps"/>
          <w:rFonts w:cstheme="minorHAnsi"/>
          <w:sz w:val="24"/>
          <w:szCs w:val="24"/>
        </w:rPr>
        <w:t>raišką</w:t>
      </w:r>
      <w:r w:rsidRPr="005305BB">
        <w:rPr>
          <w:rFonts w:cstheme="minorHAnsi"/>
          <w:sz w:val="24"/>
          <w:szCs w:val="24"/>
        </w:rPr>
        <w:t xml:space="preserve"> </w:t>
      </w:r>
      <w:r w:rsidRPr="005305BB">
        <w:rPr>
          <w:rStyle w:val="hps"/>
          <w:rFonts w:cstheme="minorHAnsi"/>
          <w:sz w:val="24"/>
          <w:szCs w:val="24"/>
        </w:rPr>
        <w:t>transkripcijos</w:t>
      </w:r>
      <w:r w:rsidRPr="005305BB">
        <w:rPr>
          <w:rFonts w:cstheme="minorHAnsi"/>
          <w:sz w:val="24"/>
          <w:szCs w:val="24"/>
        </w:rPr>
        <w:t xml:space="preserve"> </w:t>
      </w:r>
      <w:r w:rsidRPr="005305BB">
        <w:rPr>
          <w:rStyle w:val="hps"/>
          <w:rFonts w:cstheme="minorHAnsi"/>
          <w:sz w:val="24"/>
          <w:szCs w:val="24"/>
        </w:rPr>
        <w:t>metu</w:t>
      </w:r>
      <w:r w:rsidRPr="005305BB">
        <w:rPr>
          <w:rFonts w:cstheme="minorHAnsi"/>
          <w:sz w:val="24"/>
          <w:szCs w:val="24"/>
        </w:rPr>
        <w:t xml:space="preserve"> ir sukelti nuo RNR priklausomą DNR metilinimą.</w:t>
      </w:r>
      <w:proofErr w:type="gramEnd"/>
      <w:r w:rsidRPr="005305BB">
        <w:rPr>
          <w:rFonts w:cstheme="minorHAnsi"/>
          <w:sz w:val="24"/>
          <w:szCs w:val="24"/>
        </w:rPr>
        <w:t xml:space="preserve"> </w:t>
      </w:r>
      <w:r w:rsidRPr="005305BB">
        <w:rPr>
          <w:rFonts w:eastAsia="Times New Roman" w:cstheme="minorHAnsi"/>
          <w:sz w:val="24"/>
          <w:szCs w:val="24"/>
          <w:lang w:val="lt-LT" w:eastAsia="lt-LT"/>
        </w:rPr>
        <w:t>Trump</w:t>
      </w:r>
      <w:r w:rsidR="009745CE" w:rsidRPr="005305BB">
        <w:rPr>
          <w:rFonts w:eastAsia="Times New Roman" w:cstheme="minorHAnsi"/>
          <w:sz w:val="24"/>
          <w:szCs w:val="24"/>
          <w:lang w:val="lt-LT" w:eastAsia="lt-LT"/>
        </w:rPr>
        <w:t>ų</w:t>
      </w:r>
      <w:r w:rsidRPr="005305BB">
        <w:rPr>
          <w:rFonts w:eastAsia="Times New Roman" w:cstheme="minorHAnsi"/>
          <w:sz w:val="24"/>
          <w:szCs w:val="24"/>
          <w:lang w:val="lt-LT" w:eastAsia="lt-LT"/>
        </w:rPr>
        <w:t xml:space="preserve"> fragment</w:t>
      </w:r>
      <w:r w:rsidR="00177FEE" w:rsidRPr="005305BB">
        <w:rPr>
          <w:rFonts w:eastAsia="Times New Roman" w:cstheme="minorHAnsi"/>
          <w:sz w:val="24"/>
          <w:szCs w:val="24"/>
          <w:lang w:val="lt-LT" w:eastAsia="lt-LT"/>
        </w:rPr>
        <w:t>ų</w:t>
      </w:r>
      <w:r w:rsidRPr="005305BB">
        <w:rPr>
          <w:rFonts w:eastAsia="Times New Roman" w:cstheme="minorHAnsi"/>
          <w:sz w:val="24"/>
          <w:szCs w:val="24"/>
          <w:lang w:val="lt-LT" w:eastAsia="lt-LT"/>
        </w:rPr>
        <w:t>, susidaran</w:t>
      </w:r>
      <w:r w:rsidR="00177FEE" w:rsidRPr="005305BB">
        <w:rPr>
          <w:rFonts w:eastAsia="Times New Roman" w:cstheme="minorHAnsi"/>
          <w:sz w:val="24"/>
          <w:szCs w:val="24"/>
          <w:lang w:val="lt-LT" w:eastAsia="lt-LT"/>
        </w:rPr>
        <w:t>čių</w:t>
      </w:r>
      <w:r w:rsidRPr="005305BB">
        <w:rPr>
          <w:rFonts w:eastAsia="Times New Roman" w:cstheme="minorHAnsi"/>
          <w:sz w:val="24"/>
          <w:szCs w:val="24"/>
          <w:lang w:val="lt-LT" w:eastAsia="lt-LT"/>
        </w:rPr>
        <w:t xml:space="preserve"> iš dvigrandės RNR</w:t>
      </w:r>
      <w:r w:rsidR="009745CE" w:rsidRPr="005305BB">
        <w:rPr>
          <w:rFonts w:eastAsia="Times New Roman" w:cstheme="minorHAnsi"/>
          <w:sz w:val="24"/>
          <w:szCs w:val="24"/>
          <w:lang w:val="lt-LT" w:eastAsia="lt-LT"/>
        </w:rPr>
        <w:t>,</w:t>
      </w:r>
      <w:r w:rsidRPr="005305BB">
        <w:rPr>
          <w:rFonts w:eastAsia="Times New Roman" w:cstheme="minorHAnsi"/>
          <w:sz w:val="24"/>
          <w:szCs w:val="24"/>
          <w:lang w:val="lt-LT" w:eastAsia="lt-LT"/>
        </w:rPr>
        <w:t xml:space="preserve"> </w:t>
      </w:r>
      <w:r w:rsidR="00177FEE" w:rsidRPr="005305BB">
        <w:rPr>
          <w:rFonts w:eastAsia="Times New Roman" w:cstheme="minorHAnsi"/>
          <w:sz w:val="24"/>
          <w:szCs w:val="24"/>
          <w:lang w:val="lt-LT" w:eastAsia="lt-LT"/>
        </w:rPr>
        <w:t>struktūra yra</w:t>
      </w:r>
      <w:r w:rsidRPr="005305BB">
        <w:rPr>
          <w:rFonts w:eastAsia="Times New Roman" w:cstheme="minorHAnsi"/>
          <w:sz w:val="24"/>
          <w:szCs w:val="24"/>
          <w:lang w:val="lt-LT" w:eastAsia="lt-LT"/>
        </w:rPr>
        <w:t xml:space="preserve"> labai </w:t>
      </w:r>
      <w:r w:rsidR="00177FEE" w:rsidRPr="005305BB">
        <w:rPr>
          <w:rFonts w:eastAsia="Times New Roman" w:cstheme="minorHAnsi"/>
          <w:sz w:val="24"/>
          <w:szCs w:val="24"/>
          <w:lang w:val="lt-LT" w:eastAsia="lt-LT"/>
        </w:rPr>
        <w:t xml:space="preserve">panaši </w:t>
      </w:r>
      <w:r w:rsidRPr="005305BB">
        <w:rPr>
          <w:rFonts w:eastAsia="Times New Roman" w:cstheme="minorHAnsi"/>
          <w:sz w:val="24"/>
          <w:szCs w:val="24"/>
          <w:lang w:val="lt-LT" w:eastAsia="lt-LT"/>
        </w:rPr>
        <w:t>į genų</w:t>
      </w:r>
      <w:r w:rsidRPr="00FB58D0">
        <w:rPr>
          <w:rFonts w:eastAsia="Times New Roman" w:cstheme="minorHAnsi"/>
          <w:sz w:val="24"/>
          <w:szCs w:val="24"/>
          <w:lang w:val="lt-LT" w:eastAsia="lt-LT"/>
        </w:rPr>
        <w:t xml:space="preserve"> </w:t>
      </w:r>
      <w:r w:rsidRPr="00FB58D0">
        <w:rPr>
          <w:rFonts w:eastAsia="Times New Roman" w:cstheme="minorHAnsi"/>
          <w:sz w:val="24"/>
          <w:szCs w:val="24"/>
          <w:lang w:val="lt-LT" w:eastAsia="lt-LT"/>
        </w:rPr>
        <w:lastRenderedPageBreak/>
        <w:t>promotorin</w:t>
      </w:r>
      <w:r w:rsidR="00177FEE" w:rsidRPr="00FB58D0">
        <w:rPr>
          <w:rFonts w:eastAsia="Times New Roman" w:cstheme="minorHAnsi"/>
          <w:sz w:val="24"/>
          <w:szCs w:val="24"/>
          <w:lang w:val="lt-LT" w:eastAsia="lt-LT"/>
        </w:rPr>
        <w:t>ių</w:t>
      </w:r>
      <w:r w:rsidRPr="00FB58D0">
        <w:rPr>
          <w:rFonts w:eastAsia="Times New Roman" w:cstheme="minorHAnsi"/>
          <w:sz w:val="24"/>
          <w:szCs w:val="24"/>
          <w:lang w:val="lt-LT" w:eastAsia="lt-LT"/>
        </w:rPr>
        <w:t xml:space="preserve"> sek</w:t>
      </w:r>
      <w:r w:rsidR="00E35754">
        <w:rPr>
          <w:rFonts w:eastAsia="Times New Roman" w:cstheme="minorHAnsi"/>
          <w:sz w:val="24"/>
          <w:szCs w:val="24"/>
          <w:lang w:val="lt-LT" w:eastAsia="lt-LT"/>
        </w:rPr>
        <w:t>ų struktūrą, todėl jie</w:t>
      </w:r>
      <w:r w:rsidRPr="00FB58D0">
        <w:rPr>
          <w:rFonts w:eastAsia="Times New Roman" w:cstheme="minorHAnsi"/>
          <w:sz w:val="24"/>
          <w:szCs w:val="24"/>
          <w:lang w:val="lt-LT" w:eastAsia="lt-LT"/>
        </w:rPr>
        <w:t xml:space="preserve"> ir gali indukuoti šių sekų metilinimą, susijungdami su j</w:t>
      </w:r>
      <w:r w:rsidR="00D346AF" w:rsidRPr="00FB58D0">
        <w:rPr>
          <w:rFonts w:eastAsia="Times New Roman" w:cstheme="minorHAnsi"/>
          <w:sz w:val="24"/>
          <w:szCs w:val="24"/>
          <w:lang w:val="lt-LT" w:eastAsia="lt-LT"/>
        </w:rPr>
        <w:t>omis</w:t>
      </w:r>
      <w:r w:rsidRPr="00FB58D0">
        <w:rPr>
          <w:rFonts w:eastAsia="Times New Roman" w:cstheme="minorHAnsi"/>
          <w:sz w:val="24"/>
          <w:szCs w:val="24"/>
          <w:lang w:val="lt-LT" w:eastAsia="lt-LT"/>
        </w:rPr>
        <w:t xml:space="preserve"> ir</w:t>
      </w:r>
      <w:r w:rsidR="00450031" w:rsidRPr="00FB58D0">
        <w:rPr>
          <w:rFonts w:eastAsia="Times New Roman" w:cstheme="minorHAnsi"/>
          <w:sz w:val="24"/>
          <w:szCs w:val="24"/>
          <w:lang w:val="lt-LT" w:eastAsia="lt-LT"/>
        </w:rPr>
        <w:t xml:space="preserve"> </w:t>
      </w:r>
      <w:r w:rsidR="00E35754">
        <w:rPr>
          <w:rFonts w:eastAsia="Times New Roman" w:cstheme="minorHAnsi"/>
          <w:sz w:val="24"/>
          <w:szCs w:val="24"/>
          <w:lang w:val="lt-LT" w:eastAsia="lt-LT"/>
        </w:rPr>
        <w:t>taip</w:t>
      </w:r>
      <w:r w:rsidRPr="00FB58D0">
        <w:rPr>
          <w:rFonts w:eastAsia="Times New Roman" w:cstheme="minorHAnsi"/>
          <w:sz w:val="24"/>
          <w:szCs w:val="24"/>
          <w:lang w:val="lt-LT" w:eastAsia="lt-LT"/>
        </w:rPr>
        <w:t xml:space="preserve"> </w:t>
      </w:r>
      <w:r w:rsidR="00450031" w:rsidRPr="00FB58D0">
        <w:rPr>
          <w:rFonts w:eastAsia="Times New Roman" w:cstheme="minorHAnsi"/>
          <w:sz w:val="24"/>
          <w:szCs w:val="24"/>
          <w:lang w:val="lt-LT" w:eastAsia="lt-LT"/>
        </w:rPr>
        <w:t>su</w:t>
      </w:r>
      <w:r w:rsidRPr="00FB58D0">
        <w:rPr>
          <w:rFonts w:eastAsia="Times New Roman" w:cstheme="minorHAnsi"/>
          <w:sz w:val="24"/>
          <w:szCs w:val="24"/>
          <w:lang w:val="lt-LT" w:eastAsia="lt-LT"/>
        </w:rPr>
        <w:t xml:space="preserve">aktyvindami DNR metiltransferazes </w:t>
      </w:r>
      <w:r w:rsidR="009D7695" w:rsidRPr="00FB58D0">
        <w:rPr>
          <w:rFonts w:eastAsia="Times New Roman" w:cstheme="minorHAnsi"/>
          <w:sz w:val="24"/>
          <w:szCs w:val="24"/>
          <w:lang w:val="lt-LT" w:eastAsia="lt-LT"/>
        </w:rPr>
        <w:t>(Morris et. al. 2004)</w:t>
      </w:r>
      <w:r w:rsidRPr="00FB58D0">
        <w:rPr>
          <w:rFonts w:eastAsia="Times New Roman" w:cstheme="minorHAnsi"/>
          <w:sz w:val="24"/>
          <w:szCs w:val="24"/>
          <w:lang w:val="lt-LT" w:eastAsia="lt-LT"/>
        </w:rPr>
        <w:t>.</w:t>
      </w:r>
    </w:p>
    <w:p w:rsidR="00F125FB" w:rsidRPr="00FB58D0" w:rsidRDefault="00F125FB" w:rsidP="00847303">
      <w:pPr>
        <w:pStyle w:val="Sraopastraipa"/>
        <w:numPr>
          <w:ilvl w:val="1"/>
          <w:numId w:val="2"/>
        </w:numPr>
        <w:tabs>
          <w:tab w:val="left" w:pos="3402"/>
        </w:tabs>
        <w:spacing w:before="100" w:beforeAutospacing="1" w:after="100" w:afterAutospacing="1"/>
        <w:jc w:val="center"/>
        <w:outlineLvl w:val="0"/>
        <w:rPr>
          <w:rFonts w:cstheme="minorHAnsi"/>
          <w:b/>
          <w:sz w:val="28"/>
          <w:szCs w:val="28"/>
          <w:lang w:val="lt-LT"/>
        </w:rPr>
      </w:pPr>
      <w:r w:rsidRPr="00FB58D0">
        <w:rPr>
          <w:rFonts w:cstheme="minorHAnsi"/>
          <w:b/>
          <w:sz w:val="28"/>
          <w:szCs w:val="28"/>
          <w:lang w:val="lt-LT"/>
        </w:rPr>
        <w:t>DNR metilinimas</w:t>
      </w:r>
      <w:r w:rsidR="00847303" w:rsidRPr="00FB58D0">
        <w:rPr>
          <w:rFonts w:cstheme="minorHAnsi"/>
          <w:b/>
          <w:sz w:val="28"/>
          <w:szCs w:val="28"/>
          <w:lang w:val="lt-LT"/>
        </w:rPr>
        <w:t xml:space="preserve"> ir jo paplitimas</w:t>
      </w:r>
    </w:p>
    <w:p w:rsidR="00A97929" w:rsidRDefault="00847303" w:rsidP="005305BB">
      <w:pPr>
        <w:pStyle w:val="Pagrindinistekstas"/>
        <w:spacing w:after="0" w:line="360" w:lineRule="auto"/>
        <w:ind w:firstLine="851"/>
        <w:jc w:val="both"/>
        <w:outlineLvl w:val="0"/>
        <w:rPr>
          <w:rFonts w:cstheme="minorHAnsi"/>
          <w:sz w:val="24"/>
          <w:szCs w:val="24"/>
          <w:lang w:val="lt-LT"/>
        </w:rPr>
      </w:pPr>
      <w:r w:rsidRPr="00FB58D0">
        <w:rPr>
          <w:rFonts w:cstheme="minorHAnsi"/>
          <w:sz w:val="24"/>
          <w:szCs w:val="24"/>
          <w:lang w:val="lt-LT"/>
        </w:rPr>
        <w:t xml:space="preserve">Tiek prokariotinės, tiek eukariotinės ląstelės turi fermentus, modifikuojančius DNR. Bakterijų ląstelėse egzistuoja kamienui specifiška fermentinė restrikcijos–modifikacijos (R-M) sistema, kurią sudaro du fermentai: endodeoksiribonukleazė (restrikcijos endonukleazė, REazė), atpažįstanti ir </w:t>
      </w:r>
      <w:r w:rsidR="00A97929">
        <w:rPr>
          <w:rFonts w:cstheme="minorHAnsi"/>
          <w:sz w:val="24"/>
          <w:szCs w:val="24"/>
          <w:lang w:val="lt-LT"/>
        </w:rPr>
        <w:t>fragmentuojanti</w:t>
      </w:r>
      <w:r w:rsidRPr="00FB58D0">
        <w:rPr>
          <w:rFonts w:cstheme="minorHAnsi"/>
          <w:sz w:val="24"/>
          <w:szCs w:val="24"/>
          <w:lang w:val="lt-LT"/>
        </w:rPr>
        <w:t xml:space="preserve"> specifines DNR sekas, bei DNR-metiltransferazė (MTazė), modifikuojanti tas pačias sekas, kad apsaugotų savo DNR nuo specifinės endonukleazės poveikio. Savos metiltransferazės atliekama modifikacija buvo pavadinta kanonine (angl. canonical site-specific) (</w:t>
      </w:r>
      <w:r w:rsidRPr="00FB58D0">
        <w:rPr>
          <w:rFonts w:cstheme="minorHAnsi"/>
          <w:sz w:val="24"/>
          <w:szCs w:val="24"/>
        </w:rPr>
        <w:t xml:space="preserve">McClelland et al., </w:t>
      </w:r>
      <w:r w:rsidRPr="00FB58D0">
        <w:rPr>
          <w:rFonts w:cstheme="minorHAnsi"/>
          <w:sz w:val="24"/>
          <w:szCs w:val="24"/>
          <w:lang w:val="lt-LT"/>
        </w:rPr>
        <w:t xml:space="preserve">1994). </w:t>
      </w:r>
    </w:p>
    <w:p w:rsidR="00847303" w:rsidRPr="00FB58D0" w:rsidRDefault="00847303" w:rsidP="005305BB">
      <w:pPr>
        <w:pStyle w:val="Pagrindinistekstas"/>
        <w:spacing w:after="0" w:line="360" w:lineRule="auto"/>
        <w:ind w:firstLine="851"/>
        <w:jc w:val="both"/>
        <w:outlineLvl w:val="0"/>
        <w:rPr>
          <w:rFonts w:cstheme="minorHAnsi"/>
          <w:sz w:val="24"/>
          <w:szCs w:val="24"/>
          <w:lang w:val="lt-LT"/>
        </w:rPr>
      </w:pPr>
      <w:r w:rsidRPr="00FB58D0">
        <w:rPr>
          <w:rFonts w:cstheme="minorHAnsi"/>
          <w:sz w:val="24"/>
          <w:szCs w:val="24"/>
          <w:lang w:val="lt-LT"/>
        </w:rPr>
        <w:t>DNR modifikacija bakterijose vyksta metilinant citoziną arba adeniną. Dažniausiai sutinkami trys metilinimo tipai: 5-metilcitozinas (</w:t>
      </w:r>
      <w:r w:rsidR="00DB631A">
        <w:rPr>
          <w:rFonts w:cstheme="minorHAnsi"/>
          <w:sz w:val="24"/>
          <w:szCs w:val="24"/>
          <w:lang w:val="lt-LT"/>
        </w:rPr>
        <w:t>5mC</w:t>
      </w:r>
      <w:r w:rsidRPr="00FB58D0">
        <w:rPr>
          <w:rFonts w:cstheme="minorHAnsi"/>
          <w:sz w:val="24"/>
          <w:szCs w:val="24"/>
          <w:lang w:val="lt-LT"/>
        </w:rPr>
        <w:t>), N4-metilcitozinas (m4C) ir N6-metiladeninas (m6A). Kartais gali būti sutinkami ir kiti nukleotidų bazių modifikacijos tipai, 5-hidroksimetilcitozinas (h</w:t>
      </w:r>
      <w:r w:rsidR="00DB631A">
        <w:rPr>
          <w:rFonts w:cstheme="minorHAnsi"/>
          <w:sz w:val="24"/>
          <w:szCs w:val="24"/>
          <w:lang w:val="lt-LT"/>
        </w:rPr>
        <w:t>5mC</w:t>
      </w:r>
      <w:r w:rsidRPr="00FB58D0">
        <w:rPr>
          <w:rFonts w:cstheme="minorHAnsi"/>
          <w:sz w:val="24"/>
          <w:szCs w:val="24"/>
          <w:lang w:val="lt-LT"/>
        </w:rPr>
        <w:t xml:space="preserve">) ir 5-hidroksimetiluracilas (hm5U). </w:t>
      </w:r>
      <w:r w:rsidRPr="00FB58D0">
        <w:rPr>
          <w:rFonts w:cstheme="minorHAnsi"/>
          <w:i/>
          <w:sz w:val="24"/>
          <w:szCs w:val="24"/>
          <w:lang w:val="lt-LT"/>
        </w:rPr>
        <w:t>E.</w:t>
      </w:r>
      <w:r w:rsidR="00A97929">
        <w:rPr>
          <w:rFonts w:cstheme="minorHAnsi"/>
          <w:i/>
          <w:sz w:val="24"/>
          <w:szCs w:val="24"/>
          <w:lang w:val="lt-LT"/>
        </w:rPr>
        <w:t xml:space="preserve"> </w:t>
      </w:r>
      <w:r w:rsidRPr="00FB58D0">
        <w:rPr>
          <w:rFonts w:cstheme="minorHAnsi"/>
          <w:i/>
          <w:sz w:val="24"/>
          <w:szCs w:val="24"/>
          <w:lang w:val="lt-LT"/>
        </w:rPr>
        <w:t>coli</w:t>
      </w:r>
      <w:r w:rsidRPr="00FB58D0">
        <w:rPr>
          <w:rFonts w:cstheme="minorHAnsi"/>
          <w:sz w:val="24"/>
          <w:szCs w:val="24"/>
          <w:lang w:val="lt-LT"/>
        </w:rPr>
        <w:t xml:space="preserve"> </w:t>
      </w:r>
      <w:r w:rsidR="006B10C6">
        <w:rPr>
          <w:rFonts w:cstheme="minorHAnsi"/>
          <w:sz w:val="24"/>
          <w:szCs w:val="24"/>
          <w:lang w:val="lt-LT"/>
        </w:rPr>
        <w:t>bakterijos</w:t>
      </w:r>
      <w:r w:rsidRPr="00FB58D0">
        <w:rPr>
          <w:rFonts w:cstheme="minorHAnsi"/>
          <w:sz w:val="24"/>
          <w:szCs w:val="24"/>
          <w:lang w:val="lt-LT"/>
        </w:rPr>
        <w:t xml:space="preserve"> </w:t>
      </w:r>
      <w:r w:rsidR="006B10C6">
        <w:rPr>
          <w:rFonts w:cstheme="minorHAnsi"/>
          <w:sz w:val="24"/>
          <w:szCs w:val="24"/>
          <w:lang w:val="lt-LT"/>
        </w:rPr>
        <w:t xml:space="preserve">turi </w:t>
      </w:r>
      <w:r w:rsidRPr="00FB58D0">
        <w:rPr>
          <w:rFonts w:cstheme="minorHAnsi"/>
          <w:sz w:val="24"/>
          <w:szCs w:val="24"/>
          <w:lang w:val="lt-LT"/>
        </w:rPr>
        <w:t>dvi specifin</w:t>
      </w:r>
      <w:r w:rsidR="006B10C6">
        <w:rPr>
          <w:rFonts w:cstheme="minorHAnsi"/>
          <w:sz w:val="24"/>
          <w:szCs w:val="24"/>
          <w:lang w:val="lt-LT"/>
        </w:rPr>
        <w:t>e</w:t>
      </w:r>
      <w:r w:rsidRPr="00FB58D0">
        <w:rPr>
          <w:rFonts w:cstheme="minorHAnsi"/>
          <w:sz w:val="24"/>
          <w:szCs w:val="24"/>
          <w:lang w:val="lt-LT"/>
        </w:rPr>
        <w:t>s metiltransferaz</w:t>
      </w:r>
      <w:r w:rsidR="006B10C6">
        <w:rPr>
          <w:rFonts w:cstheme="minorHAnsi"/>
          <w:sz w:val="24"/>
          <w:szCs w:val="24"/>
          <w:lang w:val="lt-LT"/>
        </w:rPr>
        <w:t>e</w:t>
      </w:r>
      <w:r w:rsidRPr="00FB58D0">
        <w:rPr>
          <w:rFonts w:cstheme="minorHAnsi"/>
          <w:sz w:val="24"/>
          <w:szCs w:val="24"/>
          <w:lang w:val="lt-LT"/>
        </w:rPr>
        <w:t>s, neturinči</w:t>
      </w:r>
      <w:r w:rsidR="006B10C6">
        <w:rPr>
          <w:rFonts w:cstheme="minorHAnsi"/>
          <w:sz w:val="24"/>
          <w:szCs w:val="24"/>
          <w:lang w:val="lt-LT"/>
        </w:rPr>
        <w:t>a</w:t>
      </w:r>
      <w:r w:rsidRPr="00FB58D0">
        <w:rPr>
          <w:rFonts w:cstheme="minorHAnsi"/>
          <w:sz w:val="24"/>
          <w:szCs w:val="24"/>
          <w:lang w:val="lt-LT"/>
        </w:rPr>
        <w:t>s giminingos restrikcijos endonukleazės: Dam ir Dcm. Viena iš jų (Dam) sekoje GATC metilina adeniną N6- padėtyje, kita (Dcm) sekoje CCWGG metilina vidinį citoziną C5-padėtyje.</w:t>
      </w:r>
    </w:p>
    <w:p w:rsidR="00847303" w:rsidRPr="00FB58D0" w:rsidRDefault="00847303" w:rsidP="005305BB">
      <w:pPr>
        <w:pStyle w:val="prastasistinklapis"/>
        <w:spacing w:before="0" w:beforeAutospacing="0" w:after="0" w:afterAutospacing="0" w:line="360" w:lineRule="auto"/>
        <w:ind w:firstLine="851"/>
        <w:jc w:val="both"/>
        <w:rPr>
          <w:rFonts w:asciiTheme="minorHAnsi" w:hAnsiTheme="minorHAnsi" w:cstheme="minorHAnsi"/>
          <w:lang w:val="lt-LT"/>
        </w:rPr>
      </w:pPr>
      <w:r w:rsidRPr="00FB58D0">
        <w:rPr>
          <w:rFonts w:asciiTheme="minorHAnsi" w:hAnsiTheme="minorHAnsi" w:cstheme="minorHAnsi"/>
          <w:lang w:val="lt-LT"/>
        </w:rPr>
        <w:t xml:space="preserve">Metilinimas įvyksta pirmosiomis minutėmis po DNR replikacijos. Dėl bakterijose funkcionuojančios restrikcijos-modifikacijos sistemos ląstelės sugeba identifikuoti savo genetinius duomenis ir atskirti juos nuo svetimų </w:t>
      </w:r>
      <w:r w:rsidR="00177FEE" w:rsidRPr="00FB58D0">
        <w:rPr>
          <w:rFonts w:asciiTheme="minorHAnsi" w:hAnsiTheme="minorHAnsi" w:cstheme="minorHAnsi"/>
          <w:lang w:val="lt-LT"/>
        </w:rPr>
        <w:t>DNR</w:t>
      </w:r>
      <w:r w:rsidRPr="00FB58D0">
        <w:rPr>
          <w:rFonts w:asciiTheme="minorHAnsi" w:hAnsiTheme="minorHAnsi" w:cstheme="minorHAnsi"/>
          <w:lang w:val="lt-LT"/>
        </w:rPr>
        <w:t xml:space="preserve">, prasiskverbusių į ląstelę vienu ar kitu būdu. Taip bakterinės ląstelės apsaugo save nuo svetimų </w:t>
      </w:r>
      <w:r w:rsidR="00177FEE" w:rsidRPr="00FB58D0">
        <w:rPr>
          <w:rFonts w:asciiTheme="minorHAnsi" w:hAnsiTheme="minorHAnsi" w:cstheme="minorHAnsi"/>
          <w:lang w:val="lt-LT"/>
        </w:rPr>
        <w:t xml:space="preserve">DNR </w:t>
      </w:r>
      <w:r w:rsidRPr="00FB58D0">
        <w:rPr>
          <w:rFonts w:asciiTheme="minorHAnsi" w:hAnsiTheme="minorHAnsi" w:cstheme="minorHAnsi"/>
          <w:lang w:val="lt-LT"/>
        </w:rPr>
        <w:t xml:space="preserve">molekulių </w:t>
      </w:r>
      <w:r w:rsidR="00A97929">
        <w:rPr>
          <w:rFonts w:asciiTheme="minorHAnsi" w:hAnsiTheme="minorHAnsi" w:cstheme="minorHAnsi"/>
          <w:lang w:val="lt-LT"/>
        </w:rPr>
        <w:t>patekimo</w:t>
      </w:r>
      <w:r w:rsidRPr="00FB58D0">
        <w:rPr>
          <w:rFonts w:asciiTheme="minorHAnsi" w:hAnsiTheme="minorHAnsi" w:cstheme="minorHAnsi"/>
          <w:lang w:val="lt-LT"/>
        </w:rPr>
        <w:t xml:space="preserve"> (Bickle ir Kruger, 1993). </w:t>
      </w:r>
    </w:p>
    <w:p w:rsidR="00F2134D" w:rsidRPr="00FB58D0" w:rsidRDefault="00F2134D" w:rsidP="005305BB">
      <w:pPr>
        <w:pStyle w:val="Default"/>
        <w:spacing w:line="360" w:lineRule="auto"/>
        <w:ind w:firstLine="851"/>
        <w:jc w:val="both"/>
        <w:outlineLvl w:val="0"/>
        <w:rPr>
          <w:rFonts w:asciiTheme="minorHAnsi" w:hAnsiTheme="minorHAnsi" w:cstheme="minorHAnsi"/>
          <w:lang w:val="lt-LT"/>
        </w:rPr>
      </w:pPr>
      <w:r w:rsidRPr="00FB58D0">
        <w:rPr>
          <w:rFonts w:asciiTheme="minorHAnsi" w:hAnsiTheme="minorHAnsi" w:cstheme="minorHAnsi"/>
          <w:lang w:val="lt-LT"/>
        </w:rPr>
        <w:t xml:space="preserve">DNR metilinimas augalų genomuose gali vykti simetriškai citozinuose CpG ir CpHpG </w:t>
      </w:r>
      <w:r w:rsidR="00A97929">
        <w:rPr>
          <w:rFonts w:asciiTheme="minorHAnsi" w:hAnsiTheme="minorHAnsi" w:cstheme="minorHAnsi"/>
          <w:lang w:val="lt-LT"/>
        </w:rPr>
        <w:t xml:space="preserve">   </w:t>
      </w:r>
      <w:r w:rsidRPr="00FB58D0">
        <w:rPr>
          <w:rFonts w:asciiTheme="minorHAnsi" w:hAnsiTheme="minorHAnsi" w:cstheme="minorHAnsi"/>
          <w:lang w:val="lt-LT"/>
        </w:rPr>
        <w:t>(H = A,</w:t>
      </w:r>
      <w:r w:rsidR="00A97929">
        <w:rPr>
          <w:rFonts w:asciiTheme="minorHAnsi" w:hAnsiTheme="minorHAnsi" w:cstheme="minorHAnsi"/>
          <w:lang w:val="lt-LT"/>
        </w:rPr>
        <w:t xml:space="preserve"> </w:t>
      </w:r>
      <w:r w:rsidRPr="00FB58D0">
        <w:rPr>
          <w:rFonts w:asciiTheme="minorHAnsi" w:hAnsiTheme="minorHAnsi" w:cstheme="minorHAnsi"/>
          <w:lang w:val="lt-LT"/>
        </w:rPr>
        <w:t xml:space="preserve">T arba C), </w:t>
      </w:r>
      <w:r w:rsidR="00A97929">
        <w:rPr>
          <w:rFonts w:asciiTheme="minorHAnsi" w:hAnsiTheme="minorHAnsi" w:cstheme="minorHAnsi"/>
          <w:lang w:val="lt-LT"/>
        </w:rPr>
        <w:t>arba</w:t>
      </w:r>
      <w:r w:rsidRPr="00FB58D0">
        <w:rPr>
          <w:rFonts w:asciiTheme="minorHAnsi" w:hAnsiTheme="minorHAnsi" w:cstheme="minorHAnsi"/>
          <w:lang w:val="lt-LT"/>
        </w:rPr>
        <w:t xml:space="preserve"> asimetri</w:t>
      </w:r>
      <w:r w:rsidR="00A97929">
        <w:rPr>
          <w:rFonts w:asciiTheme="minorHAnsi" w:hAnsiTheme="minorHAnsi" w:cstheme="minorHAnsi"/>
          <w:lang w:val="lt-LT"/>
        </w:rPr>
        <w:t>škai</w:t>
      </w:r>
      <w:r w:rsidRPr="00FB58D0">
        <w:rPr>
          <w:rFonts w:asciiTheme="minorHAnsi" w:hAnsiTheme="minorHAnsi" w:cstheme="minorHAnsi"/>
          <w:lang w:val="lt-LT"/>
        </w:rPr>
        <w:t xml:space="preserve"> CpHpH sekoje. </w:t>
      </w:r>
      <w:r w:rsidRPr="00FB58D0">
        <w:rPr>
          <w:rFonts w:asciiTheme="minorHAnsi" w:hAnsiTheme="minorHAnsi" w:cstheme="minorHAnsi"/>
          <w:color w:val="auto"/>
          <w:lang w:val="lt-LT"/>
        </w:rPr>
        <w:t>Augalų DNR randama santykinai daug metilinto citozino (</w:t>
      </w:r>
      <w:r w:rsidR="00DB631A">
        <w:rPr>
          <w:rFonts w:asciiTheme="minorHAnsi" w:hAnsiTheme="minorHAnsi" w:cstheme="minorHAnsi"/>
          <w:color w:val="auto"/>
          <w:lang w:val="lt-LT"/>
        </w:rPr>
        <w:t>5mC</w:t>
      </w:r>
      <w:r w:rsidRPr="00FB58D0">
        <w:rPr>
          <w:rFonts w:asciiTheme="minorHAnsi" w:hAnsiTheme="minorHAnsi" w:cstheme="minorHAnsi"/>
          <w:color w:val="auto"/>
          <w:lang w:val="lt-LT"/>
        </w:rPr>
        <w:t>)</w:t>
      </w:r>
      <w:r w:rsidR="00177FEE" w:rsidRPr="00FB58D0">
        <w:rPr>
          <w:rFonts w:asciiTheme="minorHAnsi" w:hAnsiTheme="minorHAnsi" w:cstheme="minorHAnsi"/>
          <w:color w:val="auto"/>
          <w:lang w:val="lt-LT"/>
        </w:rPr>
        <w:t>:</w:t>
      </w:r>
      <w:r w:rsidRPr="00FB58D0">
        <w:rPr>
          <w:rFonts w:asciiTheme="minorHAnsi" w:hAnsiTheme="minorHAnsi" w:cstheme="minorHAnsi"/>
          <w:color w:val="auto"/>
          <w:lang w:val="lt-LT"/>
        </w:rPr>
        <w:t xml:space="preserve"> nuo 5% iki 30% visų</w:t>
      </w:r>
      <w:r w:rsidRPr="00FB58D0">
        <w:rPr>
          <w:rFonts w:asciiTheme="minorHAnsi" w:hAnsiTheme="minorHAnsi" w:cstheme="minorHAnsi"/>
          <w:color w:val="auto"/>
          <w:sz w:val="22"/>
          <w:szCs w:val="22"/>
          <w:lang w:val="lt-LT"/>
        </w:rPr>
        <w:t xml:space="preserve"> </w:t>
      </w:r>
      <w:r w:rsidRPr="00FB58D0">
        <w:rPr>
          <w:rFonts w:asciiTheme="minorHAnsi" w:hAnsiTheme="minorHAnsi" w:cstheme="minorHAnsi"/>
          <w:color w:val="auto"/>
          <w:lang w:val="lt-LT"/>
        </w:rPr>
        <w:t>citozinų.</w:t>
      </w:r>
      <w:r w:rsidRPr="00FB58D0">
        <w:rPr>
          <w:rFonts w:asciiTheme="minorHAnsi" w:hAnsiTheme="minorHAnsi" w:cstheme="minorHAnsi"/>
          <w:color w:val="auto"/>
          <w:sz w:val="22"/>
          <w:szCs w:val="22"/>
          <w:lang w:val="lt-LT"/>
        </w:rPr>
        <w:t xml:space="preserve"> </w:t>
      </w:r>
      <w:r w:rsidRPr="00FB58D0">
        <w:rPr>
          <w:rFonts w:asciiTheme="minorHAnsi" w:hAnsiTheme="minorHAnsi" w:cstheme="minorHAnsi"/>
          <w:lang w:val="lt-LT"/>
        </w:rPr>
        <w:t xml:space="preserve">Nustatyta, kad plačiai tyrinėjamo augalo </w:t>
      </w:r>
      <w:r w:rsidRPr="00FB58D0">
        <w:rPr>
          <w:rFonts w:asciiTheme="minorHAnsi" w:hAnsiTheme="minorHAnsi" w:cstheme="minorHAnsi"/>
          <w:i/>
          <w:lang w:val="lt-LT"/>
        </w:rPr>
        <w:t>Arabidopsis thaliana</w:t>
      </w:r>
      <w:r w:rsidRPr="00FB58D0">
        <w:rPr>
          <w:rFonts w:asciiTheme="minorHAnsi" w:hAnsiTheme="minorHAnsi" w:cstheme="minorHAnsi"/>
          <w:lang w:val="lt-LT"/>
        </w:rPr>
        <w:t xml:space="preserve"> genome citozino metilinimo lygis CpG, CpHpG ir CpHpH nukleotid</w:t>
      </w:r>
      <w:r w:rsidR="00177FEE" w:rsidRPr="00FB58D0">
        <w:rPr>
          <w:rFonts w:asciiTheme="minorHAnsi" w:hAnsiTheme="minorHAnsi" w:cstheme="minorHAnsi"/>
          <w:lang w:val="lt-LT"/>
        </w:rPr>
        <w:t>ų sekose yra apie 24%, 6,7% ir 1,7%</w:t>
      </w:r>
      <w:r w:rsidRPr="00FB58D0">
        <w:rPr>
          <w:rFonts w:asciiTheme="minorHAnsi" w:hAnsiTheme="minorHAnsi" w:cstheme="minorHAnsi"/>
          <w:lang w:val="lt-LT"/>
        </w:rPr>
        <w:t xml:space="preserve"> </w:t>
      </w:r>
      <w:r w:rsidR="00A97929" w:rsidRPr="00FB58D0">
        <w:rPr>
          <w:rFonts w:asciiTheme="minorHAnsi" w:hAnsiTheme="minorHAnsi" w:cstheme="minorHAnsi"/>
          <w:lang w:val="lt-LT"/>
        </w:rPr>
        <w:t xml:space="preserve">atitinkamai </w:t>
      </w:r>
      <w:r w:rsidRPr="00FB58D0">
        <w:rPr>
          <w:rFonts w:asciiTheme="minorHAnsi" w:hAnsiTheme="minorHAnsi" w:cstheme="minorHAnsi"/>
          <w:lang w:val="lt-LT"/>
        </w:rPr>
        <w:t>(</w:t>
      </w:r>
      <w:r w:rsidRPr="00FB58D0">
        <w:rPr>
          <w:rFonts w:asciiTheme="minorHAnsi" w:hAnsiTheme="minorHAnsi" w:cstheme="minorHAnsi"/>
          <w:color w:val="auto"/>
          <w:lang w:val="lt-LT"/>
        </w:rPr>
        <w:t>Lee et al., 2010)</w:t>
      </w:r>
      <w:r w:rsidRPr="00FB58D0">
        <w:rPr>
          <w:rFonts w:asciiTheme="minorHAnsi" w:hAnsiTheme="minorHAnsi" w:cstheme="minorHAnsi"/>
          <w:lang w:val="lt-LT"/>
        </w:rPr>
        <w:t>. Be to, ir kitų ž</w:t>
      </w:r>
      <w:r w:rsidR="00177FEE" w:rsidRPr="00FB58D0">
        <w:rPr>
          <w:rFonts w:asciiTheme="minorHAnsi" w:hAnsiTheme="minorHAnsi" w:cstheme="minorHAnsi"/>
          <w:lang w:val="lt-LT"/>
        </w:rPr>
        <w:t>iedin</w:t>
      </w:r>
      <w:r w:rsidRPr="00FB58D0">
        <w:rPr>
          <w:rFonts w:asciiTheme="minorHAnsi" w:hAnsiTheme="minorHAnsi" w:cstheme="minorHAnsi"/>
          <w:lang w:val="lt-LT"/>
        </w:rPr>
        <w:t>ių augalų, pvz., ryžių, metilinimo profiliai labai panašūs, o metilin</w:t>
      </w:r>
      <w:r w:rsidR="00177FEE" w:rsidRPr="00FB58D0">
        <w:rPr>
          <w:rFonts w:asciiTheme="minorHAnsi" w:hAnsiTheme="minorHAnsi" w:cstheme="minorHAnsi"/>
          <w:lang w:val="lt-LT"/>
        </w:rPr>
        <w:t>ami</w:t>
      </w:r>
      <w:r w:rsidRPr="00FB58D0">
        <w:rPr>
          <w:rFonts w:asciiTheme="minorHAnsi" w:hAnsiTheme="minorHAnsi" w:cstheme="minorHAnsi"/>
          <w:lang w:val="lt-LT"/>
        </w:rPr>
        <w:t xml:space="preserve"> beveik išimtinai nemetilint</w:t>
      </w:r>
      <w:r w:rsidR="00177FEE" w:rsidRPr="00FB58D0">
        <w:rPr>
          <w:rFonts w:asciiTheme="minorHAnsi" w:hAnsiTheme="minorHAnsi" w:cstheme="minorHAnsi"/>
          <w:lang w:val="lt-LT"/>
        </w:rPr>
        <w:t>i</w:t>
      </w:r>
      <w:r w:rsidRPr="00FB58D0">
        <w:rPr>
          <w:rFonts w:asciiTheme="minorHAnsi" w:hAnsiTheme="minorHAnsi" w:cstheme="minorHAnsi"/>
          <w:lang w:val="lt-LT"/>
        </w:rPr>
        <w:t xml:space="preserve"> CpG dinukleotid</w:t>
      </w:r>
      <w:r w:rsidR="00177FEE" w:rsidRPr="00FB58D0">
        <w:rPr>
          <w:rFonts w:asciiTheme="minorHAnsi" w:hAnsiTheme="minorHAnsi" w:cstheme="minorHAnsi"/>
          <w:lang w:val="lt-LT"/>
        </w:rPr>
        <w:t>ai</w:t>
      </w:r>
      <w:r w:rsidRPr="00FB58D0">
        <w:rPr>
          <w:rFonts w:asciiTheme="minorHAnsi" w:hAnsiTheme="minorHAnsi" w:cstheme="minorHAnsi"/>
          <w:lang w:val="lt-LT"/>
        </w:rPr>
        <w:t>.</w:t>
      </w:r>
    </w:p>
    <w:p w:rsidR="00F2134D" w:rsidRPr="00FB58D0" w:rsidRDefault="00F2134D" w:rsidP="005305BB">
      <w:pPr>
        <w:pStyle w:val="Default"/>
        <w:spacing w:line="360" w:lineRule="auto"/>
        <w:ind w:firstLine="851"/>
        <w:jc w:val="both"/>
        <w:rPr>
          <w:rFonts w:asciiTheme="minorHAnsi" w:hAnsiTheme="minorHAnsi" w:cstheme="minorHAnsi"/>
          <w:noProof/>
          <w:color w:val="auto"/>
          <w:lang w:val="lt-LT"/>
        </w:rPr>
      </w:pPr>
      <w:r w:rsidRPr="00FB58D0">
        <w:rPr>
          <w:rFonts w:asciiTheme="minorHAnsi" w:hAnsiTheme="minorHAnsi" w:cstheme="minorHAnsi"/>
          <w:color w:val="auto"/>
          <w:lang w:val="lt-LT"/>
        </w:rPr>
        <w:t xml:space="preserve">DNR metilinimą </w:t>
      </w:r>
      <w:r w:rsidRPr="00FB58D0">
        <w:rPr>
          <w:rFonts w:asciiTheme="minorHAnsi" w:hAnsiTheme="minorHAnsi" w:cstheme="minorHAnsi"/>
          <w:noProof/>
          <w:color w:val="auto"/>
          <w:lang w:val="lt-LT"/>
        </w:rPr>
        <w:t xml:space="preserve">augaluose atlieka </w:t>
      </w:r>
      <w:r w:rsidR="00177FEE" w:rsidRPr="00FB58D0">
        <w:rPr>
          <w:rFonts w:asciiTheme="minorHAnsi" w:hAnsiTheme="minorHAnsi" w:cstheme="minorHAnsi"/>
          <w:noProof/>
          <w:color w:val="auto"/>
          <w:lang w:val="lt-LT"/>
        </w:rPr>
        <w:t>įvairios</w:t>
      </w:r>
      <w:r w:rsidRPr="00FB58D0">
        <w:rPr>
          <w:rFonts w:asciiTheme="minorHAnsi" w:hAnsiTheme="minorHAnsi" w:cstheme="minorHAnsi"/>
          <w:noProof/>
          <w:color w:val="auto"/>
          <w:lang w:val="lt-LT"/>
        </w:rPr>
        <w:t xml:space="preserve"> metiltransferaz</w:t>
      </w:r>
      <w:r w:rsidR="00177FEE" w:rsidRPr="00FB58D0">
        <w:rPr>
          <w:rFonts w:asciiTheme="minorHAnsi" w:hAnsiTheme="minorHAnsi" w:cstheme="minorHAnsi"/>
          <w:noProof/>
          <w:color w:val="auto"/>
          <w:lang w:val="lt-LT"/>
        </w:rPr>
        <w:t>ės</w:t>
      </w:r>
      <w:r w:rsidRPr="00FB58D0">
        <w:rPr>
          <w:rFonts w:asciiTheme="minorHAnsi" w:hAnsiTheme="minorHAnsi" w:cstheme="minorHAnsi"/>
          <w:noProof/>
          <w:color w:val="auto"/>
          <w:lang w:val="lt-LT"/>
        </w:rPr>
        <w:t xml:space="preserve"> (</w:t>
      </w:r>
      <w:r w:rsidRPr="00FB58D0">
        <w:rPr>
          <w:rFonts w:asciiTheme="minorHAnsi" w:eastAsia="Times New Roman" w:hAnsiTheme="minorHAnsi" w:cstheme="minorHAnsi"/>
          <w:noProof/>
          <w:color w:val="auto"/>
          <w:lang w:val="lt-LT" w:eastAsia="lt-LT"/>
        </w:rPr>
        <w:t xml:space="preserve">Chan et al., 2005; </w:t>
      </w:r>
      <w:r w:rsidRPr="00FB58D0">
        <w:rPr>
          <w:rFonts w:asciiTheme="minorHAnsi" w:hAnsiTheme="minorHAnsi" w:cstheme="minorHAnsi"/>
          <w:noProof/>
          <w:color w:val="auto"/>
          <w:lang w:val="lt-LT"/>
        </w:rPr>
        <w:t>Zhang 2008). MET1 metiltransferazė yra priskiriama palaikančių metilazių grupei</w:t>
      </w:r>
      <w:r w:rsidR="00177FEE" w:rsidRPr="00FB58D0">
        <w:rPr>
          <w:rFonts w:asciiTheme="minorHAnsi" w:hAnsiTheme="minorHAnsi" w:cstheme="minorHAnsi"/>
          <w:noProof/>
          <w:color w:val="auto"/>
          <w:lang w:val="lt-LT"/>
        </w:rPr>
        <w:t xml:space="preserve"> ir</w:t>
      </w:r>
      <w:r w:rsidRPr="00FB58D0">
        <w:rPr>
          <w:rFonts w:asciiTheme="minorHAnsi" w:hAnsiTheme="minorHAnsi" w:cstheme="minorHAnsi"/>
          <w:noProof/>
          <w:color w:val="auto"/>
          <w:lang w:val="lt-LT"/>
        </w:rPr>
        <w:t xml:space="preserve"> metilina hemimetilintas dvigrandės DNR CpG sekas. Augaluose rastas unikalus fermentas, savo katalitiniame domene turintis domeną</w:t>
      </w:r>
      <w:r w:rsidR="00177FEE" w:rsidRPr="00FB58D0">
        <w:rPr>
          <w:rFonts w:asciiTheme="minorHAnsi" w:hAnsiTheme="minorHAnsi" w:cstheme="minorHAnsi"/>
          <w:noProof/>
          <w:color w:val="auto"/>
          <w:lang w:val="lt-LT"/>
        </w:rPr>
        <w:t xml:space="preserve"> su chromo heteroatomu</w:t>
      </w:r>
      <w:r w:rsidRPr="00FB58D0">
        <w:rPr>
          <w:rFonts w:asciiTheme="minorHAnsi" w:hAnsiTheme="minorHAnsi" w:cstheme="minorHAnsi"/>
          <w:noProof/>
          <w:color w:val="auto"/>
          <w:lang w:val="lt-LT"/>
        </w:rPr>
        <w:t xml:space="preserve">. </w:t>
      </w:r>
      <w:r w:rsidRPr="00FB58D0">
        <w:rPr>
          <w:rFonts w:asciiTheme="minorHAnsi" w:hAnsiTheme="minorHAnsi" w:cstheme="minorHAnsi"/>
          <w:noProof/>
          <w:lang w:val="lt-LT"/>
        </w:rPr>
        <w:t xml:space="preserve">Ši MTazių grupė vadinama chromo </w:t>
      </w:r>
      <w:r w:rsidRPr="00FB58D0">
        <w:rPr>
          <w:rFonts w:asciiTheme="minorHAnsi" w:hAnsiTheme="minorHAnsi" w:cstheme="minorHAnsi"/>
          <w:noProof/>
          <w:color w:val="auto"/>
          <w:lang w:val="lt-LT"/>
        </w:rPr>
        <w:t xml:space="preserve">metiltransferazėmis – CMTs. CMTs metilina tiek </w:t>
      </w:r>
      <w:r w:rsidRPr="00FB58D0">
        <w:rPr>
          <w:rFonts w:asciiTheme="minorHAnsi" w:hAnsiTheme="minorHAnsi" w:cstheme="minorHAnsi"/>
          <w:i/>
          <w:iCs/>
          <w:noProof/>
          <w:color w:val="auto"/>
          <w:lang w:val="lt-LT"/>
        </w:rPr>
        <w:t>de novo</w:t>
      </w:r>
      <w:r w:rsidRPr="00FB58D0">
        <w:rPr>
          <w:rFonts w:asciiTheme="minorHAnsi" w:hAnsiTheme="minorHAnsi" w:cstheme="minorHAnsi"/>
          <w:noProof/>
          <w:color w:val="auto"/>
          <w:lang w:val="lt-LT"/>
        </w:rPr>
        <w:t>, tiek pusiau metilintas CpHpG sekas (Pavlopoulou ir Kossida, 2007).</w:t>
      </w:r>
    </w:p>
    <w:p w:rsidR="00661E13" w:rsidRPr="00FB58D0" w:rsidRDefault="00661E13" w:rsidP="00661E13">
      <w:pPr>
        <w:pStyle w:val="Default"/>
        <w:spacing w:line="360" w:lineRule="auto"/>
        <w:ind w:firstLine="851"/>
        <w:jc w:val="both"/>
        <w:outlineLvl w:val="0"/>
        <w:rPr>
          <w:rFonts w:asciiTheme="minorHAnsi" w:hAnsiTheme="minorHAnsi" w:cstheme="minorHAnsi"/>
          <w:lang w:val="lt-LT"/>
        </w:rPr>
      </w:pPr>
      <w:r w:rsidRPr="00FB58D0">
        <w:rPr>
          <w:rFonts w:asciiTheme="minorHAnsi" w:hAnsiTheme="minorHAnsi" w:cstheme="minorHAnsi"/>
          <w:lang w:val="lt-LT"/>
        </w:rPr>
        <w:lastRenderedPageBreak/>
        <w:t>Žinduolių DNR metilinimas dažniausiai vyksta simetriškai (abiejose grandinėse) citozinuose, esančiuose CpG dinukleotiduose (</w:t>
      </w:r>
      <w:r w:rsidR="009E2C77">
        <w:rPr>
          <w:rFonts w:asciiTheme="minorHAnsi" w:hAnsiTheme="minorHAnsi" w:cstheme="minorHAnsi"/>
          <w:lang w:val="lt-LT"/>
        </w:rPr>
        <w:t>2</w:t>
      </w:r>
      <w:r w:rsidRPr="00FB58D0">
        <w:rPr>
          <w:rFonts w:asciiTheme="minorHAnsi" w:hAnsiTheme="minorHAnsi" w:cstheme="minorHAnsi"/>
          <w:lang w:val="lt-LT"/>
        </w:rPr>
        <w:t xml:space="preserve"> pav.). Somatinėse ląstelėse CpG dinukleotidų metilinimo lygis siekia apytiksliai nuo 70 iki 80 % (Baylin et al., 1998).</w:t>
      </w:r>
    </w:p>
    <w:p w:rsidR="00661E13" w:rsidRPr="00FB58D0" w:rsidRDefault="00661E13" w:rsidP="00F2134D">
      <w:pPr>
        <w:pStyle w:val="Default"/>
        <w:spacing w:line="360" w:lineRule="auto"/>
        <w:ind w:firstLine="720"/>
        <w:jc w:val="both"/>
        <w:rPr>
          <w:rFonts w:asciiTheme="minorHAnsi" w:hAnsiTheme="minorHAnsi" w:cstheme="minorHAnsi"/>
          <w:noProof/>
          <w:color w:val="auto"/>
          <w:lang w:val="lt-LT"/>
        </w:rPr>
      </w:pPr>
      <w:r w:rsidRPr="00FB58D0">
        <w:rPr>
          <w:rFonts w:asciiTheme="minorHAnsi" w:hAnsiTheme="minorHAnsi" w:cstheme="minorHAnsi"/>
          <w:noProof/>
          <w:color w:val="auto"/>
        </w:rPr>
        <w:drawing>
          <wp:inline distT="0" distB="0" distL="0" distR="0">
            <wp:extent cx="3000375" cy="2600325"/>
            <wp:effectExtent l="19050" t="0" r="9525" b="0"/>
            <wp:docPr id="51" name="Picture 38" descr="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JPG"/>
                    <pic:cNvPicPr/>
                  </pic:nvPicPr>
                  <pic:blipFill>
                    <a:blip r:embed="rId13" cstate="print"/>
                    <a:stretch>
                      <a:fillRect/>
                    </a:stretch>
                  </pic:blipFill>
                  <pic:spPr>
                    <a:xfrm>
                      <a:off x="0" y="0"/>
                      <a:ext cx="3000375" cy="2600325"/>
                    </a:xfrm>
                    <a:prstGeom prst="rect">
                      <a:avLst/>
                    </a:prstGeom>
                  </pic:spPr>
                </pic:pic>
              </a:graphicData>
            </a:graphic>
          </wp:inline>
        </w:drawing>
      </w:r>
    </w:p>
    <w:p w:rsidR="00661E13" w:rsidRPr="00FB58D0" w:rsidRDefault="00287083" w:rsidP="00661E13">
      <w:pPr>
        <w:pStyle w:val="Default"/>
        <w:spacing w:after="100" w:afterAutospacing="1"/>
        <w:ind w:left="851" w:right="284"/>
        <w:jc w:val="both"/>
        <w:outlineLvl w:val="0"/>
        <w:rPr>
          <w:rFonts w:asciiTheme="minorHAnsi" w:hAnsiTheme="minorHAnsi" w:cstheme="minorHAnsi"/>
          <w:color w:val="auto"/>
          <w:lang w:val="lt-LT"/>
        </w:rPr>
      </w:pPr>
      <w:r w:rsidRPr="00FB58D0">
        <w:rPr>
          <w:rFonts w:asciiTheme="minorHAnsi" w:hAnsiTheme="minorHAnsi" w:cstheme="minorHAnsi"/>
          <w:b/>
          <w:lang w:val="lt-LT"/>
        </w:rPr>
        <w:t>2</w:t>
      </w:r>
      <w:r w:rsidR="00661E13" w:rsidRPr="00FB58D0">
        <w:rPr>
          <w:rFonts w:asciiTheme="minorHAnsi" w:hAnsiTheme="minorHAnsi" w:cstheme="minorHAnsi"/>
          <w:b/>
          <w:lang w:val="lt-LT"/>
        </w:rPr>
        <w:t xml:space="preserve"> pav.</w:t>
      </w:r>
      <w:r w:rsidR="00661E13" w:rsidRPr="00FB58D0">
        <w:rPr>
          <w:rFonts w:asciiTheme="minorHAnsi" w:hAnsiTheme="minorHAnsi" w:cstheme="minorHAnsi"/>
          <w:lang w:val="lt-LT"/>
        </w:rPr>
        <w:t xml:space="preserve"> </w:t>
      </w:r>
      <w:r w:rsidR="00661E13" w:rsidRPr="00FB58D0">
        <w:rPr>
          <w:rFonts w:asciiTheme="minorHAnsi" w:hAnsiTheme="minorHAnsi" w:cstheme="minorHAnsi"/>
          <w:color w:val="auto"/>
          <w:lang w:val="lt-LT"/>
        </w:rPr>
        <w:t xml:space="preserve">DNR metilinimas vyksta prijungiant metilo grupę prie citozino </w:t>
      </w:r>
      <w:r w:rsidR="009E2C77">
        <w:rPr>
          <w:rFonts w:asciiTheme="minorHAnsi" w:hAnsiTheme="minorHAnsi" w:cstheme="minorHAnsi"/>
          <w:color w:val="auto"/>
          <w:lang w:val="lt-LT"/>
        </w:rPr>
        <w:t>molekulėje esančio atomo</w:t>
      </w:r>
      <w:r w:rsidR="00661E13" w:rsidRPr="00FB58D0">
        <w:rPr>
          <w:rFonts w:asciiTheme="minorHAnsi" w:hAnsiTheme="minorHAnsi" w:cstheme="minorHAnsi"/>
          <w:color w:val="auto"/>
          <w:lang w:val="lt-LT"/>
        </w:rPr>
        <w:t xml:space="preserve"> CpG dinukleotiduose ir susidarant metilintam citozinui, arba metilcitozinui (Barros ir Offenbacher, 2009).</w:t>
      </w:r>
    </w:p>
    <w:p w:rsidR="00A77A47" w:rsidRPr="00FB58D0" w:rsidRDefault="00177FEE" w:rsidP="00C8436E">
      <w:pPr>
        <w:pStyle w:val="Default"/>
        <w:spacing w:line="360" w:lineRule="auto"/>
        <w:ind w:firstLine="851"/>
        <w:jc w:val="both"/>
        <w:rPr>
          <w:rFonts w:asciiTheme="minorHAnsi" w:hAnsiTheme="minorHAnsi" w:cstheme="minorHAnsi"/>
          <w:lang w:val="lt-LT"/>
        </w:rPr>
      </w:pPr>
      <w:r w:rsidRPr="00FB58D0">
        <w:rPr>
          <w:rFonts w:asciiTheme="minorHAnsi" w:hAnsiTheme="minorHAnsi" w:cstheme="minorHAnsi"/>
          <w:lang w:val="lt-LT"/>
        </w:rPr>
        <w:t>Žinduolių</w:t>
      </w:r>
      <w:r w:rsidR="00B444B1" w:rsidRPr="00FB58D0">
        <w:rPr>
          <w:rFonts w:asciiTheme="minorHAnsi" w:hAnsiTheme="minorHAnsi" w:cstheme="minorHAnsi"/>
          <w:lang w:val="lt-LT"/>
        </w:rPr>
        <w:t xml:space="preserve"> </w:t>
      </w:r>
      <w:r w:rsidR="00C8436E" w:rsidRPr="00FB58D0">
        <w:rPr>
          <w:rFonts w:asciiTheme="minorHAnsi" w:hAnsiTheme="minorHAnsi" w:cstheme="minorHAnsi"/>
          <w:lang w:val="lt-LT"/>
        </w:rPr>
        <w:t xml:space="preserve">DNR metilinimo pobūdis nustatomas dar embrioninio vystymosi stadijoje ir yra palaikomas ląstelėms dalijantis. </w:t>
      </w:r>
      <w:proofErr w:type="gramStart"/>
      <w:r w:rsidR="00C8436E" w:rsidRPr="00FB58D0">
        <w:rPr>
          <w:rFonts w:asciiTheme="minorHAnsi" w:hAnsiTheme="minorHAnsi" w:cstheme="minorHAnsi"/>
        </w:rPr>
        <w:t>Tai leidžia išlaikyti stabilius genomo epigenetinius žymenis</w:t>
      </w:r>
      <w:r w:rsidR="00B444B1" w:rsidRPr="00FB58D0">
        <w:rPr>
          <w:rFonts w:asciiTheme="minorHAnsi" w:hAnsiTheme="minorHAnsi" w:cstheme="minorHAnsi"/>
        </w:rPr>
        <w:t xml:space="preserve"> (Tate ir Bird, 1993)</w:t>
      </w:r>
      <w:r w:rsidR="00C8436E" w:rsidRPr="00FB58D0">
        <w:rPr>
          <w:rFonts w:asciiTheme="minorHAnsi" w:hAnsiTheme="minorHAnsi" w:cstheme="minorHAnsi"/>
        </w:rPr>
        <w:t>.</w:t>
      </w:r>
      <w:proofErr w:type="gramEnd"/>
      <w:r w:rsidR="00C8436E" w:rsidRPr="00FB58D0">
        <w:rPr>
          <w:rFonts w:asciiTheme="minorHAnsi" w:hAnsiTheme="minorHAnsi" w:cstheme="minorHAnsi"/>
        </w:rPr>
        <w:t xml:space="preserve"> Normalaus metilinimo </w:t>
      </w:r>
      <w:r w:rsidRPr="00FB58D0">
        <w:rPr>
          <w:rFonts w:asciiTheme="minorHAnsi" w:hAnsiTheme="minorHAnsi" w:cstheme="minorHAnsi"/>
        </w:rPr>
        <w:t>profilio palaikymas</w:t>
      </w:r>
      <w:r w:rsidR="00C8436E" w:rsidRPr="00FB58D0">
        <w:rPr>
          <w:rFonts w:asciiTheme="minorHAnsi" w:hAnsiTheme="minorHAnsi" w:cstheme="minorHAnsi"/>
        </w:rPr>
        <w:t xml:space="preserve"> žinduolių embriono vystymosi metu yra </w:t>
      </w:r>
      <w:r w:rsidR="00B444B1" w:rsidRPr="00FB58D0">
        <w:rPr>
          <w:rFonts w:asciiTheme="minorHAnsi" w:hAnsiTheme="minorHAnsi" w:cstheme="minorHAnsi"/>
        </w:rPr>
        <w:t>ypač svarbus procesas</w:t>
      </w:r>
      <w:r w:rsidR="00C8436E" w:rsidRPr="00FB58D0">
        <w:rPr>
          <w:rFonts w:asciiTheme="minorHAnsi" w:hAnsiTheme="minorHAnsi" w:cstheme="minorHAnsi"/>
        </w:rPr>
        <w:t xml:space="preserve">, </w:t>
      </w:r>
      <w:r w:rsidR="00B444B1" w:rsidRPr="00FB58D0">
        <w:rPr>
          <w:rFonts w:asciiTheme="minorHAnsi" w:hAnsiTheme="minorHAnsi" w:cstheme="minorHAnsi"/>
        </w:rPr>
        <w:t>kuris</w:t>
      </w:r>
      <w:r w:rsidR="00C8436E" w:rsidRPr="00FB58D0">
        <w:rPr>
          <w:rFonts w:asciiTheme="minorHAnsi" w:hAnsiTheme="minorHAnsi" w:cstheme="minorHAnsi"/>
        </w:rPr>
        <w:t xml:space="preserve"> </w:t>
      </w:r>
      <w:r w:rsidR="00C8436E" w:rsidRPr="00FB58D0">
        <w:rPr>
          <w:rFonts w:asciiTheme="minorHAnsi" w:hAnsiTheme="minorHAnsi" w:cstheme="minorHAnsi"/>
          <w:lang w:val="lt-LT"/>
        </w:rPr>
        <w:t>sukuria skirtingas tėvinių ir motininių genų raiškos pobūd</w:t>
      </w:r>
      <w:r w:rsidR="00B444B1" w:rsidRPr="00FB58D0">
        <w:rPr>
          <w:rFonts w:asciiTheme="minorHAnsi" w:hAnsiTheme="minorHAnsi" w:cstheme="minorHAnsi"/>
          <w:lang w:val="lt-LT"/>
        </w:rPr>
        <w:t>žius</w:t>
      </w:r>
      <w:r w:rsidR="00C8436E" w:rsidRPr="00FB58D0">
        <w:rPr>
          <w:rFonts w:asciiTheme="minorHAnsi" w:hAnsiTheme="minorHAnsi" w:cstheme="minorHAnsi"/>
          <w:lang w:val="lt-LT"/>
        </w:rPr>
        <w:t xml:space="preserve"> – imprinting</w:t>
      </w:r>
      <w:r w:rsidR="00B444B1" w:rsidRPr="00FB58D0">
        <w:rPr>
          <w:rFonts w:asciiTheme="minorHAnsi" w:hAnsiTheme="minorHAnsi" w:cstheme="minorHAnsi"/>
          <w:lang w:val="lt-LT"/>
        </w:rPr>
        <w:t>ą</w:t>
      </w:r>
      <w:r w:rsidR="00C8436E" w:rsidRPr="00FB58D0">
        <w:rPr>
          <w:rFonts w:asciiTheme="minorHAnsi" w:hAnsiTheme="minorHAnsi" w:cstheme="minorHAnsi"/>
          <w:lang w:val="lt-LT"/>
        </w:rPr>
        <w:t xml:space="preserve"> (Bartolomei ir Tilghman, 1997), palaiko stabil</w:t>
      </w:r>
      <w:r w:rsidRPr="00FB58D0">
        <w:rPr>
          <w:rFonts w:asciiTheme="minorHAnsi" w:hAnsiTheme="minorHAnsi" w:cstheme="minorHAnsi"/>
          <w:lang w:val="lt-LT"/>
        </w:rPr>
        <w:t>ų</w:t>
      </w:r>
      <w:r w:rsidR="00C8436E" w:rsidRPr="00FB58D0">
        <w:rPr>
          <w:rFonts w:asciiTheme="minorHAnsi" w:hAnsiTheme="minorHAnsi" w:cstheme="minorHAnsi"/>
          <w:lang w:val="lt-LT"/>
        </w:rPr>
        <w:t xml:space="preserve"> vienos iš X chromosomų nutildy</w:t>
      </w:r>
      <w:r w:rsidR="002A5CA1" w:rsidRPr="00FB58D0">
        <w:rPr>
          <w:rFonts w:asciiTheme="minorHAnsi" w:hAnsiTheme="minorHAnsi" w:cstheme="minorHAnsi"/>
          <w:lang w:val="lt-LT"/>
        </w:rPr>
        <w:t>m</w:t>
      </w:r>
      <w:r w:rsidR="00B444B1" w:rsidRPr="00FB58D0">
        <w:rPr>
          <w:rFonts w:asciiTheme="minorHAnsi" w:hAnsiTheme="minorHAnsi" w:cstheme="minorHAnsi"/>
          <w:lang w:val="lt-LT"/>
        </w:rPr>
        <w:t>ą</w:t>
      </w:r>
      <w:r w:rsidR="00C8436E" w:rsidRPr="00FB58D0">
        <w:rPr>
          <w:rFonts w:asciiTheme="minorHAnsi" w:hAnsiTheme="minorHAnsi" w:cstheme="minorHAnsi"/>
          <w:lang w:val="lt-LT"/>
        </w:rPr>
        <w:t xml:space="preserve"> (Heard </w:t>
      </w:r>
      <w:r w:rsidR="00C8436E" w:rsidRPr="00DB5D71">
        <w:rPr>
          <w:rFonts w:asciiTheme="minorHAnsi" w:hAnsiTheme="minorHAnsi" w:cstheme="minorHAnsi"/>
          <w:iCs/>
          <w:lang w:val="lt-LT"/>
        </w:rPr>
        <w:t>et al</w:t>
      </w:r>
      <w:r w:rsidR="00C8436E" w:rsidRPr="00DB5D71">
        <w:rPr>
          <w:rFonts w:asciiTheme="minorHAnsi" w:hAnsiTheme="minorHAnsi" w:cstheme="minorHAnsi"/>
          <w:lang w:val="lt-LT"/>
        </w:rPr>
        <w:t>.,</w:t>
      </w:r>
      <w:r w:rsidR="00C8436E" w:rsidRPr="00FB58D0">
        <w:rPr>
          <w:rFonts w:asciiTheme="minorHAnsi" w:hAnsiTheme="minorHAnsi" w:cstheme="minorHAnsi"/>
          <w:lang w:val="lt-LT"/>
        </w:rPr>
        <w:t xml:space="preserve"> 1997), slopina virusinės kilmės ir endogeninių retrotranspozonų transkripcij</w:t>
      </w:r>
      <w:r w:rsidR="00B444B1" w:rsidRPr="00FB58D0">
        <w:rPr>
          <w:rFonts w:asciiTheme="minorHAnsi" w:hAnsiTheme="minorHAnsi" w:cstheme="minorHAnsi"/>
          <w:lang w:val="lt-LT"/>
        </w:rPr>
        <w:t>ą</w:t>
      </w:r>
      <w:r w:rsidR="00C8436E" w:rsidRPr="00FB58D0">
        <w:rPr>
          <w:rFonts w:asciiTheme="minorHAnsi" w:hAnsiTheme="minorHAnsi" w:cstheme="minorHAnsi"/>
          <w:lang w:val="lt-LT"/>
        </w:rPr>
        <w:t xml:space="preserve"> (Walsh </w:t>
      </w:r>
      <w:r w:rsidR="00C8436E" w:rsidRPr="001F31EC">
        <w:rPr>
          <w:rFonts w:asciiTheme="minorHAnsi" w:hAnsiTheme="minorHAnsi" w:cstheme="minorHAnsi"/>
          <w:iCs/>
          <w:lang w:val="lt-LT"/>
        </w:rPr>
        <w:t>et al</w:t>
      </w:r>
      <w:r w:rsidR="00C8436E" w:rsidRPr="00FB58D0">
        <w:rPr>
          <w:rFonts w:asciiTheme="minorHAnsi" w:hAnsiTheme="minorHAnsi" w:cstheme="minorHAnsi"/>
          <w:i/>
          <w:iCs/>
          <w:lang w:val="lt-LT"/>
        </w:rPr>
        <w:t>.</w:t>
      </w:r>
      <w:r w:rsidR="00C8436E" w:rsidRPr="00FB58D0">
        <w:rPr>
          <w:rFonts w:asciiTheme="minorHAnsi" w:hAnsiTheme="minorHAnsi" w:cstheme="minorHAnsi"/>
          <w:lang w:val="lt-LT"/>
        </w:rPr>
        <w:t>, 199</w:t>
      </w:r>
      <w:r w:rsidR="001F31EC">
        <w:rPr>
          <w:rFonts w:asciiTheme="minorHAnsi" w:hAnsiTheme="minorHAnsi" w:cstheme="minorHAnsi"/>
          <w:lang w:val="lt-LT"/>
        </w:rPr>
        <w:t>9</w:t>
      </w:r>
      <w:r w:rsidR="00C8436E" w:rsidRPr="00FB58D0">
        <w:rPr>
          <w:rFonts w:asciiTheme="minorHAnsi" w:hAnsiTheme="minorHAnsi" w:cstheme="minorHAnsi"/>
          <w:lang w:val="lt-LT"/>
        </w:rPr>
        <w:t xml:space="preserve">) </w:t>
      </w:r>
      <w:r w:rsidRPr="00FB58D0">
        <w:rPr>
          <w:rFonts w:asciiTheme="minorHAnsi" w:hAnsiTheme="minorHAnsi" w:cstheme="minorHAnsi"/>
          <w:lang w:val="lt-LT"/>
        </w:rPr>
        <w:t>bei</w:t>
      </w:r>
      <w:r w:rsidR="00C8436E" w:rsidRPr="00FB58D0">
        <w:rPr>
          <w:rFonts w:asciiTheme="minorHAnsi" w:hAnsiTheme="minorHAnsi" w:cstheme="minorHAnsi"/>
          <w:lang w:val="lt-LT"/>
        </w:rPr>
        <w:t xml:space="preserve"> palaiko audiniams specifinių genų raiškos </w:t>
      </w:r>
      <w:r w:rsidRPr="00FB58D0">
        <w:rPr>
          <w:rFonts w:asciiTheme="minorHAnsi" w:hAnsiTheme="minorHAnsi" w:cstheme="minorHAnsi"/>
          <w:lang w:val="lt-LT"/>
        </w:rPr>
        <w:t>profilį</w:t>
      </w:r>
      <w:r w:rsidR="00C8436E" w:rsidRPr="00FB58D0">
        <w:rPr>
          <w:rFonts w:asciiTheme="minorHAnsi" w:hAnsiTheme="minorHAnsi" w:cstheme="minorHAnsi"/>
          <w:lang w:val="lt-LT"/>
        </w:rPr>
        <w:t xml:space="preserve"> (Illingworth </w:t>
      </w:r>
      <w:r w:rsidR="00C8436E" w:rsidRPr="00DB5D71">
        <w:rPr>
          <w:rFonts w:asciiTheme="minorHAnsi" w:hAnsiTheme="minorHAnsi" w:cstheme="minorHAnsi"/>
          <w:iCs/>
          <w:lang w:val="lt-LT"/>
        </w:rPr>
        <w:t>et al</w:t>
      </w:r>
      <w:r w:rsidR="00C8436E" w:rsidRPr="00DB5D71">
        <w:rPr>
          <w:rFonts w:asciiTheme="minorHAnsi" w:hAnsiTheme="minorHAnsi" w:cstheme="minorHAnsi"/>
          <w:lang w:val="lt-LT"/>
        </w:rPr>
        <w:t>.,</w:t>
      </w:r>
      <w:r w:rsidR="00C8436E" w:rsidRPr="00FB58D0">
        <w:rPr>
          <w:rFonts w:asciiTheme="minorHAnsi" w:hAnsiTheme="minorHAnsi" w:cstheme="minorHAnsi"/>
          <w:lang w:val="lt-LT"/>
        </w:rPr>
        <w:t xml:space="preserve"> 2008)</w:t>
      </w:r>
      <w:r w:rsidR="00A77A47" w:rsidRPr="00FB58D0">
        <w:rPr>
          <w:rFonts w:asciiTheme="minorHAnsi" w:hAnsiTheme="minorHAnsi" w:cstheme="minorHAnsi"/>
          <w:lang w:val="lt-LT"/>
        </w:rPr>
        <w:t>.</w:t>
      </w:r>
    </w:p>
    <w:p w:rsidR="00661E13" w:rsidRPr="00FB58D0" w:rsidRDefault="00A77A47" w:rsidP="004F1FD5">
      <w:pPr>
        <w:pStyle w:val="Default"/>
        <w:spacing w:after="120" w:line="360" w:lineRule="auto"/>
        <w:ind w:firstLine="851"/>
        <w:jc w:val="both"/>
        <w:outlineLvl w:val="0"/>
        <w:rPr>
          <w:rFonts w:asciiTheme="minorHAnsi" w:hAnsiTheme="minorHAnsi" w:cstheme="minorHAnsi"/>
          <w:lang w:val="lt-LT"/>
        </w:rPr>
      </w:pPr>
      <w:r w:rsidRPr="00FB58D0">
        <w:rPr>
          <w:rFonts w:asciiTheme="minorHAnsi" w:hAnsiTheme="minorHAnsi" w:cstheme="minorHAnsi"/>
          <w:lang w:val="lt-LT"/>
        </w:rPr>
        <w:t xml:space="preserve">DNR metilinimas yra biologiškai reikšmingas procesas, </w:t>
      </w:r>
      <w:r w:rsidR="00177FEE" w:rsidRPr="00FB58D0">
        <w:rPr>
          <w:rFonts w:asciiTheme="minorHAnsi" w:hAnsiTheme="minorHAnsi" w:cstheme="minorHAnsi"/>
          <w:lang w:val="lt-LT"/>
        </w:rPr>
        <w:t>pažeidus</w:t>
      </w:r>
      <w:r w:rsidR="00661E13" w:rsidRPr="00FB58D0">
        <w:rPr>
          <w:rFonts w:asciiTheme="minorHAnsi" w:hAnsiTheme="minorHAnsi" w:cstheme="minorHAnsi"/>
          <w:lang w:val="lt-LT"/>
        </w:rPr>
        <w:t xml:space="preserve"> metiltransferazių </w:t>
      </w:r>
      <w:r w:rsidR="00287083" w:rsidRPr="00FB58D0">
        <w:rPr>
          <w:rFonts w:asciiTheme="minorHAnsi" w:hAnsiTheme="minorHAnsi" w:cstheme="minorHAnsi"/>
          <w:lang w:val="lt-LT"/>
        </w:rPr>
        <w:t>katalitinę funkciją</w:t>
      </w:r>
      <w:r w:rsidR="00661E13" w:rsidRPr="00FB58D0">
        <w:rPr>
          <w:rFonts w:asciiTheme="minorHAnsi" w:hAnsiTheme="minorHAnsi" w:cstheme="minorHAnsi"/>
          <w:lang w:val="lt-LT"/>
        </w:rPr>
        <w:t>, pasireiškia įvairūs vystymosi sutrikimai (3 lentelė).</w:t>
      </w:r>
    </w:p>
    <w:p w:rsidR="00661E13" w:rsidRPr="00FB58D0" w:rsidRDefault="00661E13" w:rsidP="003A6097">
      <w:pPr>
        <w:pStyle w:val="Default"/>
        <w:ind w:left="567"/>
        <w:jc w:val="both"/>
        <w:outlineLvl w:val="0"/>
        <w:rPr>
          <w:rFonts w:asciiTheme="minorHAnsi" w:hAnsiTheme="minorHAnsi" w:cstheme="minorHAnsi"/>
        </w:rPr>
      </w:pPr>
      <w:proofErr w:type="gramStart"/>
      <w:r w:rsidRPr="00FB58D0">
        <w:rPr>
          <w:rFonts w:asciiTheme="minorHAnsi" w:hAnsiTheme="minorHAnsi" w:cstheme="minorHAnsi"/>
          <w:b/>
        </w:rPr>
        <w:t>3 lentelė.</w:t>
      </w:r>
      <w:proofErr w:type="gramEnd"/>
      <w:r w:rsidRPr="00FB58D0">
        <w:rPr>
          <w:rFonts w:asciiTheme="minorHAnsi" w:hAnsiTheme="minorHAnsi" w:cstheme="minorHAnsi"/>
        </w:rPr>
        <w:t xml:space="preserve"> </w:t>
      </w:r>
      <w:proofErr w:type="gramStart"/>
      <w:r w:rsidRPr="00FB58D0">
        <w:rPr>
          <w:rFonts w:asciiTheme="minorHAnsi" w:hAnsiTheme="minorHAnsi" w:cstheme="minorHAnsi"/>
        </w:rPr>
        <w:t>Fermentų, užtikrinančių žinduolių ląstelių metilinim</w:t>
      </w:r>
      <w:r w:rsidR="006F2494" w:rsidRPr="00FB58D0">
        <w:rPr>
          <w:rFonts w:asciiTheme="minorHAnsi" w:hAnsiTheme="minorHAnsi" w:cstheme="minorHAnsi"/>
        </w:rPr>
        <w:t>o procesus</w:t>
      </w:r>
      <w:r w:rsidRPr="00FB58D0">
        <w:rPr>
          <w:rFonts w:asciiTheme="minorHAnsi" w:hAnsiTheme="minorHAnsi" w:cstheme="minorHAnsi"/>
        </w:rPr>
        <w:t>, biologinis vaidmuo</w:t>
      </w:r>
      <w:r w:rsidR="00E2103C">
        <w:rPr>
          <w:rFonts w:asciiTheme="minorHAnsi" w:hAnsiTheme="minorHAnsi" w:cstheme="minorHAnsi"/>
        </w:rPr>
        <w:t>.</w:t>
      </w:r>
      <w:proofErr w:type="gramEnd"/>
    </w:p>
    <w:tbl>
      <w:tblPr>
        <w:tblStyle w:val="Lentelstinklelis"/>
        <w:tblW w:w="0" w:type="auto"/>
        <w:tblInd w:w="675" w:type="dxa"/>
        <w:tblLook w:val="04A0" w:firstRow="1" w:lastRow="0" w:firstColumn="1" w:lastColumn="0" w:noHBand="0" w:noVBand="1"/>
      </w:tblPr>
      <w:tblGrid>
        <w:gridCol w:w="1422"/>
        <w:gridCol w:w="5828"/>
      </w:tblGrid>
      <w:tr w:rsidR="00661E13" w:rsidRPr="00FB58D0" w:rsidTr="00140D53">
        <w:tc>
          <w:tcPr>
            <w:tcW w:w="1422" w:type="dxa"/>
            <w:tcBorders>
              <w:bottom w:val="single" w:sz="12" w:space="0" w:color="auto"/>
            </w:tcBorders>
          </w:tcPr>
          <w:p w:rsidR="00661E13" w:rsidRPr="00FB58D0" w:rsidRDefault="00661E13" w:rsidP="0048083D">
            <w:pPr>
              <w:rPr>
                <w:rFonts w:cstheme="minorHAnsi"/>
                <w:b/>
                <w:sz w:val="24"/>
                <w:szCs w:val="24"/>
              </w:rPr>
            </w:pPr>
            <w:r w:rsidRPr="00FB58D0">
              <w:rPr>
                <w:rFonts w:cstheme="minorHAnsi"/>
                <w:b/>
                <w:sz w:val="24"/>
                <w:szCs w:val="24"/>
              </w:rPr>
              <w:t>Fermentas</w:t>
            </w:r>
          </w:p>
        </w:tc>
        <w:tc>
          <w:tcPr>
            <w:tcW w:w="5828" w:type="dxa"/>
            <w:tcBorders>
              <w:bottom w:val="single" w:sz="12" w:space="0" w:color="auto"/>
            </w:tcBorders>
          </w:tcPr>
          <w:p w:rsidR="00661E13" w:rsidRPr="00FB58D0" w:rsidRDefault="00661E13" w:rsidP="0048083D">
            <w:pPr>
              <w:spacing w:line="360" w:lineRule="auto"/>
              <w:rPr>
                <w:rFonts w:cstheme="minorHAnsi"/>
                <w:b/>
                <w:sz w:val="24"/>
                <w:szCs w:val="24"/>
              </w:rPr>
            </w:pPr>
            <w:r w:rsidRPr="00FB58D0">
              <w:rPr>
                <w:rFonts w:cstheme="minorHAnsi"/>
                <w:b/>
                <w:sz w:val="24"/>
                <w:szCs w:val="24"/>
              </w:rPr>
              <w:t>Biologinis vaidmuo</w:t>
            </w:r>
          </w:p>
        </w:tc>
      </w:tr>
      <w:tr w:rsidR="00661E13" w:rsidRPr="00FB58D0" w:rsidTr="00140D53">
        <w:tc>
          <w:tcPr>
            <w:tcW w:w="1422" w:type="dxa"/>
            <w:tcBorders>
              <w:top w:val="single" w:sz="12" w:space="0" w:color="auto"/>
            </w:tcBorders>
          </w:tcPr>
          <w:p w:rsidR="00661E13" w:rsidRPr="00FB58D0" w:rsidRDefault="00661E13" w:rsidP="0048083D">
            <w:pPr>
              <w:jc w:val="both"/>
              <w:rPr>
                <w:rFonts w:cstheme="minorHAnsi"/>
                <w:sz w:val="23"/>
                <w:szCs w:val="23"/>
              </w:rPr>
            </w:pPr>
            <w:r w:rsidRPr="00FB58D0">
              <w:rPr>
                <w:rFonts w:cstheme="minorHAnsi"/>
                <w:sz w:val="23"/>
                <w:szCs w:val="23"/>
              </w:rPr>
              <w:t>Dnmt1</w:t>
            </w:r>
          </w:p>
        </w:tc>
        <w:tc>
          <w:tcPr>
            <w:tcW w:w="5828" w:type="dxa"/>
            <w:tcBorders>
              <w:top w:val="single" w:sz="12" w:space="0" w:color="auto"/>
            </w:tcBorders>
          </w:tcPr>
          <w:p w:rsidR="00661E13" w:rsidRPr="00FB58D0" w:rsidRDefault="00661E13" w:rsidP="00E8602E">
            <w:pPr>
              <w:autoSpaceDE w:val="0"/>
              <w:autoSpaceDN w:val="0"/>
              <w:adjustRightInd w:val="0"/>
              <w:jc w:val="both"/>
              <w:rPr>
                <w:rFonts w:cstheme="minorHAnsi"/>
                <w:sz w:val="24"/>
                <w:szCs w:val="24"/>
                <w:lang w:val="lt-LT"/>
              </w:rPr>
            </w:pPr>
            <w:proofErr w:type="gramStart"/>
            <w:r w:rsidRPr="00FB58D0">
              <w:rPr>
                <w:rFonts w:cstheme="minorHAnsi"/>
                <w:sz w:val="23"/>
                <w:szCs w:val="23"/>
              </w:rPr>
              <w:t>palaiko</w:t>
            </w:r>
            <w:proofErr w:type="gramEnd"/>
            <w:r w:rsidRPr="00FB58D0">
              <w:rPr>
                <w:rFonts w:cstheme="minorHAnsi"/>
                <w:sz w:val="23"/>
                <w:szCs w:val="23"/>
              </w:rPr>
              <w:t xml:space="preserve"> nustatytą metilinimo pobūdį po ląstelės dalijimosi ciklų. (Brown ir Robertson, 2007).</w:t>
            </w:r>
            <w:r w:rsidRPr="00FB58D0">
              <w:rPr>
                <w:rFonts w:eastAsiaTheme="minorHAnsi" w:cstheme="minorHAnsi"/>
                <w:sz w:val="24"/>
                <w:szCs w:val="24"/>
                <w:lang w:val="lt-LT"/>
              </w:rPr>
              <w:t xml:space="preserve"> Šio fermento funkcijų sutrikimas sukelia embriono mirtį, imprintintų gen</w:t>
            </w:r>
            <w:r w:rsidR="00287083" w:rsidRPr="00FB58D0">
              <w:rPr>
                <w:rFonts w:eastAsiaTheme="minorHAnsi" w:cstheme="minorHAnsi"/>
                <w:sz w:val="24"/>
                <w:szCs w:val="24"/>
                <w:lang w:val="lt-LT"/>
              </w:rPr>
              <w:t>ų</w:t>
            </w:r>
            <w:r w:rsidRPr="00FB58D0">
              <w:rPr>
                <w:rFonts w:eastAsiaTheme="minorHAnsi" w:cstheme="minorHAnsi"/>
                <w:sz w:val="24"/>
                <w:szCs w:val="24"/>
                <w:lang w:val="lt-LT"/>
              </w:rPr>
              <w:t xml:space="preserve"> </w:t>
            </w:r>
            <w:r w:rsidR="009E2C77">
              <w:rPr>
                <w:rFonts w:eastAsiaTheme="minorHAnsi" w:cstheme="minorHAnsi"/>
                <w:sz w:val="24"/>
                <w:szCs w:val="24"/>
                <w:lang w:val="lt-LT"/>
              </w:rPr>
              <w:t>raiškos</w:t>
            </w:r>
            <w:r w:rsidRPr="00FB58D0">
              <w:rPr>
                <w:rFonts w:eastAsiaTheme="minorHAnsi" w:cstheme="minorHAnsi"/>
                <w:sz w:val="24"/>
                <w:szCs w:val="24"/>
                <w:lang w:val="lt-LT"/>
              </w:rPr>
              <w:t xml:space="preserve"> pokyčius, ektopin</w:t>
            </w:r>
            <w:r w:rsidR="00287083" w:rsidRPr="00FB58D0">
              <w:rPr>
                <w:rFonts w:eastAsiaTheme="minorHAnsi" w:cstheme="minorHAnsi"/>
                <w:sz w:val="24"/>
                <w:szCs w:val="24"/>
                <w:lang w:val="lt-LT"/>
              </w:rPr>
              <w:t>ę</w:t>
            </w:r>
            <w:r w:rsidRPr="00FB58D0">
              <w:rPr>
                <w:rFonts w:eastAsiaTheme="minorHAnsi" w:cstheme="minorHAnsi"/>
                <w:sz w:val="24"/>
                <w:szCs w:val="24"/>
                <w:lang w:val="lt-LT"/>
              </w:rPr>
              <w:t xml:space="preserve"> X-chromosomos</w:t>
            </w:r>
            <w:r w:rsidR="00287083" w:rsidRPr="00FB58D0">
              <w:rPr>
                <w:rFonts w:eastAsiaTheme="minorHAnsi" w:cstheme="minorHAnsi"/>
                <w:sz w:val="24"/>
                <w:szCs w:val="24"/>
                <w:lang w:val="lt-LT"/>
              </w:rPr>
              <w:t xml:space="preserve"> inakty</w:t>
            </w:r>
            <w:r w:rsidRPr="00FB58D0">
              <w:rPr>
                <w:rFonts w:eastAsiaTheme="minorHAnsi" w:cstheme="minorHAnsi"/>
                <w:sz w:val="24"/>
                <w:szCs w:val="24"/>
                <w:lang w:val="lt-LT"/>
              </w:rPr>
              <w:t>va</w:t>
            </w:r>
            <w:r w:rsidR="00287083" w:rsidRPr="00FB58D0">
              <w:rPr>
                <w:rFonts w:eastAsiaTheme="minorHAnsi" w:cstheme="minorHAnsi"/>
                <w:sz w:val="24"/>
                <w:szCs w:val="24"/>
                <w:lang w:val="lt-LT"/>
              </w:rPr>
              <w:t>ciją</w:t>
            </w:r>
            <w:r w:rsidRPr="00FB58D0">
              <w:rPr>
                <w:rFonts w:eastAsiaTheme="minorHAnsi" w:cstheme="minorHAnsi"/>
                <w:sz w:val="24"/>
                <w:szCs w:val="24"/>
                <w:lang w:val="lt-LT"/>
              </w:rPr>
              <w:t xml:space="preserve">, </w:t>
            </w:r>
            <w:r w:rsidR="00287083" w:rsidRPr="00FB58D0">
              <w:rPr>
                <w:rFonts w:eastAsiaTheme="minorHAnsi" w:cstheme="minorHAnsi"/>
                <w:sz w:val="24"/>
                <w:szCs w:val="24"/>
                <w:lang w:val="lt-LT"/>
              </w:rPr>
              <w:t>„išjungtų</w:t>
            </w:r>
            <w:r w:rsidRPr="00FB58D0">
              <w:rPr>
                <w:rFonts w:eastAsiaTheme="minorHAnsi" w:cstheme="minorHAnsi"/>
                <w:sz w:val="24"/>
                <w:szCs w:val="24"/>
                <w:lang w:val="lt-LT"/>
              </w:rPr>
              <w:t>“ retrotra</w:t>
            </w:r>
            <w:r w:rsidR="00287083" w:rsidRPr="00FB58D0">
              <w:rPr>
                <w:rFonts w:eastAsiaTheme="minorHAnsi" w:cstheme="minorHAnsi"/>
                <w:sz w:val="24"/>
                <w:szCs w:val="24"/>
                <w:lang w:val="lt-LT"/>
              </w:rPr>
              <w:t>nspozonų aktyvaciją</w:t>
            </w:r>
            <w:r w:rsidRPr="00FB58D0">
              <w:rPr>
                <w:rFonts w:eastAsiaTheme="minorHAnsi" w:cstheme="minorHAnsi"/>
                <w:sz w:val="24"/>
                <w:szCs w:val="24"/>
                <w:lang w:val="lt-LT"/>
              </w:rPr>
              <w:t xml:space="preserve"> (Li and Birg, 2007).</w:t>
            </w:r>
          </w:p>
        </w:tc>
      </w:tr>
      <w:tr w:rsidR="00661E13" w:rsidRPr="00FB58D0" w:rsidTr="00140D53">
        <w:tc>
          <w:tcPr>
            <w:tcW w:w="1422" w:type="dxa"/>
            <w:tcBorders>
              <w:top w:val="single" w:sz="12" w:space="0" w:color="auto"/>
            </w:tcBorders>
          </w:tcPr>
          <w:p w:rsidR="00661E13" w:rsidRPr="00FB58D0" w:rsidRDefault="00661E13" w:rsidP="0048083D">
            <w:pPr>
              <w:jc w:val="both"/>
              <w:rPr>
                <w:rFonts w:cstheme="minorHAnsi"/>
                <w:sz w:val="23"/>
                <w:szCs w:val="23"/>
              </w:rPr>
            </w:pPr>
            <w:r w:rsidRPr="00FB58D0">
              <w:rPr>
                <w:rFonts w:cstheme="minorHAnsi"/>
                <w:sz w:val="23"/>
                <w:szCs w:val="23"/>
              </w:rPr>
              <w:t>Dnmt2</w:t>
            </w:r>
          </w:p>
        </w:tc>
        <w:tc>
          <w:tcPr>
            <w:tcW w:w="5828" w:type="dxa"/>
            <w:tcBorders>
              <w:top w:val="single" w:sz="12" w:space="0" w:color="auto"/>
            </w:tcBorders>
          </w:tcPr>
          <w:p w:rsidR="00661E13" w:rsidRPr="00FB58D0" w:rsidRDefault="00287083" w:rsidP="00E8602E">
            <w:pPr>
              <w:autoSpaceDE w:val="0"/>
              <w:autoSpaceDN w:val="0"/>
              <w:adjustRightInd w:val="0"/>
              <w:jc w:val="both"/>
              <w:rPr>
                <w:rFonts w:cstheme="minorHAnsi"/>
                <w:sz w:val="23"/>
                <w:szCs w:val="23"/>
              </w:rPr>
            </w:pPr>
            <w:proofErr w:type="gramStart"/>
            <w:r w:rsidRPr="00FB58D0">
              <w:rPr>
                <w:rFonts w:cstheme="minorHAnsi"/>
                <w:sz w:val="23"/>
                <w:szCs w:val="23"/>
              </w:rPr>
              <w:t>p</w:t>
            </w:r>
            <w:r w:rsidR="00661E13" w:rsidRPr="00FB58D0">
              <w:rPr>
                <w:rFonts w:cstheme="minorHAnsi"/>
                <w:sz w:val="23"/>
                <w:szCs w:val="23"/>
              </w:rPr>
              <w:t>asižymi</w:t>
            </w:r>
            <w:proofErr w:type="gramEnd"/>
            <w:r w:rsidR="00661E13" w:rsidRPr="00FB58D0">
              <w:rPr>
                <w:rFonts w:cstheme="minorHAnsi"/>
                <w:sz w:val="23"/>
                <w:szCs w:val="23"/>
              </w:rPr>
              <w:t xml:space="preserve"> silpnu katalitiniu akt</w:t>
            </w:r>
            <w:r w:rsidRPr="00FB58D0">
              <w:rPr>
                <w:rFonts w:cstheme="minorHAnsi"/>
                <w:sz w:val="23"/>
                <w:szCs w:val="23"/>
              </w:rPr>
              <w:t>y</w:t>
            </w:r>
            <w:r w:rsidR="00661E13" w:rsidRPr="00FB58D0">
              <w:rPr>
                <w:rFonts w:cstheme="minorHAnsi"/>
                <w:sz w:val="23"/>
                <w:szCs w:val="23"/>
              </w:rPr>
              <w:t>vumu. Neturi aiškios įtakos fenotipiniam pasireiškimui</w:t>
            </w:r>
            <w:r w:rsidR="001E18F3">
              <w:rPr>
                <w:rFonts w:cstheme="minorHAnsi"/>
                <w:sz w:val="23"/>
                <w:szCs w:val="23"/>
              </w:rPr>
              <w:t xml:space="preserve"> </w:t>
            </w:r>
            <w:r w:rsidR="001E18F3" w:rsidRPr="00FB58D0">
              <w:rPr>
                <w:rFonts w:cstheme="minorHAnsi"/>
                <w:sz w:val="23"/>
                <w:szCs w:val="23"/>
                <w:lang w:val="lt-LT"/>
              </w:rPr>
              <w:t xml:space="preserve">(Okano </w:t>
            </w:r>
            <w:r w:rsidR="001E18F3" w:rsidRPr="00E8602E">
              <w:rPr>
                <w:rFonts w:cstheme="minorHAnsi"/>
                <w:iCs/>
                <w:sz w:val="23"/>
                <w:szCs w:val="23"/>
                <w:lang w:val="lt-LT"/>
              </w:rPr>
              <w:t>et al</w:t>
            </w:r>
            <w:r w:rsidR="001E18F3" w:rsidRPr="00FB58D0">
              <w:rPr>
                <w:rFonts w:cstheme="minorHAnsi"/>
                <w:i/>
                <w:iCs/>
                <w:sz w:val="23"/>
                <w:szCs w:val="23"/>
                <w:lang w:val="lt-LT"/>
              </w:rPr>
              <w:t xml:space="preserve">., </w:t>
            </w:r>
            <w:r w:rsidR="001E18F3" w:rsidRPr="00FB58D0">
              <w:rPr>
                <w:rFonts w:cstheme="minorHAnsi"/>
                <w:sz w:val="23"/>
                <w:szCs w:val="23"/>
                <w:lang w:val="lt-LT"/>
              </w:rPr>
              <w:t>1999)</w:t>
            </w:r>
            <w:proofErr w:type="gramStart"/>
            <w:r w:rsidR="001E18F3" w:rsidRPr="00FB58D0">
              <w:rPr>
                <w:rFonts w:cstheme="minorHAnsi"/>
                <w:sz w:val="23"/>
                <w:szCs w:val="23"/>
                <w:lang w:val="lt-LT"/>
              </w:rPr>
              <w:t>.</w:t>
            </w:r>
            <w:r w:rsidR="00661E13" w:rsidRPr="00FB58D0">
              <w:rPr>
                <w:rFonts w:cstheme="minorHAnsi"/>
                <w:sz w:val="23"/>
                <w:szCs w:val="23"/>
              </w:rPr>
              <w:t>.</w:t>
            </w:r>
            <w:proofErr w:type="gramEnd"/>
          </w:p>
        </w:tc>
      </w:tr>
    </w:tbl>
    <w:p w:rsidR="00661E13" w:rsidRPr="00E2103C" w:rsidRDefault="007236BD" w:rsidP="00E2103C">
      <w:r>
        <w:br w:type="page"/>
      </w:r>
    </w:p>
    <w:p w:rsidR="00E2103C" w:rsidRPr="00FB58D0" w:rsidRDefault="00E2103C" w:rsidP="003A6097">
      <w:pPr>
        <w:pStyle w:val="Default"/>
        <w:ind w:left="567"/>
        <w:jc w:val="both"/>
        <w:outlineLvl w:val="0"/>
        <w:rPr>
          <w:rFonts w:asciiTheme="minorHAnsi" w:hAnsiTheme="minorHAnsi" w:cstheme="minorHAnsi"/>
        </w:rPr>
      </w:pPr>
      <w:proofErr w:type="gramStart"/>
      <w:r w:rsidRPr="00FB58D0">
        <w:rPr>
          <w:rFonts w:asciiTheme="minorHAnsi" w:hAnsiTheme="minorHAnsi" w:cstheme="minorHAnsi"/>
          <w:b/>
        </w:rPr>
        <w:lastRenderedPageBreak/>
        <w:t>3 lentelė.</w:t>
      </w:r>
      <w:proofErr w:type="gramEnd"/>
      <w:r w:rsidRPr="00FB58D0">
        <w:rPr>
          <w:rFonts w:asciiTheme="minorHAnsi" w:hAnsiTheme="minorHAnsi" w:cstheme="minorHAnsi"/>
        </w:rPr>
        <w:t xml:space="preserve"> </w:t>
      </w:r>
      <w:proofErr w:type="gramStart"/>
      <w:r w:rsidRPr="00FB58D0">
        <w:rPr>
          <w:rFonts w:asciiTheme="minorHAnsi" w:hAnsiTheme="minorHAnsi" w:cstheme="minorHAnsi"/>
        </w:rPr>
        <w:t>Fermentų, užtikrinančių žinduolių ląstelių metilinimo procesus, biologinis vaidmuo</w:t>
      </w:r>
      <w:r>
        <w:rPr>
          <w:rFonts w:asciiTheme="minorHAnsi" w:hAnsiTheme="minorHAnsi" w:cstheme="minorHAnsi"/>
        </w:rPr>
        <w:t>.</w:t>
      </w:r>
      <w:proofErr w:type="gramEnd"/>
      <w:r>
        <w:rPr>
          <w:rFonts w:asciiTheme="minorHAnsi" w:hAnsiTheme="minorHAnsi" w:cstheme="minorHAnsi"/>
        </w:rPr>
        <w:t xml:space="preserve"> (</w:t>
      </w:r>
      <w:proofErr w:type="gramStart"/>
      <w:r>
        <w:rPr>
          <w:rFonts w:asciiTheme="minorHAnsi" w:hAnsiTheme="minorHAnsi" w:cstheme="minorHAnsi"/>
        </w:rPr>
        <w:t>tęsinys</w:t>
      </w:r>
      <w:proofErr w:type="gramEnd"/>
      <w:r>
        <w:rPr>
          <w:rFonts w:asciiTheme="minorHAnsi" w:hAnsiTheme="minorHAnsi" w:cstheme="minorHAnsi"/>
        </w:rPr>
        <w:t>)</w:t>
      </w:r>
    </w:p>
    <w:tbl>
      <w:tblPr>
        <w:tblStyle w:val="Lentelstinklelis"/>
        <w:tblW w:w="0" w:type="auto"/>
        <w:tblInd w:w="675" w:type="dxa"/>
        <w:tblLook w:val="04A0" w:firstRow="1" w:lastRow="0" w:firstColumn="1" w:lastColumn="0" w:noHBand="0" w:noVBand="1"/>
      </w:tblPr>
      <w:tblGrid>
        <w:gridCol w:w="1418"/>
        <w:gridCol w:w="5812"/>
      </w:tblGrid>
      <w:tr w:rsidR="007236BD" w:rsidRPr="00FD3AD7" w:rsidTr="00E2103C">
        <w:tc>
          <w:tcPr>
            <w:tcW w:w="1418" w:type="dxa"/>
          </w:tcPr>
          <w:p w:rsidR="007236BD" w:rsidRPr="00FB58D0" w:rsidRDefault="007236BD" w:rsidP="00B536A7">
            <w:pPr>
              <w:jc w:val="both"/>
              <w:rPr>
                <w:rFonts w:cstheme="minorHAnsi"/>
                <w:sz w:val="23"/>
                <w:szCs w:val="23"/>
              </w:rPr>
            </w:pPr>
            <w:r w:rsidRPr="00FB58D0">
              <w:rPr>
                <w:rFonts w:cstheme="minorHAnsi"/>
                <w:sz w:val="23"/>
                <w:szCs w:val="23"/>
              </w:rPr>
              <w:t xml:space="preserve">Dnmt3a </w:t>
            </w:r>
          </w:p>
          <w:p w:rsidR="007236BD" w:rsidRPr="00FB58D0" w:rsidRDefault="007236BD" w:rsidP="00B536A7">
            <w:pPr>
              <w:jc w:val="both"/>
              <w:rPr>
                <w:rFonts w:cstheme="minorHAnsi"/>
                <w:sz w:val="24"/>
                <w:szCs w:val="24"/>
              </w:rPr>
            </w:pPr>
            <w:r w:rsidRPr="00FB58D0">
              <w:rPr>
                <w:rFonts w:cstheme="minorHAnsi"/>
                <w:sz w:val="23"/>
                <w:szCs w:val="23"/>
              </w:rPr>
              <w:t>Dnmt3b</w:t>
            </w:r>
          </w:p>
        </w:tc>
        <w:tc>
          <w:tcPr>
            <w:tcW w:w="5812" w:type="dxa"/>
          </w:tcPr>
          <w:p w:rsidR="007236BD" w:rsidRPr="00FB58D0" w:rsidRDefault="007236BD" w:rsidP="00B536A7">
            <w:pPr>
              <w:pStyle w:val="Default"/>
              <w:rPr>
                <w:rFonts w:asciiTheme="minorHAnsi" w:hAnsiTheme="minorHAnsi" w:cstheme="minorHAnsi"/>
                <w:sz w:val="23"/>
                <w:szCs w:val="23"/>
                <w:lang w:val="lt-LT"/>
              </w:rPr>
            </w:pPr>
            <w:r w:rsidRPr="00FB58D0">
              <w:rPr>
                <w:rFonts w:asciiTheme="minorHAnsi" w:hAnsiTheme="minorHAnsi" w:cstheme="minorHAnsi"/>
                <w:i/>
                <w:iCs/>
                <w:sz w:val="23"/>
                <w:szCs w:val="23"/>
                <w:lang w:val="lt-LT"/>
              </w:rPr>
              <w:t xml:space="preserve">de novo </w:t>
            </w:r>
            <w:r w:rsidRPr="00FB58D0">
              <w:rPr>
                <w:rFonts w:asciiTheme="minorHAnsi" w:hAnsiTheme="minorHAnsi" w:cstheme="minorHAnsi"/>
                <w:sz w:val="23"/>
                <w:szCs w:val="23"/>
                <w:lang w:val="lt-LT"/>
              </w:rPr>
              <w:t xml:space="preserve">metiltransferazės, sukuriančios pradinį genomo metilinimo pobūdį, svarbios imprintingui. Visiškos šių genų delecijos nesuderinamos su pelių ląstelių gyvybingumu (Okano </w:t>
            </w:r>
            <w:r w:rsidRPr="00E8602E">
              <w:rPr>
                <w:rFonts w:asciiTheme="minorHAnsi" w:hAnsiTheme="minorHAnsi" w:cstheme="minorHAnsi"/>
                <w:iCs/>
                <w:sz w:val="23"/>
                <w:szCs w:val="23"/>
                <w:lang w:val="lt-LT"/>
              </w:rPr>
              <w:t>et al</w:t>
            </w:r>
            <w:r w:rsidRPr="00FB58D0">
              <w:rPr>
                <w:rFonts w:asciiTheme="minorHAnsi" w:hAnsiTheme="minorHAnsi" w:cstheme="minorHAnsi"/>
                <w:i/>
                <w:iCs/>
                <w:sz w:val="23"/>
                <w:szCs w:val="23"/>
                <w:lang w:val="lt-LT"/>
              </w:rPr>
              <w:t xml:space="preserve">., </w:t>
            </w:r>
            <w:r w:rsidRPr="00FB58D0">
              <w:rPr>
                <w:rFonts w:asciiTheme="minorHAnsi" w:hAnsiTheme="minorHAnsi" w:cstheme="minorHAnsi"/>
                <w:sz w:val="23"/>
                <w:szCs w:val="23"/>
                <w:lang w:val="lt-LT"/>
              </w:rPr>
              <w:t xml:space="preserve">1999). </w:t>
            </w:r>
          </w:p>
        </w:tc>
      </w:tr>
      <w:tr w:rsidR="007236BD" w:rsidTr="00E2103C">
        <w:tc>
          <w:tcPr>
            <w:tcW w:w="1418" w:type="dxa"/>
          </w:tcPr>
          <w:p w:rsidR="007236BD" w:rsidRPr="00FB58D0" w:rsidRDefault="007236BD" w:rsidP="00B536A7">
            <w:pPr>
              <w:jc w:val="both"/>
              <w:rPr>
                <w:rFonts w:cstheme="minorHAnsi"/>
                <w:sz w:val="24"/>
                <w:szCs w:val="24"/>
              </w:rPr>
            </w:pPr>
            <w:r w:rsidRPr="00FB58D0">
              <w:rPr>
                <w:rFonts w:cstheme="minorHAnsi"/>
                <w:sz w:val="23"/>
                <w:szCs w:val="23"/>
              </w:rPr>
              <w:t>D</w:t>
            </w:r>
            <w:r>
              <w:rPr>
                <w:rFonts w:cstheme="minorHAnsi"/>
                <w:sz w:val="23"/>
                <w:szCs w:val="23"/>
              </w:rPr>
              <w:t>nmt</w:t>
            </w:r>
            <w:r w:rsidRPr="00FB58D0">
              <w:rPr>
                <w:rFonts w:cstheme="minorHAnsi"/>
                <w:sz w:val="23"/>
                <w:szCs w:val="23"/>
              </w:rPr>
              <w:t>3</w:t>
            </w:r>
            <w:r>
              <w:rPr>
                <w:rFonts w:cstheme="minorHAnsi"/>
                <w:sz w:val="23"/>
                <w:szCs w:val="23"/>
              </w:rPr>
              <w:t>l</w:t>
            </w:r>
          </w:p>
        </w:tc>
        <w:tc>
          <w:tcPr>
            <w:tcW w:w="5812" w:type="dxa"/>
          </w:tcPr>
          <w:p w:rsidR="007236BD" w:rsidRPr="00FB58D0" w:rsidRDefault="007236BD" w:rsidP="00B536A7">
            <w:pPr>
              <w:jc w:val="both"/>
              <w:rPr>
                <w:rFonts w:cstheme="minorHAnsi"/>
                <w:sz w:val="24"/>
                <w:szCs w:val="24"/>
              </w:rPr>
            </w:pPr>
            <w:proofErr w:type="gramStart"/>
            <w:r w:rsidRPr="00FB58D0">
              <w:rPr>
                <w:rFonts w:cstheme="minorHAnsi"/>
                <w:sz w:val="23"/>
                <w:szCs w:val="23"/>
              </w:rPr>
              <w:t>homologiška</w:t>
            </w:r>
            <w:proofErr w:type="gramEnd"/>
            <w:r w:rsidRPr="00FB58D0">
              <w:rPr>
                <w:rFonts w:cstheme="minorHAnsi"/>
                <w:sz w:val="23"/>
                <w:szCs w:val="23"/>
              </w:rPr>
              <w:t xml:space="preserve"> DNMT3 metiltransferazėms, tačiau nepasižymi katalitiniu aktyvumu. Skatina DNMT3 šeimos metiltransferazių aktyvumą (Suetake </w:t>
            </w:r>
            <w:r w:rsidRPr="00E8602E">
              <w:rPr>
                <w:rFonts w:cstheme="minorHAnsi"/>
                <w:iCs/>
                <w:sz w:val="23"/>
                <w:szCs w:val="23"/>
              </w:rPr>
              <w:t>et al</w:t>
            </w:r>
            <w:r w:rsidRPr="00FB58D0">
              <w:rPr>
                <w:rFonts w:cstheme="minorHAnsi"/>
                <w:i/>
                <w:iCs/>
                <w:sz w:val="23"/>
                <w:szCs w:val="23"/>
              </w:rPr>
              <w:t xml:space="preserve">., </w:t>
            </w:r>
            <w:r w:rsidRPr="00FB58D0">
              <w:rPr>
                <w:rFonts w:cstheme="minorHAnsi"/>
                <w:sz w:val="23"/>
                <w:szCs w:val="23"/>
              </w:rPr>
              <w:t>2004)</w:t>
            </w:r>
          </w:p>
        </w:tc>
      </w:tr>
    </w:tbl>
    <w:p w:rsidR="007236BD" w:rsidRPr="00FB58D0" w:rsidRDefault="007236BD" w:rsidP="00F2134D">
      <w:pPr>
        <w:pStyle w:val="Default"/>
        <w:spacing w:line="360" w:lineRule="auto"/>
        <w:ind w:firstLine="851"/>
        <w:jc w:val="both"/>
        <w:outlineLvl w:val="0"/>
        <w:rPr>
          <w:rFonts w:asciiTheme="minorHAnsi" w:hAnsiTheme="minorHAnsi" w:cstheme="minorHAnsi"/>
        </w:rPr>
      </w:pPr>
    </w:p>
    <w:p w:rsidR="00C95F89" w:rsidRPr="00FB58D0" w:rsidRDefault="00847303" w:rsidP="00FE01FF">
      <w:pPr>
        <w:pStyle w:val="Default"/>
        <w:spacing w:line="360" w:lineRule="auto"/>
        <w:ind w:firstLine="851"/>
        <w:jc w:val="both"/>
        <w:outlineLvl w:val="0"/>
        <w:rPr>
          <w:rFonts w:asciiTheme="minorHAnsi" w:hAnsiTheme="minorHAnsi" w:cstheme="minorHAnsi"/>
          <w:lang w:val="lt-LT"/>
        </w:rPr>
      </w:pPr>
      <w:r w:rsidRPr="00FB58D0">
        <w:rPr>
          <w:rFonts w:asciiTheme="minorHAnsi" w:hAnsiTheme="minorHAnsi" w:cstheme="minorHAnsi"/>
          <w:lang w:val="lt-LT"/>
        </w:rPr>
        <w:t>DNR metilinimas – tai poreplikacinis cheminis DNR molekulės modifikavimas. DNR metilinimo metu metilo grupė (-CH</w:t>
      </w:r>
      <w:r w:rsidRPr="00FB58D0">
        <w:rPr>
          <w:rFonts w:asciiTheme="minorHAnsi" w:hAnsiTheme="minorHAnsi" w:cstheme="minorHAnsi"/>
          <w:vertAlign w:val="subscript"/>
          <w:lang w:val="lt-LT"/>
        </w:rPr>
        <w:t>3</w:t>
      </w:r>
      <w:r w:rsidRPr="00FB58D0">
        <w:rPr>
          <w:rFonts w:asciiTheme="minorHAnsi" w:hAnsiTheme="minorHAnsi" w:cstheme="minorHAnsi"/>
          <w:lang w:val="lt-LT"/>
        </w:rPr>
        <w:t xml:space="preserve">) kovalentiškai prijungiama prie citozino anglies molekulės aromatiniame žiede (bazėje) 5-je pozicijoje, ir susidaro metilintas citozinas, arba metilcitozinas. DNR metilinimo reakcija katalizuojama vieno ar kelių fermentų – DNR metiltransferazių. Metilo grupių donoru ląstelėje </w:t>
      </w:r>
      <w:r w:rsidR="00287083" w:rsidRPr="00FB58D0">
        <w:rPr>
          <w:rFonts w:asciiTheme="minorHAnsi" w:hAnsiTheme="minorHAnsi" w:cstheme="minorHAnsi"/>
          <w:lang w:val="lt-LT"/>
        </w:rPr>
        <w:t>yra</w:t>
      </w:r>
      <w:r w:rsidRPr="00FB58D0">
        <w:rPr>
          <w:rFonts w:asciiTheme="minorHAnsi" w:hAnsiTheme="minorHAnsi" w:cstheme="minorHAnsi"/>
          <w:lang w:val="lt-LT"/>
        </w:rPr>
        <w:t xml:space="preserve"> S-adenozilmetioninas, kuris per metilinimo reakciją virsta S-adenozilhomocisteinu (</w:t>
      </w:r>
      <w:r w:rsidR="00287083" w:rsidRPr="00FB58D0">
        <w:rPr>
          <w:rFonts w:asciiTheme="minorHAnsi" w:hAnsiTheme="minorHAnsi" w:cstheme="minorHAnsi"/>
          <w:lang w:val="lt-LT"/>
        </w:rPr>
        <w:t xml:space="preserve">3 pav.). </w:t>
      </w:r>
      <w:r w:rsidRPr="00FB58D0">
        <w:rPr>
          <w:rFonts w:asciiTheme="minorHAnsi" w:hAnsiTheme="minorHAnsi" w:cstheme="minorHAnsi"/>
          <w:lang w:val="lt-LT"/>
        </w:rPr>
        <w:t>Kadangi DNR seka tokiu būdu nesikeičia,</w:t>
      </w:r>
      <w:r w:rsidR="00287083" w:rsidRPr="00FB58D0">
        <w:rPr>
          <w:rFonts w:asciiTheme="minorHAnsi" w:hAnsiTheme="minorHAnsi" w:cstheme="minorHAnsi"/>
          <w:lang w:val="lt-LT"/>
        </w:rPr>
        <w:t xml:space="preserve"> metilinimas yra natūraliai</w:t>
      </w:r>
      <w:r w:rsidRPr="00FB58D0">
        <w:rPr>
          <w:rFonts w:asciiTheme="minorHAnsi" w:hAnsiTheme="minorHAnsi" w:cstheme="minorHAnsi"/>
          <w:lang w:val="lt-LT"/>
        </w:rPr>
        <w:t xml:space="preserve"> </w:t>
      </w:r>
      <w:r w:rsidR="00C95F89" w:rsidRPr="00FB58D0">
        <w:rPr>
          <w:rFonts w:asciiTheme="minorHAnsi" w:hAnsiTheme="minorHAnsi" w:cstheme="minorHAnsi"/>
          <w:lang w:val="lt-LT"/>
        </w:rPr>
        <w:t>epigenetinis reiškinys.</w:t>
      </w:r>
    </w:p>
    <w:p w:rsidR="00C95F89" w:rsidRDefault="00C95F89" w:rsidP="00847303">
      <w:pPr>
        <w:pStyle w:val="Default"/>
        <w:spacing w:line="360" w:lineRule="auto"/>
        <w:ind w:firstLine="851"/>
        <w:jc w:val="both"/>
        <w:outlineLvl w:val="0"/>
        <w:rPr>
          <w:rFonts w:asciiTheme="minorHAnsi" w:hAnsiTheme="minorHAnsi" w:cstheme="minorHAnsi"/>
          <w:lang w:val="lt-LT"/>
        </w:rPr>
      </w:pPr>
    </w:p>
    <w:tbl>
      <w:tblPr>
        <w:tblStyle w:val="Lentelstinklelis"/>
        <w:tblW w:w="0" w:type="auto"/>
        <w:jc w:val="center"/>
        <w:tblLook w:val="04A0" w:firstRow="1" w:lastRow="0" w:firstColumn="1" w:lastColumn="0" w:noHBand="0" w:noVBand="1"/>
      </w:tblPr>
      <w:tblGrid>
        <w:gridCol w:w="5436"/>
      </w:tblGrid>
      <w:tr w:rsidR="002E58A7" w:rsidTr="002E58A7">
        <w:trPr>
          <w:jc w:val="center"/>
        </w:trPr>
        <w:tc>
          <w:tcPr>
            <w:tcW w:w="5070" w:type="dxa"/>
          </w:tcPr>
          <w:p w:rsidR="002E58A7" w:rsidRDefault="004A0B64" w:rsidP="002E58A7">
            <w:pPr>
              <w:pStyle w:val="Default"/>
              <w:spacing w:line="360" w:lineRule="auto"/>
              <w:jc w:val="center"/>
              <w:outlineLvl w:val="0"/>
              <w:rPr>
                <w:rFonts w:asciiTheme="minorHAnsi" w:hAnsiTheme="minorHAnsi" w:cstheme="minorHAnsi"/>
                <w:highlight w:val="cyan"/>
                <w:lang w:val="lt-LT"/>
              </w:rPr>
            </w:pPr>
            <w:r>
              <w:rPr>
                <w:rFonts w:asciiTheme="minorHAnsi" w:hAnsiTheme="minorHAnsi" w:cstheme="minorHAnsi"/>
                <w:noProof/>
              </w:rPr>
              <w:drawing>
                <wp:inline distT="0" distB="0" distL="0" distR="0">
                  <wp:extent cx="3295650" cy="3001529"/>
                  <wp:effectExtent l="19050" t="0" r="0" b="0"/>
                  <wp:docPr id="11" name="Picture 10"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14" cstate="print"/>
                          <a:stretch>
                            <a:fillRect/>
                          </a:stretch>
                        </pic:blipFill>
                        <pic:spPr>
                          <a:xfrm>
                            <a:off x="0" y="0"/>
                            <a:ext cx="3298845" cy="3004438"/>
                          </a:xfrm>
                          <a:prstGeom prst="rect">
                            <a:avLst/>
                          </a:prstGeom>
                        </pic:spPr>
                      </pic:pic>
                    </a:graphicData>
                  </a:graphic>
                </wp:inline>
              </w:drawing>
            </w:r>
          </w:p>
        </w:tc>
      </w:tr>
    </w:tbl>
    <w:p w:rsidR="00847303" w:rsidRPr="00FB58D0" w:rsidRDefault="00287083" w:rsidP="003633C7">
      <w:pPr>
        <w:pStyle w:val="Default"/>
        <w:spacing w:after="240" w:line="360" w:lineRule="auto"/>
        <w:ind w:firstLine="851"/>
        <w:jc w:val="both"/>
        <w:outlineLvl w:val="0"/>
        <w:rPr>
          <w:rFonts w:asciiTheme="minorHAnsi" w:hAnsiTheme="minorHAnsi" w:cstheme="minorHAnsi"/>
          <w:i/>
          <w:lang w:val="lt-LT"/>
        </w:rPr>
      </w:pPr>
      <w:r w:rsidRPr="00FB58D0">
        <w:rPr>
          <w:rFonts w:asciiTheme="minorHAnsi" w:hAnsiTheme="minorHAnsi" w:cstheme="minorHAnsi"/>
          <w:b/>
          <w:lang w:val="lt-LT"/>
        </w:rPr>
        <w:t>3</w:t>
      </w:r>
      <w:r w:rsidR="00847303" w:rsidRPr="00FB58D0">
        <w:rPr>
          <w:rFonts w:asciiTheme="minorHAnsi" w:hAnsiTheme="minorHAnsi" w:cstheme="minorHAnsi"/>
          <w:b/>
          <w:lang w:val="lt-LT"/>
        </w:rPr>
        <w:t xml:space="preserve"> pav</w:t>
      </w:r>
      <w:r w:rsidR="00847303" w:rsidRPr="00FB58D0">
        <w:rPr>
          <w:rFonts w:asciiTheme="minorHAnsi" w:hAnsiTheme="minorHAnsi" w:cstheme="minorHAnsi"/>
          <w:i/>
          <w:lang w:val="lt-LT"/>
        </w:rPr>
        <w:t xml:space="preserve">. </w:t>
      </w:r>
      <w:r w:rsidR="00847303" w:rsidRPr="00FB58D0">
        <w:rPr>
          <w:rFonts w:asciiTheme="minorHAnsi" w:hAnsiTheme="minorHAnsi" w:cstheme="minorHAnsi"/>
          <w:lang w:val="lt-LT"/>
        </w:rPr>
        <w:t>DNR metiltransferazės katalizuojama DNR metilinimo reakcija</w:t>
      </w:r>
      <w:r w:rsidR="002E58A7">
        <w:rPr>
          <w:rFonts w:asciiTheme="minorHAnsi" w:hAnsiTheme="minorHAnsi" w:cstheme="minorHAnsi"/>
          <w:lang w:val="lt-LT"/>
        </w:rPr>
        <w:t xml:space="preserve"> (</w:t>
      </w:r>
      <w:r w:rsidR="003A56DA">
        <w:rPr>
          <w:rFonts w:asciiTheme="minorHAnsi" w:hAnsiTheme="minorHAnsi" w:cstheme="minorHAnsi"/>
          <w:lang w:val="lt-LT"/>
        </w:rPr>
        <w:t>Merck</w:t>
      </w:r>
      <w:r w:rsidR="003633C7">
        <w:rPr>
          <w:rFonts w:asciiTheme="minorHAnsi" w:hAnsiTheme="minorHAnsi" w:cstheme="minorHAnsi"/>
          <w:lang w:val="lt-LT"/>
        </w:rPr>
        <w:t xml:space="preserve"> 1996</w:t>
      </w:r>
      <w:r w:rsidR="002E58A7">
        <w:rPr>
          <w:rFonts w:asciiTheme="minorHAnsi" w:hAnsiTheme="minorHAnsi" w:cstheme="minorHAnsi"/>
          <w:lang w:val="lt-LT"/>
        </w:rPr>
        <w:t>)</w:t>
      </w:r>
      <w:r w:rsidR="00847303" w:rsidRPr="00FB58D0">
        <w:rPr>
          <w:rFonts w:asciiTheme="minorHAnsi" w:hAnsiTheme="minorHAnsi" w:cstheme="minorHAnsi"/>
          <w:i/>
          <w:lang w:val="lt-LT"/>
        </w:rPr>
        <w:t>.</w:t>
      </w:r>
    </w:p>
    <w:p w:rsidR="00D96EE0" w:rsidRPr="00FB58D0" w:rsidRDefault="00847303" w:rsidP="00847303">
      <w:pPr>
        <w:pStyle w:val="Default"/>
        <w:spacing w:line="360" w:lineRule="auto"/>
        <w:ind w:firstLine="851"/>
        <w:jc w:val="both"/>
        <w:outlineLvl w:val="0"/>
        <w:rPr>
          <w:rFonts w:asciiTheme="minorHAnsi" w:hAnsiTheme="minorHAnsi" w:cstheme="minorHAnsi"/>
          <w:noProof/>
          <w:color w:val="auto"/>
          <w:lang w:val="lt-LT"/>
        </w:rPr>
      </w:pPr>
      <w:r w:rsidRPr="00FB58D0">
        <w:rPr>
          <w:rFonts w:asciiTheme="minorHAnsi" w:hAnsiTheme="minorHAnsi" w:cstheme="minorHAnsi"/>
          <w:noProof/>
          <w:color w:val="auto"/>
          <w:lang w:val="lt-LT"/>
        </w:rPr>
        <w:t>Pirmą kartą metilintas citozinas buvo paminėtas ir išskirtas dar 1948 m., tačiau ilgą laiką jo biologinė reikšmė buvo neaiški</w:t>
      </w:r>
      <w:r w:rsidR="00287083" w:rsidRPr="00FB58D0">
        <w:rPr>
          <w:rFonts w:asciiTheme="minorHAnsi" w:hAnsiTheme="minorHAnsi" w:cstheme="minorHAnsi"/>
          <w:noProof/>
          <w:color w:val="auto"/>
          <w:lang w:val="lt-LT"/>
        </w:rPr>
        <w:t>.</w:t>
      </w:r>
    </w:p>
    <w:p w:rsidR="00D96EE0" w:rsidRPr="004A0B64" w:rsidRDefault="00D96EE0" w:rsidP="005305BB">
      <w:pPr>
        <w:pStyle w:val="Default"/>
        <w:spacing w:line="360" w:lineRule="auto"/>
        <w:ind w:firstLine="851"/>
        <w:jc w:val="both"/>
        <w:outlineLvl w:val="0"/>
        <w:rPr>
          <w:rFonts w:asciiTheme="minorHAnsi" w:hAnsiTheme="minorHAnsi" w:cstheme="minorHAnsi"/>
          <w:lang w:val="lt-LT"/>
        </w:rPr>
      </w:pPr>
      <w:r w:rsidRPr="00FB58D0">
        <w:rPr>
          <w:rFonts w:asciiTheme="minorHAnsi" w:hAnsiTheme="minorHAnsi" w:cstheme="minorHAnsi"/>
          <w:lang w:val="lt-LT"/>
        </w:rPr>
        <w:t xml:space="preserve">Citozino metilinimas yra </w:t>
      </w:r>
      <w:r w:rsidR="00287083" w:rsidRPr="00FB58D0">
        <w:rPr>
          <w:rFonts w:asciiTheme="minorHAnsi" w:hAnsiTheme="minorHAnsi" w:cstheme="minorHAnsi"/>
          <w:lang w:val="lt-LT"/>
        </w:rPr>
        <w:t xml:space="preserve">dažna </w:t>
      </w:r>
      <w:r w:rsidRPr="00FB58D0">
        <w:rPr>
          <w:rFonts w:asciiTheme="minorHAnsi" w:hAnsiTheme="minorHAnsi" w:cstheme="minorHAnsi"/>
          <w:lang w:val="lt-LT"/>
        </w:rPr>
        <w:t xml:space="preserve">DNR modifikacija, aptinkama daugelyje eukariotinių organizmų, tarp jų žinduoliuose, augaluose ir grybuose. Nors DNR metilinimas yra plačiai paplitęs epigenetinio reguliavimo mechanizmas, genomai įvairiuose organizmuose metilinami skirtingai. Dažniausiai metilinami CpG, CpNpG, CpHpG DNR motyvai; paprastai </w:t>
      </w:r>
      <w:r w:rsidR="00287083" w:rsidRPr="00FB58D0">
        <w:rPr>
          <w:rFonts w:asciiTheme="minorHAnsi" w:hAnsiTheme="minorHAnsi" w:cstheme="minorHAnsi"/>
          <w:lang w:val="lt-LT"/>
        </w:rPr>
        <w:t xml:space="preserve">tai </w:t>
      </w:r>
      <w:r w:rsidRPr="00FB58D0">
        <w:rPr>
          <w:rFonts w:asciiTheme="minorHAnsi" w:hAnsiTheme="minorHAnsi" w:cstheme="minorHAnsi"/>
          <w:lang w:val="lt-LT"/>
        </w:rPr>
        <w:t>vyksta DNR replikacijos metu (ląstelėms dali</w:t>
      </w:r>
      <w:r w:rsidR="00287083" w:rsidRPr="00FB58D0">
        <w:rPr>
          <w:rFonts w:asciiTheme="minorHAnsi" w:hAnsiTheme="minorHAnsi" w:cstheme="minorHAnsi"/>
          <w:lang w:val="lt-LT"/>
        </w:rPr>
        <w:t>j</w:t>
      </w:r>
      <w:r w:rsidRPr="00FB58D0">
        <w:rPr>
          <w:rFonts w:asciiTheme="minorHAnsi" w:hAnsiTheme="minorHAnsi" w:cstheme="minorHAnsi"/>
          <w:lang w:val="lt-LT"/>
        </w:rPr>
        <w:t xml:space="preserve">antis, aktyviai augant augalui ar reprodukcijos metu). Geno promotoriaus </w:t>
      </w:r>
      <w:r w:rsidRPr="004A0B64">
        <w:rPr>
          <w:rFonts w:asciiTheme="minorHAnsi" w:hAnsiTheme="minorHAnsi" w:cstheme="minorHAnsi"/>
          <w:lang w:val="lt-LT"/>
        </w:rPr>
        <w:lastRenderedPageBreak/>
        <w:t xml:space="preserve">regione </w:t>
      </w:r>
      <w:r w:rsidRPr="004A0B64">
        <w:rPr>
          <w:rFonts w:asciiTheme="minorHAnsi" w:hAnsiTheme="minorHAnsi" w:cstheme="minorHAnsi"/>
          <w:color w:val="auto"/>
          <w:lang w:val="lt-LT"/>
        </w:rPr>
        <w:t xml:space="preserve">metilintoje DNR metilo grupė neleidžia transkripcijos </w:t>
      </w:r>
      <w:r w:rsidR="009E2C77" w:rsidRPr="004A0B64">
        <w:rPr>
          <w:rFonts w:asciiTheme="minorHAnsi" w:hAnsiTheme="minorHAnsi" w:cstheme="minorHAnsi"/>
          <w:color w:val="auto"/>
          <w:lang w:val="lt-LT"/>
        </w:rPr>
        <w:t>veiksniams</w:t>
      </w:r>
      <w:r w:rsidRPr="004A0B64">
        <w:rPr>
          <w:rFonts w:asciiTheme="minorHAnsi" w:hAnsiTheme="minorHAnsi" w:cstheme="minorHAnsi"/>
          <w:color w:val="auto"/>
          <w:lang w:val="lt-LT"/>
        </w:rPr>
        <w:t xml:space="preserve"> susirišti su DNR bei padeda susirišti baltymams</w:t>
      </w:r>
      <w:r w:rsidR="00287083" w:rsidRPr="004A0B64">
        <w:rPr>
          <w:rFonts w:asciiTheme="minorHAnsi" w:hAnsiTheme="minorHAnsi" w:cstheme="minorHAnsi"/>
          <w:color w:val="auto"/>
          <w:lang w:val="lt-LT"/>
        </w:rPr>
        <w:t>-</w:t>
      </w:r>
      <w:r w:rsidR="009E2C77" w:rsidRPr="004A0B64">
        <w:rPr>
          <w:rFonts w:asciiTheme="minorHAnsi" w:hAnsiTheme="minorHAnsi" w:cstheme="minorHAnsi"/>
          <w:color w:val="auto"/>
          <w:lang w:val="lt-LT"/>
        </w:rPr>
        <w:t>slopikliams</w:t>
      </w:r>
      <w:r w:rsidRPr="004A0B64">
        <w:rPr>
          <w:rFonts w:asciiTheme="minorHAnsi" w:hAnsiTheme="minorHAnsi" w:cstheme="minorHAnsi"/>
          <w:lang w:val="lt-LT"/>
        </w:rPr>
        <w:t xml:space="preserve">, tokiu būdu </w:t>
      </w:r>
      <w:r w:rsidRPr="004A0B64">
        <w:rPr>
          <w:rFonts w:asciiTheme="minorHAnsi" w:hAnsiTheme="minorHAnsi" w:cstheme="minorHAnsi"/>
          <w:color w:val="auto"/>
          <w:lang w:val="lt-LT"/>
        </w:rPr>
        <w:t>reguliuodama</w:t>
      </w:r>
      <w:r w:rsidRPr="004A0B64">
        <w:rPr>
          <w:rFonts w:asciiTheme="minorHAnsi" w:hAnsiTheme="minorHAnsi" w:cstheme="minorHAnsi"/>
          <w:lang w:val="lt-LT"/>
        </w:rPr>
        <w:t xml:space="preserve"> transkripcijos nutildymą (prie metilinto citozino jungiasi represoriniai baltymai MeCP1 ir MeCP2). Metilinimas ne tik slopina genų veiklą, bet ir nutildo transpozonus.</w:t>
      </w:r>
    </w:p>
    <w:p w:rsidR="00847303" w:rsidRPr="004A0B64" w:rsidRDefault="00847303" w:rsidP="005305BB">
      <w:pPr>
        <w:autoSpaceDE w:val="0"/>
        <w:autoSpaceDN w:val="0"/>
        <w:adjustRightInd w:val="0"/>
        <w:spacing w:after="0" w:line="360" w:lineRule="auto"/>
        <w:ind w:firstLine="851"/>
        <w:jc w:val="both"/>
        <w:rPr>
          <w:rFonts w:eastAsia="MinionPro-Regular" w:cstheme="minorHAnsi"/>
          <w:noProof/>
          <w:sz w:val="24"/>
          <w:szCs w:val="24"/>
          <w:lang w:val="lt-LT"/>
        </w:rPr>
      </w:pPr>
      <w:r w:rsidRPr="004A0B64">
        <w:rPr>
          <w:rFonts w:eastAsia="MinionPro-Regular" w:cstheme="minorHAnsi"/>
          <w:noProof/>
          <w:sz w:val="24"/>
          <w:szCs w:val="24"/>
          <w:lang w:val="lt-LT"/>
        </w:rPr>
        <w:t>Svarbu pa</w:t>
      </w:r>
      <w:r w:rsidR="00287083" w:rsidRPr="004A0B64">
        <w:rPr>
          <w:rFonts w:eastAsia="MinionPro-Regular" w:cstheme="minorHAnsi"/>
          <w:noProof/>
          <w:sz w:val="24"/>
          <w:szCs w:val="24"/>
          <w:lang w:val="lt-LT"/>
        </w:rPr>
        <w:t>min</w:t>
      </w:r>
      <w:r w:rsidRPr="004A0B64">
        <w:rPr>
          <w:rFonts w:eastAsia="MinionPro-Regular" w:cstheme="minorHAnsi"/>
          <w:noProof/>
          <w:sz w:val="24"/>
          <w:szCs w:val="24"/>
          <w:lang w:val="lt-LT"/>
        </w:rPr>
        <w:t>ėti, kad neseniai buvo atrasta nauja citozino epigenetinė modifikacija</w:t>
      </w:r>
      <w:r w:rsidRPr="004A0B64">
        <w:rPr>
          <w:rFonts w:cstheme="minorHAnsi"/>
          <w:noProof/>
          <w:sz w:val="24"/>
          <w:szCs w:val="24"/>
          <w:lang w:val="lt-LT"/>
        </w:rPr>
        <w:t xml:space="preserve"> 5-hidroksimetilcitozinas (5</w:t>
      </w:r>
      <w:r w:rsidRPr="004A0B64">
        <w:rPr>
          <w:rFonts w:eastAsia="MinionPro-Regular" w:cstheme="minorHAnsi"/>
          <w:noProof/>
          <w:sz w:val="24"/>
          <w:szCs w:val="24"/>
          <w:lang w:val="lt-LT"/>
        </w:rPr>
        <w:t>hmC)</w:t>
      </w:r>
      <w:r w:rsidRPr="004A0B64">
        <w:rPr>
          <w:rFonts w:cstheme="minorHAnsi"/>
          <w:noProof/>
          <w:sz w:val="24"/>
          <w:szCs w:val="24"/>
          <w:lang w:val="lt-LT"/>
        </w:rPr>
        <w:t>.</w:t>
      </w:r>
      <w:r w:rsidRPr="004A0B64">
        <w:rPr>
          <w:rFonts w:eastAsia="MinionPro-Regular" w:cstheme="minorHAnsi"/>
          <w:noProof/>
          <w:sz w:val="24"/>
          <w:szCs w:val="24"/>
          <w:lang w:val="lt-LT"/>
        </w:rPr>
        <w:t xml:space="preserve"> </w:t>
      </w:r>
      <w:r w:rsidRPr="004A0B64">
        <w:rPr>
          <w:rFonts w:cstheme="minorHAnsi"/>
          <w:noProof/>
          <w:sz w:val="24"/>
          <w:szCs w:val="24"/>
          <w:lang w:val="lt-LT"/>
        </w:rPr>
        <w:t>2009 m</w:t>
      </w:r>
      <w:r w:rsidR="009E2C77" w:rsidRPr="004A0B64">
        <w:rPr>
          <w:rFonts w:cstheme="minorHAnsi"/>
          <w:noProof/>
          <w:sz w:val="24"/>
          <w:szCs w:val="24"/>
          <w:lang w:val="lt-LT"/>
        </w:rPr>
        <w:t>etais</w:t>
      </w:r>
      <w:r w:rsidRPr="004A0B64">
        <w:rPr>
          <w:rFonts w:cstheme="minorHAnsi"/>
          <w:noProof/>
          <w:sz w:val="24"/>
          <w:szCs w:val="24"/>
          <w:lang w:val="lt-LT"/>
        </w:rPr>
        <w:t xml:space="preserve">. paskelbti tyrimų duomenys, kad citozinas gali veikti genų </w:t>
      </w:r>
      <w:r w:rsidR="00287083" w:rsidRPr="004A0B64">
        <w:rPr>
          <w:rFonts w:cstheme="minorHAnsi"/>
          <w:noProof/>
          <w:sz w:val="24"/>
          <w:szCs w:val="24"/>
          <w:lang w:val="lt-LT"/>
        </w:rPr>
        <w:t>raišką</w:t>
      </w:r>
      <w:r w:rsidRPr="004A0B64">
        <w:rPr>
          <w:rFonts w:cstheme="minorHAnsi"/>
          <w:noProof/>
          <w:sz w:val="24"/>
          <w:szCs w:val="24"/>
          <w:lang w:val="lt-LT"/>
        </w:rPr>
        <w:t xml:space="preserve"> ne tik būdamas metilintas, bet ir hidroksilintas. Tiriant pelių nervinių ląstelių metilinimą, buvo atrastas nukleotidas, kuris skyrėsi nuo 5-metilcitozino. Masės spektroskopija atskleidė, kad tai yra </w:t>
      </w:r>
      <w:r w:rsidRPr="004A0B64">
        <w:rPr>
          <w:rFonts w:cstheme="minorHAnsi"/>
          <w:bCs/>
          <w:noProof/>
          <w:sz w:val="24"/>
          <w:szCs w:val="24"/>
          <w:lang w:val="lt-LT"/>
        </w:rPr>
        <w:t>5-hidroksimetilcitozinas. 5-hidroksimetilcitozinas</w:t>
      </w:r>
      <w:r w:rsidRPr="004A0B64">
        <w:rPr>
          <w:rFonts w:eastAsia="MinionPro-Regular" w:cstheme="minorHAnsi"/>
          <w:noProof/>
          <w:sz w:val="24"/>
          <w:szCs w:val="24"/>
          <w:lang w:val="lt-LT"/>
        </w:rPr>
        <w:t xml:space="preserve"> neseniai buvo surastas kamieninių ląstelių ir žmogaus smegenų DNR</w:t>
      </w:r>
      <w:r w:rsidRPr="004A0B64">
        <w:rPr>
          <w:rFonts w:cstheme="minorHAnsi"/>
          <w:noProof/>
          <w:sz w:val="24"/>
          <w:szCs w:val="24"/>
          <w:lang w:val="lt-LT"/>
        </w:rPr>
        <w:t xml:space="preserve">: Purkinje ląstelėse jis sudarė 40 % viso metilinto citozino, o granuliniuose neuronuose </w:t>
      </w:r>
      <w:r w:rsidR="009E2C77" w:rsidRPr="004A0B64">
        <w:rPr>
          <w:rFonts w:cstheme="minorHAnsi"/>
          <w:sz w:val="24"/>
          <w:szCs w:val="24"/>
          <w:lang w:val="lt-LT"/>
        </w:rPr>
        <w:t>–</w:t>
      </w:r>
      <w:r w:rsidRPr="004A0B64">
        <w:rPr>
          <w:rFonts w:cstheme="minorHAnsi"/>
          <w:noProof/>
          <w:sz w:val="24"/>
          <w:szCs w:val="24"/>
          <w:lang w:val="lt-LT"/>
        </w:rPr>
        <w:t xml:space="preserve"> 10 %. (</w:t>
      </w:r>
      <w:r w:rsidR="006B10C6" w:rsidRPr="004A0B64">
        <w:rPr>
          <w:rFonts w:cstheme="minorHAnsi"/>
          <w:sz w:val="24"/>
          <w:szCs w:val="24"/>
          <w:lang w:val="lt-LT"/>
        </w:rPr>
        <w:t>Kriau</w:t>
      </w:r>
      <w:r w:rsidR="006B10C6">
        <w:rPr>
          <w:rFonts w:cstheme="minorHAnsi"/>
          <w:sz w:val="24"/>
          <w:szCs w:val="24"/>
          <w:lang w:val="lt-LT"/>
        </w:rPr>
        <w:t>č</w:t>
      </w:r>
      <w:r w:rsidR="006B10C6" w:rsidRPr="004A0B64">
        <w:rPr>
          <w:rFonts w:cstheme="minorHAnsi"/>
          <w:sz w:val="24"/>
          <w:szCs w:val="24"/>
          <w:lang w:val="lt-LT"/>
        </w:rPr>
        <w:t>ionis</w:t>
      </w:r>
      <w:r w:rsidR="006B10C6">
        <w:rPr>
          <w:rFonts w:cstheme="minorHAnsi"/>
          <w:noProof/>
          <w:sz w:val="24"/>
          <w:szCs w:val="24"/>
          <w:lang w:val="lt-LT"/>
        </w:rPr>
        <w:t xml:space="preserve"> </w:t>
      </w:r>
      <w:r w:rsidR="00F745A5">
        <w:rPr>
          <w:rFonts w:cstheme="minorHAnsi"/>
          <w:noProof/>
          <w:sz w:val="24"/>
          <w:szCs w:val="24"/>
          <w:lang w:val="lt-LT"/>
        </w:rPr>
        <w:t>et. al.</w:t>
      </w:r>
      <w:r w:rsidRPr="004A0B64">
        <w:rPr>
          <w:rFonts w:cstheme="minorHAnsi"/>
          <w:noProof/>
          <w:sz w:val="24"/>
          <w:szCs w:val="24"/>
          <w:lang w:val="lt-LT"/>
        </w:rPr>
        <w:t xml:space="preserve"> 2009).</w:t>
      </w:r>
    </w:p>
    <w:p w:rsidR="00847303" w:rsidRPr="004A0B64" w:rsidRDefault="00847303" w:rsidP="005305BB">
      <w:pPr>
        <w:autoSpaceDE w:val="0"/>
        <w:autoSpaceDN w:val="0"/>
        <w:adjustRightInd w:val="0"/>
        <w:spacing w:after="0" w:line="360" w:lineRule="auto"/>
        <w:ind w:firstLine="851"/>
        <w:jc w:val="both"/>
        <w:rPr>
          <w:rFonts w:cstheme="minorHAnsi"/>
          <w:noProof/>
          <w:sz w:val="24"/>
          <w:szCs w:val="24"/>
          <w:lang w:val="lt-LT"/>
        </w:rPr>
      </w:pPr>
      <w:r w:rsidRPr="004A0B64">
        <w:rPr>
          <w:rFonts w:cstheme="minorHAnsi"/>
          <w:noProof/>
          <w:sz w:val="24"/>
          <w:szCs w:val="24"/>
          <w:lang w:val="lt-LT"/>
        </w:rPr>
        <w:t>Kitais duomenimis, rastas genas, kuris koduoja fermentą, verčiantį 5-metilcitoziną į 5-hidroksimetilcitoziną (</w:t>
      </w:r>
      <w:r w:rsidRPr="004A0B64">
        <w:rPr>
          <w:rFonts w:cstheme="minorHAnsi"/>
          <w:bCs/>
          <w:noProof/>
          <w:sz w:val="24"/>
          <w:szCs w:val="24"/>
          <w:lang w:val="lt-LT"/>
        </w:rPr>
        <w:t>Tahiliani et al., 2009)</w:t>
      </w:r>
      <w:r w:rsidRPr="004A0B64">
        <w:rPr>
          <w:rFonts w:cstheme="minorHAnsi"/>
          <w:noProof/>
          <w:sz w:val="24"/>
          <w:szCs w:val="24"/>
          <w:lang w:val="lt-LT"/>
        </w:rPr>
        <w:t xml:space="preserve">. </w:t>
      </w:r>
      <w:r w:rsidRPr="004A0B64">
        <w:rPr>
          <w:rFonts w:eastAsia="MinionPro-Regular" w:cstheme="minorHAnsi"/>
          <w:noProof/>
          <w:sz w:val="24"/>
          <w:szCs w:val="24"/>
          <w:lang w:val="lt-LT"/>
        </w:rPr>
        <w:t xml:space="preserve">Šios citozino modifikacijos biologinė prasmė bei pasiskirstymas genome nėra </w:t>
      </w:r>
      <w:r w:rsidR="005E5624" w:rsidRPr="004A0B64">
        <w:rPr>
          <w:rFonts w:eastAsia="MinionPro-Regular" w:cstheme="minorHAnsi"/>
          <w:noProof/>
          <w:sz w:val="24"/>
          <w:szCs w:val="24"/>
          <w:lang w:val="lt-LT"/>
        </w:rPr>
        <w:t>aiškūs</w:t>
      </w:r>
      <w:r w:rsidRPr="004A0B64">
        <w:rPr>
          <w:rFonts w:eastAsia="MinionPro-Regular" w:cstheme="minorHAnsi"/>
          <w:noProof/>
          <w:sz w:val="24"/>
          <w:szCs w:val="24"/>
          <w:lang w:val="lt-LT"/>
        </w:rPr>
        <w:t>. Yra pagrindo manyti, kad tai gali būti dar vienas epigenetinis žymuo, kaip ir 5-metilcitozinas, arba tarpinis 5mC demetilinimo produktas (</w:t>
      </w:r>
      <w:r w:rsidRPr="004A0B64">
        <w:rPr>
          <w:rFonts w:cstheme="minorHAnsi"/>
          <w:sz w:val="24"/>
          <w:szCs w:val="24"/>
        </w:rPr>
        <w:t xml:space="preserve">Huang, 2010; </w:t>
      </w:r>
      <w:r w:rsidRPr="004A0B64">
        <w:rPr>
          <w:rFonts w:cstheme="minorHAnsi"/>
          <w:noProof/>
          <w:sz w:val="24"/>
          <w:szCs w:val="24"/>
          <w:lang w:val="lt-LT"/>
        </w:rPr>
        <w:t>Robertson et al., 2011).</w:t>
      </w:r>
    </w:p>
    <w:p w:rsidR="0068267F" w:rsidRPr="00FB58D0" w:rsidRDefault="00B34889" w:rsidP="004C6BC2">
      <w:pPr>
        <w:spacing w:before="100" w:beforeAutospacing="1" w:after="100" w:afterAutospacing="1"/>
        <w:ind w:left="720"/>
        <w:jc w:val="center"/>
        <w:rPr>
          <w:rFonts w:cstheme="minorHAnsi"/>
          <w:b/>
          <w:sz w:val="24"/>
          <w:szCs w:val="24"/>
          <w:lang w:val="lt-LT"/>
        </w:rPr>
      </w:pPr>
      <w:r w:rsidRPr="00FB58D0">
        <w:rPr>
          <w:rFonts w:cstheme="minorHAnsi"/>
          <w:b/>
          <w:sz w:val="24"/>
          <w:szCs w:val="24"/>
          <w:lang w:val="lt-LT"/>
        </w:rPr>
        <w:t>1.3</w:t>
      </w:r>
      <w:r w:rsidR="00E91B95" w:rsidRPr="00FB58D0">
        <w:rPr>
          <w:rFonts w:cstheme="minorHAnsi"/>
          <w:b/>
          <w:sz w:val="24"/>
          <w:szCs w:val="24"/>
          <w:lang w:val="lt-LT"/>
        </w:rPr>
        <w:t>.</w:t>
      </w:r>
      <w:r w:rsidRPr="00FB58D0">
        <w:rPr>
          <w:rFonts w:cstheme="minorHAnsi"/>
          <w:b/>
          <w:sz w:val="24"/>
          <w:szCs w:val="24"/>
          <w:lang w:val="lt-LT"/>
        </w:rPr>
        <w:t>1.</w:t>
      </w:r>
      <w:r w:rsidR="00E91B95" w:rsidRPr="00FB58D0">
        <w:rPr>
          <w:rFonts w:cstheme="minorHAnsi"/>
          <w:b/>
          <w:sz w:val="24"/>
          <w:szCs w:val="24"/>
          <w:lang w:val="lt-LT"/>
        </w:rPr>
        <w:t xml:space="preserve"> </w:t>
      </w:r>
      <w:r w:rsidR="0068267F" w:rsidRPr="00FB58D0">
        <w:rPr>
          <w:rFonts w:cstheme="minorHAnsi"/>
          <w:b/>
          <w:sz w:val="24"/>
          <w:szCs w:val="24"/>
          <w:lang w:val="lt-LT"/>
        </w:rPr>
        <w:t>CpG sal</w:t>
      </w:r>
      <w:r w:rsidR="007628B3">
        <w:rPr>
          <w:rFonts w:cstheme="minorHAnsi"/>
          <w:b/>
          <w:sz w:val="24"/>
          <w:szCs w:val="24"/>
          <w:lang w:val="lt-LT"/>
        </w:rPr>
        <w:t>elė</w:t>
      </w:r>
      <w:r w:rsidR="00207125" w:rsidRPr="00FB58D0">
        <w:rPr>
          <w:rFonts w:cstheme="minorHAnsi"/>
          <w:b/>
          <w:sz w:val="24"/>
          <w:szCs w:val="24"/>
          <w:lang w:val="lt-LT"/>
        </w:rPr>
        <w:t>s</w:t>
      </w:r>
      <w:r w:rsidR="0068267F" w:rsidRPr="00FB58D0">
        <w:rPr>
          <w:rFonts w:cstheme="minorHAnsi"/>
          <w:b/>
          <w:sz w:val="24"/>
          <w:szCs w:val="24"/>
          <w:lang w:val="lt-LT"/>
        </w:rPr>
        <w:t>, jų metilinimas</w:t>
      </w:r>
    </w:p>
    <w:p w:rsidR="0068267F" w:rsidRPr="004A0B64" w:rsidRDefault="0068267F" w:rsidP="00F849C5">
      <w:pPr>
        <w:pStyle w:val="Sraopastraipa"/>
        <w:spacing w:line="360" w:lineRule="auto"/>
        <w:ind w:left="0" w:firstLine="851"/>
        <w:jc w:val="both"/>
        <w:outlineLvl w:val="0"/>
        <w:rPr>
          <w:rFonts w:cstheme="minorHAnsi"/>
          <w:sz w:val="24"/>
          <w:szCs w:val="24"/>
          <w:lang w:val="lt-LT"/>
        </w:rPr>
      </w:pPr>
      <w:r w:rsidRPr="004A0B64">
        <w:rPr>
          <w:rFonts w:cstheme="minorHAnsi"/>
          <w:noProof/>
          <w:sz w:val="24"/>
          <w:szCs w:val="24"/>
          <w:lang w:val="lt-LT"/>
        </w:rPr>
        <w:t>CpG sal</w:t>
      </w:r>
      <w:r w:rsidR="00DB42AB" w:rsidRPr="004A0B64">
        <w:rPr>
          <w:rFonts w:cstheme="minorHAnsi"/>
          <w:noProof/>
          <w:sz w:val="24"/>
          <w:szCs w:val="24"/>
          <w:lang w:val="lt-LT"/>
        </w:rPr>
        <w:t>o</w:t>
      </w:r>
      <w:r w:rsidRPr="004A0B64">
        <w:rPr>
          <w:rFonts w:cstheme="minorHAnsi"/>
          <w:noProof/>
          <w:sz w:val="24"/>
          <w:szCs w:val="24"/>
          <w:lang w:val="lt-LT"/>
        </w:rPr>
        <w:t xml:space="preserve">s – regionai, kuriuose šalia vienas kito esantis citozinas ir guaninas sudaro </w:t>
      </w:r>
      <w:r w:rsidR="005E5624" w:rsidRPr="004A0B64">
        <w:rPr>
          <w:rFonts w:cstheme="minorHAnsi"/>
          <w:noProof/>
          <w:sz w:val="24"/>
          <w:szCs w:val="24"/>
          <w:lang w:val="lt-LT"/>
        </w:rPr>
        <w:t xml:space="preserve">pagrindinį </w:t>
      </w:r>
      <w:r w:rsidRPr="004A0B64">
        <w:rPr>
          <w:rFonts w:cstheme="minorHAnsi"/>
          <w:noProof/>
          <w:sz w:val="24"/>
          <w:szCs w:val="24"/>
          <w:lang w:val="lt-LT"/>
        </w:rPr>
        <w:t xml:space="preserve">DNR </w:t>
      </w:r>
      <w:r w:rsidR="005E5624" w:rsidRPr="004A0B64">
        <w:rPr>
          <w:rFonts w:cstheme="minorHAnsi"/>
          <w:noProof/>
          <w:sz w:val="24"/>
          <w:szCs w:val="24"/>
          <w:lang w:val="lt-LT"/>
        </w:rPr>
        <w:t>sekos turinį</w:t>
      </w:r>
      <w:r w:rsidRPr="004A0B64">
        <w:rPr>
          <w:rFonts w:cstheme="minorHAnsi"/>
          <w:noProof/>
          <w:sz w:val="24"/>
          <w:szCs w:val="24"/>
          <w:lang w:val="lt-LT"/>
        </w:rPr>
        <w:t>. Raidė “p“ parodo, kad citozinas ir guaninas sujungti fosfodiesterine</w:t>
      </w:r>
      <w:r w:rsidRPr="004A0B64">
        <w:rPr>
          <w:rFonts w:cstheme="minorHAnsi"/>
          <w:sz w:val="24"/>
          <w:szCs w:val="24"/>
          <w:lang w:val="lt-LT"/>
        </w:rPr>
        <w:t xml:space="preserve"> jungtimi. Šiems regionams būdingas panašus arba didesnis CpG dinukleotidų </w:t>
      </w:r>
      <w:r w:rsidR="005E5624" w:rsidRPr="004A0B64">
        <w:rPr>
          <w:rFonts w:cstheme="minorHAnsi"/>
          <w:sz w:val="24"/>
          <w:szCs w:val="24"/>
          <w:lang w:val="lt-LT"/>
        </w:rPr>
        <w:t>konservatyvumas</w:t>
      </w:r>
      <w:r w:rsidRPr="004A0B64">
        <w:rPr>
          <w:rFonts w:cstheme="minorHAnsi"/>
          <w:sz w:val="24"/>
          <w:szCs w:val="24"/>
          <w:lang w:val="lt-LT"/>
        </w:rPr>
        <w:t xml:space="preserve">, negu statistiškai tikimasi (6%), tuo tarpu likusi genomo dalis turi daug žemesnį CpG </w:t>
      </w:r>
      <w:r w:rsidR="009E2C77" w:rsidRPr="004A0B64">
        <w:rPr>
          <w:rFonts w:cstheme="minorHAnsi"/>
          <w:sz w:val="24"/>
          <w:szCs w:val="24"/>
          <w:lang w:val="lt-LT"/>
        </w:rPr>
        <w:t>dažnį</w:t>
      </w:r>
      <w:r w:rsidRPr="004A0B64">
        <w:rPr>
          <w:rFonts w:cstheme="minorHAnsi"/>
          <w:sz w:val="24"/>
          <w:szCs w:val="24"/>
          <w:lang w:val="lt-LT"/>
        </w:rPr>
        <w:t xml:space="preserve"> (1%)</w:t>
      </w:r>
      <w:r w:rsidR="005E5624" w:rsidRPr="004A0B64">
        <w:rPr>
          <w:rFonts w:cstheme="minorHAnsi"/>
          <w:sz w:val="24"/>
          <w:szCs w:val="24"/>
          <w:lang w:val="lt-LT"/>
        </w:rPr>
        <w:t>. Š</w:t>
      </w:r>
      <w:r w:rsidRPr="004A0B64">
        <w:rPr>
          <w:rFonts w:cstheme="minorHAnsi"/>
          <w:sz w:val="24"/>
          <w:szCs w:val="24"/>
          <w:lang w:val="lt-LT"/>
        </w:rPr>
        <w:t>is reiškinys yra vadinamas CG supresija. Skirtingai nuo koduoja</w:t>
      </w:r>
      <w:r w:rsidR="005E5624" w:rsidRPr="004A0B64">
        <w:rPr>
          <w:rFonts w:cstheme="minorHAnsi"/>
          <w:sz w:val="24"/>
          <w:szCs w:val="24"/>
          <w:lang w:val="lt-LT"/>
        </w:rPr>
        <w:t>nčio</w:t>
      </w:r>
      <w:r w:rsidRPr="004A0B64">
        <w:rPr>
          <w:rFonts w:cstheme="minorHAnsi"/>
          <w:sz w:val="24"/>
          <w:szCs w:val="24"/>
          <w:lang w:val="lt-LT"/>
        </w:rPr>
        <w:t xml:space="preserve"> geno regiono CpG vietų, </w:t>
      </w:r>
      <w:r w:rsidR="005E5624" w:rsidRPr="004A0B64">
        <w:rPr>
          <w:rFonts w:cstheme="minorHAnsi"/>
          <w:sz w:val="24"/>
          <w:szCs w:val="24"/>
          <w:lang w:val="lt-LT"/>
        </w:rPr>
        <w:t>promotoriuose CpG vietos CpG salelėse</w:t>
      </w:r>
      <w:r w:rsidR="009D6B23" w:rsidRPr="004A0B64">
        <w:rPr>
          <w:rFonts w:cstheme="minorHAnsi"/>
          <w:sz w:val="24"/>
          <w:szCs w:val="24"/>
          <w:lang w:val="lt-LT"/>
        </w:rPr>
        <w:t xml:space="preserve"> </w:t>
      </w:r>
      <w:r w:rsidR="005E5624" w:rsidRPr="004A0B64">
        <w:rPr>
          <w:rFonts w:cstheme="minorHAnsi"/>
          <w:sz w:val="24"/>
          <w:szCs w:val="24"/>
          <w:lang w:val="lt-LT"/>
        </w:rPr>
        <w:t>dažniausiai</w:t>
      </w:r>
      <w:r w:rsidRPr="004A0B64">
        <w:rPr>
          <w:rFonts w:cstheme="minorHAnsi"/>
          <w:sz w:val="24"/>
          <w:szCs w:val="24"/>
          <w:lang w:val="lt-LT"/>
        </w:rPr>
        <w:t xml:space="preserve"> nemetilinamos </w:t>
      </w:r>
      <w:r w:rsidR="00D91A85" w:rsidRPr="004A0B64">
        <w:rPr>
          <w:rFonts w:cstheme="minorHAnsi"/>
          <w:sz w:val="24"/>
          <w:szCs w:val="24"/>
          <w:lang w:val="lt-LT"/>
        </w:rPr>
        <w:t>(Fatemi et al., 2005).</w:t>
      </w:r>
    </w:p>
    <w:p w:rsidR="003A39E3" w:rsidRPr="004A0B64" w:rsidRDefault="003A39E3" w:rsidP="003A39E3">
      <w:pPr>
        <w:pStyle w:val="Sraopastraipa"/>
        <w:spacing w:line="360" w:lineRule="auto"/>
        <w:ind w:left="0" w:firstLine="851"/>
        <w:jc w:val="both"/>
        <w:outlineLvl w:val="0"/>
        <w:rPr>
          <w:rFonts w:cstheme="minorHAnsi"/>
          <w:noProof/>
          <w:sz w:val="24"/>
          <w:szCs w:val="24"/>
          <w:lang w:val="lt-LT"/>
        </w:rPr>
      </w:pPr>
      <w:r w:rsidRPr="004A0B64">
        <w:rPr>
          <w:rFonts w:cstheme="minorHAnsi"/>
          <w:noProof/>
          <w:sz w:val="24"/>
          <w:szCs w:val="24"/>
          <w:lang w:val="lt-LT"/>
        </w:rPr>
        <w:t>Žinduolių ląstelėse tik 3</w:t>
      </w:r>
      <w:r w:rsidR="00BD7328" w:rsidRPr="004A0B64">
        <w:rPr>
          <w:rFonts w:cstheme="minorHAnsi"/>
          <w:sz w:val="24"/>
          <w:szCs w:val="24"/>
          <w:lang w:val="lt-LT"/>
        </w:rPr>
        <w:t>–</w:t>
      </w:r>
      <w:r w:rsidRPr="004A0B64">
        <w:rPr>
          <w:rFonts w:cstheme="minorHAnsi"/>
          <w:noProof/>
          <w:sz w:val="24"/>
          <w:szCs w:val="24"/>
          <w:lang w:val="lt-LT"/>
        </w:rPr>
        <w:t>5 p</w:t>
      </w:r>
      <w:r w:rsidR="005E5624" w:rsidRPr="004A0B64">
        <w:rPr>
          <w:rFonts w:cstheme="minorHAnsi"/>
          <w:noProof/>
          <w:sz w:val="24"/>
          <w:szCs w:val="24"/>
          <w:lang w:val="lt-LT"/>
        </w:rPr>
        <w:t>roc. viso citozino yra metilinti</w:t>
      </w:r>
      <w:r w:rsidRPr="004A0B64">
        <w:rPr>
          <w:rFonts w:cstheme="minorHAnsi"/>
          <w:noProof/>
          <w:sz w:val="24"/>
          <w:szCs w:val="24"/>
          <w:lang w:val="lt-LT"/>
        </w:rPr>
        <w:t xml:space="preserve">, tuo tarpu metilinama 70–80% CpG citozinų </w:t>
      </w:r>
      <w:r w:rsidRPr="004A0B64">
        <w:rPr>
          <w:rFonts w:cstheme="minorHAnsi"/>
          <w:sz w:val="24"/>
          <w:szCs w:val="24"/>
          <w:lang w:val="lt-LT"/>
        </w:rPr>
        <w:t>(Baylin et al., 1998)</w:t>
      </w:r>
      <w:r w:rsidRPr="004A0B64">
        <w:rPr>
          <w:rFonts w:cstheme="minorHAnsi"/>
          <w:noProof/>
          <w:sz w:val="24"/>
          <w:szCs w:val="24"/>
          <w:lang w:val="lt-LT"/>
        </w:rPr>
        <w:t xml:space="preserve">. Dažnai šios salos yra susijusios su genų 5’ galo reguliacinėmis sritimis – promotoriais ir pirmu egzonu. Todėl manoma, kad nemetilintų CpG dinukleotidų skaičiaus išlaikymas reguliacinėse geno srityse yra svarbus </w:t>
      </w:r>
      <w:r w:rsidR="00BD7328" w:rsidRPr="004A0B64">
        <w:rPr>
          <w:rFonts w:cstheme="minorHAnsi"/>
          <w:noProof/>
          <w:sz w:val="24"/>
          <w:szCs w:val="24"/>
          <w:lang w:val="lt-LT"/>
        </w:rPr>
        <w:t>jų</w:t>
      </w:r>
      <w:r w:rsidRPr="004A0B64">
        <w:rPr>
          <w:rFonts w:cstheme="minorHAnsi"/>
          <w:noProof/>
          <w:sz w:val="24"/>
          <w:szCs w:val="24"/>
          <w:lang w:val="lt-LT"/>
        </w:rPr>
        <w:t xml:space="preserve"> raiškos procesui (Deaton ir Bird, 2011). </w:t>
      </w:r>
      <w:r w:rsidR="00BD7328" w:rsidRPr="004A0B64">
        <w:rPr>
          <w:rFonts w:cstheme="minorHAnsi"/>
          <w:noProof/>
          <w:sz w:val="24"/>
          <w:szCs w:val="24"/>
          <w:lang w:val="lt-LT"/>
        </w:rPr>
        <w:t>sekoskaitos</w:t>
      </w:r>
      <w:r w:rsidRPr="004A0B64">
        <w:rPr>
          <w:rFonts w:cstheme="minorHAnsi"/>
          <w:noProof/>
          <w:sz w:val="24"/>
          <w:szCs w:val="24"/>
          <w:lang w:val="lt-LT"/>
        </w:rPr>
        <w:t xml:space="preserve"> tyrimais nustatyta, kad žmogaus genome yra 29000 CpG salų. Jose yra daugiau kaip 19 milijonų CpG dinukleotidų.</w:t>
      </w:r>
    </w:p>
    <w:p w:rsidR="0068267F" w:rsidRPr="00FB58D0" w:rsidRDefault="0068267F" w:rsidP="003B3836">
      <w:pPr>
        <w:pStyle w:val="Sraopastraipa"/>
        <w:spacing w:before="240" w:line="360" w:lineRule="auto"/>
        <w:ind w:left="0" w:firstLine="851"/>
        <w:jc w:val="both"/>
        <w:outlineLvl w:val="0"/>
        <w:rPr>
          <w:rFonts w:cstheme="minorHAnsi"/>
          <w:sz w:val="24"/>
          <w:szCs w:val="24"/>
        </w:rPr>
      </w:pPr>
      <w:r w:rsidRPr="004A0B64">
        <w:rPr>
          <w:rFonts w:cstheme="minorHAnsi"/>
          <w:sz w:val="24"/>
          <w:szCs w:val="24"/>
          <w:lang w:val="lt-LT"/>
        </w:rPr>
        <w:t xml:space="preserve">Pavienių CpG dinukleotidų metilinimas gali būti skirtingas skirtingose ląstelėse ir audiniuose. Metilinimas šiuo atveju nepadaro didelio poveikio chromatino struktūrai, kaip tai įvyksta CpG salų metilinimo metu, bet </w:t>
      </w:r>
      <w:r w:rsidR="005E5624" w:rsidRPr="004A0B64">
        <w:rPr>
          <w:rFonts w:cstheme="minorHAnsi"/>
          <w:sz w:val="24"/>
          <w:szCs w:val="24"/>
          <w:lang w:val="lt-LT"/>
        </w:rPr>
        <w:t>modifikuoja įvairių</w:t>
      </w:r>
      <w:r w:rsidRPr="004A0B64">
        <w:rPr>
          <w:rFonts w:cstheme="minorHAnsi"/>
          <w:sz w:val="24"/>
          <w:szCs w:val="24"/>
          <w:lang w:val="lt-LT"/>
        </w:rPr>
        <w:t xml:space="preserve"> transkripcijos </w:t>
      </w:r>
      <w:r w:rsidR="00BD7328" w:rsidRPr="004A0B64">
        <w:rPr>
          <w:rFonts w:cstheme="minorHAnsi"/>
          <w:sz w:val="24"/>
          <w:szCs w:val="24"/>
          <w:lang w:val="lt-LT"/>
        </w:rPr>
        <w:t>veiksnių</w:t>
      </w:r>
      <w:r w:rsidRPr="004A0B64">
        <w:rPr>
          <w:rFonts w:cstheme="minorHAnsi"/>
          <w:sz w:val="24"/>
          <w:szCs w:val="24"/>
          <w:lang w:val="lt-LT"/>
        </w:rPr>
        <w:t xml:space="preserve"> </w:t>
      </w:r>
      <w:r w:rsidR="005E5624" w:rsidRPr="004A0B64">
        <w:rPr>
          <w:rFonts w:cstheme="minorHAnsi"/>
          <w:sz w:val="24"/>
          <w:szCs w:val="24"/>
          <w:lang w:val="lt-LT"/>
        </w:rPr>
        <w:t>prisijungimą</w:t>
      </w:r>
      <w:r w:rsidRPr="004A0B64">
        <w:rPr>
          <w:rFonts w:cstheme="minorHAnsi"/>
          <w:sz w:val="24"/>
          <w:szCs w:val="24"/>
          <w:lang w:val="lt-LT"/>
        </w:rPr>
        <w:t xml:space="preserve"> ir specializuotose ląstelėse gali </w:t>
      </w:r>
      <w:r w:rsidR="005E5624" w:rsidRPr="004A0B64">
        <w:rPr>
          <w:rFonts w:cstheme="minorHAnsi"/>
          <w:sz w:val="24"/>
          <w:szCs w:val="24"/>
          <w:lang w:val="lt-LT"/>
        </w:rPr>
        <w:t>būti</w:t>
      </w:r>
      <w:r w:rsidRPr="004A0B64">
        <w:rPr>
          <w:rFonts w:cstheme="minorHAnsi"/>
          <w:sz w:val="24"/>
          <w:szCs w:val="24"/>
          <w:lang w:val="lt-LT"/>
        </w:rPr>
        <w:t xml:space="preserve"> </w:t>
      </w:r>
      <w:r w:rsidR="005E5624" w:rsidRPr="004A0B64">
        <w:rPr>
          <w:rFonts w:cstheme="minorHAnsi"/>
          <w:sz w:val="24"/>
          <w:szCs w:val="24"/>
          <w:lang w:val="lt-LT"/>
        </w:rPr>
        <w:t>specifinis audiniams</w:t>
      </w:r>
      <w:r w:rsidRPr="004A0B64">
        <w:rPr>
          <w:rFonts w:cstheme="minorHAnsi"/>
          <w:sz w:val="24"/>
          <w:szCs w:val="24"/>
          <w:lang w:val="lt-LT"/>
        </w:rPr>
        <w:t xml:space="preserve">. </w:t>
      </w:r>
      <w:r w:rsidR="00BD7328" w:rsidRPr="004A0B64">
        <w:rPr>
          <w:rFonts w:cstheme="minorHAnsi"/>
          <w:sz w:val="24"/>
          <w:szCs w:val="24"/>
          <w:lang w:val="lt-LT"/>
        </w:rPr>
        <w:t>Tokio metilinimo pavyzdys yra</w:t>
      </w:r>
      <w:r w:rsidRPr="004A0B64">
        <w:rPr>
          <w:rFonts w:cstheme="minorHAnsi"/>
          <w:sz w:val="24"/>
          <w:szCs w:val="24"/>
          <w:lang w:val="lt-LT"/>
        </w:rPr>
        <w:t xml:space="preserve"> </w:t>
      </w:r>
      <w:r w:rsidR="00BD7328" w:rsidRPr="004A0B64">
        <w:rPr>
          <w:rFonts w:cstheme="minorHAnsi"/>
          <w:sz w:val="24"/>
          <w:szCs w:val="24"/>
          <w:lang w:val="lt-LT"/>
        </w:rPr>
        <w:t>G</w:t>
      </w:r>
      <w:r w:rsidRPr="004A0B64">
        <w:rPr>
          <w:rFonts w:cstheme="minorHAnsi"/>
          <w:sz w:val="24"/>
          <w:szCs w:val="24"/>
          <w:lang w:val="lt-LT"/>
        </w:rPr>
        <w:t xml:space="preserve">K-interferono promotoriaus ir CREB 17 (transkripcijos </w:t>
      </w:r>
      <w:r w:rsidR="00BD7328" w:rsidRPr="004A0B64">
        <w:rPr>
          <w:rFonts w:cstheme="minorHAnsi"/>
          <w:sz w:val="24"/>
          <w:szCs w:val="24"/>
          <w:lang w:val="lt-LT"/>
        </w:rPr>
        <w:t>veiksnio</w:t>
      </w:r>
      <w:r w:rsidRPr="004A0B64">
        <w:rPr>
          <w:rFonts w:cstheme="minorHAnsi"/>
          <w:sz w:val="24"/>
          <w:szCs w:val="24"/>
          <w:lang w:val="lt-LT"/>
        </w:rPr>
        <w:t xml:space="preserve"> elementus sujungiantis </w:t>
      </w:r>
      <w:r w:rsidR="005E5624" w:rsidRPr="004A0B64">
        <w:rPr>
          <w:rFonts w:cstheme="minorHAnsi"/>
          <w:sz w:val="24"/>
          <w:szCs w:val="24"/>
          <w:lang w:val="lt-LT"/>
        </w:rPr>
        <w:t>baltymas</w:t>
      </w:r>
      <w:r w:rsidRPr="004A0B64">
        <w:rPr>
          <w:rFonts w:cstheme="minorHAnsi"/>
          <w:sz w:val="24"/>
          <w:szCs w:val="24"/>
          <w:lang w:val="lt-LT"/>
        </w:rPr>
        <w:t>)</w:t>
      </w:r>
      <w:r w:rsidRPr="00FB58D0">
        <w:rPr>
          <w:rFonts w:cstheme="minorHAnsi"/>
          <w:sz w:val="24"/>
          <w:szCs w:val="24"/>
          <w:lang w:val="lt-LT"/>
        </w:rPr>
        <w:t xml:space="preserve"> </w:t>
      </w:r>
      <w:r w:rsidRPr="00FB58D0">
        <w:rPr>
          <w:rFonts w:cstheme="minorHAnsi"/>
          <w:sz w:val="24"/>
          <w:szCs w:val="24"/>
          <w:lang w:val="lt-LT"/>
        </w:rPr>
        <w:lastRenderedPageBreak/>
        <w:t xml:space="preserve">sekos surišimas beta-globino geno promotoriuje. Metilinimo vaidmuo pavieniuose CpG dinukleotiduose audinių </w:t>
      </w:r>
      <w:r w:rsidR="00BD7328" w:rsidRPr="00FB58D0">
        <w:rPr>
          <w:rFonts w:cstheme="minorHAnsi"/>
          <w:sz w:val="24"/>
          <w:szCs w:val="24"/>
          <w:lang w:val="lt-LT"/>
        </w:rPr>
        <w:t xml:space="preserve">specifinių </w:t>
      </w:r>
      <w:r w:rsidRPr="00FB58D0">
        <w:rPr>
          <w:rFonts w:cstheme="minorHAnsi"/>
          <w:sz w:val="24"/>
          <w:szCs w:val="24"/>
          <w:lang w:val="lt-LT"/>
        </w:rPr>
        <w:t xml:space="preserve">genų atveju </w:t>
      </w:r>
      <w:r w:rsidR="005E5624" w:rsidRPr="00FB58D0">
        <w:rPr>
          <w:rFonts w:cstheme="minorHAnsi"/>
          <w:sz w:val="24"/>
          <w:szCs w:val="24"/>
          <w:lang w:val="lt-LT"/>
        </w:rPr>
        <w:t>apsiriboja genais,</w:t>
      </w:r>
      <w:r w:rsidRPr="00FB58D0">
        <w:rPr>
          <w:rFonts w:cstheme="minorHAnsi"/>
          <w:sz w:val="24"/>
          <w:szCs w:val="24"/>
          <w:lang w:val="lt-LT"/>
        </w:rPr>
        <w:t xml:space="preserve"> kurių reguliacijoje dalyvauja metilinimui jautrūs transkripcijos </w:t>
      </w:r>
      <w:r w:rsidR="00BD7328">
        <w:rPr>
          <w:rFonts w:cstheme="minorHAnsi"/>
          <w:sz w:val="24"/>
          <w:szCs w:val="24"/>
          <w:lang w:val="lt-LT"/>
        </w:rPr>
        <w:t>veiksniai</w:t>
      </w:r>
      <w:r w:rsidRPr="00FB58D0">
        <w:rPr>
          <w:rFonts w:cstheme="minorHAnsi"/>
          <w:sz w:val="24"/>
          <w:szCs w:val="24"/>
          <w:lang w:val="lt-LT"/>
        </w:rPr>
        <w:t xml:space="preserve">. </w:t>
      </w:r>
      <w:r w:rsidR="0007349A" w:rsidRPr="00FB58D0">
        <w:rPr>
          <w:rFonts w:cstheme="minorHAnsi"/>
          <w:sz w:val="24"/>
          <w:szCs w:val="24"/>
          <w:lang w:val="lt-LT"/>
        </w:rPr>
        <w:t>(</w:t>
      </w:r>
      <w:r w:rsidR="0007349A" w:rsidRPr="00FB58D0">
        <w:rPr>
          <w:rFonts w:cstheme="minorHAnsi"/>
          <w:sz w:val="24"/>
          <w:szCs w:val="24"/>
        </w:rPr>
        <w:t>Walsh ir Bestor, 199</w:t>
      </w:r>
      <w:r w:rsidR="00EB4B16" w:rsidRPr="00FB58D0">
        <w:rPr>
          <w:rFonts w:cstheme="minorHAnsi"/>
          <w:sz w:val="24"/>
          <w:szCs w:val="24"/>
        </w:rPr>
        <w:t>9</w:t>
      </w:r>
      <w:r w:rsidR="0007349A" w:rsidRPr="00FB58D0">
        <w:rPr>
          <w:rFonts w:cstheme="minorHAnsi"/>
          <w:sz w:val="24"/>
          <w:szCs w:val="24"/>
        </w:rPr>
        <w:t>).</w:t>
      </w:r>
    </w:p>
    <w:p w:rsidR="00E33CA6" w:rsidRPr="00FB58D0" w:rsidRDefault="00B34889" w:rsidP="004A0B64">
      <w:pPr>
        <w:autoSpaceDE w:val="0"/>
        <w:autoSpaceDN w:val="0"/>
        <w:adjustRightInd w:val="0"/>
        <w:spacing w:before="100" w:beforeAutospacing="1" w:after="100" w:afterAutospacing="1" w:line="240" w:lineRule="auto"/>
        <w:jc w:val="center"/>
        <w:rPr>
          <w:rFonts w:cstheme="minorHAnsi"/>
          <w:b/>
          <w:sz w:val="24"/>
          <w:szCs w:val="24"/>
          <w:lang w:val="lt-LT"/>
        </w:rPr>
      </w:pPr>
      <w:r w:rsidRPr="00FB58D0">
        <w:rPr>
          <w:rFonts w:cstheme="minorHAnsi"/>
          <w:b/>
          <w:sz w:val="24"/>
          <w:szCs w:val="24"/>
          <w:lang w:val="lt-LT"/>
        </w:rPr>
        <w:t xml:space="preserve">1.3.2. </w:t>
      </w:r>
      <w:r w:rsidR="00E33CA6" w:rsidRPr="00FB58D0">
        <w:rPr>
          <w:rFonts w:cstheme="minorHAnsi"/>
          <w:b/>
          <w:sz w:val="24"/>
          <w:szCs w:val="24"/>
          <w:lang w:val="lt-LT"/>
        </w:rPr>
        <w:t xml:space="preserve">DNR metilinimas kaip </w:t>
      </w:r>
      <w:r w:rsidR="002A5CA1" w:rsidRPr="00FB58D0">
        <w:rPr>
          <w:rFonts w:cstheme="minorHAnsi"/>
          <w:b/>
          <w:sz w:val="24"/>
          <w:szCs w:val="24"/>
          <w:lang w:val="lt-LT"/>
        </w:rPr>
        <w:t>biologinis ž</w:t>
      </w:r>
      <w:r w:rsidR="00BA3B75" w:rsidRPr="00FB58D0">
        <w:rPr>
          <w:rFonts w:cstheme="minorHAnsi"/>
          <w:b/>
          <w:sz w:val="24"/>
          <w:szCs w:val="24"/>
          <w:lang w:val="lt-LT"/>
        </w:rPr>
        <w:t>y</w:t>
      </w:r>
      <w:r w:rsidR="002A5CA1" w:rsidRPr="00FB58D0">
        <w:rPr>
          <w:rFonts w:cstheme="minorHAnsi"/>
          <w:b/>
          <w:sz w:val="24"/>
          <w:szCs w:val="24"/>
          <w:lang w:val="lt-LT"/>
        </w:rPr>
        <w:t>muo</w:t>
      </w:r>
    </w:p>
    <w:p w:rsidR="00F84627" w:rsidRPr="004A0B64" w:rsidRDefault="000B4E4B" w:rsidP="000A0A01">
      <w:pPr>
        <w:spacing w:after="0" w:line="360" w:lineRule="auto"/>
        <w:ind w:firstLine="851"/>
        <w:jc w:val="both"/>
        <w:rPr>
          <w:rFonts w:cstheme="minorHAnsi"/>
          <w:sz w:val="24"/>
          <w:szCs w:val="24"/>
        </w:rPr>
      </w:pPr>
      <w:proofErr w:type="gramStart"/>
      <w:r w:rsidRPr="004A0B64">
        <w:rPr>
          <w:rFonts w:cstheme="minorHAnsi"/>
          <w:sz w:val="24"/>
          <w:szCs w:val="24"/>
        </w:rPr>
        <w:t>DNR metilinimas</w:t>
      </w:r>
      <w:r w:rsidR="009F7A07" w:rsidRPr="004A0B64">
        <w:rPr>
          <w:rFonts w:cstheme="minorHAnsi"/>
          <w:sz w:val="24"/>
          <w:szCs w:val="24"/>
        </w:rPr>
        <w:t xml:space="preserve"> </w:t>
      </w:r>
      <w:r w:rsidR="001058A0" w:rsidRPr="004A0B64">
        <w:rPr>
          <w:rFonts w:cstheme="minorHAnsi"/>
          <w:sz w:val="24"/>
          <w:szCs w:val="24"/>
          <w:lang w:val="lt-LT"/>
        </w:rPr>
        <w:t>–</w:t>
      </w:r>
      <w:r w:rsidRPr="004A0B64">
        <w:rPr>
          <w:rFonts w:cstheme="minorHAnsi"/>
          <w:sz w:val="24"/>
          <w:szCs w:val="24"/>
        </w:rPr>
        <w:t xml:space="preserve"> ypač svarbus </w:t>
      </w:r>
      <w:r w:rsidR="001058A0" w:rsidRPr="004A0B64">
        <w:rPr>
          <w:rFonts w:cstheme="minorHAnsi"/>
          <w:sz w:val="24"/>
          <w:szCs w:val="24"/>
        </w:rPr>
        <w:t>veiksnys</w:t>
      </w:r>
      <w:r w:rsidRPr="004A0B64">
        <w:rPr>
          <w:rFonts w:cstheme="minorHAnsi"/>
          <w:sz w:val="24"/>
          <w:szCs w:val="24"/>
        </w:rPr>
        <w:t xml:space="preserve"> </w:t>
      </w:r>
      <w:r w:rsidR="001058A0" w:rsidRPr="004A0B64">
        <w:rPr>
          <w:rFonts w:cstheme="minorHAnsi"/>
          <w:sz w:val="24"/>
          <w:szCs w:val="24"/>
        </w:rPr>
        <w:t>reguliuojant</w:t>
      </w:r>
      <w:r w:rsidRPr="004A0B64">
        <w:rPr>
          <w:rFonts w:cstheme="minorHAnsi"/>
          <w:sz w:val="24"/>
          <w:szCs w:val="24"/>
        </w:rPr>
        <w:t xml:space="preserve"> genų </w:t>
      </w:r>
      <w:r w:rsidR="001058A0" w:rsidRPr="004A0B64">
        <w:rPr>
          <w:rFonts w:cstheme="minorHAnsi"/>
          <w:sz w:val="24"/>
          <w:szCs w:val="24"/>
        </w:rPr>
        <w:t>raišką</w:t>
      </w:r>
      <w:r w:rsidRPr="004A0B64">
        <w:rPr>
          <w:rFonts w:cstheme="minorHAnsi"/>
          <w:sz w:val="24"/>
          <w:szCs w:val="24"/>
        </w:rPr>
        <w:t>.</w:t>
      </w:r>
      <w:proofErr w:type="gramEnd"/>
      <w:r w:rsidRPr="004A0B64">
        <w:rPr>
          <w:rFonts w:cstheme="minorHAnsi"/>
          <w:sz w:val="24"/>
          <w:szCs w:val="24"/>
        </w:rPr>
        <w:t xml:space="preserve"> </w:t>
      </w:r>
      <w:proofErr w:type="gramStart"/>
      <w:r w:rsidRPr="004A0B64">
        <w:rPr>
          <w:rFonts w:cstheme="minorHAnsi"/>
          <w:sz w:val="24"/>
          <w:szCs w:val="24"/>
        </w:rPr>
        <w:t xml:space="preserve">Netipiškas DNR metilinimas promotorinėse CpG salų sekose ir </w:t>
      </w:r>
      <w:r w:rsidR="0015110A" w:rsidRPr="004A0B64">
        <w:rPr>
          <w:rFonts w:cstheme="minorHAnsi"/>
          <w:sz w:val="24"/>
          <w:szCs w:val="24"/>
        </w:rPr>
        <w:t xml:space="preserve">su </w:t>
      </w:r>
      <w:r w:rsidR="00F84627" w:rsidRPr="004A0B64">
        <w:rPr>
          <w:rFonts w:cstheme="minorHAnsi"/>
          <w:sz w:val="24"/>
          <w:szCs w:val="24"/>
        </w:rPr>
        <w:t xml:space="preserve">tuo susijęs klaidingas epigenetinių genų </w:t>
      </w:r>
      <w:r w:rsidR="001058A0" w:rsidRPr="004A0B64">
        <w:rPr>
          <w:rFonts w:cstheme="minorHAnsi"/>
          <w:sz w:val="24"/>
          <w:szCs w:val="24"/>
        </w:rPr>
        <w:t>raiškos</w:t>
      </w:r>
      <w:r w:rsidR="000A0A01" w:rsidRPr="004A0B64">
        <w:rPr>
          <w:rFonts w:cstheme="minorHAnsi"/>
          <w:sz w:val="24"/>
          <w:szCs w:val="24"/>
        </w:rPr>
        <w:t xml:space="preserve"> nutildymas</w:t>
      </w:r>
      <w:r w:rsidR="00F84627" w:rsidRPr="004A0B64">
        <w:rPr>
          <w:rFonts w:cstheme="minorHAnsi"/>
          <w:sz w:val="24"/>
          <w:szCs w:val="24"/>
        </w:rPr>
        <w:t xml:space="preserve"> yra laikomas reiškini</w:t>
      </w:r>
      <w:r w:rsidR="00F20D85" w:rsidRPr="004A0B64">
        <w:rPr>
          <w:rFonts w:cstheme="minorHAnsi"/>
          <w:sz w:val="24"/>
          <w:szCs w:val="24"/>
        </w:rPr>
        <w:t>u</w:t>
      </w:r>
      <w:r w:rsidR="000A0A01" w:rsidRPr="004A0B64">
        <w:rPr>
          <w:rFonts w:cstheme="minorHAnsi"/>
          <w:sz w:val="24"/>
          <w:szCs w:val="24"/>
        </w:rPr>
        <w:t>,</w:t>
      </w:r>
      <w:r w:rsidR="00F84627" w:rsidRPr="004A0B64">
        <w:rPr>
          <w:rFonts w:cstheme="minorHAnsi"/>
          <w:sz w:val="24"/>
          <w:szCs w:val="24"/>
        </w:rPr>
        <w:t xml:space="preserve"> funkciškai ekvivalentišku fiziniam genu “išjungimui” (DNR mutacijų ar delecijų mechanizmu</w:t>
      </w:r>
      <w:r w:rsidR="009F56B0" w:rsidRPr="004A0B64">
        <w:rPr>
          <w:rFonts w:cstheme="minorHAnsi"/>
          <w:sz w:val="24"/>
          <w:szCs w:val="24"/>
        </w:rPr>
        <w:t>i</w:t>
      </w:r>
      <w:r w:rsidR="00F84627" w:rsidRPr="004A0B64">
        <w:rPr>
          <w:rFonts w:cstheme="minorHAnsi"/>
          <w:sz w:val="24"/>
          <w:szCs w:val="24"/>
        </w:rPr>
        <w:t xml:space="preserve">) </w:t>
      </w:r>
      <w:r w:rsidR="00512E98" w:rsidRPr="004A0B64">
        <w:rPr>
          <w:rFonts w:cstheme="minorHAnsi"/>
          <w:sz w:val="24"/>
          <w:szCs w:val="24"/>
          <w:lang w:val="lt-LT"/>
        </w:rPr>
        <w:t>(</w:t>
      </w:r>
      <w:r w:rsidR="00512E98" w:rsidRPr="004A0B64">
        <w:rPr>
          <w:rFonts w:cstheme="minorHAnsi"/>
          <w:iCs/>
          <w:sz w:val="24"/>
          <w:szCs w:val="24"/>
        </w:rPr>
        <w:t>Ehab et. al., 2009</w:t>
      </w:r>
      <w:r w:rsidR="00512E98" w:rsidRPr="004A0B64">
        <w:rPr>
          <w:rFonts w:cstheme="minorHAnsi"/>
          <w:sz w:val="24"/>
          <w:szCs w:val="24"/>
          <w:lang w:val="lt-LT"/>
        </w:rPr>
        <w:t>)</w:t>
      </w:r>
      <w:r w:rsidR="00E57B89" w:rsidRPr="004A0B64">
        <w:rPr>
          <w:rFonts w:cstheme="minorHAnsi"/>
          <w:sz w:val="24"/>
          <w:szCs w:val="24"/>
        </w:rPr>
        <w:t>.</w:t>
      </w:r>
      <w:proofErr w:type="gramEnd"/>
    </w:p>
    <w:p w:rsidR="009F4A99" w:rsidRPr="004A0B64" w:rsidRDefault="009F4A99" w:rsidP="000A0A01">
      <w:pPr>
        <w:spacing w:after="0" w:line="360" w:lineRule="auto"/>
        <w:ind w:firstLine="851"/>
        <w:jc w:val="both"/>
        <w:rPr>
          <w:rFonts w:cstheme="minorHAnsi"/>
          <w:sz w:val="24"/>
          <w:szCs w:val="24"/>
        </w:rPr>
      </w:pPr>
      <w:proofErr w:type="gramStart"/>
      <w:r w:rsidRPr="004A0B64">
        <w:rPr>
          <w:rFonts w:cstheme="minorHAnsi"/>
          <w:sz w:val="24"/>
          <w:szCs w:val="24"/>
        </w:rPr>
        <w:t>Kaip jau buvo minėta, normalaus pobūdžio DNR metilinimas yra esminis reiškinys, palaikant genomo stabilumą.</w:t>
      </w:r>
      <w:proofErr w:type="gramEnd"/>
      <w:r w:rsidRPr="004A0B64">
        <w:rPr>
          <w:rFonts w:cstheme="minorHAnsi"/>
          <w:sz w:val="24"/>
          <w:szCs w:val="24"/>
        </w:rPr>
        <w:t xml:space="preserve"> </w:t>
      </w:r>
      <w:proofErr w:type="gramStart"/>
      <w:r w:rsidRPr="004A0B64">
        <w:rPr>
          <w:rFonts w:cstheme="minorHAnsi"/>
          <w:sz w:val="24"/>
          <w:szCs w:val="24"/>
        </w:rPr>
        <w:t xml:space="preserve">Tačiau esant tam tikriems </w:t>
      </w:r>
      <w:r w:rsidR="001058A0" w:rsidRPr="004A0B64">
        <w:rPr>
          <w:rFonts w:cstheme="minorHAnsi"/>
          <w:sz w:val="24"/>
          <w:szCs w:val="24"/>
        </w:rPr>
        <w:t>veiksniams</w:t>
      </w:r>
      <w:r w:rsidRPr="004A0B64">
        <w:rPr>
          <w:rFonts w:cstheme="minorHAnsi"/>
          <w:sz w:val="24"/>
          <w:szCs w:val="24"/>
        </w:rPr>
        <w:t>, epigenetinių mechanizmų eigoje gali atsirasti sutrikimai, kurie savo ruožtu gali lemti DNR sekų hiper</w:t>
      </w:r>
      <w:r w:rsidR="00562C50" w:rsidRPr="004A0B64">
        <w:rPr>
          <w:rFonts w:cstheme="minorHAnsi"/>
          <w:sz w:val="24"/>
          <w:szCs w:val="24"/>
        </w:rPr>
        <w:t>-</w:t>
      </w:r>
      <w:r w:rsidRPr="004A0B64">
        <w:rPr>
          <w:rFonts w:cstheme="minorHAnsi"/>
          <w:sz w:val="24"/>
          <w:szCs w:val="24"/>
        </w:rPr>
        <w:t>, ar</w:t>
      </w:r>
      <w:r w:rsidR="00562C50" w:rsidRPr="004A0B64">
        <w:rPr>
          <w:rFonts w:cstheme="minorHAnsi"/>
          <w:sz w:val="24"/>
          <w:szCs w:val="24"/>
        </w:rPr>
        <w:t xml:space="preserve"> hipo- metilinimus.</w:t>
      </w:r>
      <w:proofErr w:type="gramEnd"/>
      <w:r w:rsidR="00562C50" w:rsidRPr="004A0B64">
        <w:rPr>
          <w:rFonts w:cstheme="minorHAnsi"/>
          <w:sz w:val="24"/>
          <w:szCs w:val="24"/>
        </w:rPr>
        <w:t xml:space="preserve"> </w:t>
      </w:r>
    </w:p>
    <w:p w:rsidR="00E47E17" w:rsidRPr="00F148FC" w:rsidRDefault="0083067B" w:rsidP="007628B3">
      <w:pPr>
        <w:spacing w:after="360" w:line="360" w:lineRule="auto"/>
        <w:ind w:firstLine="851"/>
        <w:jc w:val="both"/>
        <w:rPr>
          <w:rFonts w:cstheme="minorHAnsi"/>
          <w:sz w:val="24"/>
          <w:szCs w:val="24"/>
          <w:lang w:val="lt-LT"/>
        </w:rPr>
      </w:pPr>
      <w:r w:rsidRPr="004A0B64">
        <w:rPr>
          <w:rFonts w:ascii="Times New Roman" w:hAnsi="Times New Roman" w:cs="Times New Roman"/>
          <w:sz w:val="24"/>
          <w:szCs w:val="24"/>
        </w:rPr>
        <w:t xml:space="preserve">Dėl promotorinių sričių hipermetilinimo prarandama genų raiška (4 pav.). </w:t>
      </w:r>
      <w:proofErr w:type="gramStart"/>
      <w:r w:rsidR="0010646D" w:rsidRPr="004A0B64">
        <w:rPr>
          <w:rFonts w:ascii="Times New Roman" w:hAnsi="Times New Roman" w:cs="Times New Roman"/>
          <w:sz w:val="24"/>
          <w:szCs w:val="24"/>
        </w:rPr>
        <w:t xml:space="preserve">Onkogenai, ar kiti ligas sukeliantys genai, </w:t>
      </w:r>
      <w:r w:rsidR="0010646D" w:rsidRPr="004A0B64">
        <w:rPr>
          <w:rFonts w:ascii="Times New Roman" w:hAnsi="Times New Roman" w:cs="Times New Roman"/>
          <w:noProof/>
          <w:sz w:val="24"/>
          <w:szCs w:val="24"/>
        </w:rPr>
        <w:t xml:space="preserve">kurie </w:t>
      </w:r>
      <w:r w:rsidR="0024094D">
        <w:rPr>
          <w:rFonts w:ascii="Times New Roman" w:hAnsi="Times New Roman" w:cs="Times New Roman"/>
          <w:noProof/>
          <w:sz w:val="24"/>
          <w:szCs w:val="24"/>
        </w:rPr>
        <w:t>nesant</w:t>
      </w:r>
      <w:r w:rsidR="0010646D" w:rsidRPr="004A0B64">
        <w:rPr>
          <w:rFonts w:ascii="Times New Roman" w:hAnsi="Times New Roman" w:cs="Times New Roman"/>
          <w:noProof/>
          <w:color w:val="FF0000"/>
          <w:sz w:val="24"/>
          <w:szCs w:val="24"/>
        </w:rPr>
        <w:t xml:space="preserve"> </w:t>
      </w:r>
      <w:r w:rsidR="0010646D" w:rsidRPr="004A0B64">
        <w:rPr>
          <w:rFonts w:ascii="Times New Roman" w:hAnsi="Times New Roman" w:cs="Times New Roman"/>
          <w:noProof/>
          <w:sz w:val="24"/>
          <w:szCs w:val="24"/>
        </w:rPr>
        <w:t>patologijai</w:t>
      </w:r>
      <w:r w:rsidR="0010646D" w:rsidRPr="004A0B64">
        <w:rPr>
          <w:rFonts w:ascii="Times New Roman" w:hAnsi="Times New Roman" w:cs="Times New Roman"/>
          <w:sz w:val="24"/>
          <w:szCs w:val="24"/>
        </w:rPr>
        <w:t xml:space="preserve"> yra metilinti (</w:t>
      </w:r>
      <w:r w:rsidR="00182B91" w:rsidRPr="004A0B64">
        <w:rPr>
          <w:rFonts w:ascii="Times New Roman" w:hAnsi="Times New Roman" w:cs="Times New Roman"/>
          <w:sz w:val="24"/>
          <w:szCs w:val="24"/>
        </w:rPr>
        <w:t>neaktyv</w:t>
      </w:r>
      <w:r w:rsidR="00182B91">
        <w:rPr>
          <w:rFonts w:ascii="Times New Roman" w:hAnsi="Times New Roman" w:cs="Times New Roman"/>
          <w:sz w:val="24"/>
          <w:szCs w:val="24"/>
        </w:rPr>
        <w:t>ū</w:t>
      </w:r>
      <w:r w:rsidR="00182B91" w:rsidRPr="004A0B64">
        <w:rPr>
          <w:rFonts w:ascii="Times New Roman" w:hAnsi="Times New Roman" w:cs="Times New Roman"/>
          <w:sz w:val="24"/>
          <w:szCs w:val="24"/>
        </w:rPr>
        <w:t>s</w:t>
      </w:r>
      <w:r w:rsidR="0010646D" w:rsidRPr="004A0B64">
        <w:rPr>
          <w:rFonts w:ascii="Times New Roman" w:hAnsi="Times New Roman" w:cs="Times New Roman"/>
          <w:sz w:val="24"/>
          <w:szCs w:val="24"/>
        </w:rPr>
        <w:t>), klinikiniu požiūriu</w:t>
      </w:r>
      <w:r w:rsidR="0024094D">
        <w:rPr>
          <w:rFonts w:ascii="Times New Roman" w:hAnsi="Times New Roman" w:cs="Times New Roman"/>
          <w:sz w:val="24"/>
          <w:szCs w:val="24"/>
        </w:rPr>
        <w:t xml:space="preserve"> </w:t>
      </w:r>
      <w:r w:rsidR="0010646D" w:rsidRPr="004A0B64">
        <w:rPr>
          <w:rFonts w:ascii="Times New Roman" w:hAnsi="Times New Roman" w:cs="Times New Roman"/>
          <w:sz w:val="24"/>
          <w:szCs w:val="24"/>
        </w:rPr>
        <w:t>gali</w:t>
      </w:r>
      <w:r w:rsidR="0024094D">
        <w:rPr>
          <w:rFonts w:ascii="Times New Roman" w:hAnsi="Times New Roman" w:cs="Times New Roman"/>
          <w:sz w:val="24"/>
          <w:szCs w:val="24"/>
        </w:rPr>
        <w:t xml:space="preserve"> tu</w:t>
      </w:r>
      <w:r w:rsidR="0010646D" w:rsidRPr="004A0B64">
        <w:rPr>
          <w:rFonts w:ascii="Times New Roman" w:hAnsi="Times New Roman" w:cs="Times New Roman"/>
          <w:sz w:val="24"/>
          <w:szCs w:val="24"/>
        </w:rPr>
        <w:t>rėti priešvėžinį aktyvumą, jei įvyktų šių genų demetilinimas</w:t>
      </w:r>
      <w:r w:rsidR="00D72ADD" w:rsidRPr="004A0B64">
        <w:rPr>
          <w:rFonts w:ascii="Times New Roman" w:hAnsi="Times New Roman" w:cs="Times New Roman"/>
          <w:sz w:val="24"/>
          <w:szCs w:val="24"/>
        </w:rPr>
        <w:t>.</w:t>
      </w:r>
      <w:proofErr w:type="gramEnd"/>
      <w:r w:rsidRPr="004A0B64">
        <w:rPr>
          <w:rFonts w:ascii="Times New Roman" w:hAnsi="Times New Roman" w:cs="Times New Roman"/>
          <w:sz w:val="24"/>
          <w:szCs w:val="24"/>
          <w:lang w:val="lt-LT"/>
        </w:rPr>
        <w:t xml:space="preserve"> </w:t>
      </w:r>
      <w:r w:rsidRPr="00F148FC">
        <w:rPr>
          <w:rFonts w:ascii="Times New Roman" w:hAnsi="Times New Roman" w:cs="Times New Roman"/>
          <w:sz w:val="24"/>
          <w:szCs w:val="24"/>
          <w:lang w:val="lt-LT"/>
        </w:rPr>
        <w:t>Tačiau hipermetilinimo pasireiškimas koduojančiose ar ekspresiją reguliuojančiuose genuose (</w:t>
      </w:r>
      <w:r w:rsidR="00E8602E" w:rsidRPr="00F148FC">
        <w:rPr>
          <w:rFonts w:ascii="Times New Roman" w:hAnsi="Times New Roman" w:cs="Times New Roman"/>
          <w:sz w:val="24"/>
          <w:szCs w:val="24"/>
          <w:lang w:val="lt-LT"/>
        </w:rPr>
        <w:t>pavyzdžiui</w:t>
      </w:r>
      <w:r w:rsidRPr="00F148FC">
        <w:rPr>
          <w:rFonts w:ascii="Times New Roman" w:hAnsi="Times New Roman" w:cs="Times New Roman"/>
          <w:sz w:val="24"/>
          <w:szCs w:val="24"/>
          <w:lang w:val="lt-LT"/>
        </w:rPr>
        <w:t xml:space="preserve">, </w:t>
      </w:r>
      <w:r w:rsidRPr="00F148FC">
        <w:rPr>
          <w:rFonts w:ascii="Times New Roman" w:hAnsi="Times New Roman" w:cs="Times New Roman"/>
          <w:i/>
          <w:sz w:val="24"/>
          <w:szCs w:val="24"/>
          <w:lang w:val="lt-LT"/>
        </w:rPr>
        <w:t>DAPK</w:t>
      </w:r>
      <w:r w:rsidRPr="00F148FC">
        <w:rPr>
          <w:rFonts w:ascii="Times New Roman" w:hAnsi="Times New Roman" w:cs="Times New Roman"/>
          <w:sz w:val="24"/>
          <w:szCs w:val="24"/>
          <w:lang w:val="lt-LT"/>
        </w:rPr>
        <w:t xml:space="preserve"> gene) gali sukelti organizmo patologijas</w:t>
      </w:r>
      <w:r w:rsidR="007628B3" w:rsidRPr="00F148FC">
        <w:rPr>
          <w:rFonts w:ascii="Times New Roman" w:hAnsi="Times New Roman" w:cs="Times New Roman"/>
          <w:sz w:val="24"/>
          <w:szCs w:val="24"/>
          <w:lang w:val="lt-LT"/>
        </w:rPr>
        <w:t>.</w:t>
      </w:r>
    </w:p>
    <w:p w:rsidR="006921F8" w:rsidRPr="00FB58D0" w:rsidRDefault="002739B0" w:rsidP="00E47E17">
      <w:pPr>
        <w:rPr>
          <w:rFonts w:cstheme="minorHAnsi"/>
          <w:sz w:val="24"/>
          <w:szCs w:val="24"/>
        </w:rPr>
      </w:pPr>
      <w:r w:rsidRPr="00FB58D0">
        <w:rPr>
          <w:rFonts w:cstheme="minorHAnsi"/>
          <w:noProof/>
          <w:sz w:val="24"/>
          <w:szCs w:val="24"/>
        </w:rPr>
        <w:drawing>
          <wp:inline distT="0" distB="0" distL="0" distR="0">
            <wp:extent cx="5400040" cy="1682115"/>
            <wp:effectExtent l="19050" t="0" r="0" b="0"/>
            <wp:docPr id="55" name="Picture 54" descr="Untitl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s.png"/>
                    <pic:cNvPicPr/>
                  </pic:nvPicPr>
                  <pic:blipFill>
                    <a:blip r:embed="rId15" cstate="print"/>
                    <a:stretch>
                      <a:fillRect/>
                    </a:stretch>
                  </pic:blipFill>
                  <pic:spPr>
                    <a:xfrm>
                      <a:off x="0" y="0"/>
                      <a:ext cx="5400040" cy="1682115"/>
                    </a:xfrm>
                    <a:prstGeom prst="rect">
                      <a:avLst/>
                    </a:prstGeom>
                  </pic:spPr>
                </pic:pic>
              </a:graphicData>
            </a:graphic>
          </wp:inline>
        </w:drawing>
      </w:r>
    </w:p>
    <w:p w:rsidR="006921F8" w:rsidRPr="00FB58D0" w:rsidRDefault="006921F8" w:rsidP="00271CBE">
      <w:pPr>
        <w:spacing w:after="0" w:line="240" w:lineRule="auto"/>
        <w:jc w:val="both"/>
        <w:rPr>
          <w:rFonts w:cstheme="minorHAnsi"/>
          <w:sz w:val="23"/>
          <w:szCs w:val="23"/>
        </w:rPr>
      </w:pPr>
      <w:proofErr w:type="gramStart"/>
      <w:r w:rsidRPr="00FB58D0">
        <w:rPr>
          <w:rFonts w:cstheme="minorHAnsi"/>
          <w:b/>
          <w:bCs/>
          <w:sz w:val="23"/>
          <w:szCs w:val="23"/>
        </w:rPr>
        <w:t>4 pav.</w:t>
      </w:r>
      <w:proofErr w:type="gramEnd"/>
      <w:r w:rsidRPr="00FB58D0">
        <w:rPr>
          <w:rFonts w:cstheme="minorHAnsi"/>
          <w:b/>
          <w:bCs/>
          <w:sz w:val="23"/>
          <w:szCs w:val="23"/>
        </w:rPr>
        <w:t xml:space="preserve"> </w:t>
      </w:r>
      <w:proofErr w:type="gramStart"/>
      <w:r w:rsidRPr="00FB58D0">
        <w:rPr>
          <w:rFonts w:cstheme="minorHAnsi"/>
          <w:sz w:val="23"/>
          <w:szCs w:val="23"/>
        </w:rPr>
        <w:t>DNR metilinimo būdai.</w:t>
      </w:r>
      <w:proofErr w:type="gramEnd"/>
      <w:r w:rsidRPr="00FB58D0">
        <w:rPr>
          <w:rFonts w:cstheme="minorHAnsi"/>
          <w:sz w:val="23"/>
          <w:szCs w:val="23"/>
        </w:rPr>
        <w:t xml:space="preserve"> </w:t>
      </w:r>
      <w:proofErr w:type="gramStart"/>
      <w:r w:rsidRPr="00FB58D0">
        <w:rPr>
          <w:rFonts w:cstheme="minorHAnsi"/>
          <w:sz w:val="23"/>
          <w:szCs w:val="23"/>
        </w:rPr>
        <w:t xml:space="preserve">DNR metilinimas gali įvykti </w:t>
      </w:r>
      <w:r w:rsidR="00FE01FF">
        <w:rPr>
          <w:rFonts w:cstheme="minorHAnsi"/>
          <w:sz w:val="23"/>
          <w:szCs w:val="23"/>
        </w:rPr>
        <w:t>įvairiuose</w:t>
      </w:r>
      <w:r w:rsidRPr="00FB58D0">
        <w:rPr>
          <w:rFonts w:cstheme="minorHAnsi"/>
          <w:sz w:val="23"/>
          <w:szCs w:val="23"/>
        </w:rPr>
        <w:t xml:space="preserve"> genomo regionuose.</w:t>
      </w:r>
      <w:proofErr w:type="gramEnd"/>
      <w:r w:rsidRPr="00FB58D0">
        <w:rPr>
          <w:rFonts w:cstheme="minorHAnsi"/>
          <w:sz w:val="23"/>
          <w:szCs w:val="23"/>
        </w:rPr>
        <w:t xml:space="preserve"> </w:t>
      </w:r>
      <w:proofErr w:type="gramStart"/>
      <w:r w:rsidRPr="00FB58D0">
        <w:rPr>
          <w:rFonts w:cstheme="minorHAnsi"/>
          <w:sz w:val="23"/>
          <w:szCs w:val="23"/>
        </w:rPr>
        <w:t>Metilinimo būdo pakitimai lemi</w:t>
      </w:r>
      <w:r w:rsidR="00E47E17" w:rsidRPr="00FB58D0">
        <w:rPr>
          <w:rFonts w:cstheme="minorHAnsi"/>
          <w:sz w:val="23"/>
          <w:szCs w:val="23"/>
        </w:rPr>
        <w:t>a ląstelės patologijas</w:t>
      </w:r>
      <w:r w:rsidRPr="00FB58D0">
        <w:rPr>
          <w:rFonts w:cstheme="minorHAnsi"/>
          <w:sz w:val="23"/>
          <w:szCs w:val="23"/>
        </w:rPr>
        <w:t>.</w:t>
      </w:r>
      <w:proofErr w:type="gramEnd"/>
      <w:r w:rsidRPr="00FB58D0">
        <w:rPr>
          <w:rFonts w:cstheme="minorHAnsi"/>
          <w:sz w:val="23"/>
          <w:szCs w:val="23"/>
        </w:rPr>
        <w:t xml:space="preserve"> </w:t>
      </w:r>
      <w:proofErr w:type="gramStart"/>
      <w:r w:rsidRPr="00FB58D0">
        <w:rPr>
          <w:rFonts w:cstheme="minorHAnsi"/>
          <w:sz w:val="23"/>
          <w:szCs w:val="23"/>
        </w:rPr>
        <w:t>Normalus metilinimo scenarijus yra pateiktas dešinėje, o šio metilinimo scenarijaus pakitimai pateikiami kairėje.</w:t>
      </w:r>
      <w:proofErr w:type="gramEnd"/>
      <w:r w:rsidRPr="00FB58D0">
        <w:rPr>
          <w:rFonts w:cstheme="minorHAnsi"/>
          <w:sz w:val="23"/>
          <w:szCs w:val="23"/>
        </w:rPr>
        <w:t xml:space="preserve"> </w:t>
      </w:r>
      <w:proofErr w:type="gramStart"/>
      <w:r w:rsidRPr="00FB58D0">
        <w:rPr>
          <w:rFonts w:cstheme="minorHAnsi"/>
          <w:sz w:val="23"/>
          <w:szCs w:val="23"/>
        </w:rPr>
        <w:t>CpG salelių genų promotoriai normaliai yra nemetilinti.</w:t>
      </w:r>
      <w:proofErr w:type="gramEnd"/>
      <w:r w:rsidRPr="00FB58D0">
        <w:rPr>
          <w:rFonts w:cstheme="minorHAnsi"/>
          <w:sz w:val="23"/>
          <w:szCs w:val="23"/>
        </w:rPr>
        <w:t xml:space="preserve"> </w:t>
      </w:r>
      <w:proofErr w:type="gramStart"/>
      <w:r w:rsidR="00FE01FF">
        <w:rPr>
          <w:rFonts w:cstheme="minorHAnsi"/>
          <w:sz w:val="23"/>
          <w:szCs w:val="23"/>
        </w:rPr>
        <w:t>Netipiškas</w:t>
      </w:r>
      <w:r w:rsidRPr="00FB58D0">
        <w:rPr>
          <w:rFonts w:cstheme="minorHAnsi"/>
          <w:sz w:val="23"/>
          <w:szCs w:val="23"/>
        </w:rPr>
        <w:t xml:space="preserve"> metilinimas lemia genų inaktyvaciją (Portela and Esteller, 2010).</w:t>
      </w:r>
      <w:proofErr w:type="gramEnd"/>
    </w:p>
    <w:p w:rsidR="00E47E17" w:rsidRPr="00FB58D0" w:rsidRDefault="00E47E17" w:rsidP="00770EA5">
      <w:pPr>
        <w:pStyle w:val="Default"/>
        <w:spacing w:line="360" w:lineRule="auto"/>
        <w:jc w:val="both"/>
        <w:rPr>
          <w:rFonts w:asciiTheme="minorHAnsi" w:hAnsiTheme="minorHAnsi" w:cstheme="minorHAnsi"/>
        </w:rPr>
      </w:pPr>
    </w:p>
    <w:p w:rsidR="00072CA5" w:rsidRDefault="00E47E17" w:rsidP="002739B0">
      <w:pPr>
        <w:pStyle w:val="Default"/>
        <w:spacing w:line="360" w:lineRule="auto"/>
        <w:ind w:firstLine="851"/>
        <w:jc w:val="both"/>
        <w:rPr>
          <w:rFonts w:asciiTheme="minorHAnsi" w:hAnsiTheme="minorHAnsi" w:cstheme="minorHAnsi"/>
          <w:lang w:val="lt-LT"/>
        </w:rPr>
      </w:pPr>
      <w:proofErr w:type="gramStart"/>
      <w:r w:rsidRPr="00FB58D0">
        <w:rPr>
          <w:rFonts w:asciiTheme="minorHAnsi" w:hAnsiTheme="minorHAnsi" w:cstheme="minorHAnsi"/>
        </w:rPr>
        <w:t>DNR hipometilinimas</w:t>
      </w:r>
      <w:r w:rsidR="00B51D3C">
        <w:rPr>
          <w:rFonts w:asciiTheme="minorHAnsi" w:hAnsiTheme="minorHAnsi" w:cstheme="minorHAnsi"/>
        </w:rPr>
        <w:t xml:space="preserve"> </w:t>
      </w:r>
      <w:r w:rsidR="0048083D" w:rsidRPr="00FB58D0">
        <w:rPr>
          <w:rFonts w:asciiTheme="minorHAnsi" w:hAnsiTheme="minorHAnsi" w:cstheme="minorHAnsi"/>
        </w:rPr>
        <w:t>– atvirkščiai ne</w:t>
      </w:r>
      <w:r w:rsidRPr="00FB58D0">
        <w:rPr>
          <w:rFonts w:asciiTheme="minorHAnsi" w:hAnsiTheme="minorHAnsi" w:cstheme="minorHAnsi"/>
        </w:rPr>
        <w:t>i</w:t>
      </w:r>
      <w:r w:rsidR="0048083D" w:rsidRPr="00FB58D0">
        <w:rPr>
          <w:rFonts w:asciiTheme="minorHAnsi" w:hAnsiTheme="minorHAnsi" w:cstheme="minorHAnsi"/>
        </w:rPr>
        <w:t xml:space="preserve"> hipermetilinimas, akt</w:t>
      </w:r>
      <w:r w:rsidR="00BA3B75" w:rsidRPr="00FB58D0">
        <w:rPr>
          <w:rFonts w:asciiTheme="minorHAnsi" w:hAnsiTheme="minorHAnsi" w:cstheme="minorHAnsi"/>
        </w:rPr>
        <w:t>y</w:t>
      </w:r>
      <w:r w:rsidR="0048083D" w:rsidRPr="00FB58D0">
        <w:rPr>
          <w:rFonts w:asciiTheme="minorHAnsi" w:hAnsiTheme="minorHAnsi" w:cstheme="minorHAnsi"/>
        </w:rPr>
        <w:t>vuoja genų raišk</w:t>
      </w:r>
      <w:r w:rsidR="00BA3B75" w:rsidRPr="00FB58D0">
        <w:rPr>
          <w:rFonts w:asciiTheme="minorHAnsi" w:hAnsiTheme="minorHAnsi" w:cstheme="minorHAnsi"/>
        </w:rPr>
        <w:t>ą</w:t>
      </w:r>
      <w:r w:rsidRPr="00FB58D0">
        <w:rPr>
          <w:rFonts w:asciiTheme="minorHAnsi" w:hAnsiTheme="minorHAnsi" w:cstheme="minorHAnsi"/>
        </w:rPr>
        <w:t>.</w:t>
      </w:r>
      <w:proofErr w:type="gramEnd"/>
      <w:r w:rsidRPr="00FB58D0">
        <w:rPr>
          <w:rFonts w:asciiTheme="minorHAnsi" w:hAnsiTheme="minorHAnsi" w:cstheme="minorHAnsi"/>
        </w:rPr>
        <w:t xml:space="preserve"> </w:t>
      </w:r>
      <w:proofErr w:type="gramStart"/>
      <w:r w:rsidRPr="00FB58D0">
        <w:rPr>
          <w:rFonts w:asciiTheme="minorHAnsi" w:hAnsiTheme="minorHAnsi" w:cstheme="minorHAnsi"/>
        </w:rPr>
        <w:t>Tai</w:t>
      </w:r>
      <w:r w:rsidR="00487B57" w:rsidRPr="00FB58D0">
        <w:rPr>
          <w:rFonts w:asciiTheme="minorHAnsi" w:hAnsiTheme="minorHAnsi" w:cstheme="minorHAnsi"/>
        </w:rPr>
        <w:t xml:space="preserve"> siejama su </w:t>
      </w:r>
      <w:r w:rsidR="00487B57" w:rsidRPr="00FB58D0">
        <w:rPr>
          <w:rFonts w:asciiTheme="minorHAnsi" w:hAnsiTheme="minorHAnsi" w:cstheme="minorHAnsi"/>
          <w:lang w:val="lt-LT"/>
        </w:rPr>
        <w:t>g</w:t>
      </w:r>
      <w:r w:rsidR="00072CA5" w:rsidRPr="00FB58D0">
        <w:rPr>
          <w:rFonts w:asciiTheme="minorHAnsi" w:hAnsiTheme="minorHAnsi" w:cstheme="minorHAnsi"/>
          <w:lang w:val="lt-LT"/>
        </w:rPr>
        <w:t>enomini</w:t>
      </w:r>
      <w:r w:rsidR="00487B57" w:rsidRPr="00FB58D0">
        <w:rPr>
          <w:rFonts w:asciiTheme="minorHAnsi" w:hAnsiTheme="minorHAnsi" w:cstheme="minorHAnsi"/>
          <w:lang w:val="lt-LT"/>
        </w:rPr>
        <w:t>u</w:t>
      </w:r>
      <w:r w:rsidR="00072CA5" w:rsidRPr="00FB58D0">
        <w:rPr>
          <w:rFonts w:asciiTheme="minorHAnsi" w:hAnsiTheme="minorHAnsi" w:cstheme="minorHAnsi"/>
          <w:lang w:val="lt-LT"/>
        </w:rPr>
        <w:t xml:space="preserve"> nestabilum</w:t>
      </w:r>
      <w:r w:rsidR="00487B57" w:rsidRPr="00FB58D0">
        <w:rPr>
          <w:rFonts w:asciiTheme="minorHAnsi" w:hAnsiTheme="minorHAnsi" w:cstheme="minorHAnsi"/>
          <w:lang w:val="lt-LT"/>
        </w:rPr>
        <w:t>u bei</w:t>
      </w:r>
      <w:r w:rsidR="00072CA5" w:rsidRPr="00FB58D0">
        <w:rPr>
          <w:rFonts w:asciiTheme="minorHAnsi" w:hAnsiTheme="minorHAnsi" w:cstheme="minorHAnsi"/>
          <w:lang w:val="lt-LT"/>
        </w:rPr>
        <w:t xml:space="preserve"> </w:t>
      </w:r>
      <w:r w:rsidRPr="00FB58D0">
        <w:rPr>
          <w:rFonts w:asciiTheme="minorHAnsi" w:hAnsiTheme="minorHAnsi" w:cstheme="minorHAnsi"/>
          <w:lang w:val="lt-LT"/>
        </w:rPr>
        <w:t>suintensyvėjusia</w:t>
      </w:r>
      <w:r w:rsidR="00072CA5" w:rsidRPr="00FB58D0">
        <w:rPr>
          <w:rFonts w:asciiTheme="minorHAnsi" w:hAnsiTheme="minorHAnsi" w:cstheme="minorHAnsi"/>
          <w:lang w:val="lt-LT"/>
        </w:rPr>
        <w:t xml:space="preserve"> onkogenų raiška</w:t>
      </w:r>
      <w:r w:rsidR="001524B3" w:rsidRPr="00FB58D0">
        <w:rPr>
          <w:rFonts w:asciiTheme="minorHAnsi" w:hAnsiTheme="minorHAnsi" w:cstheme="minorHAnsi"/>
          <w:lang w:val="lt-LT"/>
        </w:rPr>
        <w:t xml:space="preserve"> (</w:t>
      </w:r>
      <w:r w:rsidR="001524B3" w:rsidRPr="00FB58D0">
        <w:rPr>
          <w:rFonts w:asciiTheme="minorHAnsi" w:hAnsiTheme="minorHAnsi" w:cstheme="minorHAnsi"/>
          <w:iCs/>
        </w:rPr>
        <w:t xml:space="preserve">Ehab et. al., 2009, </w:t>
      </w:r>
      <w:r w:rsidR="001524B3" w:rsidRPr="00FB58D0">
        <w:rPr>
          <w:rFonts w:asciiTheme="minorHAnsi" w:hAnsiTheme="minorHAnsi" w:cstheme="minorHAnsi"/>
        </w:rPr>
        <w:t>Duenas-Gonzalez et al., 2005</w:t>
      </w:r>
      <w:r w:rsidR="00B858D4" w:rsidRPr="00FB58D0">
        <w:rPr>
          <w:rFonts w:asciiTheme="minorHAnsi" w:hAnsiTheme="minorHAnsi" w:cstheme="minorHAnsi"/>
        </w:rPr>
        <w:t xml:space="preserve">, Cui et. </w:t>
      </w:r>
      <w:r w:rsidR="00A824CA">
        <w:rPr>
          <w:rFonts w:asciiTheme="minorHAnsi" w:hAnsiTheme="minorHAnsi" w:cstheme="minorHAnsi"/>
        </w:rPr>
        <w:t>a</w:t>
      </w:r>
      <w:r w:rsidR="00B858D4" w:rsidRPr="00FB58D0">
        <w:rPr>
          <w:rFonts w:asciiTheme="minorHAnsi" w:hAnsiTheme="minorHAnsi" w:cstheme="minorHAnsi"/>
        </w:rPr>
        <w:t>l 2012</w:t>
      </w:r>
      <w:r w:rsidR="001524B3" w:rsidRPr="00FB58D0">
        <w:rPr>
          <w:rFonts w:asciiTheme="minorHAnsi" w:hAnsiTheme="minorHAnsi" w:cstheme="minorHAnsi"/>
          <w:lang w:val="lt-LT"/>
        </w:rPr>
        <w:t>)</w:t>
      </w:r>
      <w:r w:rsidR="00487B57" w:rsidRPr="00FB58D0">
        <w:rPr>
          <w:rFonts w:asciiTheme="minorHAnsi" w:hAnsiTheme="minorHAnsi" w:cstheme="minorHAnsi"/>
          <w:lang w:val="lt-LT"/>
        </w:rPr>
        <w:t>.</w:t>
      </w:r>
      <w:proofErr w:type="gramEnd"/>
    </w:p>
    <w:p w:rsidR="00C04DF5" w:rsidRPr="00FB58D0" w:rsidRDefault="00836379" w:rsidP="00072CA5">
      <w:pPr>
        <w:pStyle w:val="Default"/>
        <w:spacing w:line="360" w:lineRule="auto"/>
        <w:ind w:firstLine="851"/>
        <w:jc w:val="both"/>
        <w:rPr>
          <w:rFonts w:asciiTheme="minorHAnsi" w:hAnsiTheme="minorHAnsi" w:cstheme="minorHAnsi"/>
          <w:lang w:val="lt-LT"/>
        </w:rPr>
      </w:pPr>
      <w:r w:rsidRPr="00FB58D0">
        <w:rPr>
          <w:rFonts w:asciiTheme="minorHAnsi" w:hAnsiTheme="minorHAnsi" w:cstheme="minorHAnsi"/>
          <w:lang w:val="lt-LT"/>
        </w:rPr>
        <w:t xml:space="preserve">Navikinės transformacijos eigoje prarandama ląstelių proliferacijos kontrolė, </w:t>
      </w:r>
      <w:r w:rsidR="00D72ADD">
        <w:rPr>
          <w:rFonts w:asciiTheme="minorHAnsi" w:hAnsiTheme="minorHAnsi" w:cstheme="minorHAnsi"/>
          <w:lang w:val="lt-LT"/>
        </w:rPr>
        <w:t>ima</w:t>
      </w:r>
      <w:r w:rsidRPr="00FB58D0">
        <w:rPr>
          <w:rFonts w:asciiTheme="minorHAnsi" w:hAnsiTheme="minorHAnsi" w:cstheme="minorHAnsi"/>
          <w:lang w:val="lt-LT"/>
        </w:rPr>
        <w:t xml:space="preserve"> </w:t>
      </w:r>
      <w:r w:rsidR="00E47E17" w:rsidRPr="00FB58D0">
        <w:rPr>
          <w:rFonts w:asciiTheme="minorHAnsi" w:hAnsiTheme="minorHAnsi" w:cstheme="minorHAnsi"/>
          <w:lang w:val="lt-LT"/>
        </w:rPr>
        <w:t>kaup</w:t>
      </w:r>
      <w:r w:rsidR="00D72ADD">
        <w:rPr>
          <w:rFonts w:asciiTheme="minorHAnsi" w:hAnsiTheme="minorHAnsi" w:cstheme="minorHAnsi"/>
          <w:lang w:val="lt-LT"/>
        </w:rPr>
        <w:t>tis</w:t>
      </w:r>
      <w:r w:rsidR="00E47E17" w:rsidRPr="00FB58D0">
        <w:rPr>
          <w:rFonts w:asciiTheme="minorHAnsi" w:hAnsiTheme="minorHAnsi" w:cstheme="minorHAnsi"/>
          <w:lang w:val="lt-LT"/>
        </w:rPr>
        <w:t xml:space="preserve"> chromosominės aberacijos ir ląstelių dalijimasis</w:t>
      </w:r>
      <w:r w:rsidRPr="00FB58D0">
        <w:rPr>
          <w:rFonts w:asciiTheme="minorHAnsi" w:hAnsiTheme="minorHAnsi" w:cstheme="minorHAnsi"/>
          <w:lang w:val="lt-LT"/>
        </w:rPr>
        <w:t xml:space="preserve"> tampa nevaldoma</w:t>
      </w:r>
      <w:r w:rsidR="00E47E17" w:rsidRPr="00FB58D0">
        <w:rPr>
          <w:rFonts w:asciiTheme="minorHAnsi" w:hAnsiTheme="minorHAnsi" w:cstheme="minorHAnsi"/>
          <w:lang w:val="lt-LT"/>
        </w:rPr>
        <w:t>s</w:t>
      </w:r>
      <w:r w:rsidR="000A01F7">
        <w:rPr>
          <w:rFonts w:asciiTheme="minorHAnsi" w:hAnsiTheme="minorHAnsi" w:cstheme="minorHAnsi"/>
          <w:lang w:val="lt-LT"/>
        </w:rPr>
        <w:t xml:space="preserve"> (5 pav.)</w:t>
      </w:r>
      <w:r w:rsidRPr="00FB58D0">
        <w:rPr>
          <w:rFonts w:asciiTheme="minorHAnsi" w:hAnsiTheme="minorHAnsi" w:cstheme="minorHAnsi"/>
          <w:lang w:val="lt-LT"/>
        </w:rPr>
        <w:t xml:space="preserve"> (Lengauer ir Vogelstein, 1998).</w:t>
      </w:r>
    </w:p>
    <w:p w:rsidR="00E33CA6" w:rsidRPr="00FB58D0" w:rsidRDefault="00E33CA6" w:rsidP="005C1429">
      <w:pPr>
        <w:spacing w:line="240" w:lineRule="auto"/>
        <w:rPr>
          <w:rFonts w:cstheme="minorHAnsi"/>
          <w:sz w:val="24"/>
          <w:szCs w:val="24"/>
        </w:rPr>
      </w:pPr>
      <w:r w:rsidRPr="00FB58D0">
        <w:rPr>
          <w:rFonts w:cstheme="minorHAnsi"/>
          <w:noProof/>
          <w:sz w:val="24"/>
          <w:szCs w:val="24"/>
        </w:rPr>
        <w:lastRenderedPageBreak/>
        <w:drawing>
          <wp:inline distT="0" distB="0" distL="0" distR="0">
            <wp:extent cx="5400040" cy="3140075"/>
            <wp:effectExtent l="19050" t="0" r="0" b="0"/>
            <wp:docPr id="41" name="Picture 45" descr="o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oooo.JPG"/>
                    <pic:cNvPicPr/>
                  </pic:nvPicPr>
                  <pic:blipFill>
                    <a:blip r:embed="rId16" cstate="print"/>
                    <a:stretch>
                      <a:fillRect/>
                    </a:stretch>
                  </pic:blipFill>
                  <pic:spPr>
                    <a:xfrm>
                      <a:off x="0" y="0"/>
                      <a:ext cx="5400040" cy="3140075"/>
                    </a:xfrm>
                    <a:prstGeom prst="rect">
                      <a:avLst/>
                    </a:prstGeom>
                  </pic:spPr>
                </pic:pic>
              </a:graphicData>
            </a:graphic>
          </wp:inline>
        </w:drawing>
      </w:r>
    </w:p>
    <w:p w:rsidR="005C1429" w:rsidRPr="00FB58D0" w:rsidRDefault="00D72ADD" w:rsidP="005C1429">
      <w:pPr>
        <w:autoSpaceDE w:val="0"/>
        <w:autoSpaceDN w:val="0"/>
        <w:adjustRightInd w:val="0"/>
        <w:spacing w:after="0" w:line="240" w:lineRule="auto"/>
        <w:jc w:val="both"/>
        <w:rPr>
          <w:rFonts w:cstheme="minorHAnsi"/>
          <w:sz w:val="24"/>
          <w:szCs w:val="24"/>
        </w:rPr>
      </w:pPr>
      <w:proofErr w:type="gramStart"/>
      <w:r>
        <w:rPr>
          <w:rFonts w:cstheme="minorHAnsi"/>
          <w:b/>
          <w:sz w:val="24"/>
          <w:szCs w:val="24"/>
        </w:rPr>
        <w:t>5 pav</w:t>
      </w:r>
      <w:r w:rsidR="005C1429" w:rsidRPr="00FB58D0">
        <w:rPr>
          <w:rFonts w:cstheme="minorHAnsi"/>
          <w:color w:val="FF0000"/>
          <w:sz w:val="24"/>
          <w:szCs w:val="24"/>
        </w:rPr>
        <w:t xml:space="preserve"> </w:t>
      </w:r>
      <w:r w:rsidR="005C1429" w:rsidRPr="00FB58D0">
        <w:rPr>
          <w:rFonts w:cstheme="minorHAnsi"/>
          <w:sz w:val="24"/>
          <w:szCs w:val="24"/>
        </w:rPr>
        <w:t>Pasikartojančių DNR sekų ir tipiškų CpG salų vaizdas normalioje ir vėžinėje ląstelėje, kai intensy</w:t>
      </w:r>
      <w:r w:rsidR="00E47E17" w:rsidRPr="00FB58D0">
        <w:rPr>
          <w:rFonts w:cstheme="minorHAnsi"/>
          <w:sz w:val="24"/>
          <w:szCs w:val="24"/>
        </w:rPr>
        <w:t>vus hipermetilinimas keičia mole</w:t>
      </w:r>
      <w:r w:rsidR="005C1429" w:rsidRPr="00FB58D0">
        <w:rPr>
          <w:rFonts w:cstheme="minorHAnsi"/>
          <w:sz w:val="24"/>
          <w:szCs w:val="24"/>
        </w:rPr>
        <w:t>kulinę aplinką.</w:t>
      </w:r>
      <w:proofErr w:type="gramEnd"/>
      <w:r w:rsidR="005C1429" w:rsidRPr="00FB58D0">
        <w:rPr>
          <w:rFonts w:cstheme="minorHAnsi"/>
          <w:sz w:val="24"/>
          <w:szCs w:val="24"/>
        </w:rPr>
        <w:t xml:space="preserve"> </w:t>
      </w:r>
      <w:r w:rsidR="005C1429" w:rsidRPr="00FB58D0">
        <w:rPr>
          <w:rFonts w:cstheme="minorHAnsi"/>
          <w:sz w:val="24"/>
          <w:szCs w:val="24"/>
          <w:lang w:val="lt-LT"/>
        </w:rPr>
        <w:t>(</w:t>
      </w:r>
      <w:r w:rsidR="005C1429" w:rsidRPr="00FB58D0">
        <w:rPr>
          <w:rFonts w:cstheme="minorHAnsi"/>
          <w:iCs/>
          <w:sz w:val="24"/>
          <w:szCs w:val="24"/>
        </w:rPr>
        <w:t>Ehab et. al., 2009</w:t>
      </w:r>
      <w:r w:rsidR="005C1429" w:rsidRPr="00FB58D0">
        <w:rPr>
          <w:rFonts w:cstheme="minorHAnsi"/>
          <w:sz w:val="24"/>
          <w:szCs w:val="24"/>
          <w:lang w:val="lt-LT"/>
        </w:rPr>
        <w:t>)</w:t>
      </w:r>
    </w:p>
    <w:p w:rsidR="00072CA5" w:rsidRPr="00FB58D0" w:rsidRDefault="00072CA5" w:rsidP="00F11A7F">
      <w:pPr>
        <w:spacing w:after="0" w:line="360" w:lineRule="auto"/>
        <w:ind w:firstLine="851"/>
        <w:jc w:val="both"/>
        <w:rPr>
          <w:rFonts w:cstheme="minorHAnsi"/>
          <w:lang w:val="lt-LT"/>
        </w:rPr>
      </w:pPr>
    </w:p>
    <w:p w:rsidR="00403FCE" w:rsidRPr="004A0B64" w:rsidRDefault="00403FCE" w:rsidP="00F11A7F">
      <w:pPr>
        <w:spacing w:after="0" w:line="360" w:lineRule="auto"/>
        <w:ind w:firstLine="851"/>
        <w:jc w:val="both"/>
        <w:rPr>
          <w:rFonts w:cstheme="minorHAnsi"/>
          <w:sz w:val="24"/>
          <w:szCs w:val="24"/>
          <w:lang w:val="lt-LT"/>
        </w:rPr>
      </w:pPr>
      <w:r w:rsidRPr="004A0B64">
        <w:rPr>
          <w:rFonts w:cstheme="minorHAnsi"/>
          <w:sz w:val="24"/>
          <w:szCs w:val="24"/>
          <w:lang w:val="lt-LT"/>
        </w:rPr>
        <w:t>DNR demetininimas hipometilinančiais agentais</w:t>
      </w:r>
      <w:r w:rsidR="0046441E" w:rsidRPr="004A0B64">
        <w:rPr>
          <w:rFonts w:cstheme="minorHAnsi"/>
          <w:sz w:val="24"/>
          <w:szCs w:val="24"/>
          <w:lang w:val="lt-LT"/>
        </w:rPr>
        <w:t xml:space="preserve"> (pavyzdžiui, 5-azac</w:t>
      </w:r>
      <w:r w:rsidR="000B6B85" w:rsidRPr="004A0B64">
        <w:rPr>
          <w:rFonts w:cstheme="minorHAnsi"/>
          <w:sz w:val="24"/>
          <w:szCs w:val="24"/>
          <w:lang w:val="lt-LT"/>
        </w:rPr>
        <w:t>i</w:t>
      </w:r>
      <w:r w:rsidR="0046441E" w:rsidRPr="004A0B64">
        <w:rPr>
          <w:rFonts w:cstheme="minorHAnsi"/>
          <w:sz w:val="24"/>
          <w:szCs w:val="24"/>
          <w:lang w:val="lt-LT"/>
        </w:rPr>
        <w:t>tidin</w:t>
      </w:r>
      <w:r w:rsidR="000B6B85" w:rsidRPr="004A0B64">
        <w:rPr>
          <w:rFonts w:cstheme="minorHAnsi"/>
          <w:sz w:val="24"/>
          <w:szCs w:val="24"/>
          <w:lang w:val="lt-LT"/>
        </w:rPr>
        <w:t>as, RG119</w:t>
      </w:r>
      <w:r w:rsidR="0046441E" w:rsidRPr="004A0B64">
        <w:rPr>
          <w:rFonts w:cstheme="minorHAnsi"/>
          <w:sz w:val="24"/>
          <w:szCs w:val="24"/>
          <w:lang w:val="lt-LT"/>
        </w:rPr>
        <w:t>, kurie slopina metiltransferazių katalitinę gebą</w:t>
      </w:r>
      <w:r w:rsidR="005C1429" w:rsidRPr="004A0B64">
        <w:rPr>
          <w:rFonts w:cstheme="minorHAnsi"/>
          <w:sz w:val="24"/>
          <w:szCs w:val="24"/>
          <w:lang w:val="lt-LT"/>
        </w:rPr>
        <w:t xml:space="preserve"> </w:t>
      </w:r>
      <w:r w:rsidR="003C6450" w:rsidRPr="004A0B64">
        <w:rPr>
          <w:rFonts w:cstheme="minorHAnsi"/>
          <w:sz w:val="24"/>
          <w:szCs w:val="24"/>
          <w:lang w:val="lt-LT"/>
        </w:rPr>
        <w:t>(Brueckner et. al., 2005)</w:t>
      </w:r>
      <w:r w:rsidR="0046441E" w:rsidRPr="004A0B64">
        <w:rPr>
          <w:rFonts w:cstheme="minorHAnsi"/>
          <w:sz w:val="24"/>
          <w:szCs w:val="24"/>
          <w:lang w:val="lt-LT"/>
        </w:rPr>
        <w:t>)</w:t>
      </w:r>
      <w:r w:rsidR="00E47E17" w:rsidRPr="004A0B64">
        <w:rPr>
          <w:rFonts w:cstheme="minorHAnsi"/>
          <w:sz w:val="24"/>
          <w:szCs w:val="24"/>
          <w:lang w:val="lt-LT"/>
        </w:rPr>
        <w:t xml:space="preserve"> lemia genų ekspresijos reakty</w:t>
      </w:r>
      <w:r w:rsidRPr="004A0B64">
        <w:rPr>
          <w:rFonts w:cstheme="minorHAnsi"/>
          <w:sz w:val="24"/>
          <w:szCs w:val="24"/>
          <w:lang w:val="lt-LT"/>
        </w:rPr>
        <w:t>vaciją</w:t>
      </w:r>
      <w:r w:rsidR="0046441E" w:rsidRPr="004A0B64">
        <w:rPr>
          <w:rFonts w:cstheme="minorHAnsi"/>
          <w:sz w:val="24"/>
          <w:szCs w:val="24"/>
          <w:lang w:val="lt-LT"/>
        </w:rPr>
        <w:t>, o klini</w:t>
      </w:r>
      <w:r w:rsidR="00E47E17" w:rsidRPr="004A0B64">
        <w:rPr>
          <w:rFonts w:cstheme="minorHAnsi"/>
          <w:sz w:val="24"/>
          <w:szCs w:val="24"/>
          <w:lang w:val="lt-LT"/>
        </w:rPr>
        <w:t>kinių aspektu - priešvėžinį akty</w:t>
      </w:r>
      <w:r w:rsidR="0046441E" w:rsidRPr="004A0B64">
        <w:rPr>
          <w:rFonts w:cstheme="minorHAnsi"/>
          <w:sz w:val="24"/>
          <w:szCs w:val="24"/>
          <w:lang w:val="lt-LT"/>
        </w:rPr>
        <w:t>vumą</w:t>
      </w:r>
      <w:r w:rsidR="00C85083" w:rsidRPr="004A0B64">
        <w:rPr>
          <w:rFonts w:cstheme="minorHAnsi"/>
          <w:sz w:val="24"/>
          <w:szCs w:val="24"/>
          <w:lang w:val="lt-LT"/>
        </w:rPr>
        <w:t xml:space="preserve"> (</w:t>
      </w:r>
      <w:r w:rsidR="004E65CA" w:rsidRPr="004A0B64">
        <w:rPr>
          <w:rFonts w:cstheme="minorHAnsi"/>
          <w:iCs/>
          <w:sz w:val="24"/>
          <w:szCs w:val="24"/>
          <w:lang w:val="lt-LT"/>
        </w:rPr>
        <w:t>Ehab et. al., 2009</w:t>
      </w:r>
      <w:r w:rsidR="00C85083" w:rsidRPr="004A0B64">
        <w:rPr>
          <w:rFonts w:cstheme="minorHAnsi"/>
          <w:sz w:val="24"/>
          <w:szCs w:val="24"/>
          <w:lang w:val="lt-LT"/>
        </w:rPr>
        <w:t>)</w:t>
      </w:r>
      <w:r w:rsidR="0046441E" w:rsidRPr="004A0B64">
        <w:rPr>
          <w:rFonts w:cstheme="minorHAnsi"/>
          <w:sz w:val="24"/>
          <w:szCs w:val="24"/>
          <w:lang w:val="lt-LT"/>
        </w:rPr>
        <w:t>.</w:t>
      </w:r>
    </w:p>
    <w:p w:rsidR="00DA665C" w:rsidRPr="004A0B64" w:rsidRDefault="006921F8" w:rsidP="00535E5B">
      <w:pPr>
        <w:pStyle w:val="Sraopastraipa"/>
        <w:spacing w:after="360" w:line="360" w:lineRule="auto"/>
        <w:ind w:left="0" w:firstLine="851"/>
        <w:jc w:val="both"/>
        <w:outlineLvl w:val="0"/>
        <w:rPr>
          <w:rFonts w:cstheme="minorHAnsi"/>
          <w:sz w:val="24"/>
          <w:szCs w:val="24"/>
        </w:rPr>
      </w:pPr>
      <w:r w:rsidRPr="004A0B64">
        <w:rPr>
          <w:rFonts w:cstheme="minorHAnsi"/>
          <w:sz w:val="24"/>
          <w:szCs w:val="24"/>
        </w:rPr>
        <w:t xml:space="preserve">Dar vienas svarbus </w:t>
      </w:r>
      <w:r w:rsidR="00D72ADD" w:rsidRPr="004A0B64">
        <w:rPr>
          <w:rFonts w:cstheme="minorHAnsi"/>
          <w:sz w:val="24"/>
          <w:szCs w:val="24"/>
        </w:rPr>
        <w:t>veiksnys</w:t>
      </w:r>
      <w:r w:rsidRPr="004A0B64">
        <w:rPr>
          <w:rFonts w:cstheme="minorHAnsi"/>
          <w:sz w:val="24"/>
          <w:szCs w:val="24"/>
        </w:rPr>
        <w:t xml:space="preserve">, sukeliantis patologijas </w:t>
      </w:r>
      <w:r w:rsidR="00D72ADD" w:rsidRPr="004A0B64">
        <w:rPr>
          <w:rFonts w:cstheme="minorHAnsi"/>
          <w:sz w:val="24"/>
          <w:szCs w:val="24"/>
          <w:lang w:val="lt-LT"/>
        </w:rPr>
        <w:t>–</w:t>
      </w:r>
      <w:r w:rsidRPr="004A0B64">
        <w:rPr>
          <w:rFonts w:cstheme="minorHAnsi"/>
          <w:sz w:val="24"/>
          <w:szCs w:val="24"/>
        </w:rPr>
        <w:t xml:space="preserve"> </w:t>
      </w:r>
      <w:proofErr w:type="gramStart"/>
      <w:r w:rsidRPr="004A0B64">
        <w:rPr>
          <w:rFonts w:cstheme="minorHAnsi"/>
          <w:sz w:val="24"/>
          <w:szCs w:val="24"/>
        </w:rPr>
        <w:t>tai</w:t>
      </w:r>
      <w:proofErr w:type="gramEnd"/>
      <w:r w:rsidRPr="004A0B64">
        <w:rPr>
          <w:rFonts w:cstheme="minorHAnsi"/>
          <w:sz w:val="24"/>
          <w:szCs w:val="24"/>
        </w:rPr>
        <w:t xml:space="preserve"> </w:t>
      </w:r>
      <w:r w:rsidR="009D4577" w:rsidRPr="004A0B64">
        <w:rPr>
          <w:rFonts w:cstheme="minorHAnsi"/>
          <w:sz w:val="24"/>
          <w:szCs w:val="24"/>
        </w:rPr>
        <w:t xml:space="preserve">pats </w:t>
      </w:r>
      <w:r w:rsidR="002F48B1" w:rsidRPr="004A0B64">
        <w:rPr>
          <w:rFonts w:cstheme="minorHAnsi"/>
          <w:sz w:val="24"/>
          <w:szCs w:val="24"/>
        </w:rPr>
        <w:t>5-</w:t>
      </w:r>
      <w:r w:rsidRPr="004A0B64">
        <w:rPr>
          <w:rFonts w:cstheme="minorHAnsi"/>
          <w:sz w:val="24"/>
          <w:szCs w:val="24"/>
        </w:rPr>
        <w:t>m</w:t>
      </w:r>
      <w:r w:rsidR="002F48B1" w:rsidRPr="004A0B64">
        <w:rPr>
          <w:rFonts w:cstheme="minorHAnsi"/>
          <w:sz w:val="24"/>
          <w:szCs w:val="24"/>
        </w:rPr>
        <w:t>etilcitozinas</w:t>
      </w:r>
      <w:r w:rsidRPr="004A0B64">
        <w:rPr>
          <w:rFonts w:cstheme="minorHAnsi"/>
          <w:sz w:val="24"/>
          <w:szCs w:val="24"/>
        </w:rPr>
        <w:t>.</w:t>
      </w:r>
      <w:r w:rsidR="002F48B1" w:rsidRPr="004A0B64">
        <w:rPr>
          <w:rFonts w:cstheme="minorHAnsi"/>
          <w:sz w:val="24"/>
          <w:szCs w:val="24"/>
        </w:rPr>
        <w:t xml:space="preserve"> </w:t>
      </w:r>
      <w:proofErr w:type="gramStart"/>
      <w:r w:rsidRPr="004A0B64">
        <w:rPr>
          <w:rFonts w:cstheme="minorHAnsi"/>
          <w:sz w:val="24"/>
          <w:szCs w:val="24"/>
        </w:rPr>
        <w:t xml:space="preserve">5-metilcitozinas </w:t>
      </w:r>
      <w:r w:rsidR="009D4577" w:rsidRPr="004A0B64">
        <w:rPr>
          <w:rFonts w:cstheme="minorHAnsi"/>
          <w:sz w:val="24"/>
          <w:szCs w:val="24"/>
        </w:rPr>
        <w:t>yra labai nestabili bazė ir</w:t>
      </w:r>
      <w:r w:rsidRPr="004A0B64">
        <w:rPr>
          <w:rFonts w:cstheme="minorHAnsi"/>
          <w:sz w:val="24"/>
          <w:szCs w:val="24"/>
        </w:rPr>
        <w:t xml:space="preserve"> </w:t>
      </w:r>
      <w:r w:rsidR="002F48B1" w:rsidRPr="004A0B64">
        <w:rPr>
          <w:rFonts w:cstheme="minorHAnsi"/>
          <w:sz w:val="24"/>
          <w:szCs w:val="24"/>
        </w:rPr>
        <w:t xml:space="preserve">stiprus mutacijų šaltinis, </w:t>
      </w:r>
      <w:r w:rsidR="00E47E17" w:rsidRPr="004A0B64">
        <w:rPr>
          <w:rFonts w:cstheme="minorHAnsi"/>
          <w:sz w:val="24"/>
          <w:szCs w:val="24"/>
        </w:rPr>
        <w:t>Jis</w:t>
      </w:r>
      <w:r w:rsidR="00927F12" w:rsidRPr="004A0B64">
        <w:rPr>
          <w:rFonts w:cstheme="minorHAnsi"/>
          <w:sz w:val="24"/>
          <w:szCs w:val="24"/>
        </w:rPr>
        <w:t xml:space="preserve"> lengvai deamininasi, virsdamas timin</w:t>
      </w:r>
      <w:r w:rsidR="0069535E" w:rsidRPr="004A0B64">
        <w:rPr>
          <w:rFonts w:cstheme="minorHAnsi"/>
          <w:sz w:val="24"/>
          <w:szCs w:val="24"/>
        </w:rPr>
        <w:t>u</w:t>
      </w:r>
      <w:r w:rsidR="00E47E17" w:rsidRPr="004A0B64">
        <w:rPr>
          <w:rFonts w:cstheme="minorHAnsi"/>
          <w:sz w:val="24"/>
          <w:szCs w:val="24"/>
        </w:rPr>
        <w:t>.</w:t>
      </w:r>
      <w:proofErr w:type="gramEnd"/>
      <w:r w:rsidR="00E47E17" w:rsidRPr="004A0B64">
        <w:rPr>
          <w:rFonts w:cstheme="minorHAnsi"/>
          <w:sz w:val="24"/>
          <w:szCs w:val="24"/>
        </w:rPr>
        <w:t xml:space="preserve"> </w:t>
      </w:r>
      <w:proofErr w:type="gramStart"/>
      <w:r w:rsidR="00E47E17" w:rsidRPr="004A0B64">
        <w:rPr>
          <w:rFonts w:cstheme="minorHAnsi"/>
          <w:sz w:val="24"/>
          <w:szCs w:val="24"/>
        </w:rPr>
        <w:t>Pastarasis</w:t>
      </w:r>
      <w:r w:rsidR="00927F12" w:rsidRPr="004A0B64">
        <w:rPr>
          <w:rFonts w:cstheme="minorHAnsi"/>
          <w:sz w:val="24"/>
          <w:szCs w:val="24"/>
        </w:rPr>
        <w:t xml:space="preserve"> DNR sekose nėra atpažįstamas kaip mutacija</w:t>
      </w:r>
      <w:r w:rsidR="00E47E17" w:rsidRPr="004A0B64">
        <w:rPr>
          <w:rFonts w:cstheme="minorHAnsi"/>
          <w:sz w:val="24"/>
          <w:szCs w:val="24"/>
        </w:rPr>
        <w:t xml:space="preserve"> ir išvengia reparacijos</w:t>
      </w:r>
      <w:r w:rsidR="00927F12" w:rsidRPr="004A0B64">
        <w:rPr>
          <w:rFonts w:cstheme="minorHAnsi"/>
          <w:sz w:val="24"/>
          <w:szCs w:val="24"/>
        </w:rPr>
        <w:t>.</w:t>
      </w:r>
      <w:proofErr w:type="gramEnd"/>
      <w:r w:rsidR="00180B5D" w:rsidRPr="004A0B64">
        <w:rPr>
          <w:rFonts w:cstheme="minorHAnsi"/>
          <w:sz w:val="24"/>
          <w:szCs w:val="24"/>
        </w:rPr>
        <w:t xml:space="preserve"> Citozinas taip pat gali būti deaminintas, </w:t>
      </w:r>
      <w:r w:rsidR="001D58E0" w:rsidRPr="004A0B64">
        <w:rPr>
          <w:rFonts w:cstheme="minorHAnsi"/>
          <w:sz w:val="24"/>
          <w:szCs w:val="24"/>
        </w:rPr>
        <w:t>bet šios</w:t>
      </w:r>
      <w:r w:rsidR="00180B5D" w:rsidRPr="004A0B64">
        <w:rPr>
          <w:rFonts w:cstheme="minorHAnsi"/>
          <w:sz w:val="24"/>
          <w:szCs w:val="24"/>
        </w:rPr>
        <w:t xml:space="preserve"> reakcijos produktas yra u</w:t>
      </w:r>
      <w:r w:rsidR="00E47E17" w:rsidRPr="004A0B64">
        <w:rPr>
          <w:rFonts w:cstheme="minorHAnsi"/>
          <w:sz w:val="24"/>
          <w:szCs w:val="24"/>
        </w:rPr>
        <w:t>racilas, normaliai neįeinantis į</w:t>
      </w:r>
      <w:r w:rsidR="00180B5D" w:rsidRPr="004A0B64">
        <w:rPr>
          <w:rFonts w:cstheme="minorHAnsi"/>
          <w:sz w:val="24"/>
          <w:szCs w:val="24"/>
        </w:rPr>
        <w:t xml:space="preserve"> DNR sudetį,</w:t>
      </w:r>
      <w:r w:rsidR="001D58E0" w:rsidRPr="004A0B64">
        <w:rPr>
          <w:rFonts w:cstheme="minorHAnsi"/>
          <w:sz w:val="24"/>
          <w:szCs w:val="24"/>
        </w:rPr>
        <w:t xml:space="preserve"> </w:t>
      </w:r>
      <w:proofErr w:type="gramStart"/>
      <w:r w:rsidR="001D58E0" w:rsidRPr="004A0B64">
        <w:rPr>
          <w:rFonts w:cstheme="minorHAnsi"/>
          <w:sz w:val="24"/>
          <w:szCs w:val="24"/>
        </w:rPr>
        <w:t>dėl</w:t>
      </w:r>
      <w:proofErr w:type="gramEnd"/>
      <w:r w:rsidR="001D58E0" w:rsidRPr="004A0B64">
        <w:rPr>
          <w:rFonts w:cstheme="minorHAnsi"/>
          <w:sz w:val="24"/>
          <w:szCs w:val="24"/>
        </w:rPr>
        <w:t xml:space="preserve"> to</w:t>
      </w:r>
      <w:r w:rsidR="00180B5D" w:rsidRPr="004A0B64">
        <w:rPr>
          <w:rFonts w:cstheme="minorHAnsi"/>
          <w:sz w:val="24"/>
          <w:szCs w:val="24"/>
        </w:rPr>
        <w:t xml:space="preserve"> jis yra atpažįstamas ir reparuojamas</w:t>
      </w:r>
      <w:r w:rsidR="004E65CA" w:rsidRPr="004A0B64">
        <w:rPr>
          <w:rFonts w:cstheme="minorHAnsi"/>
          <w:sz w:val="24"/>
          <w:szCs w:val="24"/>
        </w:rPr>
        <w:t xml:space="preserve"> (</w:t>
      </w:r>
      <w:r w:rsidR="004E65CA" w:rsidRPr="004A0B64">
        <w:rPr>
          <w:rFonts w:cstheme="minorHAnsi"/>
          <w:iCs/>
          <w:sz w:val="24"/>
          <w:szCs w:val="24"/>
        </w:rPr>
        <w:t>Ehab et. al., 2009)</w:t>
      </w:r>
      <w:r w:rsidR="00180B5D" w:rsidRPr="004A0B64">
        <w:rPr>
          <w:rFonts w:cstheme="minorHAnsi"/>
          <w:sz w:val="24"/>
          <w:szCs w:val="24"/>
        </w:rPr>
        <w:t>.</w:t>
      </w:r>
    </w:p>
    <w:p w:rsidR="00F65CDB" w:rsidRPr="00FB58D0" w:rsidRDefault="00B34889" w:rsidP="00EE38F7">
      <w:pPr>
        <w:spacing w:after="100" w:afterAutospacing="1"/>
        <w:ind w:left="539"/>
        <w:jc w:val="center"/>
        <w:rPr>
          <w:rFonts w:cstheme="minorHAnsi"/>
          <w:b/>
          <w:sz w:val="28"/>
          <w:szCs w:val="28"/>
          <w:lang w:val="lt-LT"/>
        </w:rPr>
      </w:pPr>
      <w:r w:rsidRPr="00FB58D0">
        <w:rPr>
          <w:rFonts w:cstheme="minorHAnsi"/>
          <w:b/>
          <w:bCs/>
          <w:sz w:val="28"/>
          <w:szCs w:val="28"/>
          <w:lang w:val="lt-LT"/>
        </w:rPr>
        <w:t xml:space="preserve">1.4. </w:t>
      </w:r>
      <w:r w:rsidR="0054477C" w:rsidRPr="00FB58D0">
        <w:rPr>
          <w:rFonts w:cstheme="minorHAnsi"/>
          <w:b/>
          <w:bCs/>
          <w:sz w:val="28"/>
          <w:szCs w:val="28"/>
          <w:lang w:val="lt-LT"/>
        </w:rPr>
        <w:t>R</w:t>
      </w:r>
      <w:r w:rsidR="007C659C" w:rsidRPr="00FB58D0">
        <w:rPr>
          <w:rFonts w:cstheme="minorHAnsi"/>
          <w:b/>
          <w:sz w:val="28"/>
          <w:szCs w:val="28"/>
          <w:lang w:val="lt-LT"/>
        </w:rPr>
        <w:t>estrikcijos</w:t>
      </w:r>
      <w:r w:rsidR="004F08E9" w:rsidRPr="00FB58D0">
        <w:rPr>
          <w:rFonts w:cstheme="minorHAnsi"/>
          <w:b/>
          <w:bCs/>
          <w:sz w:val="28"/>
          <w:szCs w:val="28"/>
          <w:lang w:val="lt-LT"/>
        </w:rPr>
        <w:t xml:space="preserve"> </w:t>
      </w:r>
      <w:r w:rsidR="00D72ADD" w:rsidRPr="00D72ADD">
        <w:rPr>
          <w:rFonts w:cstheme="minorHAnsi"/>
          <w:lang w:val="lt-LT"/>
        </w:rPr>
        <w:t>–</w:t>
      </w:r>
      <w:r w:rsidR="004F08E9" w:rsidRPr="00FB58D0">
        <w:rPr>
          <w:rFonts w:cstheme="minorHAnsi"/>
          <w:b/>
          <w:bCs/>
          <w:sz w:val="28"/>
          <w:szCs w:val="28"/>
          <w:lang w:val="lt-LT"/>
        </w:rPr>
        <w:t xml:space="preserve"> </w:t>
      </w:r>
      <w:r w:rsidR="007C659C" w:rsidRPr="00FB58D0">
        <w:rPr>
          <w:rFonts w:cstheme="minorHAnsi"/>
          <w:b/>
          <w:sz w:val="28"/>
          <w:szCs w:val="28"/>
          <w:lang w:val="lt-LT"/>
        </w:rPr>
        <w:t>modifikacijos</w:t>
      </w:r>
      <w:r w:rsidR="0054477C" w:rsidRPr="00FB58D0">
        <w:rPr>
          <w:rFonts w:cstheme="minorHAnsi"/>
          <w:b/>
          <w:bCs/>
          <w:sz w:val="28"/>
          <w:szCs w:val="28"/>
          <w:lang w:val="lt-LT"/>
        </w:rPr>
        <w:t xml:space="preserve"> (R-M)</w:t>
      </w:r>
      <w:r w:rsidR="00F65CDB" w:rsidRPr="00FB58D0">
        <w:rPr>
          <w:rFonts w:cstheme="minorHAnsi"/>
          <w:b/>
          <w:sz w:val="28"/>
          <w:szCs w:val="28"/>
          <w:lang w:val="lt-LT"/>
        </w:rPr>
        <w:t xml:space="preserve"> </w:t>
      </w:r>
      <w:r w:rsidR="007C659C" w:rsidRPr="00FB58D0">
        <w:rPr>
          <w:rFonts w:cstheme="minorHAnsi"/>
          <w:b/>
          <w:sz w:val="28"/>
          <w:szCs w:val="28"/>
          <w:lang w:val="lt-LT"/>
        </w:rPr>
        <w:t>sistem</w:t>
      </w:r>
      <w:r w:rsidR="00F65CDB" w:rsidRPr="00FB58D0">
        <w:rPr>
          <w:rFonts w:cstheme="minorHAnsi"/>
          <w:b/>
          <w:sz w:val="28"/>
          <w:szCs w:val="28"/>
          <w:lang w:val="lt-LT"/>
        </w:rPr>
        <w:t>os</w:t>
      </w:r>
    </w:p>
    <w:p w:rsidR="00FF5DC2" w:rsidRPr="00FB58D0" w:rsidRDefault="001071B3" w:rsidP="00EE38F7">
      <w:pPr>
        <w:spacing w:after="100" w:afterAutospacing="1"/>
        <w:jc w:val="center"/>
        <w:rPr>
          <w:rFonts w:cstheme="minorHAnsi"/>
          <w:b/>
          <w:sz w:val="24"/>
          <w:szCs w:val="24"/>
          <w:lang w:val="lt-LT"/>
        </w:rPr>
      </w:pPr>
      <w:r w:rsidRPr="00FB58D0">
        <w:rPr>
          <w:rFonts w:cstheme="minorHAnsi"/>
          <w:b/>
          <w:sz w:val="24"/>
          <w:szCs w:val="24"/>
          <w:lang w:val="lt-LT"/>
        </w:rPr>
        <w:t>1.</w:t>
      </w:r>
      <w:r w:rsidR="00B34889" w:rsidRPr="00FB58D0">
        <w:rPr>
          <w:rFonts w:cstheme="minorHAnsi"/>
          <w:b/>
          <w:sz w:val="24"/>
          <w:szCs w:val="24"/>
          <w:lang w:val="lt-LT"/>
        </w:rPr>
        <w:t>4</w:t>
      </w:r>
      <w:r w:rsidRPr="00FB58D0">
        <w:rPr>
          <w:rFonts w:cstheme="minorHAnsi"/>
          <w:b/>
          <w:sz w:val="24"/>
          <w:szCs w:val="24"/>
          <w:lang w:val="lt-LT"/>
        </w:rPr>
        <w:t xml:space="preserve">.1. </w:t>
      </w:r>
      <w:r w:rsidR="00F65CDB" w:rsidRPr="00FB58D0">
        <w:rPr>
          <w:rFonts w:cstheme="minorHAnsi"/>
          <w:b/>
          <w:sz w:val="24"/>
          <w:szCs w:val="24"/>
          <w:lang w:val="lt-LT"/>
        </w:rPr>
        <w:t>A</w:t>
      </w:r>
      <w:r w:rsidR="007C659C" w:rsidRPr="00FB58D0">
        <w:rPr>
          <w:rFonts w:cstheme="minorHAnsi"/>
          <w:b/>
          <w:sz w:val="24"/>
          <w:szCs w:val="24"/>
          <w:lang w:val="lt-LT"/>
        </w:rPr>
        <w:t>tradimas</w:t>
      </w:r>
      <w:r w:rsidR="00BD3F27" w:rsidRPr="00FB58D0">
        <w:rPr>
          <w:rFonts w:cstheme="minorHAnsi"/>
          <w:b/>
          <w:bCs/>
          <w:sz w:val="24"/>
          <w:szCs w:val="24"/>
          <w:lang w:val="lt-LT"/>
        </w:rPr>
        <w:t xml:space="preserve">, </w:t>
      </w:r>
      <w:r w:rsidR="007C659C" w:rsidRPr="00FB58D0">
        <w:rPr>
          <w:rFonts w:cstheme="minorHAnsi"/>
          <w:b/>
          <w:sz w:val="24"/>
          <w:szCs w:val="24"/>
          <w:lang w:val="lt-LT"/>
        </w:rPr>
        <w:t>paplitimas</w:t>
      </w:r>
      <w:r w:rsidR="00F65CDB" w:rsidRPr="00FB58D0">
        <w:rPr>
          <w:rFonts w:cstheme="minorHAnsi"/>
          <w:b/>
          <w:sz w:val="24"/>
          <w:szCs w:val="24"/>
          <w:lang w:val="lt-LT"/>
        </w:rPr>
        <w:t xml:space="preserve"> ir </w:t>
      </w:r>
      <w:r w:rsidR="007C659C" w:rsidRPr="00FB58D0">
        <w:rPr>
          <w:rFonts w:cstheme="minorHAnsi"/>
          <w:b/>
          <w:sz w:val="24"/>
          <w:szCs w:val="24"/>
          <w:lang w:val="lt-LT"/>
        </w:rPr>
        <w:t>funkcijos</w:t>
      </w:r>
    </w:p>
    <w:p w:rsidR="005A76D6" w:rsidRPr="004A0B64" w:rsidRDefault="00B12C95" w:rsidP="00F849C5">
      <w:pPr>
        <w:pStyle w:val="Sraopastraipa"/>
        <w:spacing w:line="360" w:lineRule="auto"/>
        <w:ind w:left="0" w:firstLine="851"/>
        <w:jc w:val="both"/>
        <w:outlineLvl w:val="0"/>
        <w:rPr>
          <w:rFonts w:cstheme="minorHAnsi"/>
          <w:sz w:val="24"/>
          <w:szCs w:val="24"/>
          <w:lang w:val="lt-LT"/>
        </w:rPr>
      </w:pPr>
      <w:r w:rsidRPr="004A0B64">
        <w:rPr>
          <w:rFonts w:cstheme="minorHAnsi"/>
          <w:sz w:val="24"/>
          <w:szCs w:val="24"/>
          <w:lang w:val="lt-LT"/>
        </w:rPr>
        <w:t xml:space="preserve">Vienu iš svarbiausių bakterijų ir jų bakteriofagų genetinių tyrimų rezultatų tapo restrikcijos </w:t>
      </w:r>
      <w:r w:rsidR="008D10F9" w:rsidRPr="004A0B64">
        <w:rPr>
          <w:rFonts w:cstheme="minorHAnsi"/>
          <w:sz w:val="24"/>
          <w:szCs w:val="24"/>
          <w:lang w:val="lt-LT"/>
        </w:rPr>
        <w:t xml:space="preserve">– </w:t>
      </w:r>
      <w:r w:rsidR="00C658D1" w:rsidRPr="004A0B64">
        <w:rPr>
          <w:rFonts w:cstheme="minorHAnsi"/>
          <w:sz w:val="24"/>
          <w:szCs w:val="24"/>
          <w:lang w:val="lt-LT"/>
        </w:rPr>
        <w:t>m</w:t>
      </w:r>
      <w:r w:rsidRPr="004A0B64">
        <w:rPr>
          <w:rFonts w:cstheme="minorHAnsi"/>
          <w:sz w:val="24"/>
          <w:szCs w:val="24"/>
          <w:lang w:val="lt-LT"/>
        </w:rPr>
        <w:t>odifikacijos sistemų atradimas 1950 m</w:t>
      </w:r>
      <w:r w:rsidR="008D10F9" w:rsidRPr="004A0B64">
        <w:rPr>
          <w:rFonts w:cstheme="minorHAnsi"/>
          <w:sz w:val="24"/>
          <w:szCs w:val="24"/>
          <w:lang w:val="lt-LT"/>
        </w:rPr>
        <w:t>etų</w:t>
      </w:r>
      <w:r w:rsidRPr="004A0B64">
        <w:rPr>
          <w:rFonts w:cstheme="minorHAnsi"/>
          <w:sz w:val="24"/>
          <w:szCs w:val="24"/>
          <w:lang w:val="lt-LT"/>
        </w:rPr>
        <w:t>. pradžioje.</w:t>
      </w:r>
      <w:r w:rsidRPr="004A0B64">
        <w:rPr>
          <w:rFonts w:cstheme="minorHAnsi"/>
          <w:color w:val="C00000"/>
          <w:sz w:val="24"/>
          <w:szCs w:val="24"/>
          <w:lang w:val="lt-LT"/>
        </w:rPr>
        <w:t xml:space="preserve"> </w:t>
      </w:r>
      <w:r w:rsidR="00FF5DC2" w:rsidRPr="004A0B64">
        <w:rPr>
          <w:rFonts w:cstheme="minorHAnsi"/>
          <w:sz w:val="24"/>
          <w:szCs w:val="24"/>
          <w:lang w:val="lt-LT"/>
        </w:rPr>
        <w:t>Restrikcijos</w:t>
      </w:r>
      <w:r w:rsidR="008D10F9" w:rsidRPr="004A0B64">
        <w:rPr>
          <w:rFonts w:cstheme="minorHAnsi"/>
          <w:sz w:val="24"/>
          <w:szCs w:val="24"/>
          <w:lang w:val="lt-LT"/>
        </w:rPr>
        <w:t xml:space="preserve"> – </w:t>
      </w:r>
      <w:r w:rsidR="00FF5DC2" w:rsidRPr="004A0B64">
        <w:rPr>
          <w:rFonts w:cstheme="minorHAnsi"/>
          <w:sz w:val="24"/>
          <w:szCs w:val="24"/>
          <w:lang w:val="lt-LT"/>
        </w:rPr>
        <w:t>modifikacijos reiškinį pirmieji pastebėjo ir aprašė S.</w:t>
      </w:r>
      <w:r w:rsidR="008D10F9" w:rsidRPr="004A0B64">
        <w:rPr>
          <w:rFonts w:cstheme="minorHAnsi"/>
          <w:sz w:val="24"/>
          <w:szCs w:val="24"/>
          <w:lang w:val="lt-LT"/>
        </w:rPr>
        <w:t xml:space="preserve"> </w:t>
      </w:r>
      <w:r w:rsidR="00FF5DC2" w:rsidRPr="004A0B64">
        <w:rPr>
          <w:rFonts w:cstheme="minorHAnsi"/>
          <w:sz w:val="24"/>
          <w:szCs w:val="24"/>
          <w:lang w:val="lt-LT"/>
        </w:rPr>
        <w:t>E. Luria ir M.</w:t>
      </w:r>
      <w:r w:rsidR="008D10F9" w:rsidRPr="004A0B64">
        <w:rPr>
          <w:rFonts w:cstheme="minorHAnsi"/>
          <w:sz w:val="24"/>
          <w:szCs w:val="24"/>
          <w:lang w:val="lt-LT"/>
        </w:rPr>
        <w:t xml:space="preserve"> </w:t>
      </w:r>
      <w:r w:rsidR="00FF5DC2" w:rsidRPr="004A0B64">
        <w:rPr>
          <w:rFonts w:cstheme="minorHAnsi"/>
          <w:sz w:val="24"/>
          <w:szCs w:val="24"/>
          <w:lang w:val="lt-LT"/>
        </w:rPr>
        <w:t>L. Hum</w:t>
      </w:r>
      <w:r w:rsidR="00620081" w:rsidRPr="004A0B64">
        <w:rPr>
          <w:rFonts w:cstheme="minorHAnsi"/>
          <w:sz w:val="24"/>
          <w:szCs w:val="24"/>
          <w:lang w:val="lt-LT"/>
        </w:rPr>
        <w:t xml:space="preserve">an (1952 m.) </w:t>
      </w:r>
      <w:r w:rsidR="00122C5F">
        <w:rPr>
          <w:rFonts w:cstheme="minorHAnsi"/>
          <w:sz w:val="24"/>
          <w:szCs w:val="24"/>
          <w:lang w:val="lt-LT"/>
        </w:rPr>
        <w:t>ir</w:t>
      </w:r>
      <w:r w:rsidR="00620081" w:rsidRPr="004A0B64">
        <w:rPr>
          <w:rFonts w:cstheme="minorHAnsi"/>
          <w:sz w:val="24"/>
          <w:szCs w:val="24"/>
          <w:lang w:val="lt-LT"/>
        </w:rPr>
        <w:t xml:space="preserve"> G. Bertani ir J.</w:t>
      </w:r>
      <w:r w:rsidR="008D10F9" w:rsidRPr="004A0B64">
        <w:rPr>
          <w:rFonts w:cstheme="minorHAnsi"/>
          <w:sz w:val="24"/>
          <w:szCs w:val="24"/>
          <w:lang w:val="lt-LT"/>
        </w:rPr>
        <w:t xml:space="preserve"> </w:t>
      </w:r>
      <w:r w:rsidR="00620081" w:rsidRPr="004A0B64">
        <w:rPr>
          <w:rFonts w:cstheme="minorHAnsi"/>
          <w:sz w:val="24"/>
          <w:szCs w:val="24"/>
          <w:lang w:val="lt-LT"/>
        </w:rPr>
        <w:t>J. Weigle (1953 m.). Tirdami</w:t>
      </w:r>
      <w:r w:rsidR="00FF5DC2" w:rsidRPr="004A0B64">
        <w:rPr>
          <w:rFonts w:cstheme="minorHAnsi"/>
          <w:sz w:val="24"/>
          <w:szCs w:val="24"/>
          <w:lang w:val="lt-LT"/>
        </w:rPr>
        <w:t xml:space="preserve"> λ</w:t>
      </w:r>
      <w:r w:rsidR="00620081" w:rsidRPr="004A0B64">
        <w:rPr>
          <w:rFonts w:cstheme="minorHAnsi"/>
          <w:sz w:val="24"/>
          <w:szCs w:val="24"/>
          <w:lang w:val="lt-LT"/>
        </w:rPr>
        <w:t xml:space="preserve"> </w:t>
      </w:r>
      <w:r w:rsidR="00FF5DC2" w:rsidRPr="004A0B64">
        <w:rPr>
          <w:rFonts w:cstheme="minorHAnsi"/>
          <w:sz w:val="24"/>
          <w:szCs w:val="24"/>
          <w:lang w:val="lt-LT"/>
        </w:rPr>
        <w:t xml:space="preserve">bakteriofago gebėjimą daugintis įvairiuose </w:t>
      </w:r>
      <w:r w:rsidR="00FF5DC2" w:rsidRPr="004A0B64">
        <w:rPr>
          <w:rFonts w:cstheme="minorHAnsi"/>
          <w:i/>
          <w:sz w:val="24"/>
          <w:szCs w:val="24"/>
          <w:lang w:val="lt-LT"/>
        </w:rPr>
        <w:t>Escherichia coli</w:t>
      </w:r>
      <w:r w:rsidR="00FF5DC2" w:rsidRPr="004A0B64">
        <w:rPr>
          <w:rFonts w:cstheme="minorHAnsi"/>
          <w:sz w:val="24"/>
          <w:szCs w:val="24"/>
          <w:lang w:val="lt-LT"/>
        </w:rPr>
        <w:t xml:space="preserve"> kamienuose, jie nustatė, kad fagas, padaugintas C kamiene, labai </w:t>
      </w:r>
      <w:r w:rsidRPr="004A0B64">
        <w:rPr>
          <w:rFonts w:cstheme="minorHAnsi"/>
          <w:sz w:val="24"/>
          <w:szCs w:val="24"/>
          <w:lang w:val="lt-LT"/>
        </w:rPr>
        <w:t>neefektyviai</w:t>
      </w:r>
      <w:r w:rsidR="00FF5DC2" w:rsidRPr="004A0B64">
        <w:rPr>
          <w:rFonts w:cstheme="minorHAnsi"/>
          <w:sz w:val="24"/>
          <w:szCs w:val="24"/>
          <w:lang w:val="lt-LT"/>
        </w:rPr>
        <w:t xml:space="preserve"> infekuodavo K-12 kamienus. </w:t>
      </w:r>
      <w:r w:rsidR="004D5BB7" w:rsidRPr="004A0B64">
        <w:rPr>
          <w:rFonts w:cstheme="minorHAnsi"/>
          <w:sz w:val="24"/>
          <w:szCs w:val="24"/>
          <w:lang w:val="lt-LT"/>
        </w:rPr>
        <w:t>Toks bakteriofagų vystymosi apribojimas</w:t>
      </w:r>
      <w:r w:rsidR="004D5BB7" w:rsidRPr="004A0B64">
        <w:rPr>
          <w:rFonts w:cstheme="minorHAnsi"/>
          <w:color w:val="C00000"/>
          <w:sz w:val="24"/>
          <w:szCs w:val="24"/>
          <w:lang w:val="lt-LT"/>
        </w:rPr>
        <w:t xml:space="preserve"> </w:t>
      </w:r>
      <w:r w:rsidR="00FF5DC2" w:rsidRPr="004A0B64">
        <w:rPr>
          <w:rFonts w:cstheme="minorHAnsi"/>
          <w:sz w:val="24"/>
          <w:szCs w:val="24"/>
          <w:lang w:val="lt-LT"/>
        </w:rPr>
        <w:t>buvo pavadintas restrikcija</w:t>
      </w:r>
      <w:r w:rsidR="00FF52D1" w:rsidRPr="004A0B64">
        <w:rPr>
          <w:rFonts w:cstheme="minorHAnsi"/>
          <w:sz w:val="24"/>
          <w:szCs w:val="24"/>
          <w:lang w:val="lt-LT"/>
        </w:rPr>
        <w:t xml:space="preserve">. </w:t>
      </w:r>
      <w:r w:rsidR="004D5BB7" w:rsidRPr="004A0B64">
        <w:rPr>
          <w:rFonts w:cstheme="minorHAnsi"/>
          <w:sz w:val="24"/>
          <w:szCs w:val="24"/>
          <w:lang w:val="lt-LT"/>
        </w:rPr>
        <w:t>Tačiau</w:t>
      </w:r>
      <w:r w:rsidR="00FF52D1" w:rsidRPr="004A0B64">
        <w:rPr>
          <w:rFonts w:cstheme="minorHAnsi"/>
          <w:sz w:val="24"/>
          <w:szCs w:val="24"/>
          <w:lang w:val="lt-LT"/>
        </w:rPr>
        <w:t xml:space="preserve"> sugebėjęs pasidauginti </w:t>
      </w:r>
      <w:r w:rsidR="00FF5DC2" w:rsidRPr="004A0B64">
        <w:rPr>
          <w:rFonts w:cstheme="minorHAnsi"/>
          <w:i/>
          <w:sz w:val="24"/>
          <w:szCs w:val="24"/>
          <w:lang w:val="lt-LT"/>
        </w:rPr>
        <w:t>E.</w:t>
      </w:r>
      <w:r w:rsidR="008D10F9">
        <w:rPr>
          <w:rFonts w:cstheme="minorHAnsi"/>
          <w:i/>
          <w:sz w:val="24"/>
          <w:szCs w:val="24"/>
          <w:lang w:val="lt-LT"/>
        </w:rPr>
        <w:t xml:space="preserve"> </w:t>
      </w:r>
      <w:r w:rsidR="00FF5DC2" w:rsidRPr="004A0B64">
        <w:rPr>
          <w:rFonts w:cstheme="minorHAnsi"/>
          <w:i/>
          <w:sz w:val="24"/>
          <w:szCs w:val="24"/>
          <w:lang w:val="lt-LT"/>
        </w:rPr>
        <w:t>coli</w:t>
      </w:r>
      <w:r w:rsidR="00FF5DC2" w:rsidRPr="004A0B64">
        <w:rPr>
          <w:rFonts w:cstheme="minorHAnsi"/>
          <w:sz w:val="24"/>
          <w:szCs w:val="24"/>
          <w:lang w:val="lt-LT"/>
        </w:rPr>
        <w:t xml:space="preserve"> K-12 ląstelėse</w:t>
      </w:r>
      <w:r w:rsidR="00C45A0B" w:rsidRPr="004A0B64">
        <w:rPr>
          <w:rFonts w:cstheme="minorHAnsi"/>
          <w:sz w:val="24"/>
          <w:szCs w:val="24"/>
          <w:lang w:val="lt-LT"/>
        </w:rPr>
        <w:t xml:space="preserve"> fagas specifiškai modifikuojamas</w:t>
      </w:r>
      <w:r w:rsidR="00FF5DC2" w:rsidRPr="004A0B64">
        <w:rPr>
          <w:rFonts w:cstheme="minorHAnsi"/>
          <w:sz w:val="24"/>
          <w:szCs w:val="24"/>
          <w:lang w:val="lt-LT"/>
        </w:rPr>
        <w:t xml:space="preserve">, </w:t>
      </w:r>
      <w:r w:rsidR="00C45A0B" w:rsidRPr="004A0B64">
        <w:rPr>
          <w:rFonts w:cstheme="minorHAnsi"/>
          <w:sz w:val="24"/>
          <w:szCs w:val="24"/>
          <w:lang w:val="lt-LT"/>
        </w:rPr>
        <w:t>todėl</w:t>
      </w:r>
      <w:r w:rsidR="00C45A0B" w:rsidRPr="004A0B64">
        <w:rPr>
          <w:rFonts w:cstheme="minorHAnsi"/>
          <w:color w:val="C00000"/>
          <w:sz w:val="24"/>
          <w:szCs w:val="24"/>
          <w:lang w:val="lt-LT"/>
        </w:rPr>
        <w:t xml:space="preserve"> </w:t>
      </w:r>
      <w:r w:rsidR="00FF5DC2" w:rsidRPr="004A0B64">
        <w:rPr>
          <w:rFonts w:cstheme="minorHAnsi"/>
          <w:sz w:val="24"/>
          <w:szCs w:val="24"/>
          <w:lang w:val="lt-LT"/>
        </w:rPr>
        <w:t xml:space="preserve">kito užkrėtimo metu be apribojimų infekuodavo tiek </w:t>
      </w:r>
      <w:r w:rsidR="00FF5DC2" w:rsidRPr="004A0B64">
        <w:rPr>
          <w:rFonts w:cstheme="minorHAnsi"/>
          <w:i/>
          <w:sz w:val="24"/>
          <w:szCs w:val="24"/>
          <w:lang w:val="lt-LT"/>
        </w:rPr>
        <w:t>E.</w:t>
      </w:r>
      <w:r w:rsidR="008D10F9" w:rsidRPr="004A0B64">
        <w:rPr>
          <w:rFonts w:cstheme="minorHAnsi"/>
          <w:i/>
          <w:sz w:val="24"/>
          <w:szCs w:val="24"/>
          <w:lang w:val="lt-LT"/>
        </w:rPr>
        <w:t xml:space="preserve"> </w:t>
      </w:r>
      <w:r w:rsidR="00FF5DC2" w:rsidRPr="004A0B64">
        <w:rPr>
          <w:rFonts w:cstheme="minorHAnsi"/>
          <w:i/>
          <w:sz w:val="24"/>
          <w:szCs w:val="24"/>
          <w:lang w:val="lt-LT"/>
        </w:rPr>
        <w:t>coli</w:t>
      </w:r>
      <w:r w:rsidR="00FF5DC2" w:rsidRPr="004A0B64">
        <w:rPr>
          <w:rFonts w:cstheme="minorHAnsi"/>
          <w:sz w:val="24"/>
          <w:szCs w:val="24"/>
          <w:lang w:val="lt-LT"/>
        </w:rPr>
        <w:t xml:space="preserve"> C, tiek K-12 kamienus. Pastarasis reiškinys pavadintas modifikacija</w:t>
      </w:r>
      <w:r w:rsidR="00605F0C" w:rsidRPr="004A0B64">
        <w:rPr>
          <w:rFonts w:cstheme="minorHAnsi"/>
          <w:sz w:val="24"/>
          <w:szCs w:val="24"/>
          <w:lang w:val="lt-LT"/>
        </w:rPr>
        <w:t xml:space="preserve"> </w:t>
      </w:r>
      <w:r w:rsidR="004E2298" w:rsidRPr="004A0B64">
        <w:rPr>
          <w:rFonts w:cstheme="minorHAnsi"/>
          <w:sz w:val="24"/>
          <w:szCs w:val="24"/>
          <w:lang w:val="lt-LT"/>
        </w:rPr>
        <w:lastRenderedPageBreak/>
        <w:t>(Heitman, 1993; Bickle ir Kruger, 1993</w:t>
      </w:r>
      <w:r w:rsidR="00C06A46" w:rsidRPr="004A0B64">
        <w:rPr>
          <w:rFonts w:cstheme="minorHAnsi"/>
          <w:sz w:val="24"/>
          <w:szCs w:val="24"/>
          <w:lang w:val="lt-LT"/>
        </w:rPr>
        <w:t xml:space="preserve">; </w:t>
      </w:r>
      <w:r w:rsidR="007D7E1D" w:rsidRPr="004A0B64">
        <w:rPr>
          <w:rFonts w:cstheme="minorHAnsi"/>
          <w:sz w:val="24"/>
          <w:szCs w:val="24"/>
          <w:lang w:val="lt-LT"/>
        </w:rPr>
        <w:t>Murray, 2000</w:t>
      </w:r>
      <w:r w:rsidR="004E2298" w:rsidRPr="004A0B64">
        <w:rPr>
          <w:rFonts w:cstheme="minorHAnsi"/>
          <w:sz w:val="24"/>
          <w:szCs w:val="24"/>
          <w:lang w:val="lt-LT"/>
        </w:rPr>
        <w:t>)</w:t>
      </w:r>
      <w:r w:rsidR="00FF5DC2" w:rsidRPr="004A0B64">
        <w:rPr>
          <w:rFonts w:cstheme="minorHAnsi"/>
          <w:sz w:val="24"/>
          <w:szCs w:val="24"/>
          <w:lang w:val="lt-LT"/>
        </w:rPr>
        <w:t xml:space="preserve">. Kiek vėliau buvo </w:t>
      </w:r>
      <w:r w:rsidR="00122C5F">
        <w:rPr>
          <w:rFonts w:cstheme="minorHAnsi"/>
          <w:sz w:val="24"/>
          <w:szCs w:val="24"/>
          <w:lang w:val="lt-LT"/>
        </w:rPr>
        <w:t>išanalizuotos</w:t>
      </w:r>
      <w:r w:rsidR="00FF5DC2" w:rsidRPr="004A0B64">
        <w:rPr>
          <w:rFonts w:cstheme="minorHAnsi"/>
          <w:sz w:val="24"/>
          <w:szCs w:val="24"/>
          <w:lang w:val="lt-LT"/>
        </w:rPr>
        <w:t xml:space="preserve"> biocheminės stebėtų reiškinių priežastys </w:t>
      </w:r>
      <w:r w:rsidR="008D10F9" w:rsidRPr="004A0B64">
        <w:rPr>
          <w:rFonts w:cstheme="minorHAnsi"/>
          <w:sz w:val="24"/>
          <w:szCs w:val="24"/>
          <w:lang w:val="lt-LT"/>
        </w:rPr>
        <w:t>–</w:t>
      </w:r>
      <w:r w:rsidR="00FF5DC2" w:rsidRPr="004A0B64">
        <w:rPr>
          <w:rFonts w:cstheme="minorHAnsi"/>
          <w:sz w:val="24"/>
          <w:szCs w:val="24"/>
          <w:lang w:val="lt-LT"/>
        </w:rPr>
        <w:t xml:space="preserve"> tai du viduląsteliniai ferment</w:t>
      </w:r>
      <w:r w:rsidR="008D10F9" w:rsidRPr="004A0B64">
        <w:rPr>
          <w:rFonts w:cstheme="minorHAnsi"/>
          <w:sz w:val="24"/>
          <w:szCs w:val="24"/>
          <w:lang w:val="lt-LT"/>
        </w:rPr>
        <w:t>ai, pasižymintys skirtingu</w:t>
      </w:r>
      <w:r w:rsidR="00FF5DC2" w:rsidRPr="004A0B64">
        <w:rPr>
          <w:rFonts w:cstheme="minorHAnsi"/>
          <w:sz w:val="24"/>
          <w:szCs w:val="24"/>
          <w:lang w:val="lt-LT"/>
        </w:rPr>
        <w:t xml:space="preserve"> aktyvum</w:t>
      </w:r>
      <w:r w:rsidR="008D10F9" w:rsidRPr="004A0B64">
        <w:rPr>
          <w:rFonts w:cstheme="minorHAnsi"/>
          <w:sz w:val="24"/>
          <w:szCs w:val="24"/>
          <w:lang w:val="lt-LT"/>
        </w:rPr>
        <w:t>u</w:t>
      </w:r>
      <w:r w:rsidR="00FF5DC2" w:rsidRPr="004A0B64">
        <w:rPr>
          <w:rFonts w:cstheme="minorHAnsi"/>
          <w:sz w:val="24"/>
          <w:szCs w:val="24"/>
          <w:lang w:val="lt-LT"/>
        </w:rPr>
        <w:t xml:space="preserve">: vienas </w:t>
      </w:r>
      <w:r w:rsidR="00523D29" w:rsidRPr="004A0B64">
        <w:rPr>
          <w:rFonts w:cstheme="minorHAnsi"/>
          <w:sz w:val="24"/>
          <w:szCs w:val="24"/>
          <w:lang w:val="lt-LT"/>
        </w:rPr>
        <w:t xml:space="preserve">jų </w:t>
      </w:r>
      <w:r w:rsidR="0096171F" w:rsidRPr="004A0B64">
        <w:rPr>
          <w:rFonts w:cstheme="minorHAnsi"/>
          <w:sz w:val="24"/>
          <w:szCs w:val="24"/>
          <w:lang w:val="lt-LT"/>
        </w:rPr>
        <w:t xml:space="preserve">atpažįsta ir </w:t>
      </w:r>
      <w:r w:rsidR="000C3A3D" w:rsidRPr="004A0B64">
        <w:rPr>
          <w:rFonts w:cstheme="minorHAnsi"/>
          <w:sz w:val="24"/>
          <w:szCs w:val="24"/>
          <w:lang w:val="lt-LT"/>
        </w:rPr>
        <w:t>hidrolizuoja nemodifikuotą DNR</w:t>
      </w:r>
      <w:r w:rsidR="00523D29" w:rsidRPr="004A0B64">
        <w:rPr>
          <w:rFonts w:cstheme="minorHAnsi"/>
          <w:sz w:val="24"/>
          <w:szCs w:val="24"/>
          <w:lang w:val="lt-LT"/>
        </w:rPr>
        <w:t xml:space="preserve">, kitas </w:t>
      </w:r>
      <w:r w:rsidR="008D10F9" w:rsidRPr="004A0B64">
        <w:rPr>
          <w:rFonts w:cstheme="minorHAnsi"/>
          <w:sz w:val="24"/>
          <w:szCs w:val="24"/>
          <w:lang w:val="lt-LT"/>
        </w:rPr>
        <w:t xml:space="preserve">– </w:t>
      </w:r>
      <w:r w:rsidR="00FF5DC2" w:rsidRPr="004A0B64">
        <w:rPr>
          <w:rFonts w:cstheme="minorHAnsi"/>
          <w:sz w:val="24"/>
          <w:szCs w:val="24"/>
          <w:lang w:val="lt-LT"/>
        </w:rPr>
        <w:t>apsprendžia sp</w:t>
      </w:r>
      <w:r w:rsidR="00620081" w:rsidRPr="004A0B64">
        <w:rPr>
          <w:rFonts w:cstheme="minorHAnsi"/>
          <w:sz w:val="24"/>
          <w:szCs w:val="24"/>
          <w:lang w:val="lt-LT"/>
        </w:rPr>
        <w:t xml:space="preserve">ecifines DNR modifikacijas, t. </w:t>
      </w:r>
      <w:r w:rsidR="00FF5DC2" w:rsidRPr="004A0B64">
        <w:rPr>
          <w:rFonts w:cstheme="minorHAnsi"/>
          <w:sz w:val="24"/>
          <w:szCs w:val="24"/>
          <w:lang w:val="lt-LT"/>
        </w:rPr>
        <w:t>y. metilina tam tikras heterociklines bazes. Abu R-M sistemos komponentai atpažįsta tas pačias sekas, tačiau metilazės dėka ląstelėje DNR yra pastoviai specifiškai modifikuota ir, priešingai nei patekus</w:t>
      </w:r>
      <w:r w:rsidR="00C725EA" w:rsidRPr="004A0B64">
        <w:rPr>
          <w:rFonts w:cstheme="minorHAnsi"/>
          <w:sz w:val="24"/>
          <w:szCs w:val="24"/>
          <w:lang w:val="lt-LT"/>
        </w:rPr>
        <w:t>i fago DNR, išvengia hidrolizės</w:t>
      </w:r>
      <w:r w:rsidR="00FF5DC2" w:rsidRPr="004A0B64">
        <w:rPr>
          <w:rFonts w:cstheme="minorHAnsi"/>
          <w:sz w:val="24"/>
          <w:szCs w:val="24"/>
          <w:lang w:val="lt-LT"/>
        </w:rPr>
        <w:t xml:space="preserve">. </w:t>
      </w:r>
      <w:r w:rsidR="008D10F9" w:rsidRPr="004A0B64">
        <w:rPr>
          <w:rFonts w:cstheme="minorHAnsi"/>
          <w:sz w:val="24"/>
          <w:szCs w:val="24"/>
          <w:lang w:val="lt-LT"/>
        </w:rPr>
        <w:t>Molekulės, pasižyminčios skirtingais fermentiniais aktyvumais</w:t>
      </w:r>
      <w:r w:rsidR="00FF5DC2" w:rsidRPr="004A0B64">
        <w:rPr>
          <w:rFonts w:cstheme="minorHAnsi"/>
          <w:sz w:val="24"/>
          <w:szCs w:val="24"/>
          <w:lang w:val="lt-LT"/>
        </w:rPr>
        <w:t xml:space="preserve"> gali egzistuoti kaip savarankiški baltymai </w:t>
      </w:r>
      <w:r w:rsidR="000A13C0" w:rsidRPr="004A0B64">
        <w:rPr>
          <w:rFonts w:cstheme="minorHAnsi"/>
          <w:sz w:val="24"/>
          <w:szCs w:val="24"/>
          <w:lang w:val="lt-LT"/>
        </w:rPr>
        <w:t>–</w:t>
      </w:r>
      <w:r w:rsidR="00FF5DC2" w:rsidRPr="004A0B64">
        <w:rPr>
          <w:rFonts w:cstheme="minorHAnsi"/>
          <w:sz w:val="24"/>
          <w:szCs w:val="24"/>
          <w:lang w:val="lt-LT"/>
        </w:rPr>
        <w:t xml:space="preserve"> </w:t>
      </w:r>
      <w:r w:rsidR="00C658D1" w:rsidRPr="004A0B64">
        <w:rPr>
          <w:rFonts w:cstheme="minorHAnsi"/>
          <w:sz w:val="24"/>
          <w:szCs w:val="24"/>
          <w:lang w:val="lt-LT"/>
        </w:rPr>
        <w:t xml:space="preserve">restrikcijos endonukleazė ir </w:t>
      </w:r>
      <w:r w:rsidR="00FF5DC2" w:rsidRPr="004A0B64">
        <w:rPr>
          <w:rFonts w:cstheme="minorHAnsi"/>
          <w:sz w:val="24"/>
          <w:szCs w:val="24"/>
          <w:lang w:val="lt-LT"/>
        </w:rPr>
        <w:t>DNR</w:t>
      </w:r>
      <w:r w:rsidR="000A13C0" w:rsidRPr="004A0B64">
        <w:rPr>
          <w:rFonts w:cstheme="minorHAnsi"/>
          <w:sz w:val="24"/>
          <w:szCs w:val="24"/>
          <w:lang w:val="lt-LT"/>
        </w:rPr>
        <w:t xml:space="preserve"> </w:t>
      </w:r>
      <w:r w:rsidR="00FF5DC2" w:rsidRPr="004A0B64">
        <w:rPr>
          <w:rFonts w:cstheme="minorHAnsi"/>
          <w:sz w:val="24"/>
          <w:szCs w:val="24"/>
          <w:lang w:val="lt-LT"/>
        </w:rPr>
        <w:t>metiltransferazė, arba R-M sistemą gali sudaryti daugiafunkcinis sudėtingos ketvirtinės struktūros baltymas.</w:t>
      </w:r>
    </w:p>
    <w:p w:rsidR="00523D29" w:rsidRPr="004A0B64" w:rsidRDefault="00523D29" w:rsidP="00F849C5">
      <w:pPr>
        <w:pStyle w:val="Sraopastraipa"/>
        <w:spacing w:line="360" w:lineRule="auto"/>
        <w:ind w:left="0" w:firstLine="851"/>
        <w:jc w:val="both"/>
        <w:outlineLvl w:val="0"/>
        <w:rPr>
          <w:rFonts w:cstheme="minorHAnsi"/>
          <w:sz w:val="24"/>
          <w:szCs w:val="24"/>
          <w:lang w:val="lt-LT"/>
        </w:rPr>
      </w:pPr>
      <w:r w:rsidRPr="004A0B64">
        <w:rPr>
          <w:rFonts w:cstheme="minorHAnsi"/>
          <w:sz w:val="24"/>
          <w:szCs w:val="24"/>
          <w:lang w:val="lt-LT"/>
        </w:rPr>
        <w:t xml:space="preserve">Istoriškai taip susiklostė, kad beveik tuo pačiu metu </w:t>
      </w:r>
      <w:r w:rsidR="0064368B" w:rsidRPr="004A0B64">
        <w:rPr>
          <w:rFonts w:cstheme="minorHAnsi"/>
          <w:i/>
          <w:sz w:val="24"/>
          <w:szCs w:val="24"/>
          <w:lang w:val="lt-LT"/>
        </w:rPr>
        <w:t>E.</w:t>
      </w:r>
      <w:r w:rsidR="008D10F9" w:rsidRPr="004A0B64">
        <w:rPr>
          <w:rFonts w:cstheme="minorHAnsi"/>
          <w:i/>
          <w:sz w:val="24"/>
          <w:szCs w:val="24"/>
          <w:lang w:val="lt-LT"/>
        </w:rPr>
        <w:t xml:space="preserve"> </w:t>
      </w:r>
      <w:r w:rsidR="0064368B" w:rsidRPr="004A0B64">
        <w:rPr>
          <w:rFonts w:cstheme="minorHAnsi"/>
          <w:i/>
          <w:sz w:val="24"/>
          <w:szCs w:val="24"/>
          <w:lang w:val="lt-LT"/>
        </w:rPr>
        <w:t>coli</w:t>
      </w:r>
      <w:r w:rsidR="0064368B" w:rsidRPr="004A0B64">
        <w:rPr>
          <w:rFonts w:cstheme="minorHAnsi"/>
          <w:sz w:val="24"/>
          <w:szCs w:val="24"/>
          <w:lang w:val="lt-LT"/>
        </w:rPr>
        <w:t xml:space="preserve"> ląstelėse </w:t>
      </w:r>
      <w:r w:rsidRPr="004A0B64">
        <w:rPr>
          <w:rFonts w:cstheme="minorHAnsi"/>
          <w:sz w:val="24"/>
          <w:szCs w:val="24"/>
          <w:lang w:val="lt-LT"/>
        </w:rPr>
        <w:t xml:space="preserve">buvo </w:t>
      </w:r>
      <w:r w:rsidR="00122C5F">
        <w:rPr>
          <w:rFonts w:cstheme="minorHAnsi"/>
          <w:sz w:val="24"/>
          <w:szCs w:val="24"/>
          <w:lang w:val="lt-LT"/>
        </w:rPr>
        <w:t>atrasti</w:t>
      </w:r>
      <w:r w:rsidRPr="004A0B64">
        <w:rPr>
          <w:rFonts w:cstheme="minorHAnsi"/>
          <w:sz w:val="24"/>
          <w:szCs w:val="24"/>
          <w:lang w:val="lt-LT"/>
        </w:rPr>
        <w:t xml:space="preserve"> ir tokie restrikcijos fermentai, kurie </w:t>
      </w:r>
      <w:r w:rsidR="00122C5F">
        <w:rPr>
          <w:rFonts w:cstheme="minorHAnsi"/>
          <w:sz w:val="24"/>
          <w:szCs w:val="24"/>
          <w:lang w:val="lt-LT"/>
        </w:rPr>
        <w:t>fragmentavo</w:t>
      </w:r>
      <w:r w:rsidRPr="004A0B64">
        <w:rPr>
          <w:rFonts w:cstheme="minorHAnsi"/>
          <w:sz w:val="24"/>
          <w:szCs w:val="24"/>
          <w:lang w:val="lt-LT"/>
        </w:rPr>
        <w:t xml:space="preserve"> tam tikrose sekose </w:t>
      </w:r>
      <w:r w:rsidR="00E60C86" w:rsidRPr="004A0B64">
        <w:rPr>
          <w:rFonts w:cstheme="minorHAnsi"/>
          <w:sz w:val="24"/>
          <w:szCs w:val="24"/>
          <w:lang w:val="lt-LT"/>
        </w:rPr>
        <w:t>modifikuotą, t.</w:t>
      </w:r>
      <w:r w:rsidR="008D10F9" w:rsidRPr="004A0B64">
        <w:rPr>
          <w:rFonts w:cstheme="minorHAnsi"/>
          <w:sz w:val="24"/>
          <w:szCs w:val="24"/>
          <w:lang w:val="lt-LT"/>
        </w:rPr>
        <w:t xml:space="preserve"> </w:t>
      </w:r>
      <w:r w:rsidR="00E60C86" w:rsidRPr="004A0B64">
        <w:rPr>
          <w:rFonts w:cstheme="minorHAnsi"/>
          <w:sz w:val="24"/>
          <w:szCs w:val="24"/>
          <w:lang w:val="lt-LT"/>
        </w:rPr>
        <w:t xml:space="preserve">y. </w:t>
      </w:r>
      <w:r w:rsidRPr="004A0B64">
        <w:rPr>
          <w:rFonts w:cstheme="minorHAnsi"/>
          <w:sz w:val="24"/>
          <w:szCs w:val="24"/>
          <w:lang w:val="lt-LT"/>
        </w:rPr>
        <w:t xml:space="preserve">metilintą </w:t>
      </w:r>
      <w:r w:rsidR="00E60C86" w:rsidRPr="004A0B64">
        <w:rPr>
          <w:rFonts w:cstheme="minorHAnsi"/>
          <w:sz w:val="24"/>
          <w:szCs w:val="24"/>
          <w:lang w:val="lt-LT"/>
        </w:rPr>
        <w:t xml:space="preserve">arba hidroksimetilintą </w:t>
      </w:r>
      <w:r w:rsidR="00DF583A" w:rsidRPr="004A0B64">
        <w:rPr>
          <w:rFonts w:cstheme="minorHAnsi"/>
          <w:sz w:val="24"/>
          <w:szCs w:val="24"/>
          <w:lang w:val="lt-LT"/>
        </w:rPr>
        <w:t>T lyginių bakteriofagų</w:t>
      </w:r>
      <w:r w:rsidR="00DF583A" w:rsidRPr="004A0B64">
        <w:rPr>
          <w:rFonts w:cstheme="minorHAnsi"/>
          <w:color w:val="C00000"/>
          <w:sz w:val="24"/>
          <w:szCs w:val="24"/>
          <w:lang w:val="lt-LT"/>
        </w:rPr>
        <w:t xml:space="preserve"> </w:t>
      </w:r>
      <w:r w:rsidRPr="004A0B64">
        <w:rPr>
          <w:rFonts w:cstheme="minorHAnsi"/>
          <w:sz w:val="24"/>
          <w:szCs w:val="24"/>
          <w:lang w:val="lt-LT"/>
        </w:rPr>
        <w:t xml:space="preserve">DNR. </w:t>
      </w:r>
      <w:r w:rsidR="007B40B5" w:rsidRPr="004A0B64">
        <w:rPr>
          <w:rFonts w:cstheme="minorHAnsi"/>
          <w:sz w:val="24"/>
          <w:szCs w:val="24"/>
          <w:lang w:val="lt-LT"/>
        </w:rPr>
        <w:t xml:space="preserve">Šios </w:t>
      </w:r>
      <w:r w:rsidR="00E81792" w:rsidRPr="004A0B64">
        <w:rPr>
          <w:rFonts w:cstheme="minorHAnsi"/>
          <w:sz w:val="24"/>
          <w:szCs w:val="24"/>
          <w:lang w:val="lt-LT"/>
        </w:rPr>
        <w:t>ląstelės</w:t>
      </w:r>
      <w:r w:rsidR="007B40B5" w:rsidRPr="004A0B64">
        <w:rPr>
          <w:rFonts w:cstheme="minorHAnsi"/>
          <w:sz w:val="24"/>
          <w:szCs w:val="24"/>
          <w:lang w:val="lt-LT"/>
        </w:rPr>
        <w:t xml:space="preserve"> neturi modifik</w:t>
      </w:r>
      <w:r w:rsidR="00E81792" w:rsidRPr="004A0B64">
        <w:rPr>
          <w:rFonts w:cstheme="minorHAnsi"/>
          <w:sz w:val="24"/>
          <w:szCs w:val="24"/>
          <w:lang w:val="lt-LT"/>
        </w:rPr>
        <w:t>acijos</w:t>
      </w:r>
      <w:r w:rsidR="007B40B5" w:rsidRPr="004A0B64">
        <w:rPr>
          <w:rFonts w:cstheme="minorHAnsi"/>
          <w:sz w:val="24"/>
          <w:szCs w:val="24"/>
          <w:lang w:val="lt-LT"/>
        </w:rPr>
        <w:t xml:space="preserve"> fermento, </w:t>
      </w:r>
      <w:r w:rsidR="00E81792" w:rsidRPr="004A0B64">
        <w:rPr>
          <w:rFonts w:cstheme="minorHAnsi"/>
          <w:sz w:val="24"/>
          <w:szCs w:val="24"/>
          <w:lang w:val="lt-LT"/>
        </w:rPr>
        <w:t>todėl</w:t>
      </w:r>
      <w:r w:rsidR="007B40B5" w:rsidRPr="004A0B64">
        <w:rPr>
          <w:rFonts w:cstheme="minorHAnsi"/>
          <w:sz w:val="24"/>
          <w:szCs w:val="24"/>
          <w:lang w:val="lt-LT"/>
        </w:rPr>
        <w:t xml:space="preserve"> </w:t>
      </w:r>
      <w:r w:rsidR="00E81792" w:rsidRPr="004A0B64">
        <w:rPr>
          <w:rFonts w:cstheme="minorHAnsi"/>
          <w:sz w:val="24"/>
          <w:szCs w:val="24"/>
          <w:lang w:val="lt-LT"/>
        </w:rPr>
        <w:t xml:space="preserve">jų </w:t>
      </w:r>
      <w:r w:rsidR="007B40B5" w:rsidRPr="004A0B64">
        <w:rPr>
          <w:rFonts w:cstheme="minorHAnsi"/>
          <w:sz w:val="24"/>
          <w:szCs w:val="24"/>
          <w:lang w:val="lt-LT"/>
        </w:rPr>
        <w:t xml:space="preserve">DNR </w:t>
      </w:r>
      <w:r w:rsidR="00E81792" w:rsidRPr="004A0B64">
        <w:rPr>
          <w:rFonts w:cstheme="minorHAnsi"/>
          <w:sz w:val="24"/>
          <w:szCs w:val="24"/>
          <w:lang w:val="lt-LT"/>
        </w:rPr>
        <w:t xml:space="preserve">nėra modifikuota ir </w:t>
      </w:r>
      <w:r w:rsidR="007B40B5" w:rsidRPr="004A0B64">
        <w:rPr>
          <w:rFonts w:cstheme="minorHAnsi"/>
          <w:sz w:val="24"/>
          <w:szCs w:val="24"/>
          <w:lang w:val="lt-LT"/>
        </w:rPr>
        <w:t xml:space="preserve">išvengia sukarpymo. </w:t>
      </w:r>
      <w:r w:rsidRPr="004A0B64">
        <w:rPr>
          <w:rFonts w:cstheme="minorHAnsi"/>
          <w:sz w:val="24"/>
          <w:szCs w:val="24"/>
          <w:lang w:val="lt-LT"/>
        </w:rPr>
        <w:t xml:space="preserve">Sistemos buvo pavadintos modifikuotai DNR specifiškomis restrikcijos sistemomis </w:t>
      </w:r>
      <w:r w:rsidR="005A76D6" w:rsidRPr="004A0B64">
        <w:rPr>
          <w:rFonts w:cstheme="minorHAnsi"/>
          <w:sz w:val="24"/>
          <w:szCs w:val="24"/>
          <w:lang w:val="lt-LT"/>
        </w:rPr>
        <w:t>(Bickle ir Kruger, 1993</w:t>
      </w:r>
      <w:r w:rsidR="00A90795" w:rsidRPr="004A0B64">
        <w:rPr>
          <w:rFonts w:cstheme="minorHAnsi"/>
          <w:sz w:val="24"/>
          <w:szCs w:val="24"/>
          <w:lang w:val="lt-LT"/>
        </w:rPr>
        <w:t>)</w:t>
      </w:r>
      <w:r w:rsidRPr="004A0B64">
        <w:rPr>
          <w:rFonts w:cstheme="minorHAnsi"/>
          <w:sz w:val="24"/>
          <w:szCs w:val="24"/>
          <w:lang w:val="lt-LT"/>
        </w:rPr>
        <w:t>.</w:t>
      </w:r>
    </w:p>
    <w:p w:rsidR="00932034" w:rsidRPr="004A0B64" w:rsidRDefault="00606056" w:rsidP="00F849C5">
      <w:pPr>
        <w:pStyle w:val="Sraopastraipa"/>
        <w:spacing w:line="360" w:lineRule="auto"/>
        <w:ind w:left="0" w:firstLine="851"/>
        <w:jc w:val="both"/>
        <w:outlineLvl w:val="0"/>
        <w:rPr>
          <w:rFonts w:cstheme="minorHAnsi"/>
          <w:sz w:val="24"/>
          <w:szCs w:val="24"/>
          <w:lang w:val="lt-LT"/>
        </w:rPr>
      </w:pPr>
      <w:r w:rsidRPr="004A0B64">
        <w:rPr>
          <w:rFonts w:cstheme="minorHAnsi"/>
          <w:sz w:val="24"/>
          <w:szCs w:val="24"/>
          <w:lang w:val="lt-LT"/>
        </w:rPr>
        <w:t>R-M sistemos beveik išimtinai</w:t>
      </w:r>
      <w:r w:rsidR="00FF5DC2" w:rsidRPr="004A0B64">
        <w:rPr>
          <w:rFonts w:cstheme="minorHAnsi"/>
          <w:sz w:val="24"/>
          <w:szCs w:val="24"/>
          <w:lang w:val="lt-LT"/>
        </w:rPr>
        <w:t xml:space="preserve"> </w:t>
      </w:r>
      <w:r w:rsidR="00122C5F">
        <w:rPr>
          <w:rFonts w:cstheme="minorHAnsi"/>
          <w:sz w:val="24"/>
          <w:szCs w:val="24"/>
          <w:lang w:val="lt-LT"/>
        </w:rPr>
        <w:t>yra paplytę</w:t>
      </w:r>
      <w:r w:rsidR="00FF5DC2" w:rsidRPr="004A0B64">
        <w:rPr>
          <w:rFonts w:cstheme="minorHAnsi"/>
          <w:sz w:val="24"/>
          <w:szCs w:val="24"/>
          <w:lang w:val="lt-LT"/>
        </w:rPr>
        <w:t xml:space="preserve"> tik prokariotiniuose mikroorganizmuose. Kelios jų yra koduojamos kai kurių bakterijų ir melsva</w:t>
      </w:r>
      <w:r w:rsidR="00792477" w:rsidRPr="004A0B64">
        <w:rPr>
          <w:rFonts w:cstheme="minorHAnsi"/>
          <w:sz w:val="24"/>
          <w:szCs w:val="24"/>
          <w:lang w:val="lt-LT"/>
        </w:rPr>
        <w:t>dumbl</w:t>
      </w:r>
      <w:r w:rsidR="00FF5DC2" w:rsidRPr="004A0B64">
        <w:rPr>
          <w:rFonts w:cstheme="minorHAnsi"/>
          <w:sz w:val="24"/>
          <w:szCs w:val="24"/>
          <w:lang w:val="lt-LT"/>
        </w:rPr>
        <w:t>ių</w:t>
      </w:r>
      <w:r w:rsidR="00620081" w:rsidRPr="004A0B64">
        <w:rPr>
          <w:rFonts w:cstheme="minorHAnsi"/>
          <w:sz w:val="24"/>
          <w:szCs w:val="24"/>
          <w:lang w:val="lt-LT"/>
        </w:rPr>
        <w:t xml:space="preserve"> </w:t>
      </w:r>
      <w:r w:rsidR="00FF5DC2" w:rsidRPr="004A0B64">
        <w:rPr>
          <w:rFonts w:cstheme="minorHAnsi"/>
          <w:i/>
          <w:sz w:val="24"/>
          <w:szCs w:val="24"/>
          <w:lang w:val="lt-LT"/>
        </w:rPr>
        <w:t>Chlorella</w:t>
      </w:r>
      <w:r w:rsidR="00FF5DC2" w:rsidRPr="004A0B64">
        <w:rPr>
          <w:rFonts w:cstheme="minorHAnsi"/>
          <w:sz w:val="24"/>
          <w:szCs w:val="24"/>
          <w:lang w:val="lt-LT"/>
        </w:rPr>
        <w:t xml:space="preserve"> virusų genų</w:t>
      </w:r>
      <w:r w:rsidR="00575BF5" w:rsidRPr="004A0B64">
        <w:rPr>
          <w:rFonts w:cstheme="minorHAnsi"/>
          <w:sz w:val="24"/>
          <w:szCs w:val="24"/>
          <w:lang w:val="lt-LT"/>
        </w:rPr>
        <w:t xml:space="preserve"> </w:t>
      </w:r>
      <w:r w:rsidR="00A90795" w:rsidRPr="004A0B64">
        <w:rPr>
          <w:rFonts w:cstheme="minorHAnsi"/>
          <w:sz w:val="24"/>
          <w:szCs w:val="24"/>
          <w:lang w:val="lt-LT"/>
        </w:rPr>
        <w:t xml:space="preserve">(Roberts et al., 2010; </w:t>
      </w:r>
      <w:r w:rsidR="00061A12" w:rsidRPr="004A0B64">
        <w:rPr>
          <w:rFonts w:cstheme="minorHAnsi"/>
          <w:sz w:val="24"/>
          <w:szCs w:val="24"/>
          <w:lang w:val="lt-LT"/>
        </w:rPr>
        <w:t>Roberts, 2011).</w:t>
      </w:r>
      <w:r w:rsidR="00FF5DC2" w:rsidRPr="004A0B64">
        <w:rPr>
          <w:rFonts w:cstheme="minorHAnsi"/>
          <w:sz w:val="24"/>
          <w:szCs w:val="24"/>
          <w:lang w:val="lt-LT"/>
        </w:rPr>
        <w:t xml:space="preserve"> Dažnai tas pats bakterinis kamienas turi keletą, R-M sistemas. Paprastai viename kamiene rasti restrikcijos fermentai atpažįsta skirtingas DNR sekas, ir tik keliais atvejais užfiksuotas </w:t>
      </w:r>
      <w:r w:rsidR="005142E4">
        <w:rPr>
          <w:rFonts w:cstheme="minorHAnsi"/>
          <w:sz w:val="24"/>
          <w:szCs w:val="24"/>
          <w:lang w:val="lt-LT"/>
        </w:rPr>
        <w:t>nepilnai</w:t>
      </w:r>
      <w:r w:rsidR="00FF5DC2" w:rsidRPr="004A0B64">
        <w:rPr>
          <w:rFonts w:cstheme="minorHAnsi"/>
          <w:sz w:val="24"/>
          <w:szCs w:val="24"/>
          <w:lang w:val="lt-LT"/>
        </w:rPr>
        <w:t xml:space="preserve"> persidengiantis specifiškumas</w:t>
      </w:r>
      <w:r w:rsidR="002E4EBA" w:rsidRPr="004A0B64">
        <w:rPr>
          <w:rFonts w:cstheme="minorHAnsi"/>
          <w:sz w:val="24"/>
          <w:szCs w:val="24"/>
          <w:lang w:val="lt-LT"/>
        </w:rPr>
        <w:t xml:space="preserve"> </w:t>
      </w:r>
      <w:r w:rsidR="00A90795" w:rsidRPr="004A0B64">
        <w:rPr>
          <w:rFonts w:cstheme="minorHAnsi"/>
          <w:sz w:val="24"/>
          <w:szCs w:val="24"/>
          <w:lang w:val="lt-LT"/>
        </w:rPr>
        <w:t xml:space="preserve">(Roberts et al., 2010; </w:t>
      </w:r>
      <w:r w:rsidR="007F7D64" w:rsidRPr="004A0B64">
        <w:rPr>
          <w:rFonts w:cstheme="minorHAnsi"/>
          <w:sz w:val="24"/>
          <w:szCs w:val="24"/>
          <w:lang w:val="lt-LT"/>
        </w:rPr>
        <w:t>Roberts, 2011).</w:t>
      </w:r>
    </w:p>
    <w:p w:rsidR="00932034" w:rsidRPr="004A0B64" w:rsidRDefault="00FF5DC2" w:rsidP="00F849C5">
      <w:pPr>
        <w:pStyle w:val="Sraopastraipa"/>
        <w:spacing w:after="0" w:line="360" w:lineRule="auto"/>
        <w:ind w:left="0" w:firstLine="851"/>
        <w:jc w:val="both"/>
        <w:outlineLvl w:val="0"/>
        <w:rPr>
          <w:rFonts w:cstheme="minorHAnsi"/>
          <w:sz w:val="24"/>
          <w:szCs w:val="24"/>
          <w:lang w:val="lt-LT"/>
        </w:rPr>
      </w:pPr>
      <w:r w:rsidRPr="004A0B64">
        <w:rPr>
          <w:rFonts w:cstheme="minorHAnsi"/>
          <w:sz w:val="24"/>
          <w:szCs w:val="24"/>
          <w:lang w:val="lt-LT"/>
        </w:rPr>
        <w:t>R-M sistemos dažnai vadinamos bakterijų fermentinėmis apsaugos sistemomis. Iki šiol vyrauja nuomonė, kad</w:t>
      </w:r>
      <w:r w:rsidR="002E4EBA" w:rsidRPr="004A0B64">
        <w:rPr>
          <w:rFonts w:cstheme="minorHAnsi"/>
          <w:sz w:val="24"/>
          <w:szCs w:val="24"/>
          <w:lang w:val="lt-LT"/>
        </w:rPr>
        <w:t xml:space="preserve"> viena pagrindinių restrikcijos</w:t>
      </w:r>
      <w:r w:rsidR="004F08E9" w:rsidRPr="004A0B64">
        <w:rPr>
          <w:rFonts w:cstheme="minorHAnsi"/>
          <w:sz w:val="24"/>
          <w:szCs w:val="24"/>
          <w:lang w:val="lt-LT"/>
        </w:rPr>
        <w:t>-</w:t>
      </w:r>
      <w:r w:rsidR="002E4EBA" w:rsidRPr="004A0B64">
        <w:rPr>
          <w:rFonts w:cstheme="minorHAnsi"/>
          <w:sz w:val="24"/>
          <w:szCs w:val="24"/>
          <w:lang w:val="lt-LT"/>
        </w:rPr>
        <w:t>m</w:t>
      </w:r>
      <w:r w:rsidRPr="004A0B64">
        <w:rPr>
          <w:rFonts w:cstheme="minorHAnsi"/>
          <w:sz w:val="24"/>
          <w:szCs w:val="24"/>
          <w:lang w:val="lt-LT"/>
        </w:rPr>
        <w:t xml:space="preserve">odifikacijos fermentų funkcijų </w:t>
      </w:r>
      <w:r w:rsidR="0014235E" w:rsidRPr="004A0B64">
        <w:rPr>
          <w:rFonts w:cstheme="minorHAnsi"/>
          <w:sz w:val="24"/>
          <w:szCs w:val="24"/>
          <w:lang w:val="lt-LT"/>
        </w:rPr>
        <w:t>–</w:t>
      </w:r>
      <w:r w:rsidRPr="004A0B64">
        <w:rPr>
          <w:rFonts w:cstheme="minorHAnsi"/>
          <w:sz w:val="24"/>
          <w:szCs w:val="24"/>
          <w:lang w:val="lt-LT"/>
        </w:rPr>
        <w:t xml:space="preserve"> ląstelės apsauga nuo bakteriofaginės infekcijos. Tačiau R-M sistemos sugeba apriboti ir bet kokios svetimos DNR pate</w:t>
      </w:r>
      <w:r w:rsidR="000A13C0" w:rsidRPr="004A0B64">
        <w:rPr>
          <w:rFonts w:cstheme="minorHAnsi"/>
          <w:sz w:val="24"/>
          <w:szCs w:val="24"/>
          <w:lang w:val="lt-LT"/>
        </w:rPr>
        <w:t xml:space="preserve">kimą į </w:t>
      </w:r>
      <w:r w:rsidRPr="004A0B64">
        <w:rPr>
          <w:rFonts w:cstheme="minorHAnsi"/>
          <w:sz w:val="24"/>
          <w:szCs w:val="24"/>
          <w:lang w:val="lt-LT"/>
        </w:rPr>
        <w:t>ląstelę</w:t>
      </w:r>
      <w:r w:rsidR="00620081" w:rsidRPr="004A0B64">
        <w:rPr>
          <w:rFonts w:cstheme="minorHAnsi"/>
          <w:sz w:val="24"/>
          <w:szCs w:val="24"/>
          <w:lang w:val="lt-LT"/>
        </w:rPr>
        <w:t xml:space="preserve"> </w:t>
      </w:r>
      <w:r w:rsidR="006128AC" w:rsidRPr="004A0B64">
        <w:rPr>
          <w:rFonts w:cstheme="minorHAnsi"/>
          <w:sz w:val="24"/>
          <w:szCs w:val="24"/>
          <w:lang w:val="lt-LT"/>
        </w:rPr>
        <w:t>transformacijos</w:t>
      </w:r>
      <w:r w:rsidR="006128AC">
        <w:rPr>
          <w:rFonts w:cstheme="minorHAnsi"/>
          <w:sz w:val="24"/>
          <w:szCs w:val="24"/>
          <w:lang w:val="lt-LT"/>
        </w:rPr>
        <w:t>,</w:t>
      </w:r>
      <w:r w:rsidR="006128AC" w:rsidRPr="004A0B64">
        <w:rPr>
          <w:rFonts w:cstheme="minorHAnsi"/>
          <w:sz w:val="24"/>
          <w:szCs w:val="24"/>
          <w:lang w:val="lt-LT"/>
        </w:rPr>
        <w:t xml:space="preserve"> </w:t>
      </w:r>
      <w:r w:rsidRPr="004A0B64">
        <w:rPr>
          <w:rFonts w:cstheme="minorHAnsi"/>
          <w:sz w:val="24"/>
          <w:szCs w:val="24"/>
          <w:lang w:val="lt-LT"/>
        </w:rPr>
        <w:t xml:space="preserve">konjugacijos ar </w:t>
      </w:r>
      <w:r w:rsidR="006128AC" w:rsidRPr="004A0B64">
        <w:rPr>
          <w:rFonts w:cstheme="minorHAnsi"/>
          <w:sz w:val="24"/>
          <w:szCs w:val="24"/>
          <w:lang w:val="lt-LT"/>
        </w:rPr>
        <w:t xml:space="preserve">transdukcijos </w:t>
      </w:r>
      <w:r w:rsidRPr="004A0B64">
        <w:rPr>
          <w:rFonts w:cstheme="minorHAnsi"/>
          <w:sz w:val="24"/>
          <w:szCs w:val="24"/>
          <w:lang w:val="lt-LT"/>
        </w:rPr>
        <w:t>metu</w:t>
      </w:r>
      <w:r w:rsidR="002E4EBA" w:rsidRPr="004A0B64">
        <w:rPr>
          <w:rFonts w:cstheme="minorHAnsi"/>
          <w:sz w:val="24"/>
          <w:szCs w:val="24"/>
          <w:lang w:val="lt-LT"/>
        </w:rPr>
        <w:t xml:space="preserve"> </w:t>
      </w:r>
      <w:r w:rsidR="001D5349" w:rsidRPr="004A0B64">
        <w:rPr>
          <w:rFonts w:cstheme="minorHAnsi"/>
          <w:sz w:val="24"/>
          <w:szCs w:val="24"/>
          <w:lang w:val="lt-LT"/>
        </w:rPr>
        <w:t xml:space="preserve">(Bickle ir Kruger, 1993). </w:t>
      </w:r>
      <w:r w:rsidRPr="004A0B64">
        <w:rPr>
          <w:rFonts w:cstheme="minorHAnsi"/>
          <w:sz w:val="24"/>
          <w:szCs w:val="24"/>
          <w:lang w:val="lt-LT"/>
        </w:rPr>
        <w:t xml:space="preserve">Vis daugiau informacijos atsiranda ir apie kitas R-M sistemų funkcijas </w:t>
      </w:r>
      <w:r w:rsidR="0014235E" w:rsidRPr="004A0B64">
        <w:rPr>
          <w:rFonts w:cstheme="minorHAnsi"/>
          <w:sz w:val="24"/>
          <w:szCs w:val="24"/>
          <w:lang w:val="lt-LT"/>
        </w:rPr>
        <w:t>–</w:t>
      </w:r>
      <w:r w:rsidRPr="004A0B64">
        <w:rPr>
          <w:rFonts w:cstheme="minorHAnsi"/>
          <w:sz w:val="24"/>
          <w:szCs w:val="24"/>
          <w:lang w:val="lt-LT"/>
        </w:rPr>
        <w:t xml:space="preserve"> dalyvavimą DNR</w:t>
      </w:r>
      <w:r w:rsidR="000A13C0" w:rsidRPr="004A0B64">
        <w:rPr>
          <w:rFonts w:cstheme="minorHAnsi"/>
          <w:sz w:val="24"/>
          <w:szCs w:val="24"/>
          <w:lang w:val="lt-LT"/>
        </w:rPr>
        <w:t xml:space="preserve"> </w:t>
      </w:r>
      <w:r w:rsidR="006128AC" w:rsidRPr="004A0B64">
        <w:rPr>
          <w:rFonts w:cstheme="minorHAnsi"/>
          <w:sz w:val="24"/>
          <w:szCs w:val="24"/>
          <w:lang w:val="lt-LT"/>
        </w:rPr>
        <w:t>reparacijoje</w:t>
      </w:r>
      <w:r w:rsidR="006128AC">
        <w:rPr>
          <w:rFonts w:cstheme="minorHAnsi"/>
          <w:sz w:val="24"/>
          <w:szCs w:val="24"/>
          <w:lang w:val="lt-LT"/>
        </w:rPr>
        <w:t>,</w:t>
      </w:r>
      <w:r w:rsidR="006128AC" w:rsidRPr="004A0B64">
        <w:rPr>
          <w:rFonts w:cstheme="minorHAnsi"/>
          <w:sz w:val="24"/>
          <w:szCs w:val="24"/>
          <w:lang w:val="lt-LT"/>
        </w:rPr>
        <w:t xml:space="preserve"> </w:t>
      </w:r>
      <w:r w:rsidR="000A13C0" w:rsidRPr="004A0B64">
        <w:rPr>
          <w:rFonts w:cstheme="minorHAnsi"/>
          <w:sz w:val="24"/>
          <w:szCs w:val="24"/>
          <w:lang w:val="lt-LT"/>
        </w:rPr>
        <w:t>rekombinaci</w:t>
      </w:r>
      <w:r w:rsidR="006128AC">
        <w:rPr>
          <w:rFonts w:cstheme="minorHAnsi"/>
          <w:sz w:val="24"/>
          <w:szCs w:val="24"/>
          <w:lang w:val="lt-LT"/>
        </w:rPr>
        <w:t>joje</w:t>
      </w:r>
      <w:r w:rsidR="000A13C0" w:rsidRPr="004A0B64">
        <w:rPr>
          <w:rFonts w:cstheme="minorHAnsi"/>
          <w:sz w:val="24"/>
          <w:szCs w:val="24"/>
          <w:lang w:val="lt-LT"/>
        </w:rPr>
        <w:t>.</w:t>
      </w:r>
    </w:p>
    <w:p w:rsidR="004F08E9" w:rsidRPr="004A0B64" w:rsidRDefault="009E1649" w:rsidP="00F849C5">
      <w:pPr>
        <w:pStyle w:val="Pagrindinistekstas"/>
        <w:spacing w:after="0" w:line="360" w:lineRule="auto"/>
        <w:ind w:firstLine="851"/>
        <w:jc w:val="both"/>
        <w:outlineLvl w:val="0"/>
        <w:rPr>
          <w:rFonts w:cstheme="minorHAnsi"/>
          <w:sz w:val="24"/>
          <w:szCs w:val="24"/>
          <w:lang w:val="lt-LT"/>
        </w:rPr>
      </w:pPr>
      <w:r w:rsidRPr="004A0B64">
        <w:rPr>
          <w:rFonts w:cstheme="minorHAnsi"/>
          <w:sz w:val="24"/>
          <w:szCs w:val="24"/>
          <w:lang w:val="lt-LT"/>
        </w:rPr>
        <w:t xml:space="preserve">Išsami informacija apie R-M sistemų fermentus, jų specifiškumą, </w:t>
      </w:r>
      <w:r w:rsidR="005F4706" w:rsidRPr="004A0B64">
        <w:rPr>
          <w:rFonts w:cstheme="minorHAnsi"/>
          <w:sz w:val="24"/>
          <w:szCs w:val="24"/>
          <w:lang w:val="lt-LT"/>
        </w:rPr>
        <w:t xml:space="preserve">jautrumą DNR metilinimams, </w:t>
      </w:r>
      <w:r w:rsidRPr="004A0B64">
        <w:rPr>
          <w:rFonts w:cstheme="minorHAnsi"/>
          <w:sz w:val="24"/>
          <w:szCs w:val="24"/>
          <w:lang w:val="lt-LT"/>
        </w:rPr>
        <w:t>izošizomerus, komercini</w:t>
      </w:r>
      <w:r w:rsidR="005F4706" w:rsidRPr="004A0B64">
        <w:rPr>
          <w:rFonts w:cstheme="minorHAnsi"/>
          <w:sz w:val="24"/>
          <w:szCs w:val="24"/>
          <w:lang w:val="lt-LT"/>
        </w:rPr>
        <w:t xml:space="preserve">us preparatus, </w:t>
      </w:r>
      <w:r w:rsidR="0014235E" w:rsidRPr="004A0B64">
        <w:rPr>
          <w:rFonts w:cstheme="minorHAnsi"/>
          <w:sz w:val="24"/>
          <w:szCs w:val="24"/>
          <w:lang w:val="lt-LT"/>
        </w:rPr>
        <w:t>sekoskaitos</w:t>
      </w:r>
      <w:r w:rsidR="002533D0" w:rsidRPr="004A0B64">
        <w:rPr>
          <w:rFonts w:cstheme="minorHAnsi"/>
          <w:sz w:val="24"/>
          <w:szCs w:val="24"/>
          <w:lang w:val="lt-LT"/>
        </w:rPr>
        <w:t xml:space="preserve"> duomenis, </w:t>
      </w:r>
      <w:r w:rsidR="005F4706" w:rsidRPr="004A0B64">
        <w:rPr>
          <w:rFonts w:cstheme="minorHAnsi"/>
          <w:sz w:val="24"/>
          <w:szCs w:val="24"/>
          <w:lang w:val="lt-LT"/>
        </w:rPr>
        <w:t>kristalines</w:t>
      </w:r>
      <w:r w:rsidRPr="004A0B64">
        <w:rPr>
          <w:rFonts w:cstheme="minorHAnsi"/>
          <w:sz w:val="24"/>
          <w:szCs w:val="24"/>
          <w:lang w:val="lt-LT"/>
        </w:rPr>
        <w:t xml:space="preserve"> struktūr</w:t>
      </w:r>
      <w:r w:rsidR="005F4706" w:rsidRPr="004A0B64">
        <w:rPr>
          <w:rFonts w:cstheme="minorHAnsi"/>
          <w:sz w:val="24"/>
          <w:szCs w:val="24"/>
          <w:lang w:val="lt-LT"/>
        </w:rPr>
        <w:t>as,</w:t>
      </w:r>
      <w:r w:rsidRPr="004A0B64">
        <w:rPr>
          <w:rFonts w:cstheme="minorHAnsi"/>
          <w:sz w:val="24"/>
          <w:szCs w:val="24"/>
          <w:lang w:val="lt-LT"/>
        </w:rPr>
        <w:t xml:space="preserve"> </w:t>
      </w:r>
      <w:r w:rsidR="002533D0" w:rsidRPr="004A0B64">
        <w:rPr>
          <w:rFonts w:cstheme="minorHAnsi"/>
          <w:sz w:val="24"/>
          <w:szCs w:val="24"/>
          <w:lang w:val="lt-LT"/>
        </w:rPr>
        <w:t xml:space="preserve">taip pat įvairūs statistiniai duomenys </w:t>
      </w:r>
      <w:r w:rsidR="005F4706" w:rsidRPr="004A0B64">
        <w:rPr>
          <w:rFonts w:cstheme="minorHAnsi"/>
          <w:sz w:val="24"/>
          <w:szCs w:val="24"/>
          <w:lang w:val="lt-LT"/>
        </w:rPr>
        <w:t>ir kt.</w:t>
      </w:r>
      <w:r w:rsidRPr="004A0B64">
        <w:rPr>
          <w:rFonts w:cstheme="minorHAnsi"/>
          <w:sz w:val="24"/>
          <w:szCs w:val="24"/>
          <w:lang w:val="lt-LT"/>
        </w:rPr>
        <w:t xml:space="preserve"> </w:t>
      </w:r>
      <w:r w:rsidR="005F4706" w:rsidRPr="004A0B64">
        <w:rPr>
          <w:rFonts w:cstheme="minorHAnsi"/>
          <w:sz w:val="24"/>
          <w:szCs w:val="24"/>
          <w:lang w:val="lt-LT"/>
        </w:rPr>
        <w:t xml:space="preserve">pateikta </w:t>
      </w:r>
      <w:r w:rsidR="002533D0" w:rsidRPr="004A0B64">
        <w:rPr>
          <w:rFonts w:cstheme="minorHAnsi"/>
          <w:sz w:val="24"/>
          <w:szCs w:val="24"/>
          <w:lang w:val="lt-LT"/>
        </w:rPr>
        <w:t xml:space="preserve">duomenų bazėje </w:t>
      </w:r>
      <w:r w:rsidR="005F4706" w:rsidRPr="004A0B64">
        <w:rPr>
          <w:rFonts w:cstheme="minorHAnsi"/>
          <w:sz w:val="24"/>
          <w:szCs w:val="24"/>
          <w:lang w:val="lt-LT"/>
        </w:rPr>
        <w:t xml:space="preserve">REBASE </w:t>
      </w:r>
      <w:r w:rsidR="007A737D" w:rsidRPr="004A0B64">
        <w:rPr>
          <w:rFonts w:cstheme="minorHAnsi"/>
          <w:sz w:val="24"/>
          <w:szCs w:val="24"/>
          <w:lang w:val="lt-LT"/>
        </w:rPr>
        <w:t xml:space="preserve">– The Restriction Enzyme Database </w:t>
      </w:r>
      <w:r w:rsidR="00A90795" w:rsidRPr="004A0B64">
        <w:rPr>
          <w:rFonts w:cstheme="minorHAnsi"/>
          <w:sz w:val="24"/>
          <w:szCs w:val="24"/>
          <w:lang w:val="lt-LT"/>
        </w:rPr>
        <w:t>(Roberts et al., 2010; Roberts, 2011).</w:t>
      </w:r>
    </w:p>
    <w:p w:rsidR="0080795E" w:rsidRPr="00FB58D0" w:rsidRDefault="00B34889" w:rsidP="00B2163E">
      <w:pPr>
        <w:spacing w:before="100" w:beforeAutospacing="1" w:after="100" w:afterAutospacing="1" w:line="360" w:lineRule="auto"/>
        <w:jc w:val="center"/>
        <w:rPr>
          <w:rFonts w:cstheme="minorHAnsi"/>
          <w:b/>
          <w:sz w:val="24"/>
          <w:szCs w:val="24"/>
          <w:lang w:val="lt-LT"/>
        </w:rPr>
      </w:pPr>
      <w:r w:rsidRPr="00FB58D0">
        <w:rPr>
          <w:rFonts w:cstheme="minorHAnsi"/>
          <w:b/>
          <w:sz w:val="24"/>
          <w:szCs w:val="24"/>
          <w:lang w:val="lt-LT"/>
        </w:rPr>
        <w:t xml:space="preserve">1.4.2. </w:t>
      </w:r>
      <w:r w:rsidR="00FF5DC2" w:rsidRPr="00FB58D0">
        <w:rPr>
          <w:rFonts w:cstheme="minorHAnsi"/>
          <w:b/>
          <w:sz w:val="24"/>
          <w:szCs w:val="24"/>
          <w:lang w:val="lt-LT"/>
        </w:rPr>
        <w:t xml:space="preserve">R-M </w:t>
      </w:r>
      <w:r w:rsidR="00E970B1" w:rsidRPr="00FB58D0">
        <w:rPr>
          <w:rFonts w:cstheme="minorHAnsi"/>
          <w:b/>
          <w:sz w:val="24"/>
          <w:szCs w:val="24"/>
          <w:lang w:val="lt-LT"/>
        </w:rPr>
        <w:t>sistemų</w:t>
      </w:r>
      <w:r w:rsidR="00BD3F27" w:rsidRPr="00FB58D0">
        <w:rPr>
          <w:rFonts w:cstheme="minorHAnsi"/>
          <w:b/>
          <w:sz w:val="24"/>
          <w:szCs w:val="24"/>
          <w:lang w:val="lt-LT"/>
        </w:rPr>
        <w:t xml:space="preserve"> </w:t>
      </w:r>
      <w:r w:rsidR="00E970B1" w:rsidRPr="00FB58D0">
        <w:rPr>
          <w:rFonts w:cstheme="minorHAnsi"/>
          <w:b/>
          <w:sz w:val="24"/>
          <w:szCs w:val="24"/>
          <w:lang w:val="lt-LT"/>
        </w:rPr>
        <w:t>nomenklatūra</w:t>
      </w:r>
    </w:p>
    <w:p w:rsidR="00932034" w:rsidRPr="004A0B64" w:rsidRDefault="00FF5DC2" w:rsidP="0080795E">
      <w:pPr>
        <w:pStyle w:val="Sraopastraipa"/>
        <w:spacing w:after="240" w:line="360" w:lineRule="auto"/>
        <w:ind w:left="0" w:firstLine="851"/>
        <w:jc w:val="both"/>
        <w:outlineLvl w:val="0"/>
        <w:rPr>
          <w:rFonts w:cstheme="minorHAnsi"/>
          <w:sz w:val="24"/>
          <w:szCs w:val="24"/>
          <w:lang w:val="lt-LT"/>
        </w:rPr>
      </w:pPr>
      <w:r w:rsidRPr="00FB58D0">
        <w:rPr>
          <w:rFonts w:cstheme="minorHAnsi"/>
          <w:sz w:val="24"/>
          <w:szCs w:val="24"/>
          <w:lang w:val="lt-LT"/>
        </w:rPr>
        <w:t>Intensyvi</w:t>
      </w:r>
      <w:r w:rsidR="00A502A4" w:rsidRPr="00FB58D0">
        <w:rPr>
          <w:rFonts w:cstheme="minorHAnsi"/>
          <w:sz w:val="24"/>
          <w:szCs w:val="24"/>
          <w:lang w:val="lt-LT"/>
        </w:rPr>
        <w:t>os</w:t>
      </w:r>
      <w:r w:rsidRPr="00FB58D0">
        <w:rPr>
          <w:rFonts w:cstheme="minorHAnsi"/>
          <w:sz w:val="24"/>
          <w:szCs w:val="24"/>
          <w:lang w:val="lt-LT"/>
        </w:rPr>
        <w:t xml:space="preserve"> R-M fermentų paiešk</w:t>
      </w:r>
      <w:r w:rsidR="00A502A4" w:rsidRPr="00FB58D0">
        <w:rPr>
          <w:rFonts w:cstheme="minorHAnsi"/>
          <w:sz w:val="24"/>
          <w:szCs w:val="24"/>
          <w:lang w:val="lt-LT"/>
        </w:rPr>
        <w:t xml:space="preserve">os eigoje </w:t>
      </w:r>
      <w:r w:rsidRPr="00FB58D0">
        <w:rPr>
          <w:rFonts w:cstheme="minorHAnsi"/>
          <w:sz w:val="24"/>
          <w:szCs w:val="24"/>
          <w:lang w:val="lt-LT"/>
        </w:rPr>
        <w:t xml:space="preserve">sukaupti duomenys vertė sukurti bendrą R-M sistemų nomenklatūrą. 1973 m. </w:t>
      </w:r>
      <w:r w:rsidR="00B7197F" w:rsidRPr="00FB58D0">
        <w:rPr>
          <w:rFonts w:cstheme="minorHAnsi"/>
          <w:sz w:val="24"/>
          <w:szCs w:val="24"/>
          <w:lang w:val="lt-LT"/>
        </w:rPr>
        <w:t xml:space="preserve">D. Nathans ir </w:t>
      </w:r>
      <w:r w:rsidRPr="00FB58D0">
        <w:rPr>
          <w:rFonts w:cstheme="minorHAnsi"/>
          <w:sz w:val="24"/>
          <w:szCs w:val="24"/>
          <w:lang w:val="lt-LT"/>
        </w:rPr>
        <w:t>H.O. Smith pasiūlė R-M sistemų</w:t>
      </w:r>
      <w:r w:rsidR="00620081" w:rsidRPr="00FB58D0">
        <w:rPr>
          <w:rFonts w:cstheme="minorHAnsi"/>
          <w:sz w:val="24"/>
          <w:szCs w:val="24"/>
          <w:lang w:val="lt-LT"/>
        </w:rPr>
        <w:t xml:space="preserve"> </w:t>
      </w:r>
      <w:r w:rsidRPr="00FB58D0">
        <w:rPr>
          <w:rFonts w:cstheme="minorHAnsi"/>
          <w:sz w:val="24"/>
          <w:szCs w:val="24"/>
          <w:lang w:val="lt-LT"/>
        </w:rPr>
        <w:t>žymėjimo principus</w:t>
      </w:r>
      <w:r w:rsidR="00057F6E" w:rsidRPr="00FB58D0">
        <w:rPr>
          <w:rFonts w:cstheme="minorHAnsi"/>
          <w:sz w:val="24"/>
          <w:szCs w:val="24"/>
          <w:lang w:val="lt-LT"/>
        </w:rPr>
        <w:t xml:space="preserve"> </w:t>
      </w:r>
      <w:r w:rsidR="00057F6E" w:rsidRPr="004A0B64">
        <w:rPr>
          <w:rFonts w:cstheme="minorHAnsi"/>
          <w:sz w:val="24"/>
          <w:szCs w:val="24"/>
          <w:lang w:val="lt-LT"/>
        </w:rPr>
        <w:t>(</w:t>
      </w:r>
      <w:r w:rsidR="00057F6E" w:rsidRPr="004A0B64">
        <w:rPr>
          <w:rFonts w:cstheme="minorHAnsi"/>
          <w:noProof/>
          <w:sz w:val="24"/>
          <w:szCs w:val="24"/>
          <w:lang w:val="lt-LT"/>
        </w:rPr>
        <w:t>Smith ir Nathans,</w:t>
      </w:r>
      <w:r w:rsidR="00057F6E" w:rsidRPr="004A0B64">
        <w:rPr>
          <w:rFonts w:cstheme="minorHAnsi"/>
          <w:sz w:val="24"/>
          <w:szCs w:val="24"/>
          <w:lang w:val="lt-LT"/>
        </w:rPr>
        <w:t xml:space="preserve"> 1973)</w:t>
      </w:r>
      <w:r w:rsidRPr="004A0B64">
        <w:rPr>
          <w:rFonts w:cstheme="minorHAnsi"/>
          <w:sz w:val="24"/>
          <w:szCs w:val="24"/>
          <w:lang w:val="lt-LT"/>
        </w:rPr>
        <w:t>. R-M sistemos ir jų fermentai</w:t>
      </w:r>
      <w:r w:rsidR="00B7197F">
        <w:rPr>
          <w:rFonts w:cstheme="minorHAnsi"/>
          <w:sz w:val="24"/>
          <w:szCs w:val="24"/>
          <w:lang w:val="lt-LT"/>
        </w:rPr>
        <w:t>,</w:t>
      </w:r>
      <w:r w:rsidRPr="004A0B64">
        <w:rPr>
          <w:rFonts w:cstheme="minorHAnsi"/>
          <w:sz w:val="24"/>
          <w:szCs w:val="24"/>
          <w:lang w:val="lt-LT"/>
        </w:rPr>
        <w:t xml:space="preserve"> </w:t>
      </w:r>
      <w:r w:rsidR="00B7197F">
        <w:rPr>
          <w:rFonts w:cstheme="minorHAnsi"/>
          <w:sz w:val="24"/>
          <w:szCs w:val="24"/>
          <w:lang w:val="lt-LT"/>
        </w:rPr>
        <w:t>p</w:t>
      </w:r>
      <w:r w:rsidR="00B7197F" w:rsidRPr="004A0B64">
        <w:rPr>
          <w:rFonts w:cstheme="minorHAnsi"/>
          <w:sz w:val="24"/>
          <w:szCs w:val="24"/>
          <w:lang w:val="lt-LT"/>
        </w:rPr>
        <w:t>agal papildytas ir šiandien galiojančias taisykles (Roberts et al., 2003)</w:t>
      </w:r>
      <w:r w:rsidR="00B7197F">
        <w:rPr>
          <w:rFonts w:cstheme="minorHAnsi"/>
          <w:sz w:val="24"/>
          <w:szCs w:val="24"/>
          <w:lang w:val="lt-LT"/>
        </w:rPr>
        <w:t>,</w:t>
      </w:r>
      <w:r w:rsidR="00B7197F" w:rsidRPr="004A0B64">
        <w:rPr>
          <w:rFonts w:cstheme="minorHAnsi"/>
          <w:color w:val="C00000"/>
          <w:sz w:val="24"/>
          <w:szCs w:val="24"/>
          <w:lang w:val="lt-LT"/>
        </w:rPr>
        <w:t xml:space="preserve"> </w:t>
      </w:r>
      <w:r w:rsidRPr="004A0B64">
        <w:rPr>
          <w:rFonts w:cstheme="minorHAnsi"/>
          <w:sz w:val="24"/>
          <w:szCs w:val="24"/>
          <w:lang w:val="lt-LT"/>
        </w:rPr>
        <w:t xml:space="preserve">sutrumpintai žymimi trimis lotyniškomis raidėmis </w:t>
      </w:r>
      <w:r w:rsidR="0014235E" w:rsidRPr="004A0B64">
        <w:rPr>
          <w:rFonts w:cstheme="minorHAnsi"/>
          <w:sz w:val="24"/>
          <w:szCs w:val="24"/>
          <w:lang w:val="lt-LT"/>
        </w:rPr>
        <w:t>–</w:t>
      </w:r>
      <w:r w:rsidRPr="004A0B64">
        <w:rPr>
          <w:rFonts w:cstheme="minorHAnsi"/>
          <w:sz w:val="24"/>
          <w:szCs w:val="24"/>
          <w:lang w:val="lt-LT"/>
        </w:rPr>
        <w:t xml:space="preserve"> pirmąja </w:t>
      </w:r>
      <w:r w:rsidRPr="004A0B64">
        <w:rPr>
          <w:rFonts w:cstheme="minorHAnsi"/>
          <w:sz w:val="24"/>
          <w:szCs w:val="24"/>
          <w:lang w:val="lt-LT"/>
        </w:rPr>
        <w:lastRenderedPageBreak/>
        <w:t xml:space="preserve">mikroorganizmo genties pavadinimo raide ir dviem pirmosiomis rūšies pavadinimo raidėmis, </w:t>
      </w:r>
      <w:r w:rsidR="00A824CA">
        <w:rPr>
          <w:rFonts w:cstheme="minorHAnsi"/>
          <w:sz w:val="24"/>
          <w:szCs w:val="24"/>
          <w:lang w:val="lt-LT"/>
        </w:rPr>
        <w:t>pavyzdžiui</w:t>
      </w:r>
      <w:r w:rsidRPr="004A0B64">
        <w:rPr>
          <w:rFonts w:cstheme="minorHAnsi"/>
          <w:sz w:val="24"/>
          <w:szCs w:val="24"/>
          <w:lang w:val="lt-LT"/>
        </w:rPr>
        <w:t xml:space="preserve">.: </w:t>
      </w:r>
      <w:r w:rsidRPr="004A0B64">
        <w:rPr>
          <w:rFonts w:cstheme="minorHAnsi"/>
          <w:i/>
          <w:sz w:val="24"/>
          <w:szCs w:val="24"/>
          <w:lang w:val="lt-LT"/>
        </w:rPr>
        <w:t>Escherichia coli</w:t>
      </w:r>
      <w:r w:rsidRPr="004A0B64">
        <w:rPr>
          <w:rFonts w:cstheme="minorHAnsi"/>
          <w:sz w:val="24"/>
          <w:szCs w:val="24"/>
          <w:lang w:val="lt-LT"/>
        </w:rPr>
        <w:t xml:space="preserve"> </w:t>
      </w:r>
      <w:r w:rsidR="0014235E" w:rsidRPr="004A0B64">
        <w:rPr>
          <w:rFonts w:cstheme="minorHAnsi"/>
          <w:sz w:val="24"/>
          <w:szCs w:val="24"/>
          <w:lang w:val="lt-LT"/>
        </w:rPr>
        <w:t>–</w:t>
      </w:r>
      <w:r w:rsidRPr="004A0B64">
        <w:rPr>
          <w:rFonts w:cstheme="minorHAnsi"/>
          <w:sz w:val="24"/>
          <w:szCs w:val="24"/>
          <w:lang w:val="lt-LT"/>
        </w:rPr>
        <w:t xml:space="preserve"> Eco. Po sutrumpinto žymėjimo nurodomas kamieno</w:t>
      </w:r>
      <w:r w:rsidR="0079279E" w:rsidRPr="004A0B64">
        <w:rPr>
          <w:rFonts w:cstheme="minorHAnsi"/>
          <w:sz w:val="24"/>
          <w:szCs w:val="24"/>
          <w:lang w:val="lt-LT"/>
        </w:rPr>
        <w:t xml:space="preserve"> pavadinimas ar numeris, p</w:t>
      </w:r>
      <w:r w:rsidR="00B7197F">
        <w:rPr>
          <w:rFonts w:cstheme="minorHAnsi"/>
          <w:sz w:val="24"/>
          <w:szCs w:val="24"/>
          <w:lang w:val="lt-LT"/>
        </w:rPr>
        <w:t>avyzdžiui</w:t>
      </w:r>
      <w:r w:rsidR="0079279E" w:rsidRPr="004A0B64">
        <w:rPr>
          <w:rFonts w:cstheme="minorHAnsi"/>
          <w:sz w:val="24"/>
          <w:szCs w:val="24"/>
          <w:lang w:val="lt-LT"/>
        </w:rPr>
        <w:t xml:space="preserve">.: </w:t>
      </w:r>
      <w:r w:rsidR="00367289" w:rsidRPr="004A0B64">
        <w:rPr>
          <w:rFonts w:cstheme="minorHAnsi"/>
          <w:sz w:val="24"/>
          <w:szCs w:val="24"/>
          <w:lang w:val="lt-LT"/>
        </w:rPr>
        <w:t>Eco47</w:t>
      </w:r>
      <w:r w:rsidR="00367289">
        <w:rPr>
          <w:rFonts w:cstheme="minorHAnsi"/>
          <w:sz w:val="24"/>
          <w:szCs w:val="24"/>
          <w:lang w:val="lt-LT"/>
        </w:rPr>
        <w:t xml:space="preserve">, </w:t>
      </w:r>
      <w:r w:rsidR="0079279E" w:rsidRPr="004A0B64">
        <w:rPr>
          <w:rFonts w:cstheme="minorHAnsi"/>
          <w:sz w:val="24"/>
          <w:szCs w:val="24"/>
          <w:lang w:val="lt-LT"/>
        </w:rPr>
        <w:t>EcoB</w:t>
      </w:r>
      <w:r w:rsidRPr="004A0B64">
        <w:rPr>
          <w:rFonts w:cstheme="minorHAnsi"/>
          <w:sz w:val="24"/>
          <w:szCs w:val="24"/>
          <w:lang w:val="lt-LT"/>
        </w:rPr>
        <w:t>. Nechromosominiuose elementuose (plazmidėse, faguose) lokalizuotos R-M sistemos žymimos, nurod</w:t>
      </w:r>
      <w:r w:rsidR="00991DE5" w:rsidRPr="004A0B64">
        <w:rPr>
          <w:rFonts w:cstheme="minorHAnsi"/>
          <w:sz w:val="24"/>
          <w:szCs w:val="24"/>
          <w:lang w:val="lt-LT"/>
        </w:rPr>
        <w:t xml:space="preserve">ant šio elemento indeksą, </w:t>
      </w:r>
      <w:r w:rsidR="00367289">
        <w:rPr>
          <w:rFonts w:cstheme="minorHAnsi"/>
          <w:sz w:val="24"/>
          <w:szCs w:val="24"/>
          <w:lang w:val="lt-LT"/>
        </w:rPr>
        <w:t>pavyzdžiui</w:t>
      </w:r>
      <w:r w:rsidR="00991DE5" w:rsidRPr="004A0B64">
        <w:rPr>
          <w:rFonts w:cstheme="minorHAnsi"/>
          <w:sz w:val="24"/>
          <w:szCs w:val="24"/>
          <w:lang w:val="lt-LT"/>
        </w:rPr>
        <w:t>.,</w:t>
      </w:r>
      <w:r w:rsidR="00CA33AB" w:rsidRPr="004A0B64">
        <w:rPr>
          <w:rFonts w:cstheme="minorHAnsi"/>
          <w:sz w:val="24"/>
          <w:szCs w:val="24"/>
          <w:lang w:val="lt-LT"/>
        </w:rPr>
        <w:t xml:space="preserve"> </w:t>
      </w:r>
      <w:r w:rsidR="00367289" w:rsidRPr="004A0B64">
        <w:rPr>
          <w:rFonts w:cstheme="minorHAnsi"/>
          <w:sz w:val="24"/>
          <w:szCs w:val="24"/>
          <w:lang w:val="lt-LT"/>
        </w:rPr>
        <w:t xml:space="preserve">EcoR, </w:t>
      </w:r>
      <w:r w:rsidR="00CA33AB" w:rsidRPr="004A0B64">
        <w:rPr>
          <w:rFonts w:cstheme="minorHAnsi"/>
          <w:sz w:val="24"/>
          <w:szCs w:val="24"/>
          <w:lang w:val="lt-LT"/>
        </w:rPr>
        <w:t>EcoP</w:t>
      </w:r>
      <w:r w:rsidRPr="004A0B64">
        <w:rPr>
          <w:rFonts w:cstheme="minorHAnsi"/>
          <w:sz w:val="24"/>
          <w:szCs w:val="24"/>
          <w:lang w:val="lt-LT"/>
        </w:rPr>
        <w:t>. Jei tame pačiame kamiene yra kelios skirtingos R-M sistemos, jos numeruojamos romėniškais ska</w:t>
      </w:r>
      <w:r w:rsidR="0079279E" w:rsidRPr="004A0B64">
        <w:rPr>
          <w:rFonts w:cstheme="minorHAnsi"/>
          <w:sz w:val="24"/>
          <w:szCs w:val="24"/>
          <w:lang w:val="lt-LT"/>
        </w:rPr>
        <w:t xml:space="preserve">ičiais, </w:t>
      </w:r>
      <w:r w:rsidR="00367289">
        <w:rPr>
          <w:rFonts w:cstheme="minorHAnsi"/>
          <w:sz w:val="24"/>
          <w:szCs w:val="24"/>
          <w:lang w:val="lt-LT"/>
        </w:rPr>
        <w:t>pavyzdžiui</w:t>
      </w:r>
      <w:r w:rsidR="0079279E" w:rsidRPr="004A0B64">
        <w:rPr>
          <w:rFonts w:cstheme="minorHAnsi"/>
          <w:sz w:val="24"/>
          <w:szCs w:val="24"/>
          <w:lang w:val="lt-LT"/>
        </w:rPr>
        <w:t xml:space="preserve">.: </w:t>
      </w:r>
      <w:r w:rsidR="00367289" w:rsidRPr="004A0B64">
        <w:rPr>
          <w:rFonts w:cstheme="minorHAnsi"/>
          <w:sz w:val="24"/>
          <w:szCs w:val="24"/>
          <w:lang w:val="lt-LT"/>
        </w:rPr>
        <w:t>FnuDII</w:t>
      </w:r>
      <w:r w:rsidR="00367289">
        <w:rPr>
          <w:rFonts w:cstheme="minorHAnsi"/>
          <w:sz w:val="24"/>
          <w:szCs w:val="24"/>
          <w:lang w:val="lt-LT"/>
        </w:rPr>
        <w:t>,</w:t>
      </w:r>
      <w:r w:rsidR="00367289" w:rsidRPr="004A0B64">
        <w:rPr>
          <w:rFonts w:cstheme="minorHAnsi"/>
          <w:sz w:val="24"/>
          <w:szCs w:val="24"/>
          <w:lang w:val="lt-LT"/>
        </w:rPr>
        <w:t xml:space="preserve"> </w:t>
      </w:r>
      <w:r w:rsidR="0079279E" w:rsidRPr="004A0B64">
        <w:rPr>
          <w:rFonts w:cstheme="minorHAnsi"/>
          <w:sz w:val="24"/>
          <w:szCs w:val="24"/>
          <w:lang w:val="lt-LT"/>
        </w:rPr>
        <w:t xml:space="preserve">FnuDI, </w:t>
      </w:r>
      <w:r w:rsidRPr="004A0B64">
        <w:rPr>
          <w:rFonts w:cstheme="minorHAnsi"/>
          <w:sz w:val="24"/>
          <w:szCs w:val="24"/>
          <w:lang w:val="lt-LT"/>
        </w:rPr>
        <w:t xml:space="preserve">FnuDIII (esant vienai R-M sistemai, ji žymima skaičiumi I). </w:t>
      </w:r>
      <w:r w:rsidR="00367289">
        <w:rPr>
          <w:rFonts w:cstheme="minorHAnsi"/>
          <w:sz w:val="24"/>
          <w:szCs w:val="24"/>
          <w:lang w:val="lt-LT"/>
        </w:rPr>
        <w:t>K</w:t>
      </w:r>
      <w:r w:rsidRPr="004A0B64">
        <w:rPr>
          <w:rFonts w:cstheme="minorHAnsi"/>
          <w:sz w:val="24"/>
          <w:szCs w:val="24"/>
          <w:lang w:val="lt-LT"/>
        </w:rPr>
        <w:t>ai kelių skirtingų</w:t>
      </w:r>
      <w:r w:rsidR="00620081" w:rsidRPr="004A0B64">
        <w:rPr>
          <w:rFonts w:cstheme="minorHAnsi"/>
          <w:sz w:val="24"/>
          <w:szCs w:val="24"/>
          <w:lang w:val="lt-LT"/>
        </w:rPr>
        <w:t xml:space="preserve"> </w:t>
      </w:r>
      <w:r w:rsidRPr="004A0B64">
        <w:rPr>
          <w:rFonts w:cstheme="minorHAnsi"/>
          <w:sz w:val="24"/>
          <w:szCs w:val="24"/>
          <w:lang w:val="lt-LT"/>
        </w:rPr>
        <w:t>fermentų žymėjimai sutampa, antroji rūšies pavadinimo raidė pakeičiama kita, pvz.</w:t>
      </w:r>
      <w:r w:rsidR="00991DE5" w:rsidRPr="004A0B64">
        <w:rPr>
          <w:rFonts w:cstheme="minorHAnsi"/>
          <w:sz w:val="24"/>
          <w:szCs w:val="24"/>
          <w:lang w:val="lt-LT"/>
        </w:rPr>
        <w:t>,</w:t>
      </w:r>
      <w:r w:rsidRPr="004A0B64">
        <w:rPr>
          <w:rFonts w:cstheme="minorHAnsi"/>
          <w:sz w:val="24"/>
          <w:szCs w:val="24"/>
          <w:lang w:val="lt-LT"/>
        </w:rPr>
        <w:t xml:space="preserve"> fermentai, išskirti iš įvairių </w:t>
      </w:r>
      <w:r w:rsidRPr="0004316C">
        <w:rPr>
          <w:rFonts w:cstheme="minorHAnsi"/>
          <w:i/>
          <w:sz w:val="24"/>
          <w:szCs w:val="24"/>
          <w:lang w:val="lt-LT"/>
        </w:rPr>
        <w:t>Bacillus stearothermophilus</w:t>
      </w:r>
      <w:r w:rsidRPr="004A0B64">
        <w:rPr>
          <w:rFonts w:cstheme="minorHAnsi"/>
          <w:sz w:val="24"/>
          <w:szCs w:val="24"/>
          <w:lang w:val="lt-LT"/>
        </w:rPr>
        <w:t xml:space="preserve"> kamienų, gali būti žymimi</w:t>
      </w:r>
      <w:r w:rsidR="00620081" w:rsidRPr="004A0B64">
        <w:rPr>
          <w:rFonts w:cstheme="minorHAnsi"/>
          <w:sz w:val="24"/>
          <w:szCs w:val="24"/>
          <w:lang w:val="lt-LT"/>
        </w:rPr>
        <w:t xml:space="preserve"> </w:t>
      </w:r>
      <w:r w:rsidR="00367289" w:rsidRPr="004A0B64">
        <w:rPr>
          <w:rFonts w:cstheme="minorHAnsi"/>
          <w:sz w:val="24"/>
          <w:szCs w:val="24"/>
          <w:lang w:val="lt-LT"/>
        </w:rPr>
        <w:t>Bse,</w:t>
      </w:r>
      <w:r w:rsidR="00367289">
        <w:rPr>
          <w:rFonts w:cstheme="minorHAnsi"/>
          <w:sz w:val="24"/>
          <w:szCs w:val="24"/>
          <w:lang w:val="lt-LT"/>
        </w:rPr>
        <w:t xml:space="preserve"> </w:t>
      </w:r>
      <w:r w:rsidR="00620081" w:rsidRPr="004A0B64">
        <w:rPr>
          <w:rFonts w:cstheme="minorHAnsi"/>
          <w:sz w:val="24"/>
          <w:szCs w:val="24"/>
          <w:lang w:val="lt-LT"/>
        </w:rPr>
        <w:t xml:space="preserve">Bst, Bsa, arba </w:t>
      </w:r>
      <w:r w:rsidRPr="004A0B64">
        <w:rPr>
          <w:rFonts w:cstheme="minorHAnsi"/>
          <w:sz w:val="24"/>
          <w:szCs w:val="24"/>
          <w:lang w:val="lt-LT"/>
        </w:rPr>
        <w:t>įvedamas bakterinės ku</w:t>
      </w:r>
      <w:r w:rsidR="00CA33AB" w:rsidRPr="004A0B64">
        <w:rPr>
          <w:rFonts w:cstheme="minorHAnsi"/>
          <w:sz w:val="24"/>
          <w:szCs w:val="24"/>
          <w:lang w:val="lt-LT"/>
        </w:rPr>
        <w:t>ltūros muziejaus numeris, pvz.</w:t>
      </w:r>
      <w:r w:rsidR="00991DE5" w:rsidRPr="004A0B64">
        <w:rPr>
          <w:rFonts w:cstheme="minorHAnsi"/>
          <w:sz w:val="24"/>
          <w:szCs w:val="24"/>
          <w:lang w:val="lt-LT"/>
        </w:rPr>
        <w:t>,</w:t>
      </w:r>
      <w:r w:rsidRPr="004A0B64">
        <w:rPr>
          <w:rFonts w:cstheme="minorHAnsi"/>
          <w:sz w:val="24"/>
          <w:szCs w:val="24"/>
          <w:lang w:val="lt-LT"/>
        </w:rPr>
        <w:t xml:space="preserve"> </w:t>
      </w:r>
      <w:r w:rsidR="00367289" w:rsidRPr="004A0B64">
        <w:rPr>
          <w:rFonts w:cstheme="minorHAnsi"/>
          <w:sz w:val="24"/>
          <w:szCs w:val="24"/>
          <w:lang w:val="lt-LT"/>
        </w:rPr>
        <w:t>Bst1107I</w:t>
      </w:r>
      <w:r w:rsidR="00367289">
        <w:rPr>
          <w:rFonts w:cstheme="minorHAnsi"/>
          <w:sz w:val="24"/>
          <w:szCs w:val="24"/>
          <w:lang w:val="lt-LT"/>
        </w:rPr>
        <w:t>,</w:t>
      </w:r>
      <w:r w:rsidR="00367289" w:rsidRPr="004A0B64">
        <w:rPr>
          <w:rFonts w:cstheme="minorHAnsi"/>
          <w:sz w:val="24"/>
          <w:szCs w:val="24"/>
          <w:lang w:val="lt-LT"/>
        </w:rPr>
        <w:t xml:space="preserve"> </w:t>
      </w:r>
      <w:r w:rsidRPr="004A0B64">
        <w:rPr>
          <w:rFonts w:cstheme="minorHAnsi"/>
          <w:sz w:val="24"/>
          <w:szCs w:val="24"/>
          <w:lang w:val="lt-LT"/>
        </w:rPr>
        <w:t>Bst98I. Tos pačios sistemos restrikcijos ir modifikacijos fermentai turi tą patį</w:t>
      </w:r>
      <w:r w:rsidR="00620081" w:rsidRPr="004A0B64">
        <w:rPr>
          <w:rFonts w:cstheme="minorHAnsi"/>
          <w:sz w:val="24"/>
          <w:szCs w:val="24"/>
          <w:lang w:val="lt-LT"/>
        </w:rPr>
        <w:t xml:space="preserve"> </w:t>
      </w:r>
      <w:r w:rsidRPr="004A0B64">
        <w:rPr>
          <w:rFonts w:cstheme="minorHAnsi"/>
          <w:sz w:val="24"/>
          <w:szCs w:val="24"/>
          <w:lang w:val="lt-LT"/>
        </w:rPr>
        <w:t>pavadinimą, todėl atskiriami pagal indeksą, p</w:t>
      </w:r>
      <w:r w:rsidR="00367289">
        <w:rPr>
          <w:rFonts w:cstheme="minorHAnsi"/>
          <w:sz w:val="24"/>
          <w:szCs w:val="24"/>
          <w:lang w:val="lt-LT"/>
        </w:rPr>
        <w:t>avyzdžiui</w:t>
      </w:r>
      <w:r w:rsidR="00991DE5" w:rsidRPr="004A0B64">
        <w:rPr>
          <w:rFonts w:cstheme="minorHAnsi"/>
          <w:sz w:val="24"/>
          <w:szCs w:val="24"/>
          <w:lang w:val="lt-LT"/>
        </w:rPr>
        <w:t>,</w:t>
      </w:r>
      <w:r w:rsidRPr="004A0B64">
        <w:rPr>
          <w:rFonts w:cstheme="minorHAnsi"/>
          <w:sz w:val="24"/>
          <w:szCs w:val="24"/>
          <w:lang w:val="lt-LT"/>
        </w:rPr>
        <w:t xml:space="preserve"> R.</w:t>
      </w:r>
      <w:r w:rsidR="0014235E" w:rsidRPr="004A0B64">
        <w:rPr>
          <w:rFonts w:cstheme="minorHAnsi"/>
          <w:sz w:val="24"/>
          <w:szCs w:val="24"/>
          <w:lang w:val="lt-LT"/>
        </w:rPr>
        <w:t xml:space="preserve"> </w:t>
      </w:r>
      <w:r w:rsidRPr="004A0B64">
        <w:rPr>
          <w:rFonts w:cstheme="minorHAnsi"/>
          <w:sz w:val="24"/>
          <w:szCs w:val="24"/>
          <w:lang w:val="lt-LT"/>
        </w:rPr>
        <w:t>FokI - restrikcijos endonukleazė, M.</w:t>
      </w:r>
      <w:r w:rsidR="0014235E" w:rsidRPr="004A0B64">
        <w:rPr>
          <w:rFonts w:cstheme="minorHAnsi"/>
          <w:sz w:val="24"/>
          <w:szCs w:val="24"/>
          <w:lang w:val="lt-LT"/>
        </w:rPr>
        <w:t xml:space="preserve"> </w:t>
      </w:r>
      <w:r w:rsidRPr="004A0B64">
        <w:rPr>
          <w:rFonts w:cstheme="minorHAnsi"/>
          <w:sz w:val="24"/>
          <w:szCs w:val="24"/>
          <w:lang w:val="lt-LT"/>
        </w:rPr>
        <w:t xml:space="preserve">FokI </w:t>
      </w:r>
      <w:r w:rsidR="0014235E" w:rsidRPr="004A0B64">
        <w:rPr>
          <w:rFonts w:cstheme="minorHAnsi"/>
          <w:sz w:val="24"/>
          <w:szCs w:val="24"/>
          <w:lang w:val="lt-LT"/>
        </w:rPr>
        <w:t>–</w:t>
      </w:r>
      <w:r w:rsidRPr="004A0B64">
        <w:rPr>
          <w:rFonts w:cstheme="minorHAnsi"/>
          <w:sz w:val="24"/>
          <w:szCs w:val="24"/>
          <w:lang w:val="lt-LT"/>
        </w:rPr>
        <w:t xml:space="preserve"> metiltransferazė. Atitinkamai </w:t>
      </w:r>
      <w:r w:rsidR="00B85DFD" w:rsidRPr="004A0B64">
        <w:rPr>
          <w:rFonts w:cstheme="minorHAnsi"/>
          <w:sz w:val="24"/>
          <w:szCs w:val="24"/>
          <w:lang w:val="lt-LT"/>
        </w:rPr>
        <w:t>R</w:t>
      </w:r>
      <w:r w:rsidR="00E27465" w:rsidRPr="004A0B64">
        <w:rPr>
          <w:rFonts w:cstheme="minorHAnsi"/>
          <w:sz w:val="24"/>
          <w:szCs w:val="24"/>
          <w:lang w:val="lt-LT"/>
        </w:rPr>
        <w:t>E</w:t>
      </w:r>
      <w:r w:rsidRPr="004A0B64">
        <w:rPr>
          <w:rFonts w:cstheme="minorHAnsi"/>
          <w:sz w:val="24"/>
          <w:szCs w:val="24"/>
          <w:lang w:val="lt-LT"/>
        </w:rPr>
        <w:t>azę koduojantis genas žy</w:t>
      </w:r>
      <w:r w:rsidR="00932034" w:rsidRPr="004A0B64">
        <w:rPr>
          <w:rFonts w:cstheme="minorHAnsi"/>
          <w:sz w:val="24"/>
          <w:szCs w:val="24"/>
          <w:lang w:val="lt-LT"/>
        </w:rPr>
        <w:t xml:space="preserve">mimas fokIR, metilazę </w:t>
      </w:r>
      <w:r w:rsidR="00605F0C" w:rsidRPr="004A0B64">
        <w:rPr>
          <w:rFonts w:cstheme="minorHAnsi"/>
          <w:sz w:val="24"/>
          <w:szCs w:val="24"/>
          <w:lang w:val="lt-LT"/>
        </w:rPr>
        <w:t>–</w:t>
      </w:r>
      <w:r w:rsidR="00932034" w:rsidRPr="004A0B64">
        <w:rPr>
          <w:rFonts w:cstheme="minorHAnsi"/>
          <w:sz w:val="24"/>
          <w:szCs w:val="24"/>
          <w:lang w:val="lt-LT"/>
        </w:rPr>
        <w:t xml:space="preserve"> fokIM</w:t>
      </w:r>
      <w:r w:rsidR="00605F0C" w:rsidRPr="004A0B64">
        <w:rPr>
          <w:rFonts w:cstheme="minorHAnsi"/>
          <w:sz w:val="24"/>
          <w:szCs w:val="24"/>
          <w:lang w:val="lt-LT"/>
        </w:rPr>
        <w:t xml:space="preserve"> </w:t>
      </w:r>
      <w:r w:rsidR="00421E7C" w:rsidRPr="004A0B64">
        <w:rPr>
          <w:rFonts w:cstheme="minorHAnsi"/>
          <w:sz w:val="24"/>
          <w:szCs w:val="24"/>
          <w:lang w:val="lt-LT"/>
        </w:rPr>
        <w:t>(Roberts et al., 2003).</w:t>
      </w:r>
    </w:p>
    <w:p w:rsidR="00FF5DC2" w:rsidRPr="004A0B64" w:rsidRDefault="00FF5DC2" w:rsidP="00F849C5">
      <w:pPr>
        <w:pStyle w:val="Sraopastraipa"/>
        <w:spacing w:line="360" w:lineRule="auto"/>
        <w:ind w:left="0" w:firstLine="851"/>
        <w:jc w:val="both"/>
        <w:outlineLvl w:val="0"/>
        <w:rPr>
          <w:rFonts w:cstheme="minorHAnsi"/>
          <w:sz w:val="24"/>
          <w:szCs w:val="24"/>
          <w:lang w:val="lt-LT"/>
        </w:rPr>
      </w:pPr>
      <w:r w:rsidRPr="004A0B64">
        <w:rPr>
          <w:rFonts w:cstheme="minorHAnsi"/>
          <w:sz w:val="24"/>
          <w:szCs w:val="24"/>
          <w:lang w:val="lt-LT"/>
        </w:rPr>
        <w:t xml:space="preserve">Naujo substratinio specifiškumo </w:t>
      </w:r>
      <w:r w:rsidR="00CE6C73" w:rsidRPr="004A0B64">
        <w:rPr>
          <w:rFonts w:cstheme="minorHAnsi"/>
          <w:sz w:val="24"/>
          <w:szCs w:val="24"/>
          <w:lang w:val="lt-LT"/>
        </w:rPr>
        <w:t>restrikcijos endonukleazė</w:t>
      </w:r>
      <w:r w:rsidRPr="004A0B64">
        <w:rPr>
          <w:rFonts w:cstheme="minorHAnsi"/>
          <w:sz w:val="24"/>
          <w:szCs w:val="24"/>
          <w:lang w:val="lt-LT"/>
        </w:rPr>
        <w:t>s</w:t>
      </w:r>
      <w:r w:rsidR="00367289">
        <w:rPr>
          <w:rFonts w:cstheme="minorHAnsi"/>
          <w:sz w:val="24"/>
          <w:szCs w:val="24"/>
          <w:lang w:val="lt-LT"/>
        </w:rPr>
        <w:t xml:space="preserve"> yra</w:t>
      </w:r>
      <w:r w:rsidRPr="004A0B64">
        <w:rPr>
          <w:rFonts w:cstheme="minorHAnsi"/>
          <w:sz w:val="24"/>
          <w:szCs w:val="24"/>
          <w:lang w:val="lt-LT"/>
        </w:rPr>
        <w:t xml:space="preserve"> vadinamos prototipais. Atpažįstančios tą pačią D</w:t>
      </w:r>
      <w:r w:rsidR="00620081" w:rsidRPr="004A0B64">
        <w:rPr>
          <w:rFonts w:cstheme="minorHAnsi"/>
          <w:sz w:val="24"/>
          <w:szCs w:val="24"/>
          <w:lang w:val="lt-LT"/>
        </w:rPr>
        <w:t xml:space="preserve">NR seką ir toje pačioje vietoje </w:t>
      </w:r>
      <w:r w:rsidR="0014235E" w:rsidRPr="004A0B64">
        <w:rPr>
          <w:rFonts w:cstheme="minorHAnsi"/>
          <w:sz w:val="24"/>
          <w:szCs w:val="24"/>
          <w:lang w:val="lt-LT"/>
        </w:rPr>
        <w:t>vykdančios fragmentaciją</w:t>
      </w:r>
      <w:r w:rsidRPr="004A0B64">
        <w:rPr>
          <w:rFonts w:cstheme="minorHAnsi"/>
          <w:sz w:val="24"/>
          <w:szCs w:val="24"/>
          <w:lang w:val="lt-LT"/>
        </w:rPr>
        <w:t xml:space="preserve"> </w:t>
      </w:r>
      <w:r w:rsidR="00CE6C73" w:rsidRPr="004A0B64">
        <w:rPr>
          <w:rFonts w:cstheme="minorHAnsi"/>
          <w:sz w:val="24"/>
          <w:szCs w:val="24"/>
          <w:lang w:val="lt-LT"/>
        </w:rPr>
        <w:t>R</w:t>
      </w:r>
      <w:r w:rsidR="00E27465" w:rsidRPr="004A0B64">
        <w:rPr>
          <w:rFonts w:cstheme="minorHAnsi"/>
          <w:sz w:val="24"/>
          <w:szCs w:val="24"/>
          <w:lang w:val="lt-LT"/>
        </w:rPr>
        <w:t>E</w:t>
      </w:r>
      <w:r w:rsidR="00CE6C73" w:rsidRPr="004A0B64">
        <w:rPr>
          <w:rFonts w:cstheme="minorHAnsi"/>
          <w:sz w:val="24"/>
          <w:szCs w:val="24"/>
          <w:lang w:val="lt-LT"/>
        </w:rPr>
        <w:t>azė</w:t>
      </w:r>
      <w:r w:rsidRPr="004A0B64">
        <w:rPr>
          <w:rFonts w:cstheme="minorHAnsi"/>
          <w:sz w:val="24"/>
          <w:szCs w:val="24"/>
          <w:lang w:val="lt-LT"/>
        </w:rPr>
        <w:t xml:space="preserve">s vadinamos izošizomerais, </w:t>
      </w:r>
      <w:r w:rsidR="0014235E" w:rsidRPr="004A0B64">
        <w:rPr>
          <w:rFonts w:cstheme="minorHAnsi"/>
          <w:sz w:val="24"/>
          <w:szCs w:val="24"/>
          <w:lang w:val="lt-LT"/>
        </w:rPr>
        <w:t>hidrolizuojančios</w:t>
      </w:r>
      <w:r w:rsidRPr="004A0B64">
        <w:rPr>
          <w:rFonts w:cstheme="minorHAnsi"/>
          <w:sz w:val="24"/>
          <w:szCs w:val="24"/>
          <w:lang w:val="lt-LT"/>
        </w:rPr>
        <w:t xml:space="preserve"> </w:t>
      </w:r>
      <w:r w:rsidR="000439DA" w:rsidRPr="004A0B64">
        <w:rPr>
          <w:rFonts w:cstheme="minorHAnsi"/>
          <w:sz w:val="24"/>
          <w:szCs w:val="24"/>
          <w:lang w:val="lt-LT"/>
        </w:rPr>
        <w:t>skirting</w:t>
      </w:r>
      <w:r w:rsidRPr="004A0B64">
        <w:rPr>
          <w:rFonts w:cstheme="minorHAnsi"/>
          <w:sz w:val="24"/>
          <w:szCs w:val="24"/>
          <w:lang w:val="lt-LT"/>
        </w:rPr>
        <w:t xml:space="preserve">oje </w:t>
      </w:r>
      <w:r w:rsidR="005D3C68" w:rsidRPr="004A0B64">
        <w:rPr>
          <w:rFonts w:cstheme="minorHAnsi"/>
          <w:sz w:val="24"/>
          <w:szCs w:val="24"/>
          <w:lang w:val="lt-LT"/>
        </w:rPr>
        <w:t>pozicij</w:t>
      </w:r>
      <w:r w:rsidRPr="004A0B64">
        <w:rPr>
          <w:rFonts w:cstheme="minorHAnsi"/>
          <w:sz w:val="24"/>
          <w:szCs w:val="24"/>
          <w:lang w:val="lt-LT"/>
        </w:rPr>
        <w:t xml:space="preserve">oje </w:t>
      </w:r>
      <w:r w:rsidR="00B2163E" w:rsidRPr="004A0B64">
        <w:rPr>
          <w:rFonts w:cstheme="minorHAnsi"/>
          <w:sz w:val="24"/>
          <w:szCs w:val="24"/>
          <w:lang w:val="lt-LT"/>
        </w:rPr>
        <w:t>–</w:t>
      </w:r>
      <w:r w:rsidRPr="004A0B64">
        <w:rPr>
          <w:rFonts w:cstheme="minorHAnsi"/>
          <w:sz w:val="24"/>
          <w:szCs w:val="24"/>
          <w:lang w:val="lt-LT"/>
        </w:rPr>
        <w:t xml:space="preserve"> neošizomerais. Vienodo specifiškumo, tą pačią heterociklinę bazę modifikuojančios </w:t>
      </w:r>
      <w:r w:rsidR="00A502A4" w:rsidRPr="004A0B64">
        <w:rPr>
          <w:rFonts w:cstheme="minorHAnsi"/>
          <w:sz w:val="24"/>
          <w:szCs w:val="24"/>
          <w:lang w:val="lt-LT"/>
        </w:rPr>
        <w:t>metiltransferazė</w:t>
      </w:r>
      <w:r w:rsidRPr="004A0B64">
        <w:rPr>
          <w:rFonts w:cstheme="minorHAnsi"/>
          <w:sz w:val="24"/>
          <w:szCs w:val="24"/>
          <w:lang w:val="lt-LT"/>
        </w:rPr>
        <w:t>s vadinamos</w:t>
      </w:r>
      <w:r w:rsidR="00620081" w:rsidRPr="004A0B64">
        <w:rPr>
          <w:rFonts w:cstheme="minorHAnsi"/>
          <w:sz w:val="24"/>
          <w:szCs w:val="24"/>
          <w:lang w:val="lt-LT"/>
        </w:rPr>
        <w:t xml:space="preserve"> </w:t>
      </w:r>
      <w:r w:rsidR="00F312DF" w:rsidRPr="004A0B64">
        <w:rPr>
          <w:rFonts w:cstheme="minorHAnsi"/>
          <w:sz w:val="24"/>
          <w:szCs w:val="24"/>
          <w:lang w:val="lt-LT"/>
        </w:rPr>
        <w:t>izometimerais.</w:t>
      </w:r>
    </w:p>
    <w:p w:rsidR="00FF5DC2" w:rsidRPr="00FB58D0" w:rsidRDefault="00B34889" w:rsidP="00B2163E">
      <w:pPr>
        <w:spacing w:before="100" w:beforeAutospacing="1" w:after="100" w:afterAutospacing="1"/>
        <w:jc w:val="center"/>
        <w:rPr>
          <w:rFonts w:cstheme="minorHAnsi"/>
          <w:b/>
          <w:sz w:val="24"/>
          <w:szCs w:val="24"/>
          <w:lang w:val="lt-LT"/>
        </w:rPr>
      </w:pPr>
      <w:r w:rsidRPr="00FB58D0">
        <w:rPr>
          <w:rFonts w:cstheme="minorHAnsi"/>
          <w:b/>
          <w:sz w:val="24"/>
          <w:szCs w:val="24"/>
          <w:lang w:val="lt-LT"/>
        </w:rPr>
        <w:t xml:space="preserve">1.4.3. </w:t>
      </w:r>
      <w:r w:rsidR="00FF5DC2" w:rsidRPr="00FB58D0">
        <w:rPr>
          <w:rFonts w:cstheme="minorHAnsi"/>
          <w:b/>
          <w:sz w:val="24"/>
          <w:szCs w:val="24"/>
          <w:lang w:val="lt-LT"/>
        </w:rPr>
        <w:t xml:space="preserve">R-M </w:t>
      </w:r>
      <w:r w:rsidR="0095023A" w:rsidRPr="00FB58D0">
        <w:rPr>
          <w:rFonts w:cstheme="minorHAnsi"/>
          <w:b/>
          <w:sz w:val="24"/>
          <w:szCs w:val="24"/>
          <w:lang w:val="lt-LT"/>
        </w:rPr>
        <w:t>sistemų</w:t>
      </w:r>
      <w:r w:rsidR="00BD3F27" w:rsidRPr="00FB58D0">
        <w:rPr>
          <w:rFonts w:cstheme="minorHAnsi"/>
          <w:b/>
          <w:sz w:val="24"/>
          <w:szCs w:val="24"/>
          <w:lang w:val="lt-LT"/>
        </w:rPr>
        <w:t xml:space="preserve"> </w:t>
      </w:r>
      <w:r w:rsidR="0095023A" w:rsidRPr="00FB58D0">
        <w:rPr>
          <w:rFonts w:cstheme="minorHAnsi"/>
          <w:b/>
          <w:sz w:val="24"/>
          <w:szCs w:val="24"/>
          <w:lang w:val="lt-LT"/>
        </w:rPr>
        <w:t>klasifikacija ir savybės</w:t>
      </w:r>
    </w:p>
    <w:p w:rsidR="005E19E5" w:rsidRPr="00FB58D0" w:rsidRDefault="005E19E5" w:rsidP="00F849C5">
      <w:pPr>
        <w:pStyle w:val="Pagrindinistekstas"/>
        <w:spacing w:after="0" w:line="360" w:lineRule="auto"/>
        <w:ind w:firstLine="851"/>
        <w:jc w:val="both"/>
        <w:outlineLvl w:val="0"/>
        <w:rPr>
          <w:rFonts w:cstheme="minorHAnsi"/>
          <w:sz w:val="24"/>
          <w:szCs w:val="24"/>
          <w:lang w:val="lt-LT"/>
        </w:rPr>
      </w:pPr>
      <w:r w:rsidRPr="00FB58D0">
        <w:rPr>
          <w:rFonts w:cstheme="minorHAnsi"/>
          <w:sz w:val="24"/>
          <w:szCs w:val="24"/>
          <w:lang w:val="lt-LT"/>
        </w:rPr>
        <w:t xml:space="preserve">Restrikcijos-modifikacijos sistemos, atsižvelgiant </w:t>
      </w:r>
      <w:r w:rsidR="00E27465" w:rsidRPr="00FB58D0">
        <w:rPr>
          <w:rFonts w:cstheme="minorHAnsi"/>
          <w:sz w:val="24"/>
          <w:szCs w:val="24"/>
          <w:lang w:val="lt-LT"/>
        </w:rPr>
        <w:t xml:space="preserve">į </w:t>
      </w:r>
      <w:r w:rsidRPr="00FB58D0">
        <w:rPr>
          <w:rFonts w:cstheme="minorHAnsi"/>
          <w:sz w:val="24"/>
          <w:szCs w:val="24"/>
          <w:lang w:val="lt-LT"/>
        </w:rPr>
        <w:t>atpažįstamos sekos struktūrinius požymius</w:t>
      </w:r>
      <w:r w:rsidR="000A0CA3" w:rsidRPr="00FB58D0">
        <w:rPr>
          <w:rFonts w:cstheme="minorHAnsi"/>
          <w:sz w:val="24"/>
          <w:szCs w:val="24"/>
          <w:lang w:val="lt-LT"/>
        </w:rPr>
        <w:t xml:space="preserve">, </w:t>
      </w:r>
      <w:r w:rsidR="00B2163E">
        <w:rPr>
          <w:rFonts w:cstheme="minorHAnsi"/>
          <w:sz w:val="24"/>
          <w:szCs w:val="24"/>
          <w:lang w:val="lt-LT"/>
        </w:rPr>
        <w:t>fragmentacijos</w:t>
      </w:r>
      <w:r w:rsidR="00FE4B2A" w:rsidRPr="00FB58D0">
        <w:rPr>
          <w:rFonts w:cstheme="minorHAnsi"/>
          <w:sz w:val="24"/>
          <w:szCs w:val="24"/>
          <w:lang w:val="lt-LT"/>
        </w:rPr>
        <w:t xml:space="preserve"> poziciją, </w:t>
      </w:r>
      <w:r w:rsidR="000A0CA3" w:rsidRPr="00FB58D0">
        <w:rPr>
          <w:rFonts w:cstheme="minorHAnsi"/>
          <w:sz w:val="24"/>
          <w:szCs w:val="24"/>
          <w:lang w:val="lt-LT"/>
        </w:rPr>
        <w:t xml:space="preserve">kofaktorių poreikį </w:t>
      </w:r>
      <w:r w:rsidRPr="00FB58D0">
        <w:rPr>
          <w:rFonts w:cstheme="minorHAnsi"/>
          <w:sz w:val="24"/>
          <w:szCs w:val="24"/>
          <w:lang w:val="lt-LT"/>
        </w:rPr>
        <w:t xml:space="preserve">bei </w:t>
      </w:r>
      <w:r w:rsidR="00FE4B2A" w:rsidRPr="00FB58D0">
        <w:rPr>
          <w:rFonts w:cstheme="minorHAnsi"/>
          <w:sz w:val="24"/>
          <w:szCs w:val="24"/>
          <w:lang w:val="lt-LT"/>
        </w:rPr>
        <w:t xml:space="preserve">subvienetinę struktūrą </w:t>
      </w:r>
      <w:r w:rsidR="00457E84" w:rsidRPr="00FB58D0">
        <w:rPr>
          <w:rFonts w:cstheme="minorHAnsi"/>
          <w:sz w:val="24"/>
          <w:szCs w:val="24"/>
          <w:lang w:val="lt-LT"/>
        </w:rPr>
        <w:t>ir</w:t>
      </w:r>
      <w:r w:rsidRPr="00FB58D0">
        <w:rPr>
          <w:rFonts w:cstheme="minorHAnsi"/>
          <w:sz w:val="24"/>
          <w:szCs w:val="24"/>
          <w:lang w:val="lt-LT"/>
        </w:rPr>
        <w:t xml:space="preserve"> </w:t>
      </w:r>
      <w:r w:rsidR="00284072" w:rsidRPr="00FB58D0">
        <w:rPr>
          <w:rFonts w:cstheme="minorHAnsi"/>
          <w:sz w:val="24"/>
          <w:szCs w:val="24"/>
          <w:lang w:val="lt-LT"/>
        </w:rPr>
        <w:t>remiantis 2003 m</w:t>
      </w:r>
      <w:r w:rsidR="00B2163E">
        <w:rPr>
          <w:rFonts w:cstheme="minorHAnsi"/>
          <w:sz w:val="24"/>
          <w:szCs w:val="24"/>
          <w:lang w:val="lt-LT"/>
        </w:rPr>
        <w:t>etais</w:t>
      </w:r>
      <w:r w:rsidR="00284072" w:rsidRPr="00FB58D0">
        <w:rPr>
          <w:rFonts w:cstheme="minorHAnsi"/>
          <w:sz w:val="24"/>
          <w:szCs w:val="24"/>
          <w:lang w:val="lt-LT"/>
        </w:rPr>
        <w:t>. R.</w:t>
      </w:r>
      <w:r w:rsidR="0014235E">
        <w:rPr>
          <w:rFonts w:cstheme="minorHAnsi"/>
          <w:sz w:val="24"/>
          <w:szCs w:val="24"/>
          <w:lang w:val="lt-LT"/>
        </w:rPr>
        <w:t xml:space="preserve"> </w:t>
      </w:r>
      <w:r w:rsidR="00284072" w:rsidRPr="00FB58D0">
        <w:rPr>
          <w:rFonts w:cstheme="minorHAnsi"/>
          <w:sz w:val="24"/>
          <w:szCs w:val="24"/>
          <w:lang w:val="lt-LT"/>
        </w:rPr>
        <w:t>J.</w:t>
      </w:r>
      <w:r w:rsidR="00FE4B2A" w:rsidRPr="00FB58D0">
        <w:rPr>
          <w:rFonts w:cstheme="minorHAnsi"/>
          <w:sz w:val="24"/>
          <w:szCs w:val="24"/>
          <w:lang w:val="lt-LT"/>
        </w:rPr>
        <w:t xml:space="preserve"> </w:t>
      </w:r>
      <w:r w:rsidR="00284072" w:rsidRPr="00FB58D0">
        <w:rPr>
          <w:rFonts w:cstheme="minorHAnsi"/>
          <w:sz w:val="24"/>
          <w:szCs w:val="24"/>
          <w:lang w:val="lt-LT"/>
        </w:rPr>
        <w:t xml:space="preserve">Roberts ir bendraautorių apžvalgoje </w:t>
      </w:r>
      <w:r w:rsidR="00CD130B" w:rsidRPr="00FB58D0">
        <w:rPr>
          <w:rFonts w:cstheme="minorHAnsi"/>
          <w:sz w:val="24"/>
          <w:szCs w:val="24"/>
          <w:lang w:val="lt-LT"/>
        </w:rPr>
        <w:t>(Roberts et al., 2003)</w:t>
      </w:r>
      <w:r w:rsidR="00CD130B" w:rsidRPr="00FB58D0">
        <w:rPr>
          <w:rFonts w:cstheme="minorHAnsi"/>
          <w:color w:val="C00000"/>
          <w:sz w:val="24"/>
          <w:szCs w:val="24"/>
          <w:lang w:val="lt-LT"/>
        </w:rPr>
        <w:t xml:space="preserve"> </w:t>
      </w:r>
      <w:r w:rsidR="00284072" w:rsidRPr="00FB58D0">
        <w:rPr>
          <w:rFonts w:cstheme="minorHAnsi"/>
          <w:sz w:val="24"/>
          <w:szCs w:val="24"/>
          <w:lang w:val="lt-LT"/>
        </w:rPr>
        <w:t xml:space="preserve">pateiktais pasiūlymais </w:t>
      </w:r>
      <w:r w:rsidR="00C96D78" w:rsidRPr="00FB58D0">
        <w:rPr>
          <w:rFonts w:cstheme="minorHAnsi"/>
          <w:sz w:val="24"/>
          <w:szCs w:val="24"/>
          <w:lang w:val="lt-LT"/>
        </w:rPr>
        <w:t>skirstomos</w:t>
      </w:r>
      <w:r w:rsidRPr="00FB58D0">
        <w:rPr>
          <w:rFonts w:cstheme="minorHAnsi"/>
          <w:sz w:val="24"/>
          <w:szCs w:val="24"/>
          <w:lang w:val="lt-LT"/>
        </w:rPr>
        <w:t xml:space="preserve"> į keturi</w:t>
      </w:r>
      <w:r w:rsidR="002533D0" w:rsidRPr="00FB58D0">
        <w:rPr>
          <w:rFonts w:cstheme="minorHAnsi"/>
          <w:sz w:val="24"/>
          <w:szCs w:val="24"/>
          <w:lang w:val="lt-LT"/>
        </w:rPr>
        <w:t>s tipus</w:t>
      </w:r>
      <w:r w:rsidRPr="00FB58D0">
        <w:rPr>
          <w:rFonts w:cstheme="minorHAnsi"/>
          <w:sz w:val="24"/>
          <w:szCs w:val="24"/>
          <w:lang w:val="lt-LT"/>
        </w:rPr>
        <w:t>.</w:t>
      </w:r>
    </w:p>
    <w:p w:rsidR="00DD6C24" w:rsidRPr="00FB58D0" w:rsidRDefault="00B34889" w:rsidP="00B2163E">
      <w:pPr>
        <w:spacing w:before="100" w:beforeAutospacing="1" w:after="100" w:afterAutospacing="1" w:line="360" w:lineRule="auto"/>
        <w:jc w:val="center"/>
        <w:rPr>
          <w:rFonts w:cstheme="minorHAnsi"/>
          <w:b/>
          <w:sz w:val="24"/>
          <w:szCs w:val="24"/>
        </w:rPr>
      </w:pPr>
      <w:r w:rsidRPr="00FB58D0">
        <w:rPr>
          <w:rFonts w:cstheme="minorHAnsi"/>
          <w:b/>
          <w:sz w:val="24"/>
          <w:szCs w:val="24"/>
        </w:rPr>
        <w:t>1.4.3.1.</w:t>
      </w:r>
      <w:r w:rsidR="00AE43C4" w:rsidRPr="00FB58D0">
        <w:rPr>
          <w:rFonts w:cstheme="minorHAnsi"/>
          <w:b/>
          <w:sz w:val="24"/>
          <w:szCs w:val="24"/>
        </w:rPr>
        <w:t xml:space="preserve"> </w:t>
      </w:r>
      <w:r w:rsidR="00BD3F27" w:rsidRPr="00FB58D0">
        <w:rPr>
          <w:rFonts w:cstheme="minorHAnsi"/>
          <w:b/>
          <w:sz w:val="24"/>
          <w:szCs w:val="24"/>
        </w:rPr>
        <w:t>I</w:t>
      </w:r>
      <w:r w:rsidR="00A0690C" w:rsidRPr="00FB58D0">
        <w:rPr>
          <w:rFonts w:cstheme="minorHAnsi"/>
          <w:b/>
          <w:sz w:val="24"/>
          <w:szCs w:val="24"/>
        </w:rPr>
        <w:t xml:space="preserve"> </w:t>
      </w:r>
      <w:r w:rsidR="00734C91" w:rsidRPr="00FB58D0">
        <w:rPr>
          <w:rFonts w:cstheme="minorHAnsi"/>
          <w:b/>
          <w:sz w:val="24"/>
          <w:szCs w:val="24"/>
        </w:rPr>
        <w:t xml:space="preserve">ir III </w:t>
      </w:r>
      <w:r w:rsidR="00A0690C" w:rsidRPr="00FB58D0">
        <w:rPr>
          <w:rFonts w:cstheme="minorHAnsi"/>
          <w:b/>
          <w:sz w:val="24"/>
          <w:szCs w:val="24"/>
        </w:rPr>
        <w:t>tip</w:t>
      </w:r>
      <w:r w:rsidR="00734C91" w:rsidRPr="00FB58D0">
        <w:rPr>
          <w:rFonts w:cstheme="minorHAnsi"/>
          <w:b/>
          <w:sz w:val="24"/>
          <w:szCs w:val="24"/>
          <w:lang w:val="lt-LT"/>
        </w:rPr>
        <w:t>ų</w:t>
      </w:r>
      <w:r w:rsidR="00A0690C" w:rsidRPr="00FB58D0">
        <w:rPr>
          <w:rFonts w:cstheme="minorHAnsi"/>
          <w:b/>
          <w:sz w:val="24"/>
          <w:szCs w:val="24"/>
        </w:rPr>
        <w:t xml:space="preserve"> R-M sistemos</w:t>
      </w:r>
    </w:p>
    <w:p w:rsidR="00FF5DC2" w:rsidRPr="004A0B64" w:rsidRDefault="00620081" w:rsidP="00F849C5">
      <w:pPr>
        <w:pStyle w:val="Sraopastraipa"/>
        <w:spacing w:after="0" w:line="360" w:lineRule="auto"/>
        <w:ind w:left="0" w:firstLine="851"/>
        <w:jc w:val="both"/>
        <w:outlineLvl w:val="0"/>
        <w:rPr>
          <w:rFonts w:cstheme="minorHAnsi"/>
          <w:sz w:val="24"/>
          <w:szCs w:val="24"/>
          <w:lang w:val="lt-LT"/>
        </w:rPr>
      </w:pPr>
      <w:r w:rsidRPr="004A0B64">
        <w:rPr>
          <w:rFonts w:cstheme="minorHAnsi"/>
          <w:sz w:val="24"/>
          <w:szCs w:val="24"/>
          <w:lang w:val="lt-LT"/>
        </w:rPr>
        <w:t xml:space="preserve">I </w:t>
      </w:r>
      <w:r w:rsidR="00EB5A29" w:rsidRPr="004A0B64">
        <w:rPr>
          <w:rFonts w:cstheme="minorHAnsi"/>
          <w:sz w:val="24"/>
          <w:szCs w:val="24"/>
          <w:lang w:val="lt-LT"/>
        </w:rPr>
        <w:t>tipo</w:t>
      </w:r>
      <w:r w:rsidR="00FF5DC2" w:rsidRPr="004A0B64">
        <w:rPr>
          <w:rFonts w:cstheme="minorHAnsi"/>
          <w:sz w:val="24"/>
          <w:szCs w:val="24"/>
          <w:lang w:val="lt-LT"/>
        </w:rPr>
        <w:t xml:space="preserve"> R-M sistemų fermentai pasižymi sudėtingiausia struktūrine</w:t>
      </w:r>
      <w:r w:rsidRPr="004A0B64">
        <w:rPr>
          <w:rFonts w:cstheme="minorHAnsi"/>
          <w:sz w:val="24"/>
          <w:szCs w:val="24"/>
          <w:lang w:val="lt-LT"/>
        </w:rPr>
        <w:t xml:space="preserve"> </w:t>
      </w:r>
      <w:r w:rsidR="00FF5DC2" w:rsidRPr="004A0B64">
        <w:rPr>
          <w:rFonts w:cstheme="minorHAnsi"/>
          <w:sz w:val="24"/>
          <w:szCs w:val="24"/>
          <w:lang w:val="lt-LT"/>
        </w:rPr>
        <w:t>organizacija</w:t>
      </w:r>
      <w:r w:rsidR="00225CE0" w:rsidRPr="004A0B64">
        <w:rPr>
          <w:rFonts w:cstheme="minorHAnsi"/>
          <w:sz w:val="24"/>
          <w:szCs w:val="24"/>
          <w:lang w:val="lt-LT"/>
        </w:rPr>
        <w:t xml:space="preserve"> (</w:t>
      </w:r>
      <w:r w:rsidR="00225CE0" w:rsidRPr="004A0B64">
        <w:rPr>
          <w:rStyle w:val="Grietas"/>
          <w:rFonts w:cstheme="minorHAnsi"/>
          <w:b w:val="0"/>
          <w:bCs w:val="0"/>
          <w:color w:val="000000"/>
          <w:sz w:val="24"/>
          <w:szCs w:val="24"/>
          <w:lang w:val="lt-LT"/>
        </w:rPr>
        <w:t>Dryden, 2001)</w:t>
      </w:r>
      <w:r w:rsidR="00FF5DC2" w:rsidRPr="004A0B64">
        <w:rPr>
          <w:rFonts w:cstheme="minorHAnsi"/>
          <w:sz w:val="24"/>
          <w:szCs w:val="24"/>
          <w:lang w:val="lt-LT"/>
        </w:rPr>
        <w:t>. Tai daugiafu</w:t>
      </w:r>
      <w:r w:rsidR="00E27465" w:rsidRPr="004A0B64">
        <w:rPr>
          <w:rFonts w:cstheme="minorHAnsi"/>
          <w:sz w:val="24"/>
          <w:szCs w:val="24"/>
          <w:lang w:val="lt-LT"/>
        </w:rPr>
        <w:t>n</w:t>
      </w:r>
      <w:r w:rsidR="00FF5DC2" w:rsidRPr="004A0B64">
        <w:rPr>
          <w:rFonts w:cstheme="minorHAnsi"/>
          <w:sz w:val="24"/>
          <w:szCs w:val="24"/>
          <w:lang w:val="lt-LT"/>
        </w:rPr>
        <w:t xml:space="preserve">kciniai </w:t>
      </w:r>
      <w:r w:rsidR="00582116" w:rsidRPr="004A0B64">
        <w:rPr>
          <w:rFonts w:cstheme="minorHAnsi"/>
          <w:sz w:val="24"/>
          <w:szCs w:val="24"/>
          <w:lang w:val="lt-LT"/>
        </w:rPr>
        <w:t xml:space="preserve">oligomeriniai </w:t>
      </w:r>
      <w:r w:rsidR="00FF5DC2" w:rsidRPr="004A0B64">
        <w:rPr>
          <w:rFonts w:cstheme="minorHAnsi"/>
          <w:sz w:val="24"/>
          <w:szCs w:val="24"/>
          <w:lang w:val="lt-LT"/>
        </w:rPr>
        <w:t>baltymai, sudaryti iš trijų subvienetų: HsdR (</w:t>
      </w:r>
      <w:r w:rsidR="007026AF" w:rsidRPr="004A0B64">
        <w:rPr>
          <w:rFonts w:cstheme="minorHAnsi"/>
          <w:sz w:val="24"/>
          <w:szCs w:val="24"/>
          <w:lang w:val="lt-LT"/>
        </w:rPr>
        <w:t>restrikcijos endonukleazės</w:t>
      </w:r>
      <w:r w:rsidR="00FF5DC2" w:rsidRPr="004A0B64">
        <w:rPr>
          <w:rFonts w:cstheme="minorHAnsi"/>
          <w:sz w:val="24"/>
          <w:szCs w:val="24"/>
          <w:lang w:val="lt-LT"/>
        </w:rPr>
        <w:t>), HsdM (</w:t>
      </w:r>
      <w:r w:rsidR="007026AF" w:rsidRPr="004A0B64">
        <w:rPr>
          <w:rFonts w:cstheme="minorHAnsi"/>
          <w:sz w:val="24"/>
          <w:szCs w:val="24"/>
          <w:lang w:val="lt-LT"/>
        </w:rPr>
        <w:t>metiltransferazės</w:t>
      </w:r>
      <w:r w:rsidR="00FF5DC2" w:rsidRPr="004A0B64">
        <w:rPr>
          <w:rFonts w:cstheme="minorHAnsi"/>
          <w:sz w:val="24"/>
          <w:szCs w:val="24"/>
          <w:lang w:val="lt-LT"/>
        </w:rPr>
        <w:t>) ir HsdS (sekos atpažinimo). Daugumos R-M</w:t>
      </w:r>
      <w:r w:rsidRPr="004A0B64">
        <w:rPr>
          <w:rFonts w:cstheme="minorHAnsi"/>
          <w:sz w:val="24"/>
          <w:szCs w:val="24"/>
          <w:lang w:val="lt-LT"/>
        </w:rPr>
        <w:t xml:space="preserve"> </w:t>
      </w:r>
      <w:r w:rsidR="00FF5DC2" w:rsidRPr="004A0B64">
        <w:rPr>
          <w:rFonts w:cstheme="minorHAnsi"/>
          <w:sz w:val="24"/>
          <w:szCs w:val="24"/>
          <w:lang w:val="lt-LT"/>
        </w:rPr>
        <w:t xml:space="preserve">fermentų subvienetų santykis yra S1:M2:R2. I </w:t>
      </w:r>
      <w:r w:rsidR="00EE238C" w:rsidRPr="004A0B64">
        <w:rPr>
          <w:rFonts w:cstheme="minorHAnsi"/>
          <w:sz w:val="24"/>
          <w:szCs w:val="24"/>
          <w:lang w:val="lt-LT"/>
        </w:rPr>
        <w:t>tipo</w:t>
      </w:r>
      <w:r w:rsidR="00FF5DC2" w:rsidRPr="004A0B64">
        <w:rPr>
          <w:rFonts w:cstheme="minorHAnsi"/>
          <w:sz w:val="24"/>
          <w:szCs w:val="24"/>
          <w:lang w:val="lt-LT"/>
        </w:rPr>
        <w:t xml:space="preserve"> R-M fermentai gali </w:t>
      </w:r>
      <w:r w:rsidR="00B2163E" w:rsidRPr="004A0B64">
        <w:rPr>
          <w:rFonts w:cstheme="minorHAnsi"/>
          <w:sz w:val="24"/>
          <w:szCs w:val="24"/>
          <w:lang w:val="lt-LT"/>
        </w:rPr>
        <w:t>fragmentuoti</w:t>
      </w:r>
      <w:r w:rsidR="00FF5DC2" w:rsidRPr="004A0B64">
        <w:rPr>
          <w:rFonts w:cstheme="minorHAnsi"/>
          <w:sz w:val="24"/>
          <w:szCs w:val="24"/>
          <w:lang w:val="lt-LT"/>
        </w:rPr>
        <w:t xml:space="preserve"> DNR tik tada, kai kompleksą sudaro visi trys subvienetai. Tuo tarpu metilinimo reakcijai pakanka tik </w:t>
      </w:r>
      <w:r w:rsidR="00367289" w:rsidRPr="004A0B64">
        <w:rPr>
          <w:rFonts w:cstheme="minorHAnsi"/>
          <w:sz w:val="24"/>
          <w:szCs w:val="24"/>
          <w:lang w:val="lt-LT"/>
        </w:rPr>
        <w:t xml:space="preserve">M ir </w:t>
      </w:r>
      <w:r w:rsidR="00FF5DC2" w:rsidRPr="004A0B64">
        <w:rPr>
          <w:rFonts w:cstheme="minorHAnsi"/>
          <w:sz w:val="24"/>
          <w:szCs w:val="24"/>
          <w:lang w:val="lt-LT"/>
        </w:rPr>
        <w:t>S subvienetų. Fermentų atpažinimo sekos asimetrinės dvipusės</w:t>
      </w:r>
      <w:r w:rsidR="00636864" w:rsidRPr="004A0B64">
        <w:rPr>
          <w:rFonts w:cstheme="minorHAnsi"/>
          <w:sz w:val="24"/>
          <w:szCs w:val="24"/>
          <w:lang w:val="lt-LT"/>
        </w:rPr>
        <w:t xml:space="preserve"> </w:t>
      </w:r>
      <w:r w:rsidR="0014235E" w:rsidRPr="004A0B64">
        <w:rPr>
          <w:rFonts w:cstheme="minorHAnsi"/>
          <w:sz w:val="24"/>
          <w:szCs w:val="24"/>
          <w:lang w:val="lt-LT"/>
        </w:rPr>
        <w:t>–</w:t>
      </w:r>
      <w:r w:rsidR="00636864" w:rsidRPr="004A0B64">
        <w:rPr>
          <w:rFonts w:cstheme="minorHAnsi"/>
          <w:sz w:val="24"/>
          <w:szCs w:val="24"/>
          <w:lang w:val="lt-LT"/>
        </w:rPr>
        <w:t xml:space="preserve"> </w:t>
      </w:r>
      <w:r w:rsidR="009E7928" w:rsidRPr="004A0B64">
        <w:rPr>
          <w:rFonts w:cstheme="minorHAnsi"/>
          <w:sz w:val="24"/>
          <w:szCs w:val="24"/>
          <w:lang w:val="lt-LT"/>
        </w:rPr>
        <w:t>pertrauktos</w:t>
      </w:r>
      <w:r w:rsidR="00FF5DC2" w:rsidRPr="004A0B64">
        <w:rPr>
          <w:rFonts w:cstheme="minorHAnsi"/>
          <w:sz w:val="24"/>
          <w:szCs w:val="24"/>
          <w:lang w:val="lt-LT"/>
        </w:rPr>
        <w:t xml:space="preserve">. Jos sudarytos iš dviejų fiksuotų dalių (viena dalis </w:t>
      </w:r>
      <w:r w:rsidR="0014235E" w:rsidRPr="004A0B64">
        <w:rPr>
          <w:rFonts w:cstheme="minorHAnsi"/>
          <w:sz w:val="24"/>
          <w:szCs w:val="24"/>
          <w:lang w:val="lt-LT"/>
        </w:rPr>
        <w:t>–</w:t>
      </w:r>
      <w:r w:rsidR="00FF5DC2" w:rsidRPr="004A0B64">
        <w:rPr>
          <w:rFonts w:cstheme="minorHAnsi"/>
          <w:sz w:val="24"/>
          <w:szCs w:val="24"/>
          <w:lang w:val="lt-LT"/>
        </w:rPr>
        <w:t xml:space="preserve"> 3 nt, kita</w:t>
      </w:r>
      <w:r w:rsidR="00675D04">
        <w:rPr>
          <w:rFonts w:cstheme="minorHAnsi"/>
          <w:sz w:val="24"/>
          <w:szCs w:val="24"/>
          <w:lang w:val="lt-LT"/>
        </w:rPr>
        <w:t xml:space="preserve"> dalis</w:t>
      </w:r>
      <w:r w:rsidR="00FF5DC2" w:rsidRPr="004A0B64">
        <w:rPr>
          <w:rFonts w:cstheme="minorHAnsi"/>
          <w:sz w:val="24"/>
          <w:szCs w:val="24"/>
          <w:lang w:val="lt-LT"/>
        </w:rPr>
        <w:t xml:space="preserve"> </w:t>
      </w:r>
      <w:r w:rsidR="0014235E" w:rsidRPr="004A0B64">
        <w:rPr>
          <w:rFonts w:cstheme="minorHAnsi"/>
          <w:sz w:val="24"/>
          <w:szCs w:val="24"/>
          <w:lang w:val="lt-LT"/>
        </w:rPr>
        <w:t>–</w:t>
      </w:r>
      <w:r w:rsidR="00FF5DC2" w:rsidRPr="004A0B64">
        <w:rPr>
          <w:rFonts w:cstheme="minorHAnsi"/>
          <w:sz w:val="24"/>
          <w:szCs w:val="24"/>
          <w:lang w:val="lt-LT"/>
        </w:rPr>
        <w:t xml:space="preserve"> 4 ar 5 nt), atskirtų 6-8 bp</w:t>
      </w:r>
      <w:r w:rsidRPr="004A0B64">
        <w:rPr>
          <w:rFonts w:cstheme="minorHAnsi"/>
          <w:sz w:val="24"/>
          <w:szCs w:val="24"/>
          <w:lang w:val="lt-LT"/>
        </w:rPr>
        <w:t xml:space="preserve"> </w:t>
      </w:r>
      <w:r w:rsidR="00C22BC1" w:rsidRPr="004A0B64">
        <w:rPr>
          <w:rFonts w:cstheme="minorHAnsi"/>
          <w:sz w:val="24"/>
          <w:szCs w:val="24"/>
          <w:lang w:val="lt-LT"/>
        </w:rPr>
        <w:t>nespecifiniu intarpu, p</w:t>
      </w:r>
      <w:r w:rsidR="00675D04">
        <w:rPr>
          <w:rFonts w:cstheme="minorHAnsi"/>
          <w:sz w:val="24"/>
          <w:szCs w:val="24"/>
          <w:lang w:val="lt-LT"/>
        </w:rPr>
        <w:t>avyzdžiui</w:t>
      </w:r>
      <w:r w:rsidR="00C22BC1" w:rsidRPr="004A0B64">
        <w:rPr>
          <w:rFonts w:cstheme="minorHAnsi"/>
          <w:sz w:val="24"/>
          <w:szCs w:val="24"/>
          <w:lang w:val="lt-LT"/>
        </w:rPr>
        <w:t>.:</w:t>
      </w:r>
      <w:r w:rsidR="00FF5DC2" w:rsidRPr="004A0B64">
        <w:rPr>
          <w:rFonts w:cstheme="minorHAnsi"/>
          <w:sz w:val="24"/>
          <w:szCs w:val="24"/>
          <w:lang w:val="lt-LT"/>
        </w:rPr>
        <w:t xml:space="preserve"> EcoKI - 5'-AAC(N)</w:t>
      </w:r>
      <w:r w:rsidR="00FF5DC2" w:rsidRPr="004A0B64">
        <w:rPr>
          <w:rFonts w:cstheme="minorHAnsi"/>
          <w:sz w:val="24"/>
          <w:szCs w:val="24"/>
          <w:vertAlign w:val="subscript"/>
          <w:lang w:val="lt-LT"/>
        </w:rPr>
        <w:t>6</w:t>
      </w:r>
      <w:r w:rsidR="00FF5DC2" w:rsidRPr="004A0B64">
        <w:rPr>
          <w:rFonts w:cstheme="minorHAnsi"/>
          <w:sz w:val="24"/>
          <w:szCs w:val="24"/>
          <w:lang w:val="lt-LT"/>
        </w:rPr>
        <w:t>GTGC-3'. Fermentinio komplekso sąveikai su DNR būtinas AdoMet. Jei taikinys</w:t>
      </w:r>
      <w:r w:rsidR="00FF5DC2" w:rsidRPr="00FB58D0">
        <w:rPr>
          <w:rFonts w:cstheme="minorHAnsi"/>
          <w:sz w:val="24"/>
          <w:szCs w:val="24"/>
          <w:lang w:val="lt-LT"/>
        </w:rPr>
        <w:t xml:space="preserve"> </w:t>
      </w:r>
      <w:r w:rsidR="00FF5DC2" w:rsidRPr="004A0B64">
        <w:rPr>
          <w:rFonts w:cstheme="minorHAnsi"/>
          <w:sz w:val="24"/>
          <w:szCs w:val="24"/>
          <w:lang w:val="lt-LT"/>
        </w:rPr>
        <w:t>metilintas, ATP stimuliuoja</w:t>
      </w:r>
      <w:r w:rsidRPr="004A0B64">
        <w:rPr>
          <w:rFonts w:cstheme="minorHAnsi"/>
          <w:sz w:val="24"/>
          <w:szCs w:val="24"/>
          <w:lang w:val="lt-LT"/>
        </w:rPr>
        <w:t xml:space="preserve"> </w:t>
      </w:r>
      <w:r w:rsidR="00FF5DC2" w:rsidRPr="004A0B64">
        <w:rPr>
          <w:rFonts w:cstheme="minorHAnsi"/>
          <w:sz w:val="24"/>
          <w:szCs w:val="24"/>
          <w:lang w:val="lt-LT"/>
        </w:rPr>
        <w:t xml:space="preserve">fermento disociaciją nuo DNR, jei hemimetilintas </w:t>
      </w:r>
      <w:r w:rsidR="0014235E" w:rsidRPr="004A0B64">
        <w:rPr>
          <w:rFonts w:cstheme="minorHAnsi"/>
          <w:sz w:val="24"/>
          <w:szCs w:val="24"/>
          <w:lang w:val="lt-LT"/>
        </w:rPr>
        <w:t>–</w:t>
      </w:r>
      <w:r w:rsidR="00FF5DC2" w:rsidRPr="004A0B64">
        <w:rPr>
          <w:rFonts w:cstheme="minorHAnsi"/>
          <w:sz w:val="24"/>
          <w:szCs w:val="24"/>
          <w:lang w:val="lt-LT"/>
        </w:rPr>
        <w:t xml:space="preserve"> antros grandinės metilinimo reakciją. Kai seka nemetilinta, fermentas yra labiau linkęs </w:t>
      </w:r>
      <w:r w:rsidR="00B2163E" w:rsidRPr="004A0B64">
        <w:rPr>
          <w:rFonts w:cstheme="minorHAnsi"/>
          <w:sz w:val="24"/>
          <w:szCs w:val="24"/>
          <w:lang w:val="lt-LT"/>
        </w:rPr>
        <w:lastRenderedPageBreak/>
        <w:t>fragmentuoti</w:t>
      </w:r>
      <w:r w:rsidR="00FF5DC2" w:rsidRPr="004A0B64">
        <w:rPr>
          <w:rFonts w:cstheme="minorHAnsi"/>
          <w:sz w:val="24"/>
          <w:szCs w:val="24"/>
          <w:lang w:val="lt-LT"/>
        </w:rPr>
        <w:t xml:space="preserve"> DNR.</w:t>
      </w:r>
      <w:r w:rsidRPr="004A0B64">
        <w:rPr>
          <w:rFonts w:cstheme="minorHAnsi"/>
          <w:sz w:val="24"/>
          <w:szCs w:val="24"/>
          <w:lang w:val="lt-LT"/>
        </w:rPr>
        <w:t xml:space="preserve"> </w:t>
      </w:r>
      <w:r w:rsidR="00FF5DC2" w:rsidRPr="004A0B64">
        <w:rPr>
          <w:rFonts w:cstheme="minorHAnsi"/>
          <w:sz w:val="24"/>
          <w:szCs w:val="24"/>
          <w:lang w:val="lt-LT"/>
        </w:rPr>
        <w:t>Endonukl</w:t>
      </w:r>
      <w:r w:rsidR="004F3485" w:rsidRPr="004A0B64">
        <w:rPr>
          <w:rFonts w:cstheme="minorHAnsi"/>
          <w:sz w:val="24"/>
          <w:szCs w:val="24"/>
          <w:lang w:val="lt-LT"/>
        </w:rPr>
        <w:t>e</w:t>
      </w:r>
      <w:r w:rsidR="005E20BE" w:rsidRPr="004A0B64">
        <w:rPr>
          <w:rFonts w:cstheme="minorHAnsi"/>
          <w:sz w:val="24"/>
          <w:szCs w:val="24"/>
          <w:lang w:val="lt-LT"/>
        </w:rPr>
        <w:t>a</w:t>
      </w:r>
      <w:r w:rsidR="00FF5DC2" w:rsidRPr="004A0B64">
        <w:rPr>
          <w:rFonts w:cstheme="minorHAnsi"/>
          <w:sz w:val="24"/>
          <w:szCs w:val="24"/>
          <w:lang w:val="lt-LT"/>
        </w:rPr>
        <w:t>zinės reakcijos metu fermentas intensyviai hidrolizuoja ATP, translokuoja DNR ir</w:t>
      </w:r>
      <w:r w:rsidR="0036233B" w:rsidRPr="004A0B64">
        <w:rPr>
          <w:rFonts w:cstheme="minorHAnsi"/>
          <w:sz w:val="24"/>
          <w:szCs w:val="24"/>
          <w:lang w:val="lt-LT"/>
        </w:rPr>
        <w:t xml:space="preserve"> </w:t>
      </w:r>
      <w:r w:rsidR="00B2163E" w:rsidRPr="004A0B64">
        <w:rPr>
          <w:rFonts w:cstheme="minorHAnsi"/>
          <w:sz w:val="24"/>
          <w:szCs w:val="24"/>
          <w:lang w:val="lt-LT"/>
        </w:rPr>
        <w:t>hidrolizuoja</w:t>
      </w:r>
      <w:r w:rsidR="00FF5DC2" w:rsidRPr="004A0B64">
        <w:rPr>
          <w:rFonts w:cstheme="minorHAnsi"/>
          <w:sz w:val="24"/>
          <w:szCs w:val="24"/>
          <w:lang w:val="lt-LT"/>
        </w:rPr>
        <w:t xml:space="preserve"> ją atsitiktinai</w:t>
      </w:r>
      <w:r w:rsidR="0036233B" w:rsidRPr="004A0B64">
        <w:rPr>
          <w:rFonts w:cstheme="minorHAnsi"/>
          <w:sz w:val="24"/>
          <w:szCs w:val="24"/>
          <w:lang w:val="lt-LT"/>
        </w:rPr>
        <w:t>,</w:t>
      </w:r>
      <w:r w:rsidR="00FF5DC2" w:rsidRPr="004A0B64">
        <w:rPr>
          <w:rFonts w:cstheme="minorHAnsi"/>
          <w:sz w:val="24"/>
          <w:szCs w:val="24"/>
          <w:lang w:val="lt-LT"/>
        </w:rPr>
        <w:t xml:space="preserve"> </w:t>
      </w:r>
      <w:r w:rsidR="0036233B" w:rsidRPr="004A0B64">
        <w:rPr>
          <w:rFonts w:cstheme="minorHAnsi"/>
          <w:sz w:val="24"/>
          <w:szCs w:val="24"/>
          <w:lang w:val="lt-LT"/>
        </w:rPr>
        <w:t>apytiksliai pusiaukelėje tarp dviejų atpažinimo sekų, 1000–7000</w:t>
      </w:r>
      <w:r w:rsidR="00457E84" w:rsidRPr="004A0B64">
        <w:rPr>
          <w:rFonts w:cstheme="minorHAnsi"/>
          <w:sz w:val="24"/>
          <w:szCs w:val="24"/>
          <w:lang w:val="lt-LT"/>
        </w:rPr>
        <w:t xml:space="preserve"> </w:t>
      </w:r>
      <w:r w:rsidR="0036233B" w:rsidRPr="004A0B64">
        <w:rPr>
          <w:rFonts w:cstheme="minorHAnsi"/>
          <w:sz w:val="24"/>
          <w:szCs w:val="24"/>
          <w:lang w:val="lt-LT"/>
        </w:rPr>
        <w:t xml:space="preserve">bp atstumu nuo sekos </w:t>
      </w:r>
      <w:r w:rsidR="00CD130B" w:rsidRPr="004A0B64">
        <w:rPr>
          <w:rFonts w:cstheme="minorHAnsi"/>
          <w:sz w:val="24"/>
          <w:szCs w:val="24"/>
          <w:lang w:val="lt-LT"/>
        </w:rPr>
        <w:t>(</w:t>
      </w:r>
      <w:r w:rsidR="006B45D2" w:rsidRPr="004A0B64">
        <w:rPr>
          <w:rFonts w:cstheme="minorHAnsi"/>
          <w:sz w:val="24"/>
          <w:szCs w:val="24"/>
          <w:lang w:val="lt-LT"/>
        </w:rPr>
        <w:t xml:space="preserve">Murray, 2000; </w:t>
      </w:r>
      <w:r w:rsidR="00CD130B" w:rsidRPr="004A0B64">
        <w:rPr>
          <w:rFonts w:cstheme="minorHAnsi"/>
          <w:sz w:val="24"/>
          <w:szCs w:val="24"/>
          <w:lang w:val="lt-LT"/>
        </w:rPr>
        <w:t>Roberts et al., 2003).</w:t>
      </w:r>
    </w:p>
    <w:p w:rsidR="00734C91" w:rsidRPr="004A0B64" w:rsidRDefault="00734C91" w:rsidP="00734C91">
      <w:pPr>
        <w:pStyle w:val="Sraopastraipa"/>
        <w:spacing w:line="360" w:lineRule="auto"/>
        <w:ind w:left="0" w:firstLine="851"/>
        <w:jc w:val="both"/>
        <w:outlineLvl w:val="0"/>
        <w:rPr>
          <w:rFonts w:cstheme="minorHAnsi"/>
          <w:sz w:val="24"/>
          <w:szCs w:val="24"/>
          <w:lang w:val="lt-LT"/>
        </w:rPr>
      </w:pPr>
      <w:r w:rsidRPr="004A0B64">
        <w:rPr>
          <w:rFonts w:cstheme="minorHAnsi"/>
          <w:sz w:val="24"/>
          <w:szCs w:val="24"/>
          <w:lang w:val="lt-LT"/>
        </w:rPr>
        <w:t xml:space="preserve">III tipo R-M sistemos fermentus sudaro daugiafunkcinis baltymas, sudarytas iš dviejų subvienetų: Res (restrikcijos) ir Mod (modifikacijos). Mod subvienetas funkcionuoja nepriklausomai nuo Res subvieneto ir modifikuoja tik vieną atpažįstamos sekos grandinę. Res subvienetas </w:t>
      </w:r>
      <w:r w:rsidR="00675D04">
        <w:rPr>
          <w:rFonts w:cstheme="minorHAnsi"/>
          <w:sz w:val="24"/>
          <w:szCs w:val="24"/>
          <w:lang w:val="lt-LT"/>
        </w:rPr>
        <w:t>fragmentuoja</w:t>
      </w:r>
      <w:r w:rsidRPr="004A0B64">
        <w:rPr>
          <w:rFonts w:cstheme="minorHAnsi"/>
          <w:sz w:val="24"/>
          <w:szCs w:val="24"/>
          <w:lang w:val="lt-LT"/>
        </w:rPr>
        <w:t xml:space="preserve"> DNR, tačiau jis yra aktyvus, tik sąveikaudamas su Mod subvienetu (Bickle ir Kruger, 1993; Pingoud ir Jeltsch, 2001).</w:t>
      </w:r>
    </w:p>
    <w:p w:rsidR="00734C91" w:rsidRPr="004A0B64" w:rsidRDefault="00734C91" w:rsidP="00BE2B54">
      <w:pPr>
        <w:pStyle w:val="Sraopastraipa"/>
        <w:spacing w:after="0" w:line="360" w:lineRule="auto"/>
        <w:ind w:left="0" w:firstLine="851"/>
        <w:jc w:val="both"/>
        <w:outlineLvl w:val="0"/>
        <w:rPr>
          <w:rFonts w:cstheme="minorHAnsi"/>
          <w:sz w:val="24"/>
          <w:szCs w:val="24"/>
          <w:lang w:val="lt-LT"/>
        </w:rPr>
      </w:pPr>
      <w:r w:rsidRPr="004A0B64">
        <w:rPr>
          <w:rFonts w:cstheme="minorHAnsi"/>
          <w:sz w:val="24"/>
          <w:szCs w:val="24"/>
          <w:lang w:val="lt-LT"/>
        </w:rPr>
        <w:t>Fermentai atpažįsta asimetrinę nepertrauktą 5</w:t>
      </w:r>
      <w:r w:rsidR="0014235E" w:rsidRPr="004A0B64">
        <w:rPr>
          <w:rFonts w:cstheme="minorHAnsi"/>
          <w:sz w:val="24"/>
          <w:szCs w:val="24"/>
          <w:lang w:val="lt-LT"/>
        </w:rPr>
        <w:t>–</w:t>
      </w:r>
      <w:r w:rsidRPr="004A0B64">
        <w:rPr>
          <w:rFonts w:cstheme="minorHAnsi"/>
          <w:sz w:val="24"/>
          <w:szCs w:val="24"/>
          <w:lang w:val="lt-LT"/>
        </w:rPr>
        <w:t>6 bp seką ir skelia asimetriškai už 25</w:t>
      </w:r>
      <w:r w:rsidR="0014235E" w:rsidRPr="004A0B64">
        <w:rPr>
          <w:rFonts w:cstheme="minorHAnsi"/>
          <w:sz w:val="24"/>
          <w:szCs w:val="24"/>
          <w:lang w:val="lt-LT"/>
        </w:rPr>
        <w:t>–</w:t>
      </w:r>
      <w:r w:rsidRPr="004A0B64">
        <w:rPr>
          <w:rFonts w:cstheme="minorHAnsi"/>
          <w:sz w:val="24"/>
          <w:szCs w:val="24"/>
          <w:lang w:val="lt-LT"/>
        </w:rPr>
        <w:t>27 bp 3′ kryptimi nuo atpažinimo sekos. Restrikcijai būtini Mg</w:t>
      </w:r>
      <w:r w:rsidRPr="004A0B64">
        <w:rPr>
          <w:rFonts w:cstheme="minorHAnsi"/>
          <w:sz w:val="24"/>
          <w:szCs w:val="24"/>
          <w:vertAlign w:val="superscript"/>
          <w:lang w:val="lt-LT"/>
        </w:rPr>
        <w:t>2+</w:t>
      </w:r>
      <w:r w:rsidRPr="004A0B64">
        <w:rPr>
          <w:rFonts w:cstheme="minorHAnsi"/>
          <w:sz w:val="24"/>
          <w:szCs w:val="24"/>
          <w:lang w:val="lt-LT"/>
        </w:rPr>
        <w:t xml:space="preserve"> jonai</w:t>
      </w:r>
      <w:r w:rsidR="0014235E" w:rsidRPr="004A0B64">
        <w:rPr>
          <w:rFonts w:cstheme="minorHAnsi"/>
          <w:sz w:val="24"/>
          <w:szCs w:val="24"/>
          <w:lang w:val="lt-LT"/>
        </w:rPr>
        <w:t>,</w:t>
      </w:r>
      <w:r w:rsidRPr="004A0B64">
        <w:rPr>
          <w:rFonts w:cstheme="minorHAnsi"/>
          <w:sz w:val="24"/>
          <w:szCs w:val="24"/>
          <w:lang w:val="lt-LT"/>
        </w:rPr>
        <w:t xml:space="preserve"> ATP</w:t>
      </w:r>
      <w:r w:rsidRPr="00675D04">
        <w:rPr>
          <w:rFonts w:cstheme="minorHAnsi"/>
          <w:sz w:val="24"/>
          <w:szCs w:val="24"/>
          <w:lang w:val="lt-LT"/>
        </w:rPr>
        <w:t>.</w:t>
      </w:r>
      <w:r w:rsidRPr="009F3A01">
        <w:rPr>
          <w:rFonts w:cstheme="minorHAnsi"/>
          <w:color w:val="FF0000"/>
          <w:sz w:val="24"/>
          <w:szCs w:val="24"/>
          <w:lang w:val="lt-LT"/>
        </w:rPr>
        <w:t xml:space="preserve"> </w:t>
      </w:r>
      <w:r w:rsidR="00675D04" w:rsidRPr="004A0B64">
        <w:rPr>
          <w:rFonts w:cstheme="minorHAnsi"/>
          <w:sz w:val="24"/>
          <w:szCs w:val="24"/>
          <w:lang w:val="lt-LT"/>
        </w:rPr>
        <w:t>AdoMet</w:t>
      </w:r>
      <w:r w:rsidR="00675D04" w:rsidRPr="009F3A01">
        <w:rPr>
          <w:rFonts w:cstheme="minorHAnsi"/>
          <w:sz w:val="24"/>
          <w:szCs w:val="24"/>
          <w:lang w:val="lt-LT"/>
        </w:rPr>
        <w:t xml:space="preserve"> </w:t>
      </w:r>
      <w:r w:rsidR="00675D04" w:rsidRPr="004A0B64">
        <w:rPr>
          <w:rFonts w:cstheme="minorHAnsi"/>
          <w:sz w:val="24"/>
          <w:szCs w:val="24"/>
          <w:lang w:val="lt-LT"/>
        </w:rPr>
        <w:t>yra</w:t>
      </w:r>
      <w:r w:rsidR="00675D04" w:rsidRPr="009F3A01">
        <w:rPr>
          <w:rFonts w:cstheme="minorHAnsi"/>
          <w:sz w:val="24"/>
          <w:szCs w:val="24"/>
          <w:lang w:val="lt-LT"/>
        </w:rPr>
        <w:t xml:space="preserve"> </w:t>
      </w:r>
      <w:r w:rsidR="00675D04">
        <w:rPr>
          <w:rFonts w:cstheme="minorHAnsi"/>
          <w:sz w:val="24"/>
          <w:szCs w:val="24"/>
          <w:lang w:val="lt-LT"/>
        </w:rPr>
        <w:t>s</w:t>
      </w:r>
      <w:r w:rsidRPr="009F3A01">
        <w:rPr>
          <w:rFonts w:cstheme="minorHAnsi"/>
          <w:sz w:val="24"/>
          <w:szCs w:val="24"/>
          <w:lang w:val="lt-LT"/>
        </w:rPr>
        <w:t>timuliuojantis reakciją</w:t>
      </w:r>
      <w:r w:rsidRPr="004A0B64">
        <w:rPr>
          <w:rFonts w:cstheme="minorHAnsi"/>
          <w:sz w:val="24"/>
          <w:szCs w:val="24"/>
          <w:lang w:val="lt-LT"/>
        </w:rPr>
        <w:t xml:space="preserve"> kofaktorius. Be šių kofaktorių restrikciniam aktyvumui pasireikšti reikalingos mažiausiai dvi priešingai orientuotos atpaž</w:t>
      </w:r>
      <w:r w:rsidR="00B2163E" w:rsidRPr="004A0B64">
        <w:rPr>
          <w:rFonts w:cstheme="minorHAnsi"/>
          <w:sz w:val="24"/>
          <w:szCs w:val="24"/>
          <w:lang w:val="lt-LT"/>
        </w:rPr>
        <w:t>inimo</w:t>
      </w:r>
      <w:r w:rsidRPr="004A0B64">
        <w:rPr>
          <w:rFonts w:cstheme="minorHAnsi"/>
          <w:sz w:val="24"/>
          <w:szCs w:val="24"/>
          <w:lang w:val="lt-LT"/>
        </w:rPr>
        <w:t xml:space="preserve"> sekos</w:t>
      </w:r>
      <w:r w:rsidR="001D7A4E">
        <w:rPr>
          <w:rFonts w:cstheme="minorHAnsi"/>
          <w:sz w:val="24"/>
          <w:szCs w:val="24"/>
          <w:lang w:val="lt-LT"/>
        </w:rPr>
        <w:t>,</w:t>
      </w:r>
      <w:r w:rsidRPr="004A0B64">
        <w:rPr>
          <w:rFonts w:cstheme="minorHAnsi"/>
          <w:sz w:val="24"/>
          <w:szCs w:val="24"/>
          <w:lang w:val="lt-LT"/>
        </w:rPr>
        <w:t xml:space="preserve"> </w:t>
      </w:r>
      <w:r w:rsidR="001D7A4E">
        <w:rPr>
          <w:rFonts w:cstheme="minorHAnsi"/>
          <w:sz w:val="24"/>
          <w:szCs w:val="24"/>
          <w:lang w:val="lt-LT"/>
        </w:rPr>
        <w:t>t</w:t>
      </w:r>
      <w:r w:rsidRPr="004A0B64">
        <w:rPr>
          <w:rFonts w:cstheme="minorHAnsi"/>
          <w:sz w:val="24"/>
          <w:szCs w:val="24"/>
          <w:lang w:val="lt-LT"/>
        </w:rPr>
        <w:t xml:space="preserve">uo tarpu metilinimo reakcijai taikinių tarpusavio orientacija nėra svarbi. Esant terpėje visiems kofaktoriams, skėlimo ir metilinimo procesai konkuruoja, todėl </w:t>
      </w:r>
      <w:r w:rsidR="00B2163E" w:rsidRPr="004A0B64">
        <w:rPr>
          <w:rFonts w:cstheme="minorHAnsi"/>
          <w:sz w:val="24"/>
          <w:szCs w:val="24"/>
          <w:lang w:val="lt-LT"/>
        </w:rPr>
        <w:t>stebima nepilna restrikcija</w:t>
      </w:r>
      <w:r w:rsidRPr="004A0B64">
        <w:rPr>
          <w:rFonts w:cstheme="minorHAnsi"/>
          <w:sz w:val="24"/>
          <w:szCs w:val="24"/>
          <w:lang w:val="lt-LT"/>
        </w:rPr>
        <w:t xml:space="preserve"> (Bickle ir Kruger, 1993).</w:t>
      </w:r>
    </w:p>
    <w:p w:rsidR="00FE228D" w:rsidRPr="00F148FC" w:rsidRDefault="00B34889" w:rsidP="004C40F7">
      <w:pPr>
        <w:spacing w:before="100" w:beforeAutospacing="1" w:after="100" w:afterAutospacing="1"/>
        <w:jc w:val="center"/>
        <w:rPr>
          <w:rFonts w:cstheme="minorHAnsi"/>
          <w:b/>
          <w:sz w:val="24"/>
          <w:szCs w:val="24"/>
          <w:lang w:val="lt-LT"/>
        </w:rPr>
      </w:pPr>
      <w:r w:rsidRPr="00F148FC">
        <w:rPr>
          <w:rFonts w:cstheme="minorHAnsi"/>
          <w:b/>
          <w:sz w:val="24"/>
          <w:szCs w:val="24"/>
          <w:lang w:val="lt-LT"/>
        </w:rPr>
        <w:t>1.4.3.2.</w:t>
      </w:r>
      <w:r w:rsidR="001F0771" w:rsidRPr="00F148FC">
        <w:rPr>
          <w:rFonts w:cstheme="minorHAnsi"/>
          <w:b/>
          <w:sz w:val="24"/>
          <w:szCs w:val="24"/>
          <w:lang w:val="lt-LT"/>
        </w:rPr>
        <w:t xml:space="preserve"> </w:t>
      </w:r>
      <w:r w:rsidR="00BD3F27" w:rsidRPr="00F148FC">
        <w:rPr>
          <w:rFonts w:cstheme="minorHAnsi"/>
          <w:b/>
          <w:sz w:val="24"/>
          <w:szCs w:val="24"/>
          <w:lang w:val="lt-LT"/>
        </w:rPr>
        <w:t xml:space="preserve">II </w:t>
      </w:r>
      <w:r w:rsidR="00EE238C" w:rsidRPr="00F148FC">
        <w:rPr>
          <w:rFonts w:cstheme="minorHAnsi"/>
          <w:b/>
          <w:sz w:val="24"/>
          <w:szCs w:val="24"/>
          <w:lang w:val="lt-LT"/>
        </w:rPr>
        <w:t>tip</w:t>
      </w:r>
      <w:r w:rsidR="009F6264" w:rsidRPr="00F148FC">
        <w:rPr>
          <w:rFonts w:cstheme="minorHAnsi"/>
          <w:b/>
          <w:sz w:val="24"/>
          <w:szCs w:val="24"/>
          <w:lang w:val="lt-LT"/>
        </w:rPr>
        <w:t>o R-M sistemos</w:t>
      </w:r>
    </w:p>
    <w:p w:rsidR="00FE228D" w:rsidRPr="00FB58D0" w:rsidRDefault="00FE228D" w:rsidP="00F849C5">
      <w:pPr>
        <w:autoSpaceDE w:val="0"/>
        <w:autoSpaceDN w:val="0"/>
        <w:adjustRightInd w:val="0"/>
        <w:spacing w:after="0" w:line="360" w:lineRule="auto"/>
        <w:ind w:firstLine="851"/>
        <w:jc w:val="both"/>
        <w:outlineLvl w:val="0"/>
        <w:rPr>
          <w:rFonts w:cstheme="minorHAnsi"/>
          <w:sz w:val="24"/>
          <w:szCs w:val="24"/>
          <w:lang w:val="lt-LT"/>
        </w:rPr>
      </w:pPr>
      <w:r w:rsidRPr="00FB58D0">
        <w:rPr>
          <w:rFonts w:cstheme="minorHAnsi"/>
          <w:sz w:val="24"/>
          <w:szCs w:val="24"/>
          <w:lang w:val="lt-LT"/>
        </w:rPr>
        <w:t>II tipo restrikcijos endonukleazės atpažįsta 4</w:t>
      </w:r>
      <w:r w:rsidR="004C40F7" w:rsidRPr="00FB58D0">
        <w:rPr>
          <w:rFonts w:cstheme="minorHAnsi"/>
          <w:sz w:val="24"/>
          <w:szCs w:val="24"/>
          <w:lang w:val="lt-LT"/>
        </w:rPr>
        <w:t>–</w:t>
      </w:r>
      <w:r w:rsidRPr="00FB58D0">
        <w:rPr>
          <w:rFonts w:cstheme="minorHAnsi"/>
          <w:sz w:val="24"/>
          <w:szCs w:val="24"/>
          <w:lang w:val="lt-LT"/>
        </w:rPr>
        <w:t xml:space="preserve">8 bp ilgio sekas ir </w:t>
      </w:r>
      <w:r w:rsidR="001D7A4E">
        <w:rPr>
          <w:rFonts w:cstheme="minorHAnsi"/>
          <w:sz w:val="24"/>
          <w:szCs w:val="24"/>
          <w:lang w:val="lt-LT"/>
        </w:rPr>
        <w:t>fragmentuoja</w:t>
      </w:r>
      <w:r w:rsidR="0064773C" w:rsidRPr="00FB58D0">
        <w:rPr>
          <w:rFonts w:cstheme="minorHAnsi"/>
          <w:sz w:val="24"/>
          <w:szCs w:val="24"/>
          <w:lang w:val="lt-LT"/>
        </w:rPr>
        <w:t xml:space="preserve"> </w:t>
      </w:r>
      <w:r w:rsidRPr="00FB58D0">
        <w:rPr>
          <w:rFonts w:cstheme="minorHAnsi"/>
          <w:sz w:val="24"/>
          <w:szCs w:val="24"/>
          <w:lang w:val="lt-LT"/>
        </w:rPr>
        <w:t>DNR, susidarant 5’-fosfatui ir 3’-hidroksilo grupei</w:t>
      </w:r>
      <w:r w:rsidR="004A77F3" w:rsidRPr="00FB58D0">
        <w:rPr>
          <w:rFonts w:cstheme="minorHAnsi"/>
          <w:sz w:val="24"/>
          <w:szCs w:val="24"/>
          <w:lang w:val="lt-LT"/>
        </w:rPr>
        <w:t xml:space="preserve"> bei pasižymi</w:t>
      </w:r>
      <w:r w:rsidRPr="00FB58D0">
        <w:rPr>
          <w:rFonts w:cstheme="minorHAnsi"/>
          <w:sz w:val="24"/>
          <w:szCs w:val="24"/>
          <w:lang w:val="lt-LT"/>
        </w:rPr>
        <w:t xml:space="preserve"> </w:t>
      </w:r>
      <w:r w:rsidR="004A77F3" w:rsidRPr="00FB58D0">
        <w:rPr>
          <w:rFonts w:cstheme="minorHAnsi"/>
          <w:sz w:val="24"/>
          <w:szCs w:val="24"/>
          <w:lang w:val="lt-LT"/>
        </w:rPr>
        <w:t>griežtu</w:t>
      </w:r>
      <w:r w:rsidRPr="00FB58D0">
        <w:rPr>
          <w:rFonts w:cstheme="minorHAnsi"/>
          <w:sz w:val="24"/>
          <w:szCs w:val="24"/>
          <w:lang w:val="lt-LT"/>
        </w:rPr>
        <w:t xml:space="preserve"> specifiškum</w:t>
      </w:r>
      <w:r w:rsidR="004A77F3" w:rsidRPr="00FB58D0">
        <w:rPr>
          <w:rFonts w:cstheme="minorHAnsi"/>
          <w:sz w:val="24"/>
          <w:szCs w:val="24"/>
          <w:lang w:val="lt-LT"/>
        </w:rPr>
        <w:t>u.</w:t>
      </w:r>
      <w:r w:rsidR="00850A18" w:rsidRPr="00FB58D0">
        <w:rPr>
          <w:rFonts w:cstheme="minorHAnsi"/>
          <w:sz w:val="24"/>
          <w:szCs w:val="24"/>
          <w:lang w:val="lt-LT"/>
        </w:rPr>
        <w:t xml:space="preserve"> </w:t>
      </w:r>
      <w:r w:rsidR="00A73D32" w:rsidRPr="00FB58D0">
        <w:rPr>
          <w:rFonts w:cstheme="minorHAnsi"/>
          <w:sz w:val="24"/>
          <w:szCs w:val="24"/>
          <w:lang w:val="lt-LT"/>
        </w:rPr>
        <w:t>Reakcijai</w:t>
      </w:r>
      <w:r w:rsidR="00A73D32" w:rsidRPr="00FB58D0">
        <w:rPr>
          <w:rFonts w:cstheme="minorHAnsi"/>
          <w:lang w:val="lt-LT"/>
        </w:rPr>
        <w:t xml:space="preserve"> </w:t>
      </w:r>
      <w:r w:rsidR="00850A18" w:rsidRPr="00FB58D0">
        <w:rPr>
          <w:rFonts w:cstheme="minorHAnsi"/>
          <w:sz w:val="24"/>
          <w:szCs w:val="24"/>
          <w:lang w:val="lt-LT"/>
        </w:rPr>
        <w:t>kaip kofaktoriai reikalingi Mg</w:t>
      </w:r>
      <w:r w:rsidR="00F54F5C" w:rsidRPr="00FB58D0">
        <w:rPr>
          <w:rFonts w:cstheme="minorHAnsi"/>
          <w:sz w:val="24"/>
          <w:szCs w:val="24"/>
          <w:vertAlign w:val="superscript"/>
          <w:lang w:val="lt-LT"/>
        </w:rPr>
        <w:t>2+</w:t>
      </w:r>
      <w:r w:rsidR="00850A18" w:rsidRPr="00FB58D0">
        <w:rPr>
          <w:rFonts w:cstheme="minorHAnsi"/>
          <w:sz w:val="24"/>
          <w:szCs w:val="24"/>
          <w:lang w:val="lt-LT"/>
        </w:rPr>
        <w:t xml:space="preserve"> jonai</w:t>
      </w:r>
      <w:r w:rsidR="00F54F5C" w:rsidRPr="00FB58D0">
        <w:rPr>
          <w:rFonts w:cstheme="minorHAnsi"/>
          <w:sz w:val="24"/>
          <w:szCs w:val="24"/>
          <w:lang w:val="lt-LT"/>
        </w:rPr>
        <w:t xml:space="preserve">, nors kai kurie fermentai pasižymi ir labiau </w:t>
      </w:r>
      <w:r w:rsidR="004C40F7">
        <w:rPr>
          <w:rFonts w:cstheme="minorHAnsi"/>
          <w:sz w:val="24"/>
          <w:szCs w:val="24"/>
          <w:lang w:val="lt-LT"/>
        </w:rPr>
        <w:t>neįprastomis</w:t>
      </w:r>
      <w:r w:rsidR="00F54F5C" w:rsidRPr="00FB58D0">
        <w:rPr>
          <w:rFonts w:cstheme="minorHAnsi"/>
          <w:sz w:val="24"/>
          <w:szCs w:val="24"/>
          <w:lang w:val="lt-LT"/>
        </w:rPr>
        <w:t xml:space="preserve"> savybėmis.</w:t>
      </w:r>
      <w:r w:rsidR="00A73D32" w:rsidRPr="00FB58D0">
        <w:rPr>
          <w:rFonts w:cstheme="minorHAnsi"/>
          <w:sz w:val="24"/>
          <w:szCs w:val="24"/>
          <w:lang w:val="lt-LT"/>
        </w:rPr>
        <w:t xml:space="preserve"> </w:t>
      </w:r>
      <w:r w:rsidR="004C40F7">
        <w:rPr>
          <w:rFonts w:cstheme="minorHAnsi"/>
          <w:sz w:val="24"/>
          <w:szCs w:val="24"/>
          <w:lang w:val="lt-LT"/>
        </w:rPr>
        <w:t>Tokie fermentai vykdo reakcijas</w:t>
      </w:r>
      <w:r w:rsidR="00A73D32" w:rsidRPr="00FB58D0">
        <w:rPr>
          <w:rFonts w:cstheme="minorHAnsi"/>
          <w:sz w:val="24"/>
          <w:szCs w:val="24"/>
          <w:lang w:val="lt-LT"/>
        </w:rPr>
        <w:t xml:space="preserve"> būdam</w:t>
      </w:r>
      <w:r w:rsidR="004C40F7">
        <w:rPr>
          <w:rFonts w:cstheme="minorHAnsi"/>
          <w:sz w:val="24"/>
          <w:szCs w:val="24"/>
          <w:lang w:val="lt-LT"/>
        </w:rPr>
        <w:t>i</w:t>
      </w:r>
      <w:r w:rsidR="00A73D32" w:rsidRPr="00FB58D0">
        <w:rPr>
          <w:rFonts w:cstheme="minorHAnsi"/>
          <w:sz w:val="24"/>
          <w:szCs w:val="24"/>
          <w:lang w:val="lt-LT"/>
        </w:rPr>
        <w:t xml:space="preserve"> monomerinės, dimerinės ar netgi tetramerinės struktūros, paprastai nepriklausomos nuo lydinčios kanoninės metiltransferazės</w:t>
      </w:r>
      <w:r w:rsidR="009828E3" w:rsidRPr="00FB58D0">
        <w:rPr>
          <w:rFonts w:cstheme="minorHAnsi"/>
          <w:sz w:val="24"/>
          <w:szCs w:val="24"/>
          <w:lang w:val="lt-LT"/>
        </w:rPr>
        <w:t xml:space="preserve"> </w:t>
      </w:r>
      <w:r w:rsidR="00CD130B" w:rsidRPr="00FB58D0">
        <w:rPr>
          <w:rFonts w:cstheme="minorHAnsi"/>
          <w:sz w:val="24"/>
          <w:szCs w:val="24"/>
          <w:lang w:val="lt-LT"/>
        </w:rPr>
        <w:t>(Roberts et al., 2003).</w:t>
      </w:r>
    </w:p>
    <w:p w:rsidR="0064773C" w:rsidRPr="00FB58D0" w:rsidRDefault="00382002" w:rsidP="00DD13C7">
      <w:pPr>
        <w:pStyle w:val="Sraopastraipa"/>
        <w:spacing w:after="0" w:line="360" w:lineRule="auto"/>
        <w:ind w:left="0" w:firstLine="851"/>
        <w:jc w:val="both"/>
        <w:outlineLvl w:val="0"/>
        <w:rPr>
          <w:rFonts w:cstheme="minorHAnsi"/>
          <w:sz w:val="24"/>
          <w:szCs w:val="24"/>
          <w:lang w:val="lt-LT"/>
        </w:rPr>
      </w:pPr>
      <w:r w:rsidRPr="00FB58D0">
        <w:rPr>
          <w:rFonts w:cstheme="minorHAnsi"/>
          <w:sz w:val="24"/>
          <w:szCs w:val="24"/>
          <w:lang w:val="lt-LT"/>
        </w:rPr>
        <w:t>Didelė REazių dalis</w:t>
      </w:r>
      <w:r w:rsidR="00FE228D" w:rsidRPr="00FB58D0">
        <w:rPr>
          <w:rFonts w:cstheme="minorHAnsi"/>
          <w:sz w:val="24"/>
          <w:szCs w:val="24"/>
          <w:lang w:val="lt-LT"/>
        </w:rPr>
        <w:t xml:space="preserve"> įvairiomis savybėmis</w:t>
      </w:r>
      <w:r w:rsidR="0064773C" w:rsidRPr="00FB58D0">
        <w:rPr>
          <w:rFonts w:cstheme="minorHAnsi"/>
          <w:sz w:val="24"/>
          <w:szCs w:val="24"/>
          <w:lang w:val="lt-LT"/>
        </w:rPr>
        <w:t xml:space="preserve"> </w:t>
      </w:r>
      <w:r w:rsidR="00FE228D" w:rsidRPr="00FB58D0">
        <w:rPr>
          <w:rFonts w:cstheme="minorHAnsi"/>
          <w:sz w:val="24"/>
          <w:szCs w:val="24"/>
          <w:lang w:val="lt-LT"/>
        </w:rPr>
        <w:t xml:space="preserve">skiriasi nuo įprastų II tipo </w:t>
      </w:r>
      <w:r w:rsidR="009828E3" w:rsidRPr="00FB58D0">
        <w:rPr>
          <w:rFonts w:cstheme="minorHAnsi"/>
          <w:sz w:val="24"/>
          <w:szCs w:val="24"/>
          <w:lang w:val="lt-LT"/>
        </w:rPr>
        <w:t xml:space="preserve">ortodoksinių </w:t>
      </w:r>
      <w:r w:rsidR="00FE228D" w:rsidRPr="00FB58D0">
        <w:rPr>
          <w:rFonts w:cstheme="minorHAnsi"/>
          <w:sz w:val="24"/>
          <w:szCs w:val="24"/>
          <w:lang w:val="lt-LT"/>
        </w:rPr>
        <w:t>fermentų, kurie yra palindromines sekas atpažįstantys homodimerai ir hidrolizuoja DNR atpažinimo sek</w:t>
      </w:r>
      <w:r w:rsidR="009828E3" w:rsidRPr="00FB58D0">
        <w:rPr>
          <w:rFonts w:cstheme="minorHAnsi"/>
          <w:sz w:val="24"/>
          <w:szCs w:val="24"/>
          <w:lang w:val="lt-LT"/>
        </w:rPr>
        <w:t>ų ribose arba greta jos</w:t>
      </w:r>
      <w:r w:rsidR="00FE228D" w:rsidRPr="00FB58D0">
        <w:rPr>
          <w:rFonts w:cstheme="minorHAnsi"/>
          <w:sz w:val="24"/>
          <w:szCs w:val="24"/>
          <w:lang w:val="lt-LT"/>
        </w:rPr>
        <w:t xml:space="preserve">. Dalis restrikcijos endonukleazių atpažįsta asimetrines sekas ir dažniausiai hidrolizuoja DNR ne atpažinimo sekose, o fiksuotu atstumu nuo jų. </w:t>
      </w:r>
      <w:r w:rsidR="00A12488">
        <w:rPr>
          <w:rFonts w:cstheme="minorHAnsi"/>
          <w:sz w:val="24"/>
          <w:szCs w:val="24"/>
          <w:lang w:val="lt-LT"/>
        </w:rPr>
        <w:t>K</w:t>
      </w:r>
      <w:r w:rsidR="00FE228D" w:rsidRPr="00FB58D0">
        <w:rPr>
          <w:rFonts w:cstheme="minorHAnsi"/>
          <w:sz w:val="24"/>
          <w:szCs w:val="24"/>
          <w:lang w:val="lt-LT"/>
        </w:rPr>
        <w:t>ai kuriais atvejais atstumas nuo taikinio iki skėlimo vietos gali priklausyti nuo taikinio apsupties. Kai kurios REazės skiriasi nuo įprastų fermentų ir oligomerine būsena, kofaktorių poreikiu, genų</w:t>
      </w:r>
      <w:r w:rsidR="0064773C" w:rsidRPr="00FB58D0">
        <w:rPr>
          <w:rFonts w:cstheme="minorHAnsi"/>
          <w:sz w:val="24"/>
          <w:szCs w:val="24"/>
          <w:lang w:val="lt-LT"/>
        </w:rPr>
        <w:t xml:space="preserve"> </w:t>
      </w:r>
      <w:r w:rsidR="00FE228D" w:rsidRPr="00FB58D0">
        <w:rPr>
          <w:rFonts w:cstheme="minorHAnsi"/>
          <w:sz w:val="24"/>
          <w:szCs w:val="24"/>
          <w:lang w:val="lt-LT"/>
        </w:rPr>
        <w:t>organizacija ar sąveikos su DNR ypatybėmis</w:t>
      </w:r>
      <w:r w:rsidR="00606056" w:rsidRPr="00FB58D0">
        <w:rPr>
          <w:rFonts w:cstheme="minorHAnsi"/>
          <w:sz w:val="24"/>
          <w:szCs w:val="24"/>
          <w:lang w:val="lt-LT"/>
        </w:rPr>
        <w:t xml:space="preserve"> </w:t>
      </w:r>
      <w:r w:rsidR="00815D6D" w:rsidRPr="00FB58D0">
        <w:rPr>
          <w:rFonts w:cstheme="minorHAnsi"/>
          <w:sz w:val="24"/>
          <w:szCs w:val="24"/>
          <w:lang w:val="lt-LT"/>
        </w:rPr>
        <w:t>(Roberts et al., 2003</w:t>
      </w:r>
      <w:r w:rsidR="00C60446" w:rsidRPr="00FB58D0">
        <w:rPr>
          <w:rFonts w:cstheme="minorHAnsi"/>
          <w:sz w:val="24"/>
          <w:szCs w:val="24"/>
          <w:lang w:val="lt-LT"/>
        </w:rPr>
        <w:t xml:space="preserve">; Pingoud ir Jeltsch, </w:t>
      </w:r>
      <w:r w:rsidR="00EF2EE7" w:rsidRPr="00FB58D0">
        <w:rPr>
          <w:rFonts w:cstheme="minorHAnsi"/>
          <w:sz w:val="24"/>
          <w:szCs w:val="24"/>
          <w:lang w:val="lt-LT"/>
        </w:rPr>
        <w:t>2001</w:t>
      </w:r>
      <w:r w:rsidR="00815D6D" w:rsidRPr="00FB58D0">
        <w:rPr>
          <w:rFonts w:cstheme="minorHAnsi"/>
          <w:sz w:val="24"/>
          <w:szCs w:val="24"/>
          <w:lang w:val="lt-LT"/>
        </w:rPr>
        <w:t>).</w:t>
      </w:r>
    </w:p>
    <w:p w:rsidR="00FE228D" w:rsidRDefault="00FE228D" w:rsidP="00A12488">
      <w:pPr>
        <w:pStyle w:val="Sraopastraipa"/>
        <w:spacing w:before="240" w:after="240" w:line="360" w:lineRule="auto"/>
        <w:ind w:left="0" w:firstLine="851"/>
        <w:jc w:val="both"/>
        <w:outlineLvl w:val="0"/>
        <w:rPr>
          <w:rFonts w:cstheme="minorHAnsi"/>
          <w:sz w:val="24"/>
          <w:szCs w:val="24"/>
          <w:lang w:val="lt-LT"/>
        </w:rPr>
      </w:pPr>
      <w:r w:rsidRPr="00FB58D0">
        <w:rPr>
          <w:rFonts w:cstheme="minorHAnsi"/>
          <w:sz w:val="24"/>
          <w:szCs w:val="24"/>
          <w:lang w:val="lt-LT"/>
        </w:rPr>
        <w:t>Siekiant apjungti panašiomis savybėmis pasižyminčius fermentus į grupes, išskir</w:t>
      </w:r>
      <w:r w:rsidR="000D3BAF" w:rsidRPr="00FB58D0">
        <w:rPr>
          <w:rFonts w:cstheme="minorHAnsi"/>
          <w:sz w:val="24"/>
          <w:szCs w:val="24"/>
          <w:lang w:val="lt-LT"/>
        </w:rPr>
        <w:t>t</w:t>
      </w:r>
      <w:r w:rsidR="00A12488">
        <w:rPr>
          <w:rFonts w:cstheme="minorHAnsi"/>
          <w:sz w:val="24"/>
          <w:szCs w:val="24"/>
          <w:lang w:val="lt-LT"/>
        </w:rPr>
        <w:t>a</w:t>
      </w:r>
      <w:r w:rsidRPr="00FB58D0">
        <w:rPr>
          <w:rFonts w:cstheme="minorHAnsi"/>
          <w:sz w:val="24"/>
          <w:szCs w:val="24"/>
          <w:lang w:val="lt-LT"/>
        </w:rPr>
        <w:t xml:space="preserve"> vienuolika II tipo restrikcijos endonukleazių potipių (</w:t>
      </w:r>
      <w:r w:rsidR="00A12488">
        <w:rPr>
          <w:rFonts w:cstheme="minorHAnsi"/>
          <w:sz w:val="24"/>
          <w:szCs w:val="24"/>
          <w:lang w:val="lt-LT"/>
        </w:rPr>
        <w:t>4</w:t>
      </w:r>
      <w:r w:rsidRPr="00FB58D0">
        <w:rPr>
          <w:rFonts w:cstheme="minorHAnsi"/>
          <w:sz w:val="24"/>
          <w:szCs w:val="24"/>
          <w:lang w:val="lt-LT"/>
        </w:rPr>
        <w:t xml:space="preserve"> lentelė). Pagal šią</w:t>
      </w:r>
      <w:r w:rsidR="0064773C" w:rsidRPr="00FB58D0">
        <w:rPr>
          <w:rFonts w:cstheme="minorHAnsi"/>
          <w:sz w:val="24"/>
          <w:szCs w:val="24"/>
          <w:lang w:val="lt-LT"/>
        </w:rPr>
        <w:t xml:space="preserve"> </w:t>
      </w:r>
      <w:r w:rsidRPr="00FB58D0">
        <w:rPr>
          <w:rFonts w:cstheme="minorHAnsi"/>
          <w:sz w:val="24"/>
          <w:szCs w:val="24"/>
          <w:lang w:val="lt-LT"/>
        </w:rPr>
        <w:t>klasifikaciją, visos simetrines sekas atpažįstančios restrikcijos endonukleazės yra II</w:t>
      </w:r>
      <w:r w:rsidR="00586D59" w:rsidRPr="00FB58D0">
        <w:rPr>
          <w:rFonts w:cstheme="minorHAnsi"/>
          <w:sz w:val="24"/>
          <w:szCs w:val="24"/>
          <w:lang w:val="lt-LT"/>
        </w:rPr>
        <w:t>P</w:t>
      </w:r>
      <w:r w:rsidRPr="00FB58D0">
        <w:rPr>
          <w:rFonts w:cstheme="minorHAnsi"/>
          <w:sz w:val="24"/>
          <w:szCs w:val="24"/>
          <w:lang w:val="lt-LT"/>
        </w:rPr>
        <w:t xml:space="preserve">, o </w:t>
      </w:r>
      <w:r w:rsidR="00586D59" w:rsidRPr="00FB58D0">
        <w:rPr>
          <w:rFonts w:cstheme="minorHAnsi"/>
          <w:sz w:val="24"/>
          <w:szCs w:val="24"/>
          <w:lang w:val="lt-LT"/>
        </w:rPr>
        <w:t>a</w:t>
      </w:r>
      <w:r w:rsidRPr="00FB58D0">
        <w:rPr>
          <w:rFonts w:cstheme="minorHAnsi"/>
          <w:sz w:val="24"/>
          <w:szCs w:val="24"/>
          <w:lang w:val="lt-LT"/>
        </w:rPr>
        <w:t>simetrines – II</w:t>
      </w:r>
      <w:r w:rsidR="00586D59" w:rsidRPr="00FB58D0">
        <w:rPr>
          <w:rFonts w:cstheme="minorHAnsi"/>
          <w:sz w:val="24"/>
          <w:szCs w:val="24"/>
          <w:lang w:val="lt-LT"/>
        </w:rPr>
        <w:t>A</w:t>
      </w:r>
      <w:r w:rsidRPr="00FB58D0">
        <w:rPr>
          <w:rFonts w:cstheme="minorHAnsi"/>
          <w:sz w:val="24"/>
          <w:szCs w:val="24"/>
          <w:lang w:val="lt-LT"/>
        </w:rPr>
        <w:t xml:space="preserve"> potipio</w:t>
      </w:r>
      <w:r w:rsidR="00A12488">
        <w:rPr>
          <w:rFonts w:cstheme="minorHAnsi"/>
          <w:sz w:val="24"/>
          <w:szCs w:val="24"/>
          <w:lang w:val="lt-LT"/>
        </w:rPr>
        <w:t>,</w:t>
      </w:r>
      <w:r w:rsidRPr="00FB58D0">
        <w:rPr>
          <w:rFonts w:cstheme="minorHAnsi"/>
          <w:sz w:val="24"/>
          <w:szCs w:val="24"/>
          <w:lang w:val="lt-LT"/>
        </w:rPr>
        <w:t xml:space="preserve"> </w:t>
      </w:r>
      <w:r w:rsidR="00A12488">
        <w:rPr>
          <w:rFonts w:cstheme="minorHAnsi"/>
          <w:sz w:val="24"/>
          <w:szCs w:val="24"/>
          <w:lang w:val="lt-LT"/>
        </w:rPr>
        <w:t>skeliančios</w:t>
      </w:r>
      <w:r w:rsidRPr="00FB58D0">
        <w:rPr>
          <w:rFonts w:cstheme="minorHAnsi"/>
          <w:sz w:val="24"/>
          <w:szCs w:val="24"/>
          <w:lang w:val="lt-LT"/>
        </w:rPr>
        <w:t xml:space="preserve"> nors vieną grandinę už atpažinimo sekos</w:t>
      </w:r>
      <w:r w:rsidR="0064773C" w:rsidRPr="00FB58D0">
        <w:rPr>
          <w:rFonts w:cstheme="minorHAnsi"/>
          <w:sz w:val="24"/>
          <w:szCs w:val="24"/>
          <w:lang w:val="lt-LT"/>
        </w:rPr>
        <w:t xml:space="preserve"> </w:t>
      </w:r>
      <w:r w:rsidRPr="00FB58D0">
        <w:rPr>
          <w:rFonts w:cstheme="minorHAnsi"/>
          <w:sz w:val="24"/>
          <w:szCs w:val="24"/>
          <w:lang w:val="lt-LT"/>
        </w:rPr>
        <w:t>REazės priskiriamos IIS potipiui</w:t>
      </w:r>
      <w:r w:rsidR="00A12488">
        <w:rPr>
          <w:rFonts w:cstheme="minorHAnsi"/>
          <w:sz w:val="24"/>
          <w:szCs w:val="24"/>
          <w:lang w:val="lt-LT"/>
        </w:rPr>
        <w:t>.</w:t>
      </w:r>
      <w:r w:rsidRPr="00FB58D0">
        <w:rPr>
          <w:rFonts w:cstheme="minorHAnsi"/>
          <w:sz w:val="24"/>
          <w:szCs w:val="24"/>
          <w:lang w:val="lt-LT"/>
        </w:rPr>
        <w:t xml:space="preserve"> </w:t>
      </w:r>
      <w:r w:rsidR="00A12488">
        <w:rPr>
          <w:rFonts w:cstheme="minorHAnsi"/>
          <w:sz w:val="24"/>
          <w:szCs w:val="24"/>
          <w:lang w:val="lt-LT"/>
        </w:rPr>
        <w:t>A</w:t>
      </w:r>
      <w:r w:rsidRPr="00FB58D0">
        <w:rPr>
          <w:rFonts w:cstheme="minorHAnsi"/>
          <w:sz w:val="24"/>
          <w:szCs w:val="24"/>
          <w:lang w:val="lt-LT"/>
        </w:rPr>
        <w:t>biejose taikinio pusėse DNR hidrolizuojantys ir taip atpažinimo seką iškerpantys fermentai – IIB potipiui. Galinčios sąveikauti su</w:t>
      </w:r>
      <w:r w:rsidR="0064773C" w:rsidRPr="00FB58D0">
        <w:rPr>
          <w:rFonts w:cstheme="minorHAnsi"/>
          <w:sz w:val="24"/>
          <w:szCs w:val="24"/>
          <w:lang w:val="lt-LT"/>
        </w:rPr>
        <w:t xml:space="preserve"> </w:t>
      </w:r>
      <w:r w:rsidRPr="00FB58D0">
        <w:rPr>
          <w:rFonts w:cstheme="minorHAnsi"/>
          <w:sz w:val="24"/>
          <w:szCs w:val="24"/>
          <w:lang w:val="lt-LT"/>
        </w:rPr>
        <w:t xml:space="preserve">dviem taikiniais vienu metu restrikcijos endonukleazės priskiriamos </w:t>
      </w:r>
      <w:r w:rsidR="001D7A4E" w:rsidRPr="00FB58D0">
        <w:rPr>
          <w:rFonts w:cstheme="minorHAnsi"/>
          <w:sz w:val="24"/>
          <w:szCs w:val="24"/>
          <w:lang w:val="lt-LT"/>
        </w:rPr>
        <w:t xml:space="preserve">IIF </w:t>
      </w:r>
      <w:r w:rsidRPr="00FB58D0">
        <w:rPr>
          <w:rFonts w:cstheme="minorHAnsi"/>
          <w:sz w:val="24"/>
          <w:szCs w:val="24"/>
          <w:lang w:val="lt-LT"/>
        </w:rPr>
        <w:lastRenderedPageBreak/>
        <w:t xml:space="preserve">arba </w:t>
      </w:r>
      <w:r w:rsidR="001D7A4E" w:rsidRPr="00FB58D0">
        <w:rPr>
          <w:rFonts w:cstheme="minorHAnsi"/>
          <w:sz w:val="24"/>
          <w:szCs w:val="24"/>
          <w:lang w:val="lt-LT"/>
        </w:rPr>
        <w:t xml:space="preserve">IIE </w:t>
      </w:r>
      <w:r w:rsidRPr="00FB58D0">
        <w:rPr>
          <w:rFonts w:cstheme="minorHAnsi"/>
          <w:sz w:val="24"/>
          <w:szCs w:val="24"/>
          <w:lang w:val="lt-LT"/>
        </w:rPr>
        <w:t xml:space="preserve">potipiui, priklausomai nuo to, ar abu taikiniai yra </w:t>
      </w:r>
      <w:r w:rsidR="00A12488">
        <w:rPr>
          <w:rFonts w:cstheme="minorHAnsi"/>
          <w:sz w:val="24"/>
          <w:szCs w:val="24"/>
          <w:lang w:val="lt-LT"/>
        </w:rPr>
        <w:t>skeliami</w:t>
      </w:r>
      <w:r w:rsidRPr="00FB58D0">
        <w:rPr>
          <w:rFonts w:cstheme="minorHAnsi"/>
          <w:sz w:val="24"/>
          <w:szCs w:val="24"/>
          <w:lang w:val="lt-LT"/>
        </w:rPr>
        <w:t xml:space="preserve"> koordinuotai. REazės, kurių viena polipeptidinė grandinė pasižymi ir end</w:t>
      </w:r>
      <w:r w:rsidR="00FB061F" w:rsidRPr="00FB58D0">
        <w:rPr>
          <w:rFonts w:cstheme="minorHAnsi"/>
          <w:sz w:val="24"/>
          <w:szCs w:val="24"/>
          <w:lang w:val="lt-LT"/>
        </w:rPr>
        <w:t xml:space="preserve">onukleaziniu, ir modifikaciniu </w:t>
      </w:r>
      <w:r w:rsidRPr="00FB58D0">
        <w:rPr>
          <w:rFonts w:cstheme="minorHAnsi"/>
          <w:sz w:val="24"/>
          <w:szCs w:val="24"/>
          <w:lang w:val="lt-LT"/>
        </w:rPr>
        <w:t xml:space="preserve">aktyvumu yra IIC, o </w:t>
      </w:r>
      <w:r w:rsidR="001D7A4E" w:rsidRPr="00FB58D0">
        <w:rPr>
          <w:rFonts w:cstheme="minorHAnsi"/>
          <w:sz w:val="24"/>
          <w:szCs w:val="24"/>
          <w:lang w:val="lt-LT"/>
        </w:rPr>
        <w:t xml:space="preserve">inhibuojamos arba </w:t>
      </w:r>
      <w:r w:rsidRPr="00FB58D0">
        <w:rPr>
          <w:rFonts w:cstheme="minorHAnsi"/>
          <w:sz w:val="24"/>
          <w:szCs w:val="24"/>
          <w:lang w:val="lt-LT"/>
        </w:rPr>
        <w:t xml:space="preserve">aktyvuojamos AdoMet − IIG tipo. Kadangi vieniems potipiams fermentai priskiriami pagal atpažinimo sekų, kitiems − pagal įvairias pačių fermentų savybes, ta pati REazė gali </w:t>
      </w:r>
      <w:r w:rsidR="00895F7D" w:rsidRPr="00FB58D0">
        <w:rPr>
          <w:rFonts w:cstheme="minorHAnsi"/>
          <w:sz w:val="24"/>
          <w:szCs w:val="24"/>
          <w:lang w:val="lt-LT"/>
        </w:rPr>
        <w:t>turė</w:t>
      </w:r>
      <w:r w:rsidRPr="00FB58D0">
        <w:rPr>
          <w:rFonts w:cstheme="minorHAnsi"/>
          <w:sz w:val="24"/>
          <w:szCs w:val="24"/>
          <w:lang w:val="lt-LT"/>
        </w:rPr>
        <w:t>ti kelių potipių</w:t>
      </w:r>
      <w:r w:rsidR="00895F7D" w:rsidRPr="00FB58D0">
        <w:rPr>
          <w:rFonts w:cstheme="minorHAnsi"/>
          <w:sz w:val="24"/>
          <w:szCs w:val="24"/>
          <w:lang w:val="lt-LT"/>
        </w:rPr>
        <w:t xml:space="preserve"> savybių</w:t>
      </w:r>
      <w:r w:rsidRPr="00FB58D0">
        <w:rPr>
          <w:rFonts w:cstheme="minorHAnsi"/>
          <w:sz w:val="24"/>
          <w:szCs w:val="24"/>
          <w:lang w:val="lt-LT"/>
        </w:rPr>
        <w:t xml:space="preserve">. Pavyzdžiui, FokI yra </w:t>
      </w:r>
      <w:r w:rsidR="001D7A4E" w:rsidRPr="00FB58D0">
        <w:rPr>
          <w:rFonts w:cstheme="minorHAnsi"/>
          <w:sz w:val="24"/>
          <w:szCs w:val="24"/>
          <w:lang w:val="lt-LT"/>
        </w:rPr>
        <w:t xml:space="preserve">IIS </w:t>
      </w:r>
      <w:r w:rsidRPr="00FB58D0">
        <w:rPr>
          <w:rFonts w:cstheme="minorHAnsi"/>
          <w:sz w:val="24"/>
          <w:szCs w:val="24"/>
          <w:lang w:val="lt-LT"/>
        </w:rPr>
        <w:t xml:space="preserve">ir </w:t>
      </w:r>
      <w:r w:rsidR="001D7A4E" w:rsidRPr="00FB58D0">
        <w:rPr>
          <w:rFonts w:cstheme="minorHAnsi"/>
          <w:sz w:val="24"/>
          <w:szCs w:val="24"/>
          <w:lang w:val="lt-LT"/>
        </w:rPr>
        <w:t xml:space="preserve">IIA </w:t>
      </w:r>
      <w:r w:rsidRPr="00FB58D0">
        <w:rPr>
          <w:rFonts w:cstheme="minorHAnsi"/>
          <w:sz w:val="24"/>
          <w:szCs w:val="24"/>
          <w:lang w:val="lt-LT"/>
        </w:rPr>
        <w:t>tipo, o visi IIG</w:t>
      </w:r>
      <w:r w:rsidR="001D7A4E" w:rsidRPr="00FB58D0">
        <w:rPr>
          <w:rFonts w:cstheme="minorHAnsi"/>
          <w:sz w:val="24"/>
          <w:szCs w:val="24"/>
          <w:lang w:val="lt-LT"/>
        </w:rPr>
        <w:t>,</w:t>
      </w:r>
      <w:r w:rsidRPr="00FB58D0">
        <w:rPr>
          <w:rFonts w:cstheme="minorHAnsi"/>
          <w:sz w:val="24"/>
          <w:szCs w:val="24"/>
          <w:lang w:val="lt-LT"/>
        </w:rPr>
        <w:t xml:space="preserve"> </w:t>
      </w:r>
      <w:r w:rsidR="001D7A4E" w:rsidRPr="00FB58D0">
        <w:rPr>
          <w:rFonts w:cstheme="minorHAnsi"/>
          <w:sz w:val="24"/>
          <w:szCs w:val="24"/>
          <w:lang w:val="lt-LT"/>
        </w:rPr>
        <w:t xml:space="preserve">IIB </w:t>
      </w:r>
      <w:r w:rsidR="001D7A4E">
        <w:rPr>
          <w:rFonts w:cstheme="minorHAnsi"/>
          <w:sz w:val="24"/>
          <w:szCs w:val="24"/>
          <w:lang w:val="lt-LT"/>
        </w:rPr>
        <w:t>ir</w:t>
      </w:r>
      <w:r w:rsidRPr="00FB58D0">
        <w:rPr>
          <w:rFonts w:cstheme="minorHAnsi"/>
          <w:sz w:val="24"/>
          <w:szCs w:val="24"/>
          <w:lang w:val="lt-LT"/>
        </w:rPr>
        <w:t xml:space="preserve"> kai kurie IIH fermentai kartu yra ir IIC tipo</w:t>
      </w:r>
      <w:r w:rsidR="00FF7221" w:rsidRPr="00FB58D0">
        <w:rPr>
          <w:rFonts w:cstheme="minorHAnsi"/>
          <w:sz w:val="24"/>
          <w:szCs w:val="24"/>
          <w:lang w:val="lt-LT"/>
        </w:rPr>
        <w:t xml:space="preserve"> </w:t>
      </w:r>
      <w:r w:rsidR="00E912F6" w:rsidRPr="00FB58D0">
        <w:rPr>
          <w:rFonts w:cstheme="minorHAnsi"/>
          <w:sz w:val="24"/>
          <w:szCs w:val="24"/>
          <w:lang w:val="lt-LT"/>
        </w:rPr>
        <w:t>(</w:t>
      </w:r>
      <w:r w:rsidR="00ED09A0" w:rsidRPr="00FB58D0">
        <w:rPr>
          <w:rFonts w:cstheme="minorHAnsi"/>
          <w:sz w:val="24"/>
          <w:szCs w:val="24"/>
          <w:lang w:val="lt-LT"/>
        </w:rPr>
        <w:t>Roberts et al., 2003; Pingoud ir Jeltsch, 2001).</w:t>
      </w:r>
    </w:p>
    <w:p w:rsidR="00A12488" w:rsidRPr="00FB58D0" w:rsidRDefault="00A12488" w:rsidP="00A12488">
      <w:pPr>
        <w:pStyle w:val="Sraopastraipa"/>
        <w:spacing w:before="240" w:after="240" w:line="240" w:lineRule="auto"/>
        <w:ind w:left="0" w:firstLine="851"/>
        <w:jc w:val="both"/>
        <w:outlineLvl w:val="0"/>
        <w:rPr>
          <w:rFonts w:cstheme="minorHAnsi"/>
          <w:sz w:val="24"/>
          <w:szCs w:val="24"/>
          <w:lang w:val="lt-LT"/>
        </w:rPr>
      </w:pPr>
    </w:p>
    <w:p w:rsidR="00DD6C24" w:rsidRPr="00FB58D0" w:rsidRDefault="00535E5B" w:rsidP="003A56DA">
      <w:pPr>
        <w:pStyle w:val="Sraopastraipa"/>
        <w:spacing w:before="360" w:after="240" w:line="240" w:lineRule="auto"/>
        <w:ind w:left="142" w:right="-1"/>
        <w:jc w:val="both"/>
        <w:outlineLvl w:val="0"/>
        <w:rPr>
          <w:rFonts w:cstheme="minorHAnsi"/>
          <w:sz w:val="24"/>
          <w:szCs w:val="24"/>
          <w:lang w:val="lt-LT"/>
        </w:rPr>
      </w:pPr>
      <w:r w:rsidRPr="00FB58D0">
        <w:rPr>
          <w:rFonts w:cstheme="minorHAnsi"/>
          <w:b/>
          <w:sz w:val="24"/>
          <w:szCs w:val="24"/>
          <w:lang w:val="lt-LT"/>
        </w:rPr>
        <w:t>4</w:t>
      </w:r>
      <w:r w:rsidR="00DD6C24" w:rsidRPr="00FB58D0">
        <w:rPr>
          <w:rFonts w:cstheme="minorHAnsi"/>
          <w:b/>
          <w:sz w:val="24"/>
          <w:szCs w:val="24"/>
          <w:lang w:val="lt-LT"/>
        </w:rPr>
        <w:t xml:space="preserve"> lentelė.</w:t>
      </w:r>
      <w:r w:rsidR="00DD6C24" w:rsidRPr="00FB58D0">
        <w:rPr>
          <w:rFonts w:cstheme="minorHAnsi"/>
          <w:sz w:val="24"/>
          <w:szCs w:val="24"/>
          <w:lang w:val="lt-LT"/>
        </w:rPr>
        <w:t xml:space="preserve"> II tipo restrikcijos endonukleazių klasifikacija</w:t>
      </w:r>
      <w:r w:rsidR="006C0824" w:rsidRPr="00FB58D0">
        <w:rPr>
          <w:rFonts w:cstheme="minorHAnsi"/>
          <w:sz w:val="24"/>
          <w:szCs w:val="24"/>
          <w:lang w:val="lt-LT"/>
        </w:rPr>
        <w:t xml:space="preserve"> </w:t>
      </w:r>
      <w:r w:rsidR="00B85DFD" w:rsidRPr="00FB58D0">
        <w:rPr>
          <w:rFonts w:cstheme="minorHAnsi"/>
          <w:sz w:val="24"/>
          <w:szCs w:val="24"/>
          <w:lang w:val="lt-LT"/>
        </w:rPr>
        <w:t xml:space="preserve">ir </w:t>
      </w:r>
      <w:r w:rsidR="00476F6C" w:rsidRPr="00FB58D0">
        <w:rPr>
          <w:rFonts w:cstheme="minorHAnsi"/>
          <w:sz w:val="24"/>
          <w:szCs w:val="24"/>
          <w:lang w:val="lt-LT"/>
        </w:rPr>
        <w:t>savybės</w:t>
      </w:r>
      <w:r w:rsidR="00B85DFD" w:rsidRPr="00FB58D0">
        <w:rPr>
          <w:rFonts w:cstheme="minorHAnsi"/>
          <w:sz w:val="24"/>
          <w:szCs w:val="24"/>
          <w:lang w:val="lt-LT"/>
        </w:rPr>
        <w:t xml:space="preserve"> </w:t>
      </w:r>
      <w:r w:rsidR="00E912F6" w:rsidRPr="00FB58D0">
        <w:rPr>
          <w:rFonts w:cstheme="minorHAnsi"/>
          <w:sz w:val="24"/>
          <w:szCs w:val="24"/>
          <w:lang w:val="lt-LT"/>
        </w:rPr>
        <w:t>(</w:t>
      </w:r>
      <w:r w:rsidR="00ED09A0" w:rsidRPr="00FB58D0">
        <w:rPr>
          <w:rFonts w:cstheme="minorHAnsi"/>
          <w:sz w:val="24"/>
          <w:szCs w:val="24"/>
          <w:lang w:val="lt-LT"/>
        </w:rPr>
        <w:t>Roberts et al., 2003; Pingoud ir Jeltsch, 2001).</w:t>
      </w:r>
    </w:p>
    <w:tbl>
      <w:tblPr>
        <w:tblStyle w:val="Lentelstinklelis"/>
        <w:tblW w:w="9372" w:type="dxa"/>
        <w:jc w:val="center"/>
        <w:tblInd w:w="-176" w:type="dxa"/>
        <w:tblLayout w:type="fixed"/>
        <w:tblLook w:val="04A0" w:firstRow="1" w:lastRow="0" w:firstColumn="1" w:lastColumn="0" w:noHBand="0" w:noVBand="1"/>
      </w:tblPr>
      <w:tblGrid>
        <w:gridCol w:w="993"/>
        <w:gridCol w:w="2693"/>
        <w:gridCol w:w="1575"/>
        <w:gridCol w:w="4111"/>
      </w:tblGrid>
      <w:tr w:rsidR="00952287" w:rsidRPr="00FB58D0" w:rsidTr="003A56DA">
        <w:trPr>
          <w:trHeight w:val="473"/>
          <w:jc w:val="center"/>
        </w:trPr>
        <w:tc>
          <w:tcPr>
            <w:tcW w:w="993" w:type="dxa"/>
            <w:tcBorders>
              <w:top w:val="single" w:sz="12" w:space="0" w:color="auto"/>
              <w:left w:val="single" w:sz="12" w:space="0" w:color="auto"/>
              <w:bottom w:val="single" w:sz="12" w:space="0" w:color="auto"/>
              <w:right w:val="single" w:sz="12" w:space="0" w:color="auto"/>
            </w:tcBorders>
            <w:vAlign w:val="center"/>
          </w:tcPr>
          <w:p w:rsidR="00952287" w:rsidRPr="00FB58D0" w:rsidRDefault="00FE228D" w:rsidP="00F849C5">
            <w:pPr>
              <w:pStyle w:val="Sraopastraipa"/>
              <w:ind w:left="0"/>
              <w:outlineLvl w:val="0"/>
              <w:rPr>
                <w:rFonts w:cstheme="minorHAnsi"/>
                <w:b/>
                <w:sz w:val="24"/>
                <w:szCs w:val="24"/>
                <w:lang w:val="lt-LT"/>
              </w:rPr>
            </w:pPr>
            <w:r w:rsidRPr="00FB58D0">
              <w:rPr>
                <w:rFonts w:cstheme="minorHAnsi"/>
                <w:b/>
                <w:sz w:val="24"/>
                <w:szCs w:val="24"/>
                <w:lang w:val="lt-LT"/>
              </w:rPr>
              <w:br w:type="page"/>
            </w:r>
            <w:r w:rsidR="00952287" w:rsidRPr="00FB58D0">
              <w:rPr>
                <w:rFonts w:cstheme="minorHAnsi"/>
                <w:b/>
                <w:sz w:val="24"/>
                <w:szCs w:val="24"/>
                <w:lang w:val="lt-LT"/>
              </w:rPr>
              <w:t>Potipis</w:t>
            </w:r>
          </w:p>
        </w:tc>
        <w:tc>
          <w:tcPr>
            <w:tcW w:w="2693" w:type="dxa"/>
            <w:tcBorders>
              <w:top w:val="single" w:sz="12" w:space="0" w:color="auto"/>
              <w:left w:val="single" w:sz="12" w:space="0" w:color="auto"/>
              <w:bottom w:val="single" w:sz="12" w:space="0" w:color="auto"/>
              <w:right w:val="single" w:sz="12" w:space="0" w:color="auto"/>
            </w:tcBorders>
            <w:vAlign w:val="center"/>
          </w:tcPr>
          <w:p w:rsidR="00952287" w:rsidRPr="00FB58D0" w:rsidRDefault="00476F6C" w:rsidP="00F849C5">
            <w:pPr>
              <w:pStyle w:val="Sraopastraipa"/>
              <w:ind w:left="0"/>
              <w:outlineLvl w:val="0"/>
              <w:rPr>
                <w:rFonts w:cstheme="minorHAnsi"/>
                <w:b/>
                <w:sz w:val="24"/>
                <w:szCs w:val="24"/>
                <w:lang w:val="lt-LT"/>
              </w:rPr>
            </w:pPr>
            <w:r w:rsidRPr="00FB58D0">
              <w:rPr>
                <w:rFonts w:cstheme="minorHAnsi"/>
                <w:b/>
                <w:sz w:val="24"/>
                <w:szCs w:val="24"/>
                <w:lang w:val="lt-LT"/>
              </w:rPr>
              <w:t>Savybės</w:t>
            </w:r>
          </w:p>
        </w:tc>
        <w:tc>
          <w:tcPr>
            <w:tcW w:w="1575" w:type="dxa"/>
            <w:tcBorders>
              <w:top w:val="single" w:sz="12" w:space="0" w:color="auto"/>
              <w:left w:val="single" w:sz="12" w:space="0" w:color="auto"/>
              <w:bottom w:val="single" w:sz="12" w:space="0" w:color="auto"/>
              <w:right w:val="single" w:sz="12" w:space="0" w:color="auto"/>
            </w:tcBorders>
            <w:vAlign w:val="center"/>
          </w:tcPr>
          <w:p w:rsidR="00952287" w:rsidRPr="00FB58D0" w:rsidRDefault="00952287" w:rsidP="00F849C5">
            <w:pPr>
              <w:pStyle w:val="Sraopastraipa"/>
              <w:ind w:left="0"/>
              <w:outlineLvl w:val="0"/>
              <w:rPr>
                <w:rFonts w:cstheme="minorHAnsi"/>
                <w:b/>
                <w:sz w:val="24"/>
                <w:szCs w:val="24"/>
                <w:lang w:val="lt-LT"/>
              </w:rPr>
            </w:pPr>
            <w:r w:rsidRPr="00FB58D0">
              <w:rPr>
                <w:rFonts w:cstheme="minorHAnsi"/>
                <w:b/>
                <w:sz w:val="24"/>
                <w:szCs w:val="24"/>
                <w:lang w:val="lt-LT"/>
              </w:rPr>
              <w:t>Pavyzdžiai</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rsidR="00952287" w:rsidRPr="00FB58D0" w:rsidRDefault="007966A8" w:rsidP="00F849C5">
            <w:pPr>
              <w:outlineLvl w:val="0"/>
              <w:rPr>
                <w:rFonts w:cstheme="minorHAnsi"/>
                <w:b/>
                <w:sz w:val="24"/>
                <w:szCs w:val="24"/>
                <w:lang w:val="lt-LT"/>
              </w:rPr>
            </w:pPr>
            <w:hyperlink r:id="rId17" w:history="1">
              <w:r w:rsidR="001D4B09" w:rsidRPr="00FB58D0">
                <w:rPr>
                  <w:rFonts w:eastAsia="Times New Roman" w:cstheme="minorHAnsi"/>
                  <w:b/>
                  <w:bCs/>
                  <w:color w:val="000000"/>
                  <w:sz w:val="24"/>
                  <w:szCs w:val="24"/>
                  <w:lang w:val="lt-LT" w:eastAsia="lt-LT"/>
                </w:rPr>
                <w:t>Atpažįstama</w:t>
              </w:r>
            </w:hyperlink>
            <w:r w:rsidR="001D4B09" w:rsidRPr="00FB58D0">
              <w:rPr>
                <w:rFonts w:eastAsia="Times New Roman" w:cstheme="minorHAnsi"/>
                <w:b/>
                <w:color w:val="000000"/>
                <w:sz w:val="24"/>
                <w:szCs w:val="24"/>
                <w:lang w:val="lt-LT" w:eastAsia="lt-LT"/>
              </w:rPr>
              <w:t xml:space="preserve"> seka</w:t>
            </w:r>
            <w:r w:rsidR="001D4B09" w:rsidRPr="00FB58D0">
              <w:rPr>
                <w:rFonts w:cstheme="minorHAnsi"/>
                <w:b/>
                <w:sz w:val="24"/>
                <w:szCs w:val="24"/>
                <w:lang w:val="lt-LT"/>
              </w:rPr>
              <w:t xml:space="preserve"> ir k</w:t>
            </w:r>
            <w:r w:rsidR="00346BE3" w:rsidRPr="00FB58D0">
              <w:rPr>
                <w:rFonts w:cstheme="minorHAnsi"/>
                <w:b/>
                <w:sz w:val="24"/>
                <w:szCs w:val="24"/>
                <w:lang w:val="lt-LT"/>
              </w:rPr>
              <w:t>irp</w:t>
            </w:r>
            <w:r w:rsidR="00952287" w:rsidRPr="00FB58D0">
              <w:rPr>
                <w:rFonts w:cstheme="minorHAnsi"/>
                <w:b/>
                <w:sz w:val="24"/>
                <w:szCs w:val="24"/>
                <w:lang w:val="lt-LT"/>
              </w:rPr>
              <w:t xml:space="preserve">imo </w:t>
            </w:r>
            <w:r w:rsidR="007730EF" w:rsidRPr="00FB58D0">
              <w:rPr>
                <w:rFonts w:cstheme="minorHAnsi"/>
                <w:b/>
                <w:sz w:val="24"/>
                <w:szCs w:val="24"/>
                <w:lang w:val="lt-LT"/>
              </w:rPr>
              <w:t>pozicija</w:t>
            </w:r>
          </w:p>
        </w:tc>
      </w:tr>
      <w:tr w:rsidR="00EA0A49" w:rsidRPr="00FB58D0" w:rsidTr="003A56DA">
        <w:trPr>
          <w:trHeight w:val="345"/>
          <w:jc w:val="center"/>
        </w:trPr>
        <w:tc>
          <w:tcPr>
            <w:tcW w:w="993" w:type="dxa"/>
            <w:vMerge w:val="restart"/>
            <w:tcBorders>
              <w:top w:val="single" w:sz="12" w:space="0" w:color="auto"/>
            </w:tcBorders>
            <w:vAlign w:val="center"/>
          </w:tcPr>
          <w:p w:rsidR="00EA0A49" w:rsidRPr="00FB58D0" w:rsidRDefault="00EA0A49" w:rsidP="004A0B64">
            <w:pPr>
              <w:pStyle w:val="Sraopastraipa"/>
              <w:ind w:left="0"/>
              <w:jc w:val="center"/>
              <w:outlineLvl w:val="0"/>
              <w:rPr>
                <w:rFonts w:cstheme="minorHAnsi"/>
                <w:sz w:val="24"/>
                <w:szCs w:val="24"/>
                <w:lang w:val="lt-LT"/>
              </w:rPr>
            </w:pPr>
            <w:r w:rsidRPr="00FB58D0">
              <w:rPr>
                <w:rFonts w:cstheme="minorHAnsi"/>
                <w:sz w:val="24"/>
                <w:szCs w:val="24"/>
                <w:lang w:val="lt-LT"/>
              </w:rPr>
              <w:t>A</w:t>
            </w:r>
          </w:p>
        </w:tc>
        <w:tc>
          <w:tcPr>
            <w:tcW w:w="2693" w:type="dxa"/>
            <w:vMerge w:val="restart"/>
            <w:tcBorders>
              <w:top w:val="single" w:sz="12" w:space="0" w:color="auto"/>
            </w:tcBorders>
            <w:vAlign w:val="center"/>
          </w:tcPr>
          <w:p w:rsidR="00EA0A49" w:rsidRPr="00FB58D0" w:rsidRDefault="00EA0A49" w:rsidP="004A0B64">
            <w:pPr>
              <w:pStyle w:val="Sraopastraipa"/>
              <w:ind w:left="0"/>
              <w:outlineLvl w:val="0"/>
              <w:rPr>
                <w:rFonts w:cstheme="minorHAnsi"/>
                <w:sz w:val="24"/>
                <w:szCs w:val="24"/>
                <w:lang w:val="lt-LT"/>
              </w:rPr>
            </w:pPr>
            <w:r w:rsidRPr="00FB58D0">
              <w:rPr>
                <w:rFonts w:cstheme="minorHAnsi"/>
                <w:sz w:val="24"/>
                <w:szCs w:val="24"/>
                <w:lang w:val="lt-LT"/>
              </w:rPr>
              <w:t>Atpažįsta asimetrines sekas</w:t>
            </w:r>
          </w:p>
        </w:tc>
        <w:tc>
          <w:tcPr>
            <w:tcW w:w="1575" w:type="dxa"/>
            <w:vMerge w:val="restart"/>
            <w:tcBorders>
              <w:top w:val="single" w:sz="12" w:space="0" w:color="auto"/>
            </w:tcBorders>
          </w:tcPr>
          <w:p w:rsidR="00EA0A49" w:rsidRPr="00FB58D0" w:rsidRDefault="00EA0A49" w:rsidP="004A0B64">
            <w:pPr>
              <w:pStyle w:val="Sraopastraipa"/>
              <w:ind w:left="0"/>
              <w:jc w:val="both"/>
              <w:outlineLvl w:val="0"/>
              <w:rPr>
                <w:rFonts w:cstheme="minorHAnsi"/>
                <w:sz w:val="24"/>
                <w:szCs w:val="24"/>
                <w:lang w:val="lt-LT"/>
              </w:rPr>
            </w:pPr>
            <w:r w:rsidRPr="00FB58D0">
              <w:rPr>
                <w:rFonts w:cstheme="minorHAnsi"/>
                <w:sz w:val="24"/>
                <w:szCs w:val="24"/>
                <w:lang w:val="lt-LT"/>
              </w:rPr>
              <w:t>FokI</w:t>
            </w:r>
          </w:p>
          <w:p w:rsidR="00EA0A49" w:rsidRPr="00FB58D0" w:rsidRDefault="00EA0A49" w:rsidP="004A0B64">
            <w:pPr>
              <w:pStyle w:val="Sraopastraipa"/>
              <w:ind w:left="0"/>
              <w:jc w:val="both"/>
              <w:outlineLvl w:val="0"/>
              <w:rPr>
                <w:rFonts w:cstheme="minorHAnsi"/>
                <w:sz w:val="24"/>
                <w:szCs w:val="24"/>
                <w:lang w:val="lt-LT"/>
              </w:rPr>
            </w:pPr>
            <w:r w:rsidRPr="00FB58D0">
              <w:rPr>
                <w:rFonts w:cstheme="minorHAnsi"/>
                <w:sz w:val="24"/>
                <w:szCs w:val="24"/>
                <w:lang w:val="lt-LT"/>
              </w:rPr>
              <w:t>AciI</w:t>
            </w:r>
          </w:p>
        </w:tc>
        <w:tc>
          <w:tcPr>
            <w:tcW w:w="4111" w:type="dxa"/>
            <w:tcBorders>
              <w:top w:val="single" w:sz="12" w:space="0" w:color="auto"/>
              <w:bottom w:val="single" w:sz="4" w:space="0" w:color="auto"/>
            </w:tcBorders>
            <w:shd w:val="clear" w:color="auto" w:fill="auto"/>
          </w:tcPr>
          <w:p w:rsidR="00EA0A49" w:rsidRPr="00FB58D0" w:rsidRDefault="00EA0A49" w:rsidP="004A0B64">
            <w:pPr>
              <w:outlineLvl w:val="0"/>
              <w:rPr>
                <w:rFonts w:cstheme="minorHAnsi"/>
                <w:sz w:val="24"/>
                <w:szCs w:val="24"/>
                <w:lang w:val="lt-LT"/>
              </w:rPr>
            </w:pPr>
            <w:r w:rsidRPr="00FB58D0">
              <w:rPr>
                <w:rFonts w:cstheme="minorHAnsi"/>
                <w:sz w:val="24"/>
                <w:szCs w:val="24"/>
                <w:lang w:val="lt-LT"/>
              </w:rPr>
              <w:t>GGATG (9/13)</w:t>
            </w:r>
            <w:r w:rsidRPr="00FB58D0">
              <w:rPr>
                <w:rFonts w:cstheme="minorHAnsi"/>
                <w:noProof/>
                <w:sz w:val="24"/>
                <w:szCs w:val="24"/>
              </w:rPr>
              <w:drawing>
                <wp:inline distT="0" distB="0" distL="0" distR="0">
                  <wp:extent cx="47625" cy="104775"/>
                  <wp:effectExtent l="19050" t="0" r="9525" b="0"/>
                  <wp:docPr id="43"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EA0A49" w:rsidRPr="00FB58D0" w:rsidTr="003A56DA">
        <w:trPr>
          <w:trHeight w:val="300"/>
          <w:jc w:val="center"/>
        </w:trPr>
        <w:tc>
          <w:tcPr>
            <w:tcW w:w="993" w:type="dxa"/>
            <w:vMerge/>
            <w:vAlign w:val="center"/>
          </w:tcPr>
          <w:p w:rsidR="00EA0A49" w:rsidRPr="00FB58D0" w:rsidRDefault="00EA0A49" w:rsidP="004A0B64">
            <w:pPr>
              <w:pStyle w:val="Sraopastraipa"/>
              <w:ind w:left="0"/>
              <w:jc w:val="center"/>
              <w:outlineLvl w:val="0"/>
              <w:rPr>
                <w:rFonts w:cstheme="minorHAnsi"/>
                <w:sz w:val="24"/>
                <w:szCs w:val="24"/>
                <w:lang w:val="lt-LT"/>
              </w:rPr>
            </w:pPr>
          </w:p>
        </w:tc>
        <w:tc>
          <w:tcPr>
            <w:tcW w:w="2693" w:type="dxa"/>
            <w:vMerge/>
            <w:vAlign w:val="center"/>
          </w:tcPr>
          <w:p w:rsidR="00EA0A49" w:rsidRPr="00FB58D0" w:rsidRDefault="00EA0A49" w:rsidP="004A0B64">
            <w:pPr>
              <w:pStyle w:val="Sraopastraipa"/>
              <w:ind w:left="0"/>
              <w:outlineLvl w:val="0"/>
              <w:rPr>
                <w:rFonts w:cstheme="minorHAnsi"/>
                <w:sz w:val="24"/>
                <w:szCs w:val="24"/>
                <w:lang w:val="lt-LT"/>
              </w:rPr>
            </w:pPr>
          </w:p>
        </w:tc>
        <w:tc>
          <w:tcPr>
            <w:tcW w:w="1575" w:type="dxa"/>
            <w:vMerge/>
          </w:tcPr>
          <w:p w:rsidR="00EA0A49" w:rsidRPr="00FB58D0" w:rsidRDefault="00EA0A49" w:rsidP="004A0B64">
            <w:pPr>
              <w:pStyle w:val="Sraopastraipa"/>
              <w:ind w:left="0"/>
              <w:jc w:val="both"/>
              <w:outlineLvl w:val="0"/>
              <w:rPr>
                <w:rFonts w:cstheme="minorHAnsi"/>
                <w:sz w:val="24"/>
                <w:szCs w:val="24"/>
                <w:lang w:val="lt-LT"/>
              </w:rPr>
            </w:pPr>
          </w:p>
        </w:tc>
        <w:tc>
          <w:tcPr>
            <w:tcW w:w="4111" w:type="dxa"/>
            <w:tcBorders>
              <w:top w:val="single" w:sz="4" w:space="0" w:color="auto"/>
              <w:bottom w:val="single" w:sz="4" w:space="0" w:color="auto"/>
            </w:tcBorders>
            <w:shd w:val="clear" w:color="auto" w:fill="auto"/>
          </w:tcPr>
          <w:p w:rsidR="00EA0A49" w:rsidRPr="00FB58D0" w:rsidRDefault="00EA0A49" w:rsidP="004A0B64">
            <w:pPr>
              <w:outlineLvl w:val="0"/>
              <w:rPr>
                <w:rFonts w:cstheme="minorHAnsi"/>
                <w:sz w:val="24"/>
                <w:szCs w:val="24"/>
                <w:lang w:val="lt-LT"/>
              </w:rPr>
            </w:pPr>
            <w:r w:rsidRPr="00FB58D0">
              <w:rPr>
                <w:rFonts w:cstheme="minorHAnsi"/>
                <w:sz w:val="24"/>
                <w:szCs w:val="24"/>
                <w:lang w:val="lt-LT"/>
              </w:rPr>
              <w:t>CCGC (-3/-1)</w:t>
            </w:r>
            <w:r w:rsidRPr="00FB58D0">
              <w:rPr>
                <w:rFonts w:cstheme="minorHAnsi"/>
                <w:noProof/>
                <w:sz w:val="24"/>
                <w:szCs w:val="24"/>
              </w:rPr>
              <w:drawing>
                <wp:inline distT="0" distB="0" distL="0" distR="0">
                  <wp:extent cx="47625" cy="104775"/>
                  <wp:effectExtent l="19050" t="0" r="9525" b="0"/>
                  <wp:docPr id="45"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952287" w:rsidRPr="00FB58D0" w:rsidTr="003A56DA">
        <w:trPr>
          <w:trHeight w:val="534"/>
          <w:jc w:val="center"/>
        </w:trPr>
        <w:tc>
          <w:tcPr>
            <w:tcW w:w="993" w:type="dxa"/>
            <w:vAlign w:val="center"/>
          </w:tcPr>
          <w:p w:rsidR="00952287" w:rsidRPr="00FB58D0" w:rsidRDefault="00952287" w:rsidP="004A0B64">
            <w:pPr>
              <w:pStyle w:val="Sraopastraipa"/>
              <w:spacing w:before="100" w:beforeAutospacing="1" w:after="100" w:afterAutospacing="1"/>
              <w:ind w:left="0"/>
              <w:jc w:val="center"/>
              <w:outlineLvl w:val="0"/>
              <w:rPr>
                <w:rFonts w:cstheme="minorHAnsi"/>
                <w:sz w:val="24"/>
                <w:szCs w:val="24"/>
                <w:lang w:val="lt-LT"/>
              </w:rPr>
            </w:pPr>
            <w:r w:rsidRPr="00FB58D0">
              <w:rPr>
                <w:rFonts w:cstheme="minorHAnsi"/>
                <w:sz w:val="24"/>
                <w:szCs w:val="24"/>
                <w:lang w:val="lt-LT"/>
              </w:rPr>
              <w:t>B</w:t>
            </w:r>
          </w:p>
        </w:tc>
        <w:tc>
          <w:tcPr>
            <w:tcW w:w="2693" w:type="dxa"/>
            <w:vAlign w:val="center"/>
          </w:tcPr>
          <w:p w:rsidR="00952287" w:rsidRPr="00FB58D0" w:rsidRDefault="00A12488" w:rsidP="004A0B64">
            <w:pPr>
              <w:pStyle w:val="Sraopastraipa"/>
              <w:ind w:left="0"/>
              <w:outlineLvl w:val="0"/>
              <w:rPr>
                <w:rFonts w:cstheme="minorHAnsi"/>
                <w:sz w:val="24"/>
                <w:szCs w:val="24"/>
                <w:lang w:val="lt-LT"/>
              </w:rPr>
            </w:pPr>
            <w:r>
              <w:rPr>
                <w:rFonts w:cstheme="minorHAnsi"/>
                <w:sz w:val="24"/>
                <w:szCs w:val="24"/>
                <w:lang w:val="lt-LT"/>
              </w:rPr>
              <w:t>Fragmentuoja</w:t>
            </w:r>
            <w:r w:rsidR="00952287" w:rsidRPr="00FB58D0">
              <w:rPr>
                <w:rFonts w:cstheme="minorHAnsi"/>
                <w:sz w:val="24"/>
                <w:szCs w:val="24"/>
                <w:lang w:val="lt-LT"/>
              </w:rPr>
              <w:t xml:space="preserve"> DNR abiejose taikinio pusėse</w:t>
            </w:r>
          </w:p>
        </w:tc>
        <w:tc>
          <w:tcPr>
            <w:tcW w:w="1575" w:type="dxa"/>
            <w:vAlign w:val="center"/>
          </w:tcPr>
          <w:p w:rsidR="00952287" w:rsidRPr="00FB58D0" w:rsidRDefault="00952287" w:rsidP="004A0B64">
            <w:pPr>
              <w:pStyle w:val="Sraopastraipa"/>
              <w:ind w:left="0"/>
              <w:outlineLvl w:val="0"/>
              <w:rPr>
                <w:rFonts w:cstheme="minorHAnsi"/>
                <w:sz w:val="24"/>
                <w:szCs w:val="24"/>
                <w:lang w:val="lt-LT"/>
              </w:rPr>
            </w:pPr>
            <w:r w:rsidRPr="00FB58D0">
              <w:rPr>
                <w:rFonts w:cstheme="minorHAnsi"/>
                <w:sz w:val="24"/>
                <w:szCs w:val="24"/>
                <w:lang w:val="lt-LT"/>
              </w:rPr>
              <w:t>BcgI</w:t>
            </w:r>
          </w:p>
        </w:tc>
        <w:tc>
          <w:tcPr>
            <w:tcW w:w="4111" w:type="dxa"/>
            <w:tcBorders>
              <w:bottom w:val="single" w:sz="4" w:space="0" w:color="auto"/>
            </w:tcBorders>
            <w:shd w:val="clear" w:color="auto" w:fill="auto"/>
            <w:vAlign w:val="center"/>
          </w:tcPr>
          <w:p w:rsidR="00952287" w:rsidRPr="00FB58D0" w:rsidRDefault="00FE3EBB" w:rsidP="004A0B64">
            <w:pPr>
              <w:outlineLvl w:val="0"/>
              <w:rPr>
                <w:rFonts w:cstheme="minorHAnsi"/>
                <w:sz w:val="24"/>
                <w:szCs w:val="24"/>
                <w:lang w:val="lt-LT"/>
              </w:rPr>
            </w:pPr>
            <w:r w:rsidRPr="00FB58D0">
              <w:rPr>
                <w:rFonts w:cstheme="minorHAnsi"/>
                <w:noProof/>
                <w:sz w:val="24"/>
                <w:szCs w:val="24"/>
              </w:rPr>
              <w:drawing>
                <wp:inline distT="0" distB="0" distL="0" distR="0">
                  <wp:extent cx="47625" cy="104775"/>
                  <wp:effectExtent l="19050" t="0" r="9525" b="0"/>
                  <wp:docPr id="28"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00CC3FC5" w:rsidRPr="00FB58D0">
              <w:rPr>
                <w:rFonts w:cstheme="minorHAnsi"/>
                <w:sz w:val="24"/>
                <w:szCs w:val="24"/>
                <w:lang w:val="lt-LT"/>
              </w:rPr>
              <w:t>(10/12) CGANNNNNNTGC (12/10)</w:t>
            </w:r>
            <w:r w:rsidRPr="00FB58D0">
              <w:rPr>
                <w:rFonts w:cstheme="minorHAnsi"/>
                <w:noProof/>
                <w:sz w:val="24"/>
                <w:szCs w:val="24"/>
              </w:rPr>
              <w:drawing>
                <wp:inline distT="0" distB="0" distL="0" distR="0">
                  <wp:extent cx="47625" cy="104775"/>
                  <wp:effectExtent l="19050" t="0" r="9525" b="0"/>
                  <wp:docPr id="27"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CC3FC5" w:rsidRPr="00FB58D0" w:rsidTr="003A56DA">
        <w:trPr>
          <w:trHeight w:val="405"/>
          <w:jc w:val="center"/>
        </w:trPr>
        <w:tc>
          <w:tcPr>
            <w:tcW w:w="993" w:type="dxa"/>
            <w:vMerge w:val="restart"/>
            <w:vAlign w:val="center"/>
          </w:tcPr>
          <w:p w:rsidR="00CC3FC5" w:rsidRPr="00FB58D0" w:rsidRDefault="00CC3FC5" w:rsidP="004A0B64">
            <w:pPr>
              <w:pStyle w:val="Sraopastraipa"/>
              <w:spacing w:before="100" w:beforeAutospacing="1" w:after="100" w:afterAutospacing="1"/>
              <w:ind w:left="0"/>
              <w:jc w:val="center"/>
              <w:outlineLvl w:val="0"/>
              <w:rPr>
                <w:rFonts w:cstheme="minorHAnsi"/>
                <w:sz w:val="24"/>
                <w:szCs w:val="24"/>
                <w:lang w:val="lt-LT"/>
              </w:rPr>
            </w:pPr>
            <w:r w:rsidRPr="00FB58D0">
              <w:rPr>
                <w:rFonts w:cstheme="minorHAnsi"/>
                <w:sz w:val="24"/>
                <w:szCs w:val="24"/>
                <w:lang w:val="lt-LT"/>
              </w:rPr>
              <w:t>C</w:t>
            </w:r>
          </w:p>
        </w:tc>
        <w:tc>
          <w:tcPr>
            <w:tcW w:w="2693" w:type="dxa"/>
            <w:vMerge w:val="restart"/>
            <w:vAlign w:val="center"/>
          </w:tcPr>
          <w:p w:rsidR="00CC3FC5" w:rsidRPr="00FB58D0" w:rsidRDefault="005D3E21" w:rsidP="004A0B64">
            <w:pPr>
              <w:outlineLvl w:val="0"/>
              <w:rPr>
                <w:rFonts w:cstheme="minorHAnsi"/>
                <w:sz w:val="24"/>
                <w:szCs w:val="24"/>
                <w:lang w:val="lt-LT"/>
              </w:rPr>
            </w:pPr>
            <w:r w:rsidRPr="00FB58D0">
              <w:rPr>
                <w:rFonts w:cstheme="minorHAnsi"/>
                <w:sz w:val="24"/>
                <w:szCs w:val="24"/>
                <w:lang w:val="lt-LT"/>
              </w:rPr>
              <w:t>Simetrinis arba asimetrinis taikinys. R</w:t>
            </w:r>
            <w:r w:rsidR="00D513FD" w:rsidRPr="00FB58D0">
              <w:rPr>
                <w:rFonts w:cstheme="minorHAnsi"/>
                <w:sz w:val="24"/>
                <w:szCs w:val="24"/>
                <w:lang w:val="lt-LT"/>
              </w:rPr>
              <w:t xml:space="preserve"> </w:t>
            </w:r>
            <w:r w:rsidRPr="00FB58D0">
              <w:rPr>
                <w:rFonts w:cstheme="minorHAnsi"/>
                <w:sz w:val="24"/>
                <w:szCs w:val="24"/>
                <w:lang w:val="lt-LT"/>
              </w:rPr>
              <w:t>ir M funkcijos yra viename polipeptide</w:t>
            </w:r>
          </w:p>
        </w:tc>
        <w:tc>
          <w:tcPr>
            <w:tcW w:w="1575" w:type="dxa"/>
            <w:vAlign w:val="center"/>
          </w:tcPr>
          <w:p w:rsidR="00CC3FC5" w:rsidRPr="00FB58D0" w:rsidRDefault="00CC3FC5" w:rsidP="004A0B64">
            <w:pPr>
              <w:pStyle w:val="Sraopastraipa"/>
              <w:ind w:left="0"/>
              <w:outlineLvl w:val="0"/>
              <w:rPr>
                <w:rFonts w:cstheme="minorHAnsi"/>
                <w:sz w:val="24"/>
                <w:szCs w:val="24"/>
                <w:lang w:val="lt-LT"/>
              </w:rPr>
            </w:pPr>
            <w:r w:rsidRPr="00FB58D0">
              <w:rPr>
                <w:rFonts w:cstheme="minorHAnsi"/>
                <w:sz w:val="24"/>
                <w:szCs w:val="24"/>
                <w:lang w:val="lt-LT"/>
              </w:rPr>
              <w:t>GsuI</w:t>
            </w:r>
          </w:p>
        </w:tc>
        <w:tc>
          <w:tcPr>
            <w:tcW w:w="4111" w:type="dxa"/>
            <w:shd w:val="clear" w:color="auto" w:fill="auto"/>
            <w:vAlign w:val="center"/>
          </w:tcPr>
          <w:p w:rsidR="00CC3FC5" w:rsidRPr="00FB58D0" w:rsidRDefault="00CC3FC5" w:rsidP="004A0B64">
            <w:pPr>
              <w:outlineLvl w:val="0"/>
              <w:rPr>
                <w:rFonts w:cstheme="minorHAnsi"/>
                <w:sz w:val="24"/>
                <w:szCs w:val="24"/>
                <w:lang w:val="lt-LT"/>
              </w:rPr>
            </w:pPr>
            <w:r w:rsidRPr="00FB58D0">
              <w:rPr>
                <w:rFonts w:cstheme="minorHAnsi"/>
                <w:sz w:val="24"/>
                <w:szCs w:val="24"/>
                <w:lang w:val="lt-LT"/>
              </w:rPr>
              <w:t>CTGGAG (16/14)</w:t>
            </w:r>
            <w:r w:rsidR="00FE3EBB" w:rsidRPr="00FB58D0">
              <w:rPr>
                <w:rFonts w:cstheme="minorHAnsi"/>
                <w:noProof/>
                <w:sz w:val="24"/>
                <w:szCs w:val="24"/>
                <w:lang w:val="lt-LT" w:eastAsia="lt-LT"/>
              </w:rPr>
              <w:t xml:space="preserve"> </w:t>
            </w:r>
            <w:r w:rsidR="00FE3EBB" w:rsidRPr="00FB58D0">
              <w:rPr>
                <w:rFonts w:cstheme="minorHAnsi"/>
                <w:noProof/>
                <w:sz w:val="24"/>
                <w:szCs w:val="24"/>
              </w:rPr>
              <w:drawing>
                <wp:inline distT="0" distB="0" distL="0" distR="0">
                  <wp:extent cx="47625" cy="104775"/>
                  <wp:effectExtent l="19050" t="0" r="9525" b="0"/>
                  <wp:docPr id="25"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CC3FC5" w:rsidRPr="00FB58D0" w:rsidTr="003A56DA">
        <w:trPr>
          <w:trHeight w:val="405"/>
          <w:jc w:val="center"/>
        </w:trPr>
        <w:tc>
          <w:tcPr>
            <w:tcW w:w="993" w:type="dxa"/>
            <w:vMerge/>
          </w:tcPr>
          <w:p w:rsidR="00CC3FC5" w:rsidRPr="00FB58D0" w:rsidRDefault="00CC3FC5" w:rsidP="004A0B64">
            <w:pPr>
              <w:pStyle w:val="Sraopastraipa"/>
              <w:spacing w:before="100" w:beforeAutospacing="1" w:after="100" w:afterAutospacing="1"/>
              <w:ind w:left="0"/>
              <w:jc w:val="center"/>
              <w:outlineLvl w:val="0"/>
              <w:rPr>
                <w:rFonts w:cstheme="minorHAnsi"/>
                <w:sz w:val="24"/>
                <w:szCs w:val="24"/>
                <w:lang w:val="lt-LT"/>
              </w:rPr>
            </w:pPr>
          </w:p>
        </w:tc>
        <w:tc>
          <w:tcPr>
            <w:tcW w:w="2693" w:type="dxa"/>
            <w:vMerge/>
          </w:tcPr>
          <w:p w:rsidR="00CC3FC5" w:rsidRPr="00FB58D0" w:rsidRDefault="00CC3FC5" w:rsidP="004A0B64">
            <w:pPr>
              <w:outlineLvl w:val="0"/>
              <w:rPr>
                <w:rFonts w:cstheme="minorHAnsi"/>
                <w:sz w:val="24"/>
                <w:szCs w:val="24"/>
                <w:lang w:val="lt-LT"/>
              </w:rPr>
            </w:pPr>
          </w:p>
        </w:tc>
        <w:tc>
          <w:tcPr>
            <w:tcW w:w="1575" w:type="dxa"/>
            <w:vAlign w:val="center"/>
          </w:tcPr>
          <w:p w:rsidR="00CC3FC5" w:rsidRPr="00FB58D0" w:rsidRDefault="00CC3FC5" w:rsidP="004A0B64">
            <w:pPr>
              <w:pStyle w:val="Sraopastraipa"/>
              <w:ind w:left="0"/>
              <w:outlineLvl w:val="0"/>
              <w:rPr>
                <w:rFonts w:cstheme="minorHAnsi"/>
                <w:sz w:val="24"/>
                <w:szCs w:val="24"/>
                <w:lang w:val="lt-LT"/>
              </w:rPr>
            </w:pPr>
            <w:r w:rsidRPr="00FB58D0">
              <w:rPr>
                <w:rFonts w:cstheme="minorHAnsi"/>
                <w:sz w:val="24"/>
                <w:szCs w:val="24"/>
                <w:lang w:val="lt-LT"/>
              </w:rPr>
              <w:t>HaeIV</w:t>
            </w:r>
          </w:p>
        </w:tc>
        <w:tc>
          <w:tcPr>
            <w:tcW w:w="4111" w:type="dxa"/>
            <w:shd w:val="clear" w:color="auto" w:fill="auto"/>
            <w:vAlign w:val="center"/>
          </w:tcPr>
          <w:p w:rsidR="00CC3FC5" w:rsidRPr="00FB58D0" w:rsidRDefault="00FE3EBB" w:rsidP="004A0B64">
            <w:pPr>
              <w:outlineLvl w:val="0"/>
              <w:rPr>
                <w:rFonts w:cstheme="minorHAnsi"/>
                <w:sz w:val="24"/>
                <w:szCs w:val="24"/>
                <w:lang w:val="lt-LT"/>
              </w:rPr>
            </w:pPr>
            <w:r w:rsidRPr="00FB58D0">
              <w:rPr>
                <w:rFonts w:cstheme="minorHAnsi"/>
                <w:noProof/>
                <w:sz w:val="24"/>
                <w:szCs w:val="24"/>
              </w:rPr>
              <w:drawing>
                <wp:inline distT="0" distB="0" distL="0" distR="0">
                  <wp:extent cx="47625" cy="104775"/>
                  <wp:effectExtent l="19050" t="0" r="9525" b="0"/>
                  <wp:docPr id="32"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00CC3FC5" w:rsidRPr="00FB58D0">
              <w:rPr>
                <w:rFonts w:cstheme="minorHAnsi"/>
                <w:sz w:val="24"/>
                <w:szCs w:val="24"/>
                <w:lang w:val="lt-LT"/>
              </w:rPr>
              <w:t>(7/13) GAYNNNNNRTC (14/9)</w:t>
            </w:r>
            <w:r w:rsidRPr="00FB58D0">
              <w:rPr>
                <w:rFonts w:cstheme="minorHAnsi"/>
                <w:noProof/>
                <w:sz w:val="24"/>
                <w:szCs w:val="24"/>
              </w:rPr>
              <w:drawing>
                <wp:inline distT="0" distB="0" distL="0" distR="0">
                  <wp:extent cx="47625" cy="104775"/>
                  <wp:effectExtent l="19050" t="0" r="9525" b="0"/>
                  <wp:docPr id="26"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CC3FC5" w:rsidRPr="00FB58D0" w:rsidTr="003A56DA">
        <w:trPr>
          <w:trHeight w:val="405"/>
          <w:jc w:val="center"/>
        </w:trPr>
        <w:tc>
          <w:tcPr>
            <w:tcW w:w="993" w:type="dxa"/>
            <w:vMerge/>
          </w:tcPr>
          <w:p w:rsidR="00CC3FC5" w:rsidRPr="00FB58D0" w:rsidRDefault="00CC3FC5" w:rsidP="004A0B64">
            <w:pPr>
              <w:pStyle w:val="Sraopastraipa"/>
              <w:spacing w:before="100" w:beforeAutospacing="1" w:after="100" w:afterAutospacing="1"/>
              <w:ind w:left="0"/>
              <w:jc w:val="center"/>
              <w:outlineLvl w:val="0"/>
              <w:rPr>
                <w:rFonts w:cstheme="minorHAnsi"/>
                <w:sz w:val="24"/>
                <w:szCs w:val="24"/>
                <w:lang w:val="lt-LT"/>
              </w:rPr>
            </w:pPr>
          </w:p>
        </w:tc>
        <w:tc>
          <w:tcPr>
            <w:tcW w:w="2693" w:type="dxa"/>
            <w:vMerge/>
          </w:tcPr>
          <w:p w:rsidR="00CC3FC5" w:rsidRPr="00FB58D0" w:rsidRDefault="00CC3FC5" w:rsidP="004A0B64">
            <w:pPr>
              <w:outlineLvl w:val="0"/>
              <w:rPr>
                <w:rFonts w:cstheme="minorHAnsi"/>
                <w:sz w:val="24"/>
                <w:szCs w:val="24"/>
                <w:lang w:val="lt-LT"/>
              </w:rPr>
            </w:pPr>
          </w:p>
        </w:tc>
        <w:tc>
          <w:tcPr>
            <w:tcW w:w="1575" w:type="dxa"/>
            <w:vAlign w:val="center"/>
          </w:tcPr>
          <w:p w:rsidR="00CC3FC5" w:rsidRPr="00FB58D0" w:rsidRDefault="00CC3FC5" w:rsidP="004A0B64">
            <w:pPr>
              <w:pStyle w:val="Sraopastraipa"/>
              <w:ind w:left="0"/>
              <w:outlineLvl w:val="0"/>
              <w:rPr>
                <w:rFonts w:cstheme="minorHAnsi"/>
                <w:sz w:val="24"/>
                <w:szCs w:val="24"/>
                <w:lang w:val="lt-LT"/>
              </w:rPr>
            </w:pPr>
            <w:r w:rsidRPr="00FB58D0">
              <w:rPr>
                <w:rFonts w:cstheme="minorHAnsi"/>
                <w:sz w:val="24"/>
                <w:szCs w:val="24"/>
                <w:lang w:val="lt-LT"/>
              </w:rPr>
              <w:t>BcgI</w:t>
            </w:r>
          </w:p>
        </w:tc>
        <w:tc>
          <w:tcPr>
            <w:tcW w:w="4111" w:type="dxa"/>
            <w:tcBorders>
              <w:bottom w:val="single" w:sz="4" w:space="0" w:color="auto"/>
            </w:tcBorders>
            <w:shd w:val="clear" w:color="auto" w:fill="auto"/>
            <w:vAlign w:val="center"/>
          </w:tcPr>
          <w:p w:rsidR="00CC3FC5" w:rsidRPr="00FB58D0" w:rsidRDefault="00FE3EBB" w:rsidP="004A0B64">
            <w:pPr>
              <w:outlineLvl w:val="0"/>
              <w:rPr>
                <w:rFonts w:cstheme="minorHAnsi"/>
                <w:sz w:val="24"/>
                <w:szCs w:val="24"/>
                <w:lang w:val="lt-LT"/>
              </w:rPr>
            </w:pPr>
            <w:r w:rsidRPr="00FB58D0">
              <w:rPr>
                <w:rFonts w:cstheme="minorHAnsi"/>
                <w:noProof/>
                <w:sz w:val="24"/>
                <w:szCs w:val="24"/>
              </w:rPr>
              <w:drawing>
                <wp:inline distT="0" distB="0" distL="0" distR="0">
                  <wp:extent cx="47625" cy="104775"/>
                  <wp:effectExtent l="19050" t="0" r="9525" b="0"/>
                  <wp:docPr id="29"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00CC3FC5" w:rsidRPr="00FB58D0">
              <w:rPr>
                <w:rFonts w:cstheme="minorHAnsi"/>
                <w:sz w:val="24"/>
                <w:szCs w:val="24"/>
                <w:lang w:val="lt-LT"/>
              </w:rPr>
              <w:t>(10/12) CGANNNNNNTGC (12/10)</w:t>
            </w:r>
            <w:r w:rsidRPr="00FB58D0">
              <w:rPr>
                <w:rFonts w:cstheme="minorHAnsi"/>
                <w:noProof/>
                <w:sz w:val="24"/>
                <w:szCs w:val="24"/>
              </w:rPr>
              <w:drawing>
                <wp:inline distT="0" distB="0" distL="0" distR="0">
                  <wp:extent cx="47625" cy="104775"/>
                  <wp:effectExtent l="19050" t="0" r="9525" b="0"/>
                  <wp:docPr id="30"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CC3FC5" w:rsidRPr="00FB58D0" w:rsidTr="003A56DA">
        <w:trPr>
          <w:trHeight w:val="481"/>
          <w:jc w:val="center"/>
        </w:trPr>
        <w:tc>
          <w:tcPr>
            <w:tcW w:w="993" w:type="dxa"/>
            <w:vMerge w:val="restart"/>
            <w:vAlign w:val="center"/>
          </w:tcPr>
          <w:p w:rsidR="00CC3FC5" w:rsidRPr="00FB58D0" w:rsidRDefault="00CC3FC5" w:rsidP="004A0B64">
            <w:pPr>
              <w:pStyle w:val="Sraopastraipa"/>
              <w:spacing w:before="100" w:beforeAutospacing="1" w:after="100" w:afterAutospacing="1"/>
              <w:ind w:left="0"/>
              <w:jc w:val="center"/>
              <w:outlineLvl w:val="0"/>
              <w:rPr>
                <w:rFonts w:cstheme="minorHAnsi"/>
                <w:sz w:val="24"/>
                <w:szCs w:val="24"/>
                <w:lang w:val="lt-LT"/>
              </w:rPr>
            </w:pPr>
            <w:r w:rsidRPr="00FB58D0">
              <w:rPr>
                <w:rFonts w:cstheme="minorHAnsi"/>
                <w:sz w:val="24"/>
                <w:szCs w:val="24"/>
                <w:lang w:val="lt-LT"/>
              </w:rPr>
              <w:t>E</w:t>
            </w:r>
          </w:p>
        </w:tc>
        <w:tc>
          <w:tcPr>
            <w:tcW w:w="2693" w:type="dxa"/>
            <w:vMerge w:val="restart"/>
            <w:vAlign w:val="center"/>
          </w:tcPr>
          <w:p w:rsidR="00CC3FC5" w:rsidRPr="00FB58D0" w:rsidRDefault="00CC3FC5" w:rsidP="004A0B64">
            <w:pPr>
              <w:outlineLvl w:val="0"/>
              <w:rPr>
                <w:rFonts w:cstheme="minorHAnsi"/>
                <w:sz w:val="24"/>
                <w:szCs w:val="24"/>
                <w:lang w:val="lt-LT"/>
              </w:rPr>
            </w:pPr>
            <w:r w:rsidRPr="00FB58D0">
              <w:rPr>
                <w:rFonts w:cstheme="minorHAnsi"/>
                <w:sz w:val="24"/>
                <w:szCs w:val="24"/>
                <w:lang w:val="lt-LT"/>
              </w:rPr>
              <w:t>Sąveikauja su dviem taikiniais, iš kurių vienas yra kerpamas, o kitas – efektorius</w:t>
            </w:r>
          </w:p>
        </w:tc>
        <w:tc>
          <w:tcPr>
            <w:tcW w:w="1575" w:type="dxa"/>
            <w:vAlign w:val="center"/>
          </w:tcPr>
          <w:p w:rsidR="00CC3FC5" w:rsidRPr="00FB58D0" w:rsidRDefault="00CC3FC5" w:rsidP="004A0B64">
            <w:pPr>
              <w:pStyle w:val="Sraopastraipa"/>
              <w:ind w:left="0"/>
              <w:outlineLvl w:val="0"/>
              <w:rPr>
                <w:rFonts w:cstheme="minorHAnsi"/>
                <w:sz w:val="24"/>
                <w:szCs w:val="24"/>
                <w:lang w:val="lt-LT"/>
              </w:rPr>
            </w:pPr>
            <w:r w:rsidRPr="00FB58D0">
              <w:rPr>
                <w:rFonts w:cstheme="minorHAnsi"/>
                <w:sz w:val="24"/>
                <w:szCs w:val="24"/>
                <w:lang w:val="lt-LT"/>
              </w:rPr>
              <w:t>EcoRII</w:t>
            </w:r>
          </w:p>
        </w:tc>
        <w:tc>
          <w:tcPr>
            <w:tcW w:w="4111" w:type="dxa"/>
            <w:tcBorders>
              <w:bottom w:val="single" w:sz="4" w:space="0" w:color="auto"/>
            </w:tcBorders>
            <w:shd w:val="clear" w:color="auto" w:fill="auto"/>
            <w:vAlign w:val="center"/>
          </w:tcPr>
          <w:p w:rsidR="00CC3FC5" w:rsidRPr="00FB58D0" w:rsidRDefault="00C50976" w:rsidP="004A0B64">
            <w:pPr>
              <w:outlineLvl w:val="0"/>
              <w:rPr>
                <w:rFonts w:cstheme="minorHAnsi"/>
                <w:sz w:val="24"/>
                <w:szCs w:val="24"/>
                <w:lang w:val="lt-LT"/>
              </w:rPr>
            </w:pPr>
            <w:r>
              <w:rPr>
                <w:rFonts w:cstheme="minorHAnsi"/>
                <w:noProof/>
                <w:sz w:val="24"/>
                <w:szCs w:val="24"/>
              </w:rPr>
              <w:drawing>
                <wp:inline distT="0" distB="0" distL="0" distR="0">
                  <wp:extent cx="47625" cy="104775"/>
                  <wp:effectExtent l="0" t="0" r="9525" b="9525"/>
                  <wp:docPr id="12" name="Paveikslėlis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 cy="104775"/>
                          </a:xfrm>
                          <a:prstGeom prst="rect">
                            <a:avLst/>
                          </a:prstGeom>
                          <a:noFill/>
                          <a:ln>
                            <a:noFill/>
                          </a:ln>
                        </pic:spPr>
                      </pic:pic>
                    </a:graphicData>
                  </a:graphic>
                </wp:inline>
              </w:drawing>
            </w:r>
            <w:r w:rsidR="00CC3FC5" w:rsidRPr="00FB58D0">
              <w:rPr>
                <w:rFonts w:cstheme="minorHAnsi"/>
                <w:sz w:val="24"/>
                <w:szCs w:val="24"/>
                <w:lang w:val="lt-LT"/>
              </w:rPr>
              <w:t>CCWGG</w:t>
            </w:r>
          </w:p>
        </w:tc>
      </w:tr>
      <w:tr w:rsidR="00CC3FC5" w:rsidRPr="00FB58D0" w:rsidTr="003A56DA">
        <w:trPr>
          <w:trHeight w:val="426"/>
          <w:jc w:val="center"/>
        </w:trPr>
        <w:tc>
          <w:tcPr>
            <w:tcW w:w="993" w:type="dxa"/>
            <w:vMerge/>
            <w:vAlign w:val="center"/>
          </w:tcPr>
          <w:p w:rsidR="00CC3FC5" w:rsidRPr="00FB58D0" w:rsidRDefault="00CC3FC5" w:rsidP="004A0B64">
            <w:pPr>
              <w:pStyle w:val="Sraopastraipa"/>
              <w:spacing w:before="100" w:beforeAutospacing="1" w:after="100" w:afterAutospacing="1"/>
              <w:ind w:left="0"/>
              <w:jc w:val="center"/>
              <w:outlineLvl w:val="0"/>
              <w:rPr>
                <w:rFonts w:cstheme="minorHAnsi"/>
                <w:sz w:val="24"/>
                <w:szCs w:val="24"/>
                <w:lang w:val="lt-LT"/>
              </w:rPr>
            </w:pPr>
          </w:p>
        </w:tc>
        <w:tc>
          <w:tcPr>
            <w:tcW w:w="2693" w:type="dxa"/>
            <w:vMerge/>
            <w:vAlign w:val="center"/>
          </w:tcPr>
          <w:p w:rsidR="00CC3FC5" w:rsidRPr="00FB58D0" w:rsidRDefault="00CC3FC5" w:rsidP="004A0B64">
            <w:pPr>
              <w:outlineLvl w:val="0"/>
              <w:rPr>
                <w:rFonts w:cstheme="minorHAnsi"/>
                <w:sz w:val="24"/>
                <w:szCs w:val="24"/>
                <w:lang w:val="lt-LT"/>
              </w:rPr>
            </w:pPr>
          </w:p>
        </w:tc>
        <w:tc>
          <w:tcPr>
            <w:tcW w:w="1575" w:type="dxa"/>
            <w:vAlign w:val="center"/>
          </w:tcPr>
          <w:p w:rsidR="00CC3FC5" w:rsidRPr="00FB58D0" w:rsidRDefault="00CC3FC5" w:rsidP="004A0B64">
            <w:pPr>
              <w:pStyle w:val="Sraopastraipa"/>
              <w:ind w:left="0"/>
              <w:outlineLvl w:val="0"/>
              <w:rPr>
                <w:rFonts w:cstheme="minorHAnsi"/>
                <w:sz w:val="24"/>
                <w:szCs w:val="24"/>
                <w:lang w:val="lt-LT"/>
              </w:rPr>
            </w:pPr>
            <w:r w:rsidRPr="00FB58D0">
              <w:rPr>
                <w:rFonts w:cstheme="minorHAnsi"/>
                <w:sz w:val="24"/>
                <w:szCs w:val="24"/>
                <w:lang w:val="lt-LT"/>
              </w:rPr>
              <w:t>NaeI</w:t>
            </w:r>
          </w:p>
        </w:tc>
        <w:tc>
          <w:tcPr>
            <w:tcW w:w="4111" w:type="dxa"/>
            <w:tcBorders>
              <w:bottom w:val="single" w:sz="4" w:space="0" w:color="auto"/>
            </w:tcBorders>
            <w:shd w:val="clear" w:color="auto" w:fill="auto"/>
            <w:vAlign w:val="center"/>
          </w:tcPr>
          <w:p w:rsidR="00CC3FC5" w:rsidRPr="00FB58D0" w:rsidRDefault="00CC3FC5" w:rsidP="004A0B64">
            <w:pPr>
              <w:outlineLvl w:val="0"/>
              <w:rPr>
                <w:rFonts w:cstheme="minorHAnsi"/>
                <w:sz w:val="24"/>
                <w:szCs w:val="24"/>
                <w:lang w:val="lt-LT"/>
              </w:rPr>
            </w:pPr>
            <w:r w:rsidRPr="00FB58D0">
              <w:rPr>
                <w:rFonts w:cstheme="minorHAnsi"/>
                <w:sz w:val="24"/>
                <w:szCs w:val="24"/>
                <w:lang w:val="lt-LT"/>
              </w:rPr>
              <w:t>GCC</w:t>
            </w:r>
            <w:r w:rsidR="00D24C3C" w:rsidRPr="00FB58D0">
              <w:rPr>
                <w:rFonts w:cstheme="minorHAnsi"/>
                <w:noProof/>
                <w:sz w:val="24"/>
                <w:szCs w:val="24"/>
              </w:rPr>
              <w:drawing>
                <wp:inline distT="0" distB="0" distL="0" distR="0">
                  <wp:extent cx="47625" cy="104775"/>
                  <wp:effectExtent l="19050" t="0" r="9525" b="0"/>
                  <wp:docPr id="18"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cstheme="minorHAnsi"/>
                <w:sz w:val="24"/>
                <w:szCs w:val="24"/>
                <w:lang w:val="lt-LT"/>
              </w:rPr>
              <w:t>GGC</w:t>
            </w:r>
          </w:p>
        </w:tc>
      </w:tr>
      <w:tr w:rsidR="00CC3FC5" w:rsidRPr="00FB58D0" w:rsidTr="003A56DA">
        <w:trPr>
          <w:trHeight w:val="435"/>
          <w:jc w:val="center"/>
        </w:trPr>
        <w:tc>
          <w:tcPr>
            <w:tcW w:w="993" w:type="dxa"/>
            <w:vMerge w:val="restart"/>
            <w:vAlign w:val="center"/>
          </w:tcPr>
          <w:p w:rsidR="00CC3FC5" w:rsidRPr="00FB58D0" w:rsidRDefault="00CC3FC5" w:rsidP="004A0B64">
            <w:pPr>
              <w:pStyle w:val="Sraopastraipa"/>
              <w:spacing w:before="100" w:beforeAutospacing="1" w:after="100" w:afterAutospacing="1"/>
              <w:ind w:left="0"/>
              <w:jc w:val="center"/>
              <w:outlineLvl w:val="0"/>
              <w:rPr>
                <w:rFonts w:cstheme="minorHAnsi"/>
                <w:sz w:val="24"/>
                <w:szCs w:val="24"/>
                <w:lang w:val="lt-LT"/>
              </w:rPr>
            </w:pPr>
            <w:r w:rsidRPr="00FB58D0">
              <w:rPr>
                <w:rFonts w:cstheme="minorHAnsi"/>
                <w:sz w:val="24"/>
                <w:szCs w:val="24"/>
                <w:lang w:val="lt-LT"/>
              </w:rPr>
              <w:t>F</w:t>
            </w:r>
          </w:p>
        </w:tc>
        <w:tc>
          <w:tcPr>
            <w:tcW w:w="2693" w:type="dxa"/>
            <w:vMerge w:val="restart"/>
            <w:vAlign w:val="center"/>
          </w:tcPr>
          <w:p w:rsidR="00CC3FC5" w:rsidRPr="00FB58D0" w:rsidRDefault="00CC3FC5" w:rsidP="004A0B64">
            <w:pPr>
              <w:pStyle w:val="Sraopastraipa"/>
              <w:ind w:left="0"/>
              <w:outlineLvl w:val="0"/>
              <w:rPr>
                <w:rFonts w:cstheme="minorHAnsi"/>
                <w:sz w:val="24"/>
                <w:szCs w:val="24"/>
                <w:lang w:val="lt-LT"/>
              </w:rPr>
            </w:pPr>
            <w:r w:rsidRPr="00FB58D0">
              <w:rPr>
                <w:rFonts w:cstheme="minorHAnsi"/>
                <w:sz w:val="24"/>
                <w:szCs w:val="24"/>
                <w:lang w:val="lt-LT"/>
              </w:rPr>
              <w:t>Sąveikauja su dviem taikiniais, kurie abu koordinuotai kerpami</w:t>
            </w:r>
          </w:p>
        </w:tc>
        <w:tc>
          <w:tcPr>
            <w:tcW w:w="1575" w:type="dxa"/>
            <w:vAlign w:val="center"/>
          </w:tcPr>
          <w:p w:rsidR="00CC3FC5" w:rsidRPr="00FB58D0" w:rsidRDefault="00CC3FC5" w:rsidP="004A0B64">
            <w:pPr>
              <w:pStyle w:val="Sraopastraipa"/>
              <w:ind w:left="0"/>
              <w:outlineLvl w:val="0"/>
              <w:rPr>
                <w:rFonts w:cstheme="minorHAnsi"/>
                <w:sz w:val="24"/>
                <w:szCs w:val="24"/>
                <w:lang w:val="lt-LT"/>
              </w:rPr>
            </w:pPr>
            <w:r w:rsidRPr="00FB58D0">
              <w:rPr>
                <w:rFonts w:cstheme="minorHAnsi"/>
                <w:sz w:val="24"/>
                <w:szCs w:val="24"/>
                <w:lang w:val="lt-LT"/>
              </w:rPr>
              <w:t>SfiI</w:t>
            </w:r>
          </w:p>
        </w:tc>
        <w:tc>
          <w:tcPr>
            <w:tcW w:w="4111" w:type="dxa"/>
            <w:tcBorders>
              <w:bottom w:val="single" w:sz="4" w:space="0" w:color="auto"/>
            </w:tcBorders>
            <w:shd w:val="clear" w:color="auto" w:fill="auto"/>
            <w:vAlign w:val="center"/>
          </w:tcPr>
          <w:p w:rsidR="00CC3FC5" w:rsidRPr="00FB58D0" w:rsidRDefault="00CC3FC5" w:rsidP="004A0B64">
            <w:pPr>
              <w:outlineLvl w:val="0"/>
              <w:rPr>
                <w:rFonts w:cstheme="minorHAnsi"/>
                <w:sz w:val="24"/>
                <w:szCs w:val="24"/>
                <w:lang w:val="lt-LT"/>
              </w:rPr>
            </w:pPr>
            <w:r w:rsidRPr="00FB58D0">
              <w:rPr>
                <w:rFonts w:cstheme="minorHAnsi"/>
                <w:sz w:val="24"/>
                <w:szCs w:val="24"/>
                <w:lang w:val="lt-LT"/>
              </w:rPr>
              <w:t>GGCCNNNN</w:t>
            </w:r>
            <w:r w:rsidR="00D24C3C" w:rsidRPr="00FB58D0">
              <w:rPr>
                <w:rFonts w:cstheme="minorHAnsi"/>
                <w:noProof/>
                <w:sz w:val="24"/>
                <w:szCs w:val="24"/>
              </w:rPr>
              <w:drawing>
                <wp:inline distT="0" distB="0" distL="0" distR="0">
                  <wp:extent cx="47625" cy="104775"/>
                  <wp:effectExtent l="19050" t="0" r="9525" b="0"/>
                  <wp:docPr id="19"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cstheme="minorHAnsi"/>
                <w:sz w:val="24"/>
                <w:szCs w:val="24"/>
                <w:lang w:val="lt-LT"/>
              </w:rPr>
              <w:t>NGGCC</w:t>
            </w:r>
          </w:p>
        </w:tc>
      </w:tr>
      <w:tr w:rsidR="00CC3FC5" w:rsidRPr="00FB58D0" w:rsidTr="003A56DA">
        <w:trPr>
          <w:trHeight w:val="390"/>
          <w:jc w:val="center"/>
        </w:trPr>
        <w:tc>
          <w:tcPr>
            <w:tcW w:w="993" w:type="dxa"/>
            <w:vMerge/>
            <w:vAlign w:val="center"/>
          </w:tcPr>
          <w:p w:rsidR="00CC3FC5" w:rsidRPr="00FB58D0" w:rsidRDefault="00CC3FC5" w:rsidP="004A0B64">
            <w:pPr>
              <w:pStyle w:val="Sraopastraipa"/>
              <w:spacing w:before="100" w:beforeAutospacing="1" w:after="100" w:afterAutospacing="1"/>
              <w:ind w:left="0"/>
              <w:jc w:val="center"/>
              <w:outlineLvl w:val="0"/>
              <w:rPr>
                <w:rFonts w:cstheme="minorHAnsi"/>
                <w:sz w:val="24"/>
                <w:szCs w:val="24"/>
                <w:lang w:val="lt-LT"/>
              </w:rPr>
            </w:pPr>
          </w:p>
        </w:tc>
        <w:tc>
          <w:tcPr>
            <w:tcW w:w="2693" w:type="dxa"/>
            <w:vMerge/>
            <w:vAlign w:val="center"/>
          </w:tcPr>
          <w:p w:rsidR="00CC3FC5" w:rsidRPr="00FB58D0" w:rsidRDefault="00CC3FC5" w:rsidP="004A0B64">
            <w:pPr>
              <w:pStyle w:val="Sraopastraipa"/>
              <w:ind w:left="0"/>
              <w:outlineLvl w:val="0"/>
              <w:rPr>
                <w:rFonts w:cstheme="minorHAnsi"/>
                <w:sz w:val="24"/>
                <w:szCs w:val="24"/>
                <w:lang w:val="lt-LT"/>
              </w:rPr>
            </w:pPr>
          </w:p>
        </w:tc>
        <w:tc>
          <w:tcPr>
            <w:tcW w:w="1575" w:type="dxa"/>
            <w:vAlign w:val="center"/>
          </w:tcPr>
          <w:p w:rsidR="00CC3FC5" w:rsidRPr="00FB58D0" w:rsidRDefault="00CC3FC5" w:rsidP="004A0B64">
            <w:pPr>
              <w:pStyle w:val="Sraopastraipa"/>
              <w:ind w:left="0"/>
              <w:outlineLvl w:val="0"/>
              <w:rPr>
                <w:rFonts w:cstheme="minorHAnsi"/>
                <w:sz w:val="24"/>
                <w:szCs w:val="24"/>
                <w:lang w:val="lt-LT"/>
              </w:rPr>
            </w:pPr>
            <w:r w:rsidRPr="00FB58D0">
              <w:rPr>
                <w:rFonts w:cstheme="minorHAnsi"/>
                <w:sz w:val="24"/>
                <w:szCs w:val="24"/>
                <w:lang w:val="lt-LT"/>
              </w:rPr>
              <w:t>SgrAI</w:t>
            </w:r>
          </w:p>
        </w:tc>
        <w:tc>
          <w:tcPr>
            <w:tcW w:w="4111" w:type="dxa"/>
            <w:tcBorders>
              <w:bottom w:val="single" w:sz="4" w:space="0" w:color="auto"/>
            </w:tcBorders>
            <w:shd w:val="clear" w:color="auto" w:fill="auto"/>
            <w:vAlign w:val="center"/>
          </w:tcPr>
          <w:p w:rsidR="00CC3FC5" w:rsidRPr="00FB58D0" w:rsidRDefault="00CC3FC5" w:rsidP="004A0B64">
            <w:pPr>
              <w:outlineLvl w:val="0"/>
              <w:rPr>
                <w:rFonts w:cstheme="minorHAnsi"/>
                <w:sz w:val="24"/>
                <w:szCs w:val="24"/>
                <w:lang w:val="lt-LT"/>
              </w:rPr>
            </w:pPr>
            <w:r w:rsidRPr="00FB58D0">
              <w:rPr>
                <w:rFonts w:cstheme="minorHAnsi"/>
                <w:sz w:val="24"/>
                <w:szCs w:val="24"/>
                <w:lang w:val="lt-LT"/>
              </w:rPr>
              <w:t>CR</w:t>
            </w:r>
            <w:r w:rsidR="00D24C3C" w:rsidRPr="00FB58D0">
              <w:rPr>
                <w:rFonts w:cstheme="minorHAnsi"/>
                <w:noProof/>
                <w:sz w:val="24"/>
                <w:szCs w:val="24"/>
              </w:rPr>
              <w:drawing>
                <wp:inline distT="0" distB="0" distL="0" distR="0">
                  <wp:extent cx="47625" cy="104775"/>
                  <wp:effectExtent l="19050" t="0" r="9525" b="0"/>
                  <wp:docPr id="20"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cstheme="minorHAnsi"/>
                <w:sz w:val="24"/>
                <w:szCs w:val="24"/>
                <w:lang w:val="lt-LT"/>
              </w:rPr>
              <w:t>CCGGYG</w:t>
            </w:r>
          </w:p>
        </w:tc>
      </w:tr>
      <w:tr w:rsidR="005D3E21" w:rsidRPr="00FB58D0" w:rsidTr="003A56DA">
        <w:trPr>
          <w:trHeight w:val="405"/>
          <w:jc w:val="center"/>
        </w:trPr>
        <w:tc>
          <w:tcPr>
            <w:tcW w:w="993" w:type="dxa"/>
            <w:vMerge w:val="restart"/>
            <w:vAlign w:val="center"/>
          </w:tcPr>
          <w:p w:rsidR="005D3E21" w:rsidRPr="00FB58D0" w:rsidRDefault="005D3E21" w:rsidP="004A0B64">
            <w:pPr>
              <w:pStyle w:val="Sraopastraipa"/>
              <w:spacing w:before="100" w:beforeAutospacing="1" w:after="100" w:afterAutospacing="1"/>
              <w:ind w:left="0"/>
              <w:jc w:val="center"/>
              <w:outlineLvl w:val="0"/>
              <w:rPr>
                <w:rFonts w:cstheme="minorHAnsi"/>
                <w:sz w:val="24"/>
                <w:szCs w:val="24"/>
                <w:lang w:val="lt-LT"/>
              </w:rPr>
            </w:pPr>
            <w:r w:rsidRPr="00FB58D0">
              <w:rPr>
                <w:rFonts w:cstheme="minorHAnsi"/>
                <w:sz w:val="24"/>
                <w:szCs w:val="24"/>
                <w:lang w:val="lt-LT"/>
              </w:rPr>
              <w:t>G</w:t>
            </w:r>
          </w:p>
        </w:tc>
        <w:tc>
          <w:tcPr>
            <w:tcW w:w="2693" w:type="dxa"/>
            <w:vMerge w:val="restart"/>
            <w:vAlign w:val="center"/>
          </w:tcPr>
          <w:p w:rsidR="005D3E21" w:rsidRPr="00FB58D0" w:rsidRDefault="005D3E21" w:rsidP="004A0B64">
            <w:pPr>
              <w:pStyle w:val="Sraopastraipa"/>
              <w:ind w:left="0"/>
              <w:outlineLvl w:val="0"/>
              <w:rPr>
                <w:rFonts w:cstheme="minorHAnsi"/>
                <w:sz w:val="24"/>
                <w:szCs w:val="24"/>
                <w:lang w:val="lt-LT"/>
              </w:rPr>
            </w:pPr>
            <w:r w:rsidRPr="00FB58D0">
              <w:rPr>
                <w:rFonts w:cstheme="minorHAnsi"/>
                <w:sz w:val="24"/>
                <w:szCs w:val="24"/>
                <w:lang w:val="lt-LT"/>
              </w:rPr>
              <w:t>Simetr</w:t>
            </w:r>
            <w:r w:rsidR="00D513FD" w:rsidRPr="00FB58D0">
              <w:rPr>
                <w:rFonts w:cstheme="minorHAnsi"/>
                <w:sz w:val="24"/>
                <w:szCs w:val="24"/>
                <w:lang w:val="lt-LT"/>
              </w:rPr>
              <w:t xml:space="preserve">inis arba asimetrinis taikinys, </w:t>
            </w:r>
            <w:r w:rsidRPr="00FB58D0">
              <w:rPr>
                <w:rFonts w:cstheme="minorHAnsi"/>
                <w:sz w:val="24"/>
                <w:szCs w:val="24"/>
                <w:lang w:val="lt-LT"/>
              </w:rPr>
              <w:t>reikalingas AdoMet</w:t>
            </w:r>
          </w:p>
        </w:tc>
        <w:tc>
          <w:tcPr>
            <w:tcW w:w="1575" w:type="dxa"/>
            <w:vAlign w:val="center"/>
          </w:tcPr>
          <w:p w:rsidR="005D3E21" w:rsidRPr="00FB58D0" w:rsidRDefault="005D3E21" w:rsidP="004A0B64">
            <w:pPr>
              <w:pStyle w:val="Sraopastraipa"/>
              <w:ind w:left="0"/>
              <w:outlineLvl w:val="0"/>
              <w:rPr>
                <w:rFonts w:cstheme="minorHAnsi"/>
                <w:sz w:val="24"/>
                <w:szCs w:val="24"/>
                <w:lang w:val="lt-LT"/>
              </w:rPr>
            </w:pPr>
            <w:r w:rsidRPr="00FB58D0">
              <w:rPr>
                <w:rFonts w:cstheme="minorHAnsi"/>
                <w:sz w:val="24"/>
                <w:szCs w:val="24"/>
                <w:lang w:val="lt-LT"/>
              </w:rPr>
              <w:t>BsgI</w:t>
            </w:r>
          </w:p>
        </w:tc>
        <w:tc>
          <w:tcPr>
            <w:tcW w:w="4111" w:type="dxa"/>
            <w:tcBorders>
              <w:bottom w:val="single" w:sz="4" w:space="0" w:color="auto"/>
            </w:tcBorders>
            <w:shd w:val="clear" w:color="auto" w:fill="auto"/>
            <w:vAlign w:val="center"/>
          </w:tcPr>
          <w:p w:rsidR="005D3E21" w:rsidRPr="00FB58D0" w:rsidRDefault="005D3E21" w:rsidP="004A0B64">
            <w:pPr>
              <w:outlineLvl w:val="0"/>
              <w:rPr>
                <w:rFonts w:cstheme="minorHAnsi"/>
                <w:sz w:val="24"/>
                <w:szCs w:val="24"/>
                <w:lang w:val="lt-LT"/>
              </w:rPr>
            </w:pPr>
            <w:r w:rsidRPr="00FB58D0">
              <w:rPr>
                <w:rFonts w:cstheme="minorHAnsi"/>
                <w:sz w:val="24"/>
                <w:szCs w:val="24"/>
                <w:lang w:val="lt-LT"/>
              </w:rPr>
              <w:t>GTGCAG (16/14)</w:t>
            </w:r>
            <w:r w:rsidR="00FE3EBB" w:rsidRPr="00FB58D0">
              <w:rPr>
                <w:rFonts w:cstheme="minorHAnsi"/>
                <w:noProof/>
                <w:sz w:val="24"/>
                <w:szCs w:val="24"/>
              </w:rPr>
              <w:drawing>
                <wp:inline distT="0" distB="0" distL="0" distR="0">
                  <wp:extent cx="47625" cy="104775"/>
                  <wp:effectExtent l="19050" t="0" r="9525" b="0"/>
                  <wp:docPr id="31"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5D3E21" w:rsidRPr="00FB58D0" w:rsidTr="003A56DA">
        <w:trPr>
          <w:trHeight w:val="420"/>
          <w:jc w:val="center"/>
        </w:trPr>
        <w:tc>
          <w:tcPr>
            <w:tcW w:w="993" w:type="dxa"/>
            <w:vMerge/>
            <w:vAlign w:val="center"/>
          </w:tcPr>
          <w:p w:rsidR="005D3E21" w:rsidRPr="00FB58D0" w:rsidRDefault="005D3E21" w:rsidP="004A0B64">
            <w:pPr>
              <w:pStyle w:val="Sraopastraipa"/>
              <w:spacing w:before="100" w:beforeAutospacing="1" w:after="100" w:afterAutospacing="1"/>
              <w:ind w:left="0"/>
              <w:jc w:val="center"/>
              <w:outlineLvl w:val="0"/>
              <w:rPr>
                <w:rFonts w:cstheme="minorHAnsi"/>
                <w:sz w:val="24"/>
                <w:szCs w:val="24"/>
                <w:lang w:val="lt-LT"/>
              </w:rPr>
            </w:pPr>
          </w:p>
        </w:tc>
        <w:tc>
          <w:tcPr>
            <w:tcW w:w="2693" w:type="dxa"/>
            <w:vMerge/>
            <w:vAlign w:val="center"/>
          </w:tcPr>
          <w:p w:rsidR="005D3E21" w:rsidRPr="00FB58D0" w:rsidRDefault="005D3E21" w:rsidP="004A0B64">
            <w:pPr>
              <w:pStyle w:val="Sraopastraipa"/>
              <w:ind w:left="0"/>
              <w:outlineLvl w:val="0"/>
              <w:rPr>
                <w:rFonts w:cstheme="minorHAnsi"/>
                <w:sz w:val="24"/>
                <w:szCs w:val="24"/>
                <w:lang w:val="lt-LT"/>
              </w:rPr>
            </w:pPr>
          </w:p>
        </w:tc>
        <w:tc>
          <w:tcPr>
            <w:tcW w:w="1575" w:type="dxa"/>
            <w:vAlign w:val="center"/>
          </w:tcPr>
          <w:p w:rsidR="005D3E21" w:rsidRPr="00FB58D0" w:rsidRDefault="005D3E21" w:rsidP="004A0B64">
            <w:pPr>
              <w:pStyle w:val="Sraopastraipa"/>
              <w:ind w:left="0"/>
              <w:outlineLvl w:val="0"/>
              <w:rPr>
                <w:rFonts w:cstheme="minorHAnsi"/>
                <w:sz w:val="24"/>
                <w:szCs w:val="24"/>
                <w:lang w:val="lt-LT"/>
              </w:rPr>
            </w:pPr>
            <w:r w:rsidRPr="00FB58D0">
              <w:rPr>
                <w:rFonts w:cstheme="minorHAnsi"/>
                <w:sz w:val="24"/>
                <w:szCs w:val="24"/>
                <w:lang w:val="lt-LT"/>
              </w:rPr>
              <w:t>Eco57I</w:t>
            </w:r>
          </w:p>
        </w:tc>
        <w:tc>
          <w:tcPr>
            <w:tcW w:w="4111" w:type="dxa"/>
            <w:tcBorders>
              <w:bottom w:val="single" w:sz="4" w:space="0" w:color="auto"/>
            </w:tcBorders>
            <w:shd w:val="clear" w:color="auto" w:fill="auto"/>
            <w:vAlign w:val="center"/>
          </w:tcPr>
          <w:p w:rsidR="005D3E21" w:rsidRPr="00FB58D0" w:rsidRDefault="005D3E21" w:rsidP="004A0B64">
            <w:pPr>
              <w:outlineLvl w:val="0"/>
              <w:rPr>
                <w:rFonts w:cstheme="minorHAnsi"/>
                <w:sz w:val="24"/>
                <w:szCs w:val="24"/>
                <w:lang w:val="lt-LT"/>
              </w:rPr>
            </w:pPr>
            <w:r w:rsidRPr="00FB58D0">
              <w:rPr>
                <w:rFonts w:cstheme="minorHAnsi"/>
                <w:sz w:val="24"/>
                <w:szCs w:val="24"/>
                <w:lang w:val="lt-LT"/>
              </w:rPr>
              <w:t>CTGAAG (16/14)</w:t>
            </w:r>
            <w:r w:rsidR="00FE3EBB" w:rsidRPr="00FB58D0">
              <w:rPr>
                <w:rFonts w:cstheme="minorHAnsi"/>
                <w:noProof/>
                <w:sz w:val="24"/>
                <w:szCs w:val="24"/>
              </w:rPr>
              <w:drawing>
                <wp:inline distT="0" distB="0" distL="0" distR="0">
                  <wp:extent cx="47625" cy="104775"/>
                  <wp:effectExtent l="19050" t="0" r="9525" b="0"/>
                  <wp:docPr id="33"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952287" w:rsidRPr="00FB58D0" w:rsidTr="003A56DA">
        <w:trPr>
          <w:jc w:val="center"/>
        </w:trPr>
        <w:tc>
          <w:tcPr>
            <w:tcW w:w="993" w:type="dxa"/>
            <w:vAlign w:val="center"/>
          </w:tcPr>
          <w:p w:rsidR="00952287" w:rsidRPr="00FB58D0" w:rsidRDefault="00952287" w:rsidP="004A0B64">
            <w:pPr>
              <w:pStyle w:val="Sraopastraipa"/>
              <w:spacing w:before="100" w:beforeAutospacing="1" w:after="100" w:afterAutospacing="1"/>
              <w:ind w:left="0"/>
              <w:jc w:val="center"/>
              <w:outlineLvl w:val="0"/>
              <w:rPr>
                <w:rFonts w:cstheme="minorHAnsi"/>
                <w:sz w:val="24"/>
                <w:szCs w:val="24"/>
                <w:lang w:val="lt-LT"/>
              </w:rPr>
            </w:pPr>
            <w:r w:rsidRPr="00FB58D0">
              <w:rPr>
                <w:rFonts w:cstheme="minorHAnsi"/>
                <w:sz w:val="24"/>
                <w:szCs w:val="24"/>
                <w:lang w:val="lt-LT"/>
              </w:rPr>
              <w:t>H</w:t>
            </w:r>
          </w:p>
        </w:tc>
        <w:tc>
          <w:tcPr>
            <w:tcW w:w="2693" w:type="dxa"/>
            <w:vAlign w:val="center"/>
          </w:tcPr>
          <w:p w:rsidR="00D513FD" w:rsidRPr="00FB58D0" w:rsidRDefault="006C0824" w:rsidP="004A0B64">
            <w:pPr>
              <w:pStyle w:val="Sraopastraipa"/>
              <w:ind w:left="0"/>
              <w:outlineLvl w:val="0"/>
              <w:rPr>
                <w:rFonts w:cstheme="minorHAnsi"/>
                <w:sz w:val="24"/>
                <w:szCs w:val="24"/>
                <w:lang w:val="lt-LT"/>
              </w:rPr>
            </w:pPr>
            <w:r w:rsidRPr="00FB58D0">
              <w:rPr>
                <w:rFonts w:cstheme="minorHAnsi"/>
                <w:sz w:val="24"/>
                <w:szCs w:val="24"/>
                <w:lang w:val="lt-LT"/>
              </w:rPr>
              <w:t>Simetrinis arba asimetrinis taikinys,</w:t>
            </w:r>
            <w:r w:rsidR="00D513FD" w:rsidRPr="00FB58D0">
              <w:rPr>
                <w:rFonts w:cstheme="minorHAnsi"/>
                <w:sz w:val="24"/>
                <w:szCs w:val="24"/>
                <w:lang w:val="lt-LT"/>
              </w:rPr>
              <w:t xml:space="preserve"> </w:t>
            </w:r>
            <w:r w:rsidRPr="00FB58D0">
              <w:rPr>
                <w:rFonts w:cstheme="minorHAnsi"/>
                <w:sz w:val="24"/>
                <w:szCs w:val="24"/>
                <w:lang w:val="lt-LT"/>
              </w:rPr>
              <w:t xml:space="preserve">geno struktūra panaši į </w:t>
            </w:r>
          </w:p>
          <w:p w:rsidR="00952287" w:rsidRPr="00FB58D0" w:rsidRDefault="006C0824" w:rsidP="004A0B64">
            <w:pPr>
              <w:pStyle w:val="Sraopastraipa"/>
              <w:ind w:left="0"/>
              <w:outlineLvl w:val="0"/>
              <w:rPr>
                <w:rFonts w:cstheme="minorHAnsi"/>
                <w:sz w:val="24"/>
                <w:szCs w:val="24"/>
                <w:lang w:val="lt-LT"/>
              </w:rPr>
            </w:pPr>
            <w:r w:rsidRPr="00FB58D0">
              <w:rPr>
                <w:rFonts w:cstheme="minorHAnsi"/>
                <w:sz w:val="24"/>
                <w:szCs w:val="24"/>
                <w:lang w:val="lt-LT"/>
              </w:rPr>
              <w:t>I tipo sistemas</w:t>
            </w:r>
          </w:p>
        </w:tc>
        <w:tc>
          <w:tcPr>
            <w:tcW w:w="1575" w:type="dxa"/>
            <w:vAlign w:val="center"/>
          </w:tcPr>
          <w:p w:rsidR="00952287" w:rsidRPr="00FB58D0" w:rsidRDefault="00952287" w:rsidP="004A0B64">
            <w:pPr>
              <w:pStyle w:val="Sraopastraipa"/>
              <w:ind w:left="0"/>
              <w:outlineLvl w:val="0"/>
              <w:rPr>
                <w:rFonts w:cstheme="minorHAnsi"/>
                <w:sz w:val="24"/>
                <w:szCs w:val="24"/>
                <w:lang w:val="lt-LT"/>
              </w:rPr>
            </w:pPr>
            <w:r w:rsidRPr="00FB58D0">
              <w:rPr>
                <w:rFonts w:cstheme="minorHAnsi"/>
                <w:sz w:val="24"/>
                <w:szCs w:val="24"/>
                <w:lang w:val="lt-LT"/>
              </w:rPr>
              <w:t>BcgI</w:t>
            </w:r>
          </w:p>
        </w:tc>
        <w:tc>
          <w:tcPr>
            <w:tcW w:w="4111" w:type="dxa"/>
            <w:tcBorders>
              <w:bottom w:val="single" w:sz="4" w:space="0" w:color="auto"/>
            </w:tcBorders>
            <w:shd w:val="clear" w:color="auto" w:fill="auto"/>
            <w:vAlign w:val="center"/>
          </w:tcPr>
          <w:p w:rsidR="00952287" w:rsidRPr="00FB58D0" w:rsidRDefault="00614939" w:rsidP="004A0B64">
            <w:pPr>
              <w:outlineLvl w:val="0"/>
              <w:rPr>
                <w:rFonts w:cstheme="minorHAnsi"/>
                <w:sz w:val="24"/>
                <w:szCs w:val="24"/>
                <w:lang w:val="lt-LT"/>
              </w:rPr>
            </w:pPr>
            <w:r w:rsidRPr="00FB58D0">
              <w:rPr>
                <w:rFonts w:cstheme="minorHAnsi"/>
                <w:noProof/>
                <w:sz w:val="24"/>
                <w:szCs w:val="24"/>
              </w:rPr>
              <w:drawing>
                <wp:inline distT="0" distB="0" distL="0" distR="0">
                  <wp:extent cx="47625" cy="104775"/>
                  <wp:effectExtent l="19050" t="0" r="9525" b="0"/>
                  <wp:docPr id="37"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00103771" w:rsidRPr="00FB58D0">
              <w:rPr>
                <w:rFonts w:cstheme="minorHAnsi"/>
                <w:sz w:val="24"/>
                <w:szCs w:val="24"/>
                <w:lang w:val="lt-LT"/>
              </w:rPr>
              <w:t>(10/12) CGANNNNNNTGC (12/10)</w:t>
            </w:r>
            <w:r w:rsidRPr="00FB58D0">
              <w:rPr>
                <w:rFonts w:cstheme="minorHAnsi"/>
                <w:noProof/>
                <w:sz w:val="24"/>
                <w:szCs w:val="24"/>
              </w:rPr>
              <w:drawing>
                <wp:inline distT="0" distB="0" distL="0" distR="0">
                  <wp:extent cx="47625" cy="104775"/>
                  <wp:effectExtent l="19050" t="0" r="9525" b="0"/>
                  <wp:docPr id="38"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952287" w:rsidRPr="00FB58D0" w:rsidTr="003A56DA">
        <w:trPr>
          <w:jc w:val="center"/>
        </w:trPr>
        <w:tc>
          <w:tcPr>
            <w:tcW w:w="993" w:type="dxa"/>
            <w:vAlign w:val="center"/>
          </w:tcPr>
          <w:p w:rsidR="00952287" w:rsidRPr="00FB58D0" w:rsidRDefault="00952287" w:rsidP="004A0B64">
            <w:pPr>
              <w:pStyle w:val="Sraopastraipa"/>
              <w:spacing w:before="100" w:beforeAutospacing="1" w:after="100" w:afterAutospacing="1"/>
              <w:ind w:left="0"/>
              <w:jc w:val="center"/>
              <w:outlineLvl w:val="0"/>
              <w:rPr>
                <w:rFonts w:cstheme="minorHAnsi"/>
                <w:sz w:val="24"/>
                <w:szCs w:val="24"/>
                <w:lang w:val="lt-LT"/>
              </w:rPr>
            </w:pPr>
            <w:r w:rsidRPr="00FB58D0">
              <w:rPr>
                <w:rFonts w:cstheme="minorHAnsi"/>
                <w:sz w:val="24"/>
                <w:szCs w:val="24"/>
                <w:lang w:val="lt-LT"/>
              </w:rPr>
              <w:t>M</w:t>
            </w:r>
          </w:p>
        </w:tc>
        <w:tc>
          <w:tcPr>
            <w:tcW w:w="2693" w:type="dxa"/>
            <w:vAlign w:val="center"/>
          </w:tcPr>
          <w:p w:rsidR="006C0824" w:rsidRPr="00FB58D0" w:rsidRDefault="006B5025" w:rsidP="004A0B64">
            <w:pPr>
              <w:pStyle w:val="Sraopastraipa"/>
              <w:ind w:left="0"/>
              <w:outlineLvl w:val="0"/>
              <w:rPr>
                <w:rFonts w:cstheme="minorHAnsi"/>
                <w:sz w:val="24"/>
                <w:szCs w:val="24"/>
                <w:lang w:val="lt-LT"/>
              </w:rPr>
            </w:pPr>
            <w:r w:rsidRPr="00FB58D0">
              <w:rPr>
                <w:rFonts w:cstheme="minorHAnsi"/>
                <w:sz w:val="24"/>
                <w:szCs w:val="24"/>
                <w:lang w:val="lt-LT"/>
              </w:rPr>
              <w:t>Potipis</w:t>
            </w:r>
            <w:r w:rsidR="00D513FD" w:rsidRPr="00FB58D0">
              <w:rPr>
                <w:rFonts w:cstheme="minorHAnsi"/>
                <w:sz w:val="24"/>
                <w:szCs w:val="24"/>
                <w:lang w:val="lt-LT"/>
              </w:rPr>
              <w:t xml:space="preserve"> IIP arba IIA, </w:t>
            </w:r>
            <w:r w:rsidR="00A12488">
              <w:rPr>
                <w:rFonts w:cstheme="minorHAnsi"/>
                <w:sz w:val="24"/>
                <w:szCs w:val="24"/>
                <w:lang w:val="lt-LT"/>
              </w:rPr>
              <w:t>fragmentuoja</w:t>
            </w:r>
            <w:r w:rsidR="00D513FD" w:rsidRPr="00FB58D0">
              <w:rPr>
                <w:rFonts w:cstheme="minorHAnsi"/>
                <w:sz w:val="24"/>
                <w:szCs w:val="24"/>
                <w:lang w:val="lt-LT"/>
              </w:rPr>
              <w:t xml:space="preserve"> tik</w:t>
            </w:r>
          </w:p>
          <w:p w:rsidR="00952287" w:rsidRPr="00FB58D0" w:rsidRDefault="006C0824" w:rsidP="004A0B64">
            <w:pPr>
              <w:pStyle w:val="Sraopastraipa"/>
              <w:ind w:left="0"/>
              <w:outlineLvl w:val="0"/>
              <w:rPr>
                <w:rFonts w:cstheme="minorHAnsi"/>
                <w:sz w:val="24"/>
                <w:szCs w:val="24"/>
                <w:lang w:val="lt-LT"/>
              </w:rPr>
            </w:pPr>
            <w:r w:rsidRPr="00FB58D0">
              <w:rPr>
                <w:rFonts w:cstheme="minorHAnsi"/>
                <w:sz w:val="24"/>
                <w:szCs w:val="24"/>
                <w:lang w:val="lt-LT"/>
              </w:rPr>
              <w:t>metilintą taikinį</w:t>
            </w:r>
          </w:p>
        </w:tc>
        <w:tc>
          <w:tcPr>
            <w:tcW w:w="1575" w:type="dxa"/>
            <w:vAlign w:val="center"/>
          </w:tcPr>
          <w:p w:rsidR="00952287" w:rsidRPr="00FB58D0" w:rsidRDefault="00952287" w:rsidP="004A0B64">
            <w:pPr>
              <w:pStyle w:val="Sraopastraipa"/>
              <w:ind w:left="0"/>
              <w:outlineLvl w:val="0"/>
              <w:rPr>
                <w:rFonts w:cstheme="minorHAnsi"/>
                <w:sz w:val="24"/>
                <w:szCs w:val="24"/>
                <w:lang w:val="lt-LT"/>
              </w:rPr>
            </w:pPr>
            <w:r w:rsidRPr="00FB58D0">
              <w:rPr>
                <w:rFonts w:cstheme="minorHAnsi"/>
                <w:sz w:val="24"/>
                <w:szCs w:val="24"/>
                <w:lang w:val="lt-LT"/>
              </w:rPr>
              <w:t>DpnI</w:t>
            </w:r>
          </w:p>
        </w:tc>
        <w:tc>
          <w:tcPr>
            <w:tcW w:w="4111" w:type="dxa"/>
            <w:tcBorders>
              <w:bottom w:val="single" w:sz="4" w:space="0" w:color="auto"/>
            </w:tcBorders>
            <w:shd w:val="clear" w:color="auto" w:fill="auto"/>
            <w:vAlign w:val="center"/>
          </w:tcPr>
          <w:p w:rsidR="00952287" w:rsidRPr="00FB58D0" w:rsidRDefault="00103771" w:rsidP="004A0B64">
            <w:pPr>
              <w:outlineLvl w:val="0"/>
              <w:rPr>
                <w:rFonts w:cstheme="minorHAnsi"/>
                <w:sz w:val="24"/>
                <w:szCs w:val="24"/>
                <w:lang w:val="lt-LT"/>
              </w:rPr>
            </w:pPr>
            <w:r w:rsidRPr="00FB58D0">
              <w:rPr>
                <w:rFonts w:cstheme="minorHAnsi"/>
                <w:sz w:val="24"/>
                <w:szCs w:val="24"/>
                <w:lang w:val="lt-LT"/>
              </w:rPr>
              <w:t>G m6A</w:t>
            </w:r>
            <w:r w:rsidR="00D24C3C" w:rsidRPr="00FB58D0">
              <w:rPr>
                <w:rFonts w:cstheme="minorHAnsi"/>
                <w:noProof/>
                <w:sz w:val="24"/>
                <w:szCs w:val="24"/>
              </w:rPr>
              <w:drawing>
                <wp:inline distT="0" distB="0" distL="0" distR="0">
                  <wp:extent cx="47625" cy="104775"/>
                  <wp:effectExtent l="19050" t="0" r="9525" b="0"/>
                  <wp:docPr id="21"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cstheme="minorHAnsi"/>
                <w:sz w:val="24"/>
                <w:szCs w:val="24"/>
                <w:lang w:val="lt-LT"/>
              </w:rPr>
              <w:t>TC</w:t>
            </w:r>
          </w:p>
        </w:tc>
      </w:tr>
      <w:tr w:rsidR="00952287" w:rsidRPr="00FB58D0" w:rsidTr="003A56DA">
        <w:trPr>
          <w:jc w:val="center"/>
        </w:trPr>
        <w:tc>
          <w:tcPr>
            <w:tcW w:w="993" w:type="dxa"/>
            <w:vAlign w:val="center"/>
          </w:tcPr>
          <w:p w:rsidR="00952287" w:rsidRPr="00FB58D0" w:rsidRDefault="00952287" w:rsidP="004A0B64">
            <w:pPr>
              <w:pStyle w:val="Sraopastraipa"/>
              <w:spacing w:before="100" w:beforeAutospacing="1" w:after="100" w:afterAutospacing="1"/>
              <w:ind w:left="0"/>
              <w:jc w:val="center"/>
              <w:outlineLvl w:val="0"/>
              <w:rPr>
                <w:rFonts w:cstheme="minorHAnsi"/>
                <w:sz w:val="24"/>
                <w:szCs w:val="24"/>
                <w:lang w:val="lt-LT"/>
              </w:rPr>
            </w:pPr>
            <w:r w:rsidRPr="00FB58D0">
              <w:rPr>
                <w:rFonts w:cstheme="minorHAnsi"/>
                <w:sz w:val="24"/>
                <w:szCs w:val="24"/>
                <w:lang w:val="lt-LT"/>
              </w:rPr>
              <w:t>P</w:t>
            </w:r>
          </w:p>
        </w:tc>
        <w:tc>
          <w:tcPr>
            <w:tcW w:w="2693" w:type="dxa"/>
            <w:vAlign w:val="center"/>
          </w:tcPr>
          <w:p w:rsidR="00952287" w:rsidRPr="00FB58D0" w:rsidRDefault="00952287" w:rsidP="004A0B64">
            <w:pPr>
              <w:pStyle w:val="Sraopastraipa"/>
              <w:ind w:left="0"/>
              <w:outlineLvl w:val="0"/>
              <w:rPr>
                <w:rFonts w:cstheme="minorHAnsi"/>
                <w:sz w:val="24"/>
                <w:szCs w:val="24"/>
                <w:lang w:val="lt-LT"/>
              </w:rPr>
            </w:pPr>
            <w:r w:rsidRPr="00FB58D0">
              <w:rPr>
                <w:rFonts w:cstheme="minorHAnsi"/>
                <w:sz w:val="24"/>
                <w:szCs w:val="24"/>
                <w:lang w:val="lt-LT"/>
              </w:rPr>
              <w:t>Atpažįsta simetrines sekas</w:t>
            </w:r>
          </w:p>
        </w:tc>
        <w:tc>
          <w:tcPr>
            <w:tcW w:w="1575" w:type="dxa"/>
            <w:vAlign w:val="center"/>
          </w:tcPr>
          <w:p w:rsidR="00952287" w:rsidRPr="00FB58D0" w:rsidRDefault="00952287" w:rsidP="004A0B64">
            <w:pPr>
              <w:pStyle w:val="Sraopastraipa"/>
              <w:ind w:left="0"/>
              <w:outlineLvl w:val="0"/>
              <w:rPr>
                <w:rFonts w:cstheme="minorHAnsi"/>
                <w:sz w:val="24"/>
                <w:szCs w:val="24"/>
                <w:lang w:val="lt-LT"/>
              </w:rPr>
            </w:pPr>
            <w:r w:rsidRPr="00FB58D0">
              <w:rPr>
                <w:rFonts w:cstheme="minorHAnsi"/>
                <w:sz w:val="24"/>
                <w:szCs w:val="24"/>
                <w:lang w:val="lt-LT"/>
              </w:rPr>
              <w:t>EcoRI</w:t>
            </w:r>
          </w:p>
        </w:tc>
        <w:tc>
          <w:tcPr>
            <w:tcW w:w="4111" w:type="dxa"/>
            <w:tcBorders>
              <w:bottom w:val="single" w:sz="4" w:space="0" w:color="auto"/>
            </w:tcBorders>
            <w:shd w:val="clear" w:color="auto" w:fill="auto"/>
            <w:vAlign w:val="center"/>
          </w:tcPr>
          <w:p w:rsidR="00952287" w:rsidRPr="00FB58D0" w:rsidRDefault="00103771" w:rsidP="004A0B64">
            <w:pPr>
              <w:outlineLvl w:val="0"/>
              <w:rPr>
                <w:rFonts w:cstheme="minorHAnsi"/>
                <w:sz w:val="24"/>
                <w:szCs w:val="24"/>
                <w:lang w:val="lt-LT"/>
              </w:rPr>
            </w:pPr>
            <w:r w:rsidRPr="00FB58D0">
              <w:rPr>
                <w:rFonts w:cstheme="minorHAnsi"/>
                <w:sz w:val="24"/>
                <w:szCs w:val="24"/>
                <w:lang w:val="lt-LT"/>
              </w:rPr>
              <w:t>G</w:t>
            </w:r>
            <w:r w:rsidR="00D24C3C" w:rsidRPr="00FB58D0">
              <w:rPr>
                <w:rFonts w:cstheme="minorHAnsi"/>
                <w:noProof/>
                <w:sz w:val="24"/>
                <w:szCs w:val="24"/>
              </w:rPr>
              <w:drawing>
                <wp:inline distT="0" distB="0" distL="0" distR="0">
                  <wp:extent cx="47625" cy="104775"/>
                  <wp:effectExtent l="19050" t="0" r="9525" b="0"/>
                  <wp:docPr id="22"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cstheme="minorHAnsi"/>
                <w:sz w:val="24"/>
                <w:szCs w:val="24"/>
                <w:lang w:val="lt-LT"/>
              </w:rPr>
              <w:t>AATTC</w:t>
            </w:r>
          </w:p>
        </w:tc>
      </w:tr>
      <w:tr w:rsidR="00103771" w:rsidRPr="00FB58D0" w:rsidTr="003A56DA">
        <w:trPr>
          <w:trHeight w:val="375"/>
          <w:jc w:val="center"/>
        </w:trPr>
        <w:tc>
          <w:tcPr>
            <w:tcW w:w="993" w:type="dxa"/>
            <w:vMerge w:val="restart"/>
            <w:vAlign w:val="center"/>
          </w:tcPr>
          <w:p w:rsidR="00103771" w:rsidRPr="00FB58D0" w:rsidRDefault="00103771" w:rsidP="004A0B64">
            <w:pPr>
              <w:pStyle w:val="Sraopastraipa"/>
              <w:spacing w:before="100" w:beforeAutospacing="1" w:after="100" w:afterAutospacing="1"/>
              <w:ind w:left="0"/>
              <w:jc w:val="center"/>
              <w:outlineLvl w:val="0"/>
              <w:rPr>
                <w:rFonts w:cstheme="minorHAnsi"/>
                <w:sz w:val="24"/>
                <w:szCs w:val="24"/>
                <w:lang w:val="lt-LT"/>
              </w:rPr>
            </w:pPr>
            <w:r w:rsidRPr="00FB58D0">
              <w:rPr>
                <w:rFonts w:cstheme="minorHAnsi"/>
                <w:sz w:val="24"/>
                <w:szCs w:val="24"/>
                <w:lang w:val="lt-LT"/>
              </w:rPr>
              <w:t>S</w:t>
            </w:r>
          </w:p>
        </w:tc>
        <w:tc>
          <w:tcPr>
            <w:tcW w:w="2693" w:type="dxa"/>
            <w:vMerge w:val="restart"/>
            <w:vAlign w:val="center"/>
          </w:tcPr>
          <w:p w:rsidR="00103771" w:rsidRPr="00FB58D0" w:rsidRDefault="006C0824" w:rsidP="004A0B64">
            <w:pPr>
              <w:pStyle w:val="Sraopastraipa"/>
              <w:ind w:left="0"/>
              <w:outlineLvl w:val="0"/>
              <w:rPr>
                <w:rFonts w:cstheme="minorHAnsi"/>
                <w:sz w:val="24"/>
                <w:szCs w:val="24"/>
                <w:lang w:val="lt-LT"/>
              </w:rPr>
            </w:pPr>
            <w:r w:rsidRPr="00FB58D0">
              <w:rPr>
                <w:rFonts w:cstheme="minorHAnsi"/>
                <w:sz w:val="24"/>
                <w:szCs w:val="24"/>
                <w:lang w:val="lt-LT"/>
              </w:rPr>
              <w:t xml:space="preserve">Asimetriškas taikinys ir </w:t>
            </w:r>
            <w:r w:rsidR="008A2EF9" w:rsidRPr="00FB58D0">
              <w:rPr>
                <w:rFonts w:cstheme="minorHAnsi"/>
                <w:sz w:val="24"/>
                <w:szCs w:val="24"/>
                <w:lang w:val="lt-LT"/>
              </w:rPr>
              <w:t>kirp</w:t>
            </w:r>
            <w:r w:rsidRPr="00FB58D0">
              <w:rPr>
                <w:rFonts w:cstheme="minorHAnsi"/>
                <w:sz w:val="24"/>
                <w:szCs w:val="24"/>
                <w:lang w:val="lt-LT"/>
              </w:rPr>
              <w:t>imo vieta</w:t>
            </w:r>
          </w:p>
        </w:tc>
        <w:tc>
          <w:tcPr>
            <w:tcW w:w="1575" w:type="dxa"/>
            <w:vAlign w:val="center"/>
          </w:tcPr>
          <w:p w:rsidR="00103771" w:rsidRPr="00FB58D0" w:rsidRDefault="00103771" w:rsidP="004A0B64">
            <w:pPr>
              <w:pStyle w:val="Sraopastraipa"/>
              <w:ind w:left="0"/>
              <w:outlineLvl w:val="0"/>
              <w:rPr>
                <w:rFonts w:cstheme="minorHAnsi"/>
                <w:sz w:val="24"/>
                <w:szCs w:val="24"/>
                <w:lang w:val="lt-LT"/>
              </w:rPr>
            </w:pPr>
            <w:r w:rsidRPr="00FB58D0">
              <w:rPr>
                <w:rFonts w:cstheme="minorHAnsi"/>
                <w:sz w:val="24"/>
                <w:szCs w:val="24"/>
                <w:lang w:val="lt-LT"/>
              </w:rPr>
              <w:t>FokI</w:t>
            </w:r>
          </w:p>
        </w:tc>
        <w:tc>
          <w:tcPr>
            <w:tcW w:w="4111" w:type="dxa"/>
            <w:tcBorders>
              <w:bottom w:val="single" w:sz="4" w:space="0" w:color="auto"/>
            </w:tcBorders>
            <w:shd w:val="clear" w:color="auto" w:fill="auto"/>
            <w:vAlign w:val="center"/>
          </w:tcPr>
          <w:p w:rsidR="00103771" w:rsidRPr="00FB58D0" w:rsidRDefault="00103771" w:rsidP="004A0B64">
            <w:pPr>
              <w:outlineLvl w:val="0"/>
              <w:rPr>
                <w:rFonts w:cstheme="minorHAnsi"/>
                <w:sz w:val="24"/>
                <w:szCs w:val="24"/>
                <w:lang w:val="lt-LT"/>
              </w:rPr>
            </w:pPr>
            <w:r w:rsidRPr="00FB58D0">
              <w:rPr>
                <w:rFonts w:cstheme="minorHAnsi"/>
                <w:sz w:val="24"/>
                <w:szCs w:val="24"/>
                <w:lang w:val="lt-LT"/>
              </w:rPr>
              <w:t>GGATG (9/13)</w:t>
            </w:r>
            <w:r w:rsidR="00614939" w:rsidRPr="00FB58D0">
              <w:rPr>
                <w:rFonts w:cstheme="minorHAnsi"/>
                <w:noProof/>
                <w:sz w:val="24"/>
                <w:szCs w:val="24"/>
              </w:rPr>
              <w:drawing>
                <wp:inline distT="0" distB="0" distL="0" distR="0">
                  <wp:extent cx="47625" cy="104775"/>
                  <wp:effectExtent l="19050" t="0" r="9525" b="0"/>
                  <wp:docPr id="36"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103771" w:rsidRPr="00FB58D0" w:rsidTr="003A56DA">
        <w:trPr>
          <w:trHeight w:val="450"/>
          <w:jc w:val="center"/>
        </w:trPr>
        <w:tc>
          <w:tcPr>
            <w:tcW w:w="993" w:type="dxa"/>
            <w:vMerge/>
            <w:vAlign w:val="center"/>
          </w:tcPr>
          <w:p w:rsidR="00103771" w:rsidRPr="00FB58D0" w:rsidRDefault="00103771" w:rsidP="004A0B64">
            <w:pPr>
              <w:pStyle w:val="Sraopastraipa"/>
              <w:spacing w:before="100" w:beforeAutospacing="1" w:after="100" w:afterAutospacing="1"/>
              <w:ind w:left="0"/>
              <w:jc w:val="center"/>
              <w:outlineLvl w:val="0"/>
              <w:rPr>
                <w:rFonts w:cstheme="minorHAnsi"/>
                <w:sz w:val="24"/>
                <w:szCs w:val="24"/>
                <w:lang w:val="lt-LT"/>
              </w:rPr>
            </w:pPr>
          </w:p>
        </w:tc>
        <w:tc>
          <w:tcPr>
            <w:tcW w:w="2693" w:type="dxa"/>
            <w:vMerge/>
            <w:vAlign w:val="center"/>
          </w:tcPr>
          <w:p w:rsidR="00103771" w:rsidRPr="00FB58D0" w:rsidRDefault="00103771" w:rsidP="004A0B64">
            <w:pPr>
              <w:pStyle w:val="Sraopastraipa"/>
              <w:ind w:left="0"/>
              <w:outlineLvl w:val="0"/>
              <w:rPr>
                <w:rFonts w:cstheme="minorHAnsi"/>
                <w:sz w:val="24"/>
                <w:szCs w:val="24"/>
                <w:lang w:val="lt-LT"/>
              </w:rPr>
            </w:pPr>
          </w:p>
        </w:tc>
        <w:tc>
          <w:tcPr>
            <w:tcW w:w="1575" w:type="dxa"/>
            <w:vAlign w:val="center"/>
          </w:tcPr>
          <w:p w:rsidR="00103771" w:rsidRPr="00FB58D0" w:rsidRDefault="00103771" w:rsidP="004A0B64">
            <w:pPr>
              <w:pStyle w:val="Sraopastraipa"/>
              <w:ind w:left="0"/>
              <w:outlineLvl w:val="0"/>
              <w:rPr>
                <w:rFonts w:cstheme="minorHAnsi"/>
                <w:sz w:val="24"/>
                <w:szCs w:val="24"/>
                <w:lang w:val="lt-LT"/>
              </w:rPr>
            </w:pPr>
            <w:r w:rsidRPr="00FB58D0">
              <w:rPr>
                <w:rFonts w:cstheme="minorHAnsi"/>
                <w:sz w:val="24"/>
                <w:szCs w:val="24"/>
                <w:lang w:val="lt-LT"/>
              </w:rPr>
              <w:t>MmeI</w:t>
            </w:r>
          </w:p>
        </w:tc>
        <w:tc>
          <w:tcPr>
            <w:tcW w:w="4111" w:type="dxa"/>
            <w:tcBorders>
              <w:bottom w:val="single" w:sz="4" w:space="0" w:color="auto"/>
            </w:tcBorders>
            <w:shd w:val="clear" w:color="auto" w:fill="auto"/>
            <w:vAlign w:val="center"/>
          </w:tcPr>
          <w:p w:rsidR="00103771" w:rsidRPr="00FB58D0" w:rsidRDefault="00103771" w:rsidP="004A0B64">
            <w:pPr>
              <w:outlineLvl w:val="0"/>
              <w:rPr>
                <w:rFonts w:cstheme="minorHAnsi"/>
                <w:sz w:val="24"/>
                <w:szCs w:val="24"/>
                <w:lang w:val="lt-LT"/>
              </w:rPr>
            </w:pPr>
            <w:r w:rsidRPr="00FB58D0">
              <w:rPr>
                <w:rFonts w:cstheme="minorHAnsi"/>
                <w:sz w:val="24"/>
                <w:szCs w:val="24"/>
                <w:lang w:val="lt-LT"/>
              </w:rPr>
              <w:t>TCCRAC (20/18)</w:t>
            </w:r>
            <w:r w:rsidR="00FE3EBB" w:rsidRPr="00FB58D0">
              <w:rPr>
                <w:rFonts w:cstheme="minorHAnsi"/>
                <w:noProof/>
                <w:sz w:val="24"/>
                <w:szCs w:val="24"/>
              </w:rPr>
              <w:drawing>
                <wp:inline distT="0" distB="0" distL="0" distR="0">
                  <wp:extent cx="47625" cy="104775"/>
                  <wp:effectExtent l="19050" t="0" r="9525" b="0"/>
                  <wp:docPr id="34"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103771" w:rsidRPr="00FB58D0" w:rsidTr="003A56DA">
        <w:trPr>
          <w:trHeight w:val="405"/>
          <w:jc w:val="center"/>
        </w:trPr>
        <w:tc>
          <w:tcPr>
            <w:tcW w:w="993" w:type="dxa"/>
            <w:vMerge w:val="restart"/>
            <w:vAlign w:val="center"/>
          </w:tcPr>
          <w:p w:rsidR="00103771" w:rsidRPr="00FB58D0" w:rsidRDefault="00103771" w:rsidP="004A0B64">
            <w:pPr>
              <w:pStyle w:val="Sraopastraipa"/>
              <w:spacing w:before="100" w:beforeAutospacing="1" w:after="100" w:afterAutospacing="1"/>
              <w:ind w:left="0"/>
              <w:jc w:val="center"/>
              <w:outlineLvl w:val="0"/>
              <w:rPr>
                <w:rFonts w:cstheme="minorHAnsi"/>
                <w:sz w:val="24"/>
                <w:szCs w:val="24"/>
                <w:lang w:val="lt-LT"/>
              </w:rPr>
            </w:pPr>
            <w:r w:rsidRPr="00FB58D0">
              <w:rPr>
                <w:rFonts w:cstheme="minorHAnsi"/>
                <w:sz w:val="24"/>
                <w:szCs w:val="24"/>
                <w:lang w:val="lt-LT"/>
              </w:rPr>
              <w:t>T</w:t>
            </w:r>
          </w:p>
        </w:tc>
        <w:tc>
          <w:tcPr>
            <w:tcW w:w="2693" w:type="dxa"/>
            <w:vMerge w:val="restart"/>
            <w:vAlign w:val="center"/>
          </w:tcPr>
          <w:p w:rsidR="00103771" w:rsidRPr="00FB58D0" w:rsidRDefault="006C0824" w:rsidP="004A0B64">
            <w:pPr>
              <w:pStyle w:val="Sraopastraipa"/>
              <w:ind w:left="0"/>
              <w:outlineLvl w:val="0"/>
              <w:rPr>
                <w:rFonts w:cstheme="minorHAnsi"/>
                <w:sz w:val="24"/>
                <w:szCs w:val="24"/>
                <w:lang w:val="lt-LT"/>
              </w:rPr>
            </w:pPr>
            <w:r w:rsidRPr="00FB58D0">
              <w:rPr>
                <w:rFonts w:cstheme="minorHAnsi"/>
                <w:sz w:val="24"/>
                <w:szCs w:val="24"/>
                <w:lang w:val="lt-LT"/>
              </w:rPr>
              <w:t>Simetrinis arba asimetrinis</w:t>
            </w:r>
            <w:r w:rsidR="006B4DA7" w:rsidRPr="00FB58D0">
              <w:rPr>
                <w:rFonts w:cstheme="minorHAnsi"/>
                <w:sz w:val="24"/>
                <w:szCs w:val="24"/>
                <w:lang w:val="lt-LT"/>
              </w:rPr>
              <w:t>. R genai yra heterodimerai.</w:t>
            </w:r>
          </w:p>
        </w:tc>
        <w:tc>
          <w:tcPr>
            <w:tcW w:w="1575" w:type="dxa"/>
            <w:vAlign w:val="center"/>
          </w:tcPr>
          <w:p w:rsidR="00103771" w:rsidRPr="00FB58D0" w:rsidRDefault="006C0824" w:rsidP="004A0B64">
            <w:pPr>
              <w:pStyle w:val="Sraopastraipa"/>
              <w:ind w:left="0"/>
              <w:outlineLvl w:val="0"/>
              <w:rPr>
                <w:rFonts w:cstheme="minorHAnsi"/>
                <w:sz w:val="24"/>
                <w:szCs w:val="24"/>
                <w:lang w:val="lt-LT"/>
              </w:rPr>
            </w:pPr>
            <w:r w:rsidRPr="00FB58D0">
              <w:rPr>
                <w:rFonts w:cstheme="minorHAnsi"/>
                <w:sz w:val="24"/>
                <w:szCs w:val="24"/>
                <w:lang w:val="lt-LT"/>
              </w:rPr>
              <w:t>Bpu10I</w:t>
            </w:r>
          </w:p>
        </w:tc>
        <w:tc>
          <w:tcPr>
            <w:tcW w:w="4111" w:type="dxa"/>
            <w:shd w:val="clear" w:color="auto" w:fill="auto"/>
            <w:vAlign w:val="center"/>
          </w:tcPr>
          <w:p w:rsidR="00103771" w:rsidRPr="00FB58D0" w:rsidRDefault="006C0824" w:rsidP="004A0B64">
            <w:pPr>
              <w:outlineLvl w:val="0"/>
              <w:rPr>
                <w:rFonts w:cstheme="minorHAnsi"/>
                <w:sz w:val="24"/>
                <w:szCs w:val="24"/>
                <w:lang w:val="lt-LT"/>
              </w:rPr>
            </w:pPr>
            <w:r w:rsidRPr="00FB58D0">
              <w:rPr>
                <w:rFonts w:cstheme="minorHAnsi"/>
                <w:sz w:val="24"/>
                <w:szCs w:val="24"/>
                <w:lang w:val="lt-LT"/>
              </w:rPr>
              <w:t>CCTNAGC (–5/–2)</w:t>
            </w:r>
            <w:r w:rsidR="00614939" w:rsidRPr="00FB58D0">
              <w:rPr>
                <w:rFonts w:cstheme="minorHAnsi"/>
                <w:noProof/>
                <w:sz w:val="24"/>
                <w:szCs w:val="24"/>
              </w:rPr>
              <w:drawing>
                <wp:inline distT="0" distB="0" distL="0" distR="0">
                  <wp:extent cx="47625" cy="104775"/>
                  <wp:effectExtent l="19050" t="0" r="9525" b="0"/>
                  <wp:docPr id="35"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103771" w:rsidRPr="00FB58D0" w:rsidTr="003A56DA">
        <w:trPr>
          <w:trHeight w:val="420"/>
          <w:jc w:val="center"/>
        </w:trPr>
        <w:tc>
          <w:tcPr>
            <w:tcW w:w="993" w:type="dxa"/>
            <w:vMerge/>
          </w:tcPr>
          <w:p w:rsidR="00103771" w:rsidRPr="00FB58D0" w:rsidRDefault="00103771" w:rsidP="004A0B64">
            <w:pPr>
              <w:pStyle w:val="Sraopastraipa"/>
              <w:spacing w:before="100" w:beforeAutospacing="1" w:after="100" w:afterAutospacing="1"/>
              <w:ind w:left="0"/>
              <w:jc w:val="center"/>
              <w:outlineLvl w:val="0"/>
              <w:rPr>
                <w:rFonts w:cstheme="minorHAnsi"/>
                <w:sz w:val="24"/>
                <w:szCs w:val="24"/>
                <w:lang w:val="lt-LT"/>
              </w:rPr>
            </w:pPr>
          </w:p>
        </w:tc>
        <w:tc>
          <w:tcPr>
            <w:tcW w:w="2693" w:type="dxa"/>
            <w:vMerge/>
          </w:tcPr>
          <w:p w:rsidR="00103771" w:rsidRPr="00FB58D0" w:rsidRDefault="00103771" w:rsidP="004A0B64">
            <w:pPr>
              <w:pStyle w:val="Sraopastraipa"/>
              <w:ind w:left="0"/>
              <w:outlineLvl w:val="0"/>
              <w:rPr>
                <w:rFonts w:cstheme="minorHAnsi"/>
                <w:sz w:val="24"/>
                <w:szCs w:val="24"/>
                <w:lang w:val="lt-LT"/>
              </w:rPr>
            </w:pPr>
          </w:p>
        </w:tc>
        <w:tc>
          <w:tcPr>
            <w:tcW w:w="1575" w:type="dxa"/>
            <w:vAlign w:val="center"/>
          </w:tcPr>
          <w:p w:rsidR="00103771" w:rsidRPr="00FB58D0" w:rsidRDefault="006C0824" w:rsidP="004A0B64">
            <w:pPr>
              <w:pStyle w:val="Sraopastraipa"/>
              <w:ind w:left="0"/>
              <w:outlineLvl w:val="0"/>
              <w:rPr>
                <w:rFonts w:cstheme="minorHAnsi"/>
                <w:sz w:val="24"/>
                <w:szCs w:val="24"/>
                <w:lang w:val="lt-LT"/>
              </w:rPr>
            </w:pPr>
            <w:r w:rsidRPr="00FB58D0">
              <w:rPr>
                <w:rFonts w:cstheme="minorHAnsi"/>
                <w:sz w:val="24"/>
                <w:szCs w:val="24"/>
                <w:lang w:val="lt-LT"/>
              </w:rPr>
              <w:t>Bs</w:t>
            </w:r>
            <w:r w:rsidR="006B4DA7" w:rsidRPr="00FB58D0">
              <w:rPr>
                <w:rFonts w:cstheme="minorHAnsi"/>
                <w:sz w:val="24"/>
                <w:szCs w:val="24"/>
                <w:lang w:val="lt-LT"/>
              </w:rPr>
              <w:t>l</w:t>
            </w:r>
            <w:r w:rsidRPr="00FB58D0">
              <w:rPr>
                <w:rFonts w:cstheme="minorHAnsi"/>
                <w:sz w:val="24"/>
                <w:szCs w:val="24"/>
                <w:lang w:val="lt-LT"/>
              </w:rPr>
              <w:t>I</w:t>
            </w:r>
          </w:p>
        </w:tc>
        <w:tc>
          <w:tcPr>
            <w:tcW w:w="4111" w:type="dxa"/>
            <w:tcBorders>
              <w:bottom w:val="single" w:sz="4" w:space="0" w:color="auto"/>
            </w:tcBorders>
            <w:shd w:val="clear" w:color="auto" w:fill="auto"/>
            <w:vAlign w:val="center"/>
          </w:tcPr>
          <w:p w:rsidR="006C0824" w:rsidRPr="00FB58D0" w:rsidRDefault="006C0824" w:rsidP="004A0B64">
            <w:pPr>
              <w:outlineLvl w:val="0"/>
              <w:rPr>
                <w:rFonts w:cstheme="minorHAnsi"/>
                <w:sz w:val="24"/>
                <w:szCs w:val="24"/>
                <w:lang w:val="lt-LT"/>
              </w:rPr>
            </w:pPr>
            <w:r w:rsidRPr="00FB58D0">
              <w:rPr>
                <w:rFonts w:cstheme="minorHAnsi"/>
                <w:sz w:val="24"/>
                <w:szCs w:val="24"/>
                <w:lang w:val="lt-LT"/>
              </w:rPr>
              <w:t>CCNNNNN</w:t>
            </w:r>
            <w:r w:rsidR="00D24C3C" w:rsidRPr="00FB58D0">
              <w:rPr>
                <w:rFonts w:cstheme="minorHAnsi"/>
                <w:noProof/>
                <w:sz w:val="24"/>
                <w:szCs w:val="24"/>
              </w:rPr>
              <w:drawing>
                <wp:inline distT="0" distB="0" distL="0" distR="0">
                  <wp:extent cx="47625" cy="104775"/>
                  <wp:effectExtent l="19050" t="0" r="9525" b="0"/>
                  <wp:docPr id="23"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cstheme="minorHAnsi"/>
                <w:sz w:val="24"/>
                <w:szCs w:val="24"/>
                <w:lang w:val="lt-LT"/>
              </w:rPr>
              <w:t>NNGG</w:t>
            </w:r>
          </w:p>
        </w:tc>
      </w:tr>
    </w:tbl>
    <w:p w:rsidR="00FA7DA5" w:rsidRPr="00FB58D0" w:rsidRDefault="00FA7DA5" w:rsidP="00F849C5">
      <w:pPr>
        <w:pStyle w:val="Sraopastraipa"/>
        <w:spacing w:line="360" w:lineRule="auto"/>
        <w:ind w:left="0" w:firstLine="851"/>
        <w:jc w:val="both"/>
        <w:outlineLvl w:val="0"/>
        <w:rPr>
          <w:rFonts w:cstheme="minorHAnsi"/>
          <w:sz w:val="16"/>
          <w:szCs w:val="16"/>
          <w:lang w:val="lt-LT"/>
        </w:rPr>
      </w:pPr>
    </w:p>
    <w:p w:rsidR="002E3B4D" w:rsidRDefault="00FA7DA5" w:rsidP="00A12488">
      <w:pPr>
        <w:pStyle w:val="Sraopastraipa"/>
        <w:spacing w:before="200" w:after="240" w:line="360" w:lineRule="auto"/>
        <w:ind w:left="0" w:firstLine="851"/>
        <w:jc w:val="both"/>
        <w:outlineLvl w:val="0"/>
        <w:rPr>
          <w:rFonts w:cstheme="minorHAnsi"/>
          <w:sz w:val="24"/>
          <w:szCs w:val="24"/>
          <w:lang w:val="lt-LT"/>
        </w:rPr>
      </w:pPr>
      <w:r w:rsidRPr="00FB58D0">
        <w:rPr>
          <w:rFonts w:cstheme="minorHAnsi"/>
          <w:sz w:val="24"/>
          <w:szCs w:val="24"/>
          <w:lang w:val="lt-LT"/>
        </w:rPr>
        <w:t>Įprastos II tipo restrikcijos endonukleazės, pavyzdžiui, EcoRI (</w:t>
      </w:r>
      <w:r w:rsidR="0029081D">
        <w:rPr>
          <w:rFonts w:cstheme="minorHAnsi"/>
          <w:sz w:val="24"/>
          <w:szCs w:val="24"/>
          <w:lang w:val="lt-LT"/>
        </w:rPr>
        <w:t>6</w:t>
      </w:r>
      <w:r w:rsidRPr="00FB58D0">
        <w:rPr>
          <w:rFonts w:cstheme="minorHAnsi"/>
          <w:sz w:val="24"/>
          <w:szCs w:val="24"/>
          <w:lang w:val="lt-LT"/>
        </w:rPr>
        <w:t xml:space="preserve"> pav.), DNR suriša griovyje tarp dviejų monomerų. Iš pradžių su DNR makromolekule jos susiriša nespecifiškai ir </w:t>
      </w:r>
      <w:r w:rsidRPr="00FB58D0">
        <w:rPr>
          <w:rFonts w:cstheme="minorHAnsi"/>
          <w:sz w:val="24"/>
          <w:szCs w:val="24"/>
          <w:lang w:val="lt-LT"/>
        </w:rPr>
        <w:lastRenderedPageBreak/>
        <w:t>ieško atpažinimo sek</w:t>
      </w:r>
      <w:r w:rsidR="00B30EF0">
        <w:rPr>
          <w:rFonts w:cstheme="minorHAnsi"/>
          <w:sz w:val="24"/>
          <w:szCs w:val="24"/>
          <w:lang w:val="lt-LT"/>
        </w:rPr>
        <w:t>ą</w:t>
      </w:r>
      <w:r w:rsidRPr="00FB58D0">
        <w:rPr>
          <w:rFonts w:cstheme="minorHAnsi"/>
          <w:sz w:val="24"/>
          <w:szCs w:val="24"/>
          <w:lang w:val="lt-LT"/>
        </w:rPr>
        <w:t>. Radus taikinį, nespecifinis kompleksas virsta specifiniu, ir dėl konformacijos pokyčių</w:t>
      </w:r>
      <w:r w:rsidR="00B30EF0">
        <w:rPr>
          <w:rFonts w:cstheme="minorHAnsi"/>
          <w:sz w:val="24"/>
          <w:szCs w:val="24"/>
          <w:lang w:val="lt-LT"/>
        </w:rPr>
        <w:t xml:space="preserve"> yra</w:t>
      </w:r>
      <w:r w:rsidRPr="00FB58D0">
        <w:rPr>
          <w:rFonts w:cstheme="minorHAnsi"/>
          <w:sz w:val="24"/>
          <w:szCs w:val="24"/>
          <w:lang w:val="lt-LT"/>
        </w:rPr>
        <w:t xml:space="preserve"> aktyvuojami katalitiniai centrai. Susidarius specifiniam kompleksui, vienas įprastų restrikcijos endonukleazių monomeras atpažįsta pusę simetrinio taikinio ir </w:t>
      </w:r>
      <w:r w:rsidR="00A12488">
        <w:rPr>
          <w:rFonts w:cstheme="minorHAnsi"/>
          <w:sz w:val="24"/>
          <w:szCs w:val="24"/>
          <w:lang w:val="lt-LT"/>
        </w:rPr>
        <w:t>fragmentuoja</w:t>
      </w:r>
      <w:r w:rsidRPr="00FB58D0">
        <w:rPr>
          <w:rFonts w:cstheme="minorHAnsi"/>
          <w:sz w:val="24"/>
          <w:szCs w:val="24"/>
          <w:lang w:val="lt-LT"/>
        </w:rPr>
        <w:t xml:space="preserve"> vieną DNR grandinę </w:t>
      </w:r>
      <w:r w:rsidR="00E505E8" w:rsidRPr="00FB58D0">
        <w:rPr>
          <w:rFonts w:cstheme="minorHAnsi"/>
          <w:sz w:val="24"/>
          <w:szCs w:val="24"/>
          <w:lang w:val="lt-LT"/>
        </w:rPr>
        <w:t>(</w:t>
      </w:r>
      <w:r w:rsidRPr="00FB58D0">
        <w:rPr>
          <w:rFonts w:cstheme="minorHAnsi"/>
          <w:sz w:val="24"/>
          <w:szCs w:val="24"/>
          <w:lang w:val="lt-LT"/>
        </w:rPr>
        <w:t>Pingoud ir Jeltsch, 2001).</w:t>
      </w:r>
    </w:p>
    <w:p w:rsidR="00A12488" w:rsidRPr="00FB58D0" w:rsidRDefault="00A12488" w:rsidP="00A12488">
      <w:pPr>
        <w:pStyle w:val="Sraopastraipa"/>
        <w:spacing w:before="200" w:after="240" w:line="240" w:lineRule="auto"/>
        <w:ind w:left="0" w:firstLine="851"/>
        <w:jc w:val="both"/>
        <w:outlineLvl w:val="0"/>
        <w:rPr>
          <w:rFonts w:cstheme="minorHAnsi"/>
          <w:sz w:val="24"/>
          <w:szCs w:val="24"/>
          <w:lang w:val="lt-LT"/>
        </w:rPr>
      </w:pPr>
    </w:p>
    <w:tbl>
      <w:tblPr>
        <w:tblStyle w:val="Lentelstinklelis"/>
        <w:tblW w:w="0" w:type="auto"/>
        <w:tblInd w:w="108" w:type="dxa"/>
        <w:tblLook w:val="04A0" w:firstRow="1" w:lastRow="0" w:firstColumn="1" w:lastColumn="0" w:noHBand="0" w:noVBand="1"/>
      </w:tblPr>
      <w:tblGrid>
        <w:gridCol w:w="9639"/>
      </w:tblGrid>
      <w:tr w:rsidR="00A12488" w:rsidTr="00A12488">
        <w:tc>
          <w:tcPr>
            <w:tcW w:w="9639" w:type="dxa"/>
          </w:tcPr>
          <w:p w:rsidR="00A12488" w:rsidRDefault="00A12488" w:rsidP="00F849C5">
            <w:pPr>
              <w:pStyle w:val="Sraopastraipa"/>
              <w:tabs>
                <w:tab w:val="left" w:pos="8700"/>
              </w:tabs>
              <w:spacing w:line="360" w:lineRule="auto"/>
              <w:ind w:left="0"/>
              <w:jc w:val="center"/>
              <w:outlineLvl w:val="0"/>
              <w:rPr>
                <w:rFonts w:cstheme="minorHAnsi"/>
                <w:sz w:val="24"/>
                <w:szCs w:val="24"/>
                <w:lang w:val="lt-LT"/>
              </w:rPr>
            </w:pPr>
            <w:r w:rsidRPr="00A12488">
              <w:rPr>
                <w:rFonts w:cstheme="minorHAnsi"/>
                <w:noProof/>
                <w:sz w:val="24"/>
                <w:szCs w:val="24"/>
              </w:rPr>
              <w:drawing>
                <wp:inline distT="0" distB="0" distL="0" distR="0">
                  <wp:extent cx="2490687" cy="1725690"/>
                  <wp:effectExtent l="19050" t="0" r="486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491822" cy="1726477"/>
                          </a:xfrm>
                          <a:prstGeom prst="rect">
                            <a:avLst/>
                          </a:prstGeom>
                          <a:noFill/>
                          <a:ln w="9525">
                            <a:noFill/>
                            <a:miter lim="800000"/>
                            <a:headEnd/>
                            <a:tailEnd/>
                          </a:ln>
                        </pic:spPr>
                      </pic:pic>
                    </a:graphicData>
                  </a:graphic>
                </wp:inline>
              </w:drawing>
            </w:r>
          </w:p>
        </w:tc>
      </w:tr>
    </w:tbl>
    <w:p w:rsidR="00FA7DA5" w:rsidRPr="00FB58D0" w:rsidRDefault="0029081D" w:rsidP="00A12488">
      <w:pPr>
        <w:pStyle w:val="Sraopastraipa"/>
        <w:spacing w:after="360" w:line="240" w:lineRule="auto"/>
        <w:ind w:left="0"/>
        <w:jc w:val="both"/>
        <w:outlineLvl w:val="0"/>
        <w:rPr>
          <w:rFonts w:cstheme="minorHAnsi"/>
          <w:sz w:val="24"/>
          <w:szCs w:val="24"/>
          <w:lang w:val="lt-LT"/>
        </w:rPr>
      </w:pPr>
      <w:r>
        <w:rPr>
          <w:rFonts w:cstheme="minorHAnsi"/>
          <w:b/>
          <w:sz w:val="24"/>
          <w:szCs w:val="24"/>
          <w:lang w:val="lt-LT"/>
        </w:rPr>
        <w:t>6</w:t>
      </w:r>
      <w:r w:rsidR="00FA7DA5" w:rsidRPr="00FB58D0">
        <w:rPr>
          <w:rFonts w:cstheme="minorHAnsi"/>
          <w:b/>
          <w:sz w:val="24"/>
          <w:szCs w:val="24"/>
          <w:lang w:val="lt-LT"/>
        </w:rPr>
        <w:t xml:space="preserve"> pav.</w:t>
      </w:r>
      <w:r w:rsidR="00FA7DA5" w:rsidRPr="00FB58D0">
        <w:rPr>
          <w:rFonts w:cstheme="minorHAnsi"/>
          <w:sz w:val="24"/>
          <w:szCs w:val="24"/>
          <w:lang w:val="lt-LT"/>
        </w:rPr>
        <w:t xml:space="preserve"> Restrikcijos endonukleazės EcoRI specifinio  komplekso su DNR erdvinė struktūra. Monomerai nuspalvinti raudonai ir mėlynai, DNR – juodai </w:t>
      </w:r>
      <w:r w:rsidR="00B422A1" w:rsidRPr="00FB58D0">
        <w:rPr>
          <w:rFonts w:cstheme="minorHAnsi"/>
          <w:sz w:val="24"/>
          <w:szCs w:val="24"/>
          <w:lang w:val="lt-LT"/>
        </w:rPr>
        <w:t>(Sayle ir Milner–White, 1995)</w:t>
      </w:r>
      <w:r w:rsidR="00FA7DA5" w:rsidRPr="00FB58D0">
        <w:rPr>
          <w:rFonts w:cstheme="minorHAnsi"/>
          <w:sz w:val="24"/>
          <w:szCs w:val="24"/>
          <w:lang w:val="lt-LT"/>
        </w:rPr>
        <w:t>.</w:t>
      </w:r>
    </w:p>
    <w:p w:rsidR="00FA7DA5" w:rsidRPr="00FB58D0" w:rsidRDefault="00FA7DA5" w:rsidP="006756DE">
      <w:pPr>
        <w:autoSpaceDE w:val="0"/>
        <w:autoSpaceDN w:val="0"/>
        <w:adjustRightInd w:val="0"/>
        <w:spacing w:after="0" w:line="360" w:lineRule="auto"/>
        <w:ind w:firstLine="851"/>
        <w:jc w:val="both"/>
        <w:outlineLvl w:val="0"/>
        <w:rPr>
          <w:rFonts w:cstheme="minorHAnsi"/>
          <w:sz w:val="24"/>
          <w:szCs w:val="24"/>
          <w:lang w:val="lt-LT"/>
        </w:rPr>
      </w:pPr>
      <w:r w:rsidRPr="00FB58D0">
        <w:rPr>
          <w:rFonts w:cstheme="minorHAnsi"/>
          <w:sz w:val="24"/>
          <w:szCs w:val="24"/>
          <w:lang w:val="lt-LT"/>
        </w:rPr>
        <w:t>R</w:t>
      </w:r>
      <w:r w:rsidR="00B30EF0">
        <w:rPr>
          <w:rFonts w:cstheme="minorHAnsi"/>
          <w:sz w:val="24"/>
          <w:szCs w:val="24"/>
          <w:lang w:val="lt-LT"/>
        </w:rPr>
        <w:t>E</w:t>
      </w:r>
      <w:r w:rsidRPr="00FB58D0">
        <w:rPr>
          <w:rFonts w:cstheme="minorHAnsi"/>
          <w:sz w:val="24"/>
          <w:szCs w:val="24"/>
          <w:lang w:val="lt-LT"/>
        </w:rPr>
        <w:t xml:space="preserve">azės, kurios yra tetramerinės arba turi kelis DNR surišimo domenus, gali sąveikauti su dviem atpažinimo sekos kopijomis vienu metu. Tetramerinės restrikcijos endonukleazės, pavyzdžiui, </w:t>
      </w:r>
      <w:r w:rsidR="00B83535" w:rsidRPr="00FB58D0">
        <w:rPr>
          <w:rFonts w:cstheme="minorHAnsi"/>
          <w:sz w:val="24"/>
          <w:szCs w:val="24"/>
          <w:lang w:val="lt-LT"/>
        </w:rPr>
        <w:t xml:space="preserve">IIF potipiui priklausanti </w:t>
      </w:r>
      <w:r w:rsidRPr="00FB58D0">
        <w:rPr>
          <w:rFonts w:cstheme="minorHAnsi"/>
          <w:sz w:val="24"/>
          <w:szCs w:val="24"/>
          <w:lang w:val="lt-LT"/>
        </w:rPr>
        <w:t>NgoMIV (</w:t>
      </w:r>
      <w:r w:rsidR="0029081D">
        <w:rPr>
          <w:rFonts w:cstheme="minorHAnsi"/>
          <w:sz w:val="24"/>
          <w:szCs w:val="24"/>
          <w:lang w:val="lt-LT"/>
        </w:rPr>
        <w:t>7</w:t>
      </w:r>
      <w:r w:rsidRPr="00FB58D0">
        <w:rPr>
          <w:rFonts w:cstheme="minorHAnsi"/>
          <w:sz w:val="24"/>
          <w:szCs w:val="24"/>
          <w:lang w:val="lt-LT"/>
        </w:rPr>
        <w:t xml:space="preserve"> pav. (a)), </w:t>
      </w:r>
      <w:r w:rsidR="00376ED8" w:rsidRPr="00FB58D0">
        <w:rPr>
          <w:rFonts w:cstheme="minorHAnsi"/>
          <w:sz w:val="24"/>
          <w:szCs w:val="24"/>
          <w:lang w:val="lt-LT"/>
        </w:rPr>
        <w:t>yra homotetrameras</w:t>
      </w:r>
      <w:r w:rsidR="00B83535" w:rsidRPr="00FB58D0">
        <w:rPr>
          <w:rFonts w:cstheme="minorHAnsi"/>
          <w:sz w:val="24"/>
          <w:szCs w:val="24"/>
          <w:lang w:val="lt-LT"/>
        </w:rPr>
        <w:t xml:space="preserve">, </w:t>
      </w:r>
      <w:r w:rsidR="00B83535" w:rsidRPr="00FB58D0">
        <w:rPr>
          <w:rFonts w:cstheme="minorHAnsi"/>
          <w:color w:val="000000"/>
          <w:sz w:val="24"/>
          <w:szCs w:val="24"/>
          <w:lang w:val="lt-LT"/>
        </w:rPr>
        <w:t>sudarytas iš dviejų pirminių dimerų</w:t>
      </w:r>
      <w:r w:rsidR="00376ED8" w:rsidRPr="00FB58D0">
        <w:rPr>
          <w:rFonts w:cstheme="minorHAnsi"/>
          <w:sz w:val="24"/>
          <w:szCs w:val="24"/>
          <w:lang w:val="lt-LT"/>
        </w:rPr>
        <w:t xml:space="preserve">, gebantis </w:t>
      </w:r>
      <w:r w:rsidR="00B86C89" w:rsidRPr="00FB58D0">
        <w:rPr>
          <w:rFonts w:cstheme="minorHAnsi"/>
          <w:sz w:val="24"/>
          <w:szCs w:val="24"/>
          <w:lang w:val="lt-LT"/>
        </w:rPr>
        <w:t>vienu</w:t>
      </w:r>
      <w:r w:rsidR="00376ED8" w:rsidRPr="00FB58D0">
        <w:rPr>
          <w:rFonts w:cstheme="minorHAnsi"/>
          <w:sz w:val="24"/>
          <w:szCs w:val="24"/>
          <w:lang w:val="lt-LT"/>
        </w:rPr>
        <w:t xml:space="preserve"> metu </w:t>
      </w:r>
      <w:r w:rsidR="00B86C89" w:rsidRPr="00FB58D0">
        <w:rPr>
          <w:rStyle w:val="googqs-tidbit1"/>
          <w:rFonts w:cstheme="minorHAnsi"/>
          <w:sz w:val="24"/>
          <w:szCs w:val="24"/>
          <w:lang w:val="lt-LT"/>
        </w:rPr>
        <w:t>surišti</w:t>
      </w:r>
      <w:r w:rsidR="00B86C89" w:rsidRPr="00FB58D0">
        <w:rPr>
          <w:rStyle w:val="googqs-tidbit1"/>
          <w:rFonts w:cstheme="minorHAnsi"/>
          <w:color w:val="000000"/>
          <w:sz w:val="24"/>
          <w:szCs w:val="24"/>
          <w:lang w:val="lt-LT"/>
        </w:rPr>
        <w:t xml:space="preserve"> dvi DNR</w:t>
      </w:r>
      <w:r w:rsidR="00B86C89" w:rsidRPr="00FB58D0">
        <w:rPr>
          <w:rFonts w:cstheme="minorHAnsi"/>
          <w:color w:val="000000"/>
          <w:sz w:val="24"/>
          <w:szCs w:val="24"/>
          <w:lang w:val="lt-LT"/>
        </w:rPr>
        <w:t xml:space="preserve"> molekules, turinčias atpažinimo seką ir </w:t>
      </w:r>
      <w:r w:rsidR="006756DE">
        <w:rPr>
          <w:rFonts w:cstheme="minorHAnsi"/>
          <w:color w:val="000000"/>
          <w:sz w:val="24"/>
          <w:szCs w:val="24"/>
          <w:lang w:val="lt-LT"/>
        </w:rPr>
        <w:t>skelti</w:t>
      </w:r>
      <w:r w:rsidR="00B86C89" w:rsidRPr="00FB58D0">
        <w:rPr>
          <w:rFonts w:cstheme="minorHAnsi"/>
          <w:color w:val="000000"/>
          <w:sz w:val="24"/>
          <w:szCs w:val="24"/>
          <w:lang w:val="lt-LT"/>
        </w:rPr>
        <w:t xml:space="preserve"> fosfodiesterinius ryšius abiejuose taikiniuose</w:t>
      </w:r>
      <w:r w:rsidRPr="00FB58D0">
        <w:rPr>
          <w:rFonts w:cstheme="minorHAnsi"/>
          <w:sz w:val="24"/>
          <w:szCs w:val="24"/>
          <w:lang w:val="lt-LT"/>
        </w:rPr>
        <w:t xml:space="preserve"> </w:t>
      </w:r>
      <w:r w:rsidR="007B40C0" w:rsidRPr="00FB58D0">
        <w:rPr>
          <w:rFonts w:cstheme="minorHAnsi"/>
          <w:sz w:val="24"/>
          <w:szCs w:val="24"/>
          <w:lang w:val="lt-LT"/>
        </w:rPr>
        <w:t>(Deibert et al., 2000).</w:t>
      </w:r>
    </w:p>
    <w:p w:rsidR="00E51774" w:rsidRPr="00FB58D0" w:rsidRDefault="00E51774" w:rsidP="00F849C5">
      <w:pPr>
        <w:autoSpaceDE w:val="0"/>
        <w:autoSpaceDN w:val="0"/>
        <w:adjustRightInd w:val="0"/>
        <w:spacing w:after="0" w:line="360" w:lineRule="auto"/>
        <w:jc w:val="both"/>
        <w:outlineLvl w:val="0"/>
        <w:rPr>
          <w:rFonts w:cstheme="minorHAnsi"/>
          <w:sz w:val="16"/>
          <w:szCs w:val="16"/>
          <w:lang w:val="lt-LT"/>
        </w:rPr>
      </w:pPr>
    </w:p>
    <w:tbl>
      <w:tblPr>
        <w:tblStyle w:val="Lentelstinklelis"/>
        <w:tblW w:w="0" w:type="auto"/>
        <w:tblInd w:w="108" w:type="dxa"/>
        <w:tblLook w:val="04A0" w:firstRow="1" w:lastRow="0" w:firstColumn="1" w:lastColumn="0" w:noHBand="0" w:noVBand="1"/>
      </w:tblPr>
      <w:tblGrid>
        <w:gridCol w:w="9639"/>
      </w:tblGrid>
      <w:tr w:rsidR="00A12488" w:rsidTr="006756DE">
        <w:tc>
          <w:tcPr>
            <w:tcW w:w="9639" w:type="dxa"/>
          </w:tcPr>
          <w:p w:rsidR="00A12488" w:rsidRDefault="00A12488" w:rsidP="00F849C5">
            <w:pPr>
              <w:pStyle w:val="Sraopastraipa"/>
              <w:spacing w:line="360" w:lineRule="auto"/>
              <w:ind w:left="0"/>
              <w:jc w:val="center"/>
              <w:outlineLvl w:val="0"/>
              <w:rPr>
                <w:rFonts w:cstheme="minorHAnsi"/>
                <w:sz w:val="24"/>
                <w:szCs w:val="24"/>
                <w:lang w:val="lt-LT"/>
              </w:rPr>
            </w:pPr>
            <w:r w:rsidRPr="00A12488">
              <w:rPr>
                <w:rFonts w:cstheme="minorHAnsi"/>
                <w:noProof/>
                <w:sz w:val="24"/>
                <w:szCs w:val="24"/>
              </w:rPr>
              <w:drawing>
                <wp:inline distT="0" distB="0" distL="0" distR="0">
                  <wp:extent cx="4621044" cy="1694087"/>
                  <wp:effectExtent l="19050" t="0" r="8106"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629607" cy="1697226"/>
                          </a:xfrm>
                          <a:prstGeom prst="rect">
                            <a:avLst/>
                          </a:prstGeom>
                          <a:noFill/>
                          <a:ln w="9525">
                            <a:noFill/>
                            <a:miter lim="800000"/>
                            <a:headEnd/>
                            <a:tailEnd/>
                          </a:ln>
                        </pic:spPr>
                      </pic:pic>
                    </a:graphicData>
                  </a:graphic>
                </wp:inline>
              </w:drawing>
            </w:r>
          </w:p>
        </w:tc>
      </w:tr>
    </w:tbl>
    <w:p w:rsidR="00FA7DA5" w:rsidRPr="00FB58D0" w:rsidRDefault="0029081D" w:rsidP="007628B3">
      <w:pPr>
        <w:pStyle w:val="Sraopastraipa"/>
        <w:spacing w:after="120" w:line="240" w:lineRule="auto"/>
        <w:ind w:left="0"/>
        <w:jc w:val="both"/>
        <w:outlineLvl w:val="0"/>
        <w:rPr>
          <w:rFonts w:cstheme="minorHAnsi"/>
          <w:sz w:val="24"/>
          <w:szCs w:val="24"/>
          <w:lang w:val="lt-LT"/>
        </w:rPr>
      </w:pPr>
      <w:r>
        <w:rPr>
          <w:rFonts w:cstheme="minorHAnsi"/>
          <w:b/>
          <w:sz w:val="24"/>
          <w:szCs w:val="24"/>
          <w:lang w:val="lt-LT"/>
        </w:rPr>
        <w:t>7</w:t>
      </w:r>
      <w:r w:rsidR="00FA7DA5" w:rsidRPr="00FB58D0">
        <w:rPr>
          <w:rFonts w:cstheme="minorHAnsi"/>
          <w:b/>
          <w:sz w:val="24"/>
          <w:szCs w:val="24"/>
          <w:lang w:val="lt-LT"/>
        </w:rPr>
        <w:t xml:space="preserve"> pav.</w:t>
      </w:r>
      <w:r w:rsidR="00FA7DA5" w:rsidRPr="00FB58D0">
        <w:rPr>
          <w:rFonts w:cstheme="minorHAnsi"/>
          <w:sz w:val="24"/>
          <w:szCs w:val="24"/>
          <w:lang w:val="lt-LT"/>
        </w:rPr>
        <w:t xml:space="preserve"> Restrikcijos endonukleazių </w:t>
      </w:r>
      <w:r w:rsidR="00B30EF0" w:rsidRPr="00FB58D0">
        <w:rPr>
          <w:rFonts w:cstheme="minorHAnsi"/>
          <w:sz w:val="24"/>
          <w:szCs w:val="24"/>
          <w:lang w:val="lt-LT"/>
        </w:rPr>
        <w:t xml:space="preserve">NaeI ir </w:t>
      </w:r>
      <w:r w:rsidR="00FA7DA5" w:rsidRPr="00FB58D0">
        <w:rPr>
          <w:rFonts w:cstheme="minorHAnsi"/>
          <w:sz w:val="24"/>
          <w:szCs w:val="24"/>
          <w:lang w:val="lt-LT"/>
        </w:rPr>
        <w:t>NgoMIV specifinių kompleksų su DNR erdvinės struktūros. (a) NgoMIV specifinio komplekso [PDB:1fiu] erdvinė struktūra. Monomerai</w:t>
      </w:r>
      <w:r w:rsidR="00B30EF0">
        <w:rPr>
          <w:rFonts w:cstheme="minorHAnsi"/>
          <w:sz w:val="24"/>
          <w:szCs w:val="24"/>
          <w:lang w:val="lt-LT"/>
        </w:rPr>
        <w:t xml:space="preserve"> yra</w:t>
      </w:r>
      <w:r w:rsidR="00FA7DA5" w:rsidRPr="00FB58D0">
        <w:rPr>
          <w:rFonts w:cstheme="minorHAnsi"/>
          <w:sz w:val="24"/>
          <w:szCs w:val="24"/>
          <w:lang w:val="lt-LT"/>
        </w:rPr>
        <w:t xml:space="preserve"> nuspalvinti raudonai, mėlynai, </w:t>
      </w:r>
      <w:r w:rsidR="00B30EF0" w:rsidRPr="00FB58D0">
        <w:rPr>
          <w:rFonts w:cstheme="minorHAnsi"/>
          <w:sz w:val="24"/>
          <w:szCs w:val="24"/>
          <w:lang w:val="lt-LT"/>
        </w:rPr>
        <w:t xml:space="preserve">žaliai ir </w:t>
      </w:r>
      <w:r w:rsidR="00FA7DA5" w:rsidRPr="00FB58D0">
        <w:rPr>
          <w:rFonts w:cstheme="minorHAnsi"/>
          <w:sz w:val="24"/>
          <w:szCs w:val="24"/>
          <w:lang w:val="lt-LT"/>
        </w:rPr>
        <w:t>geltonai</w:t>
      </w:r>
      <w:r w:rsidR="00B30EF0">
        <w:rPr>
          <w:rFonts w:cstheme="minorHAnsi"/>
          <w:sz w:val="24"/>
          <w:szCs w:val="24"/>
          <w:lang w:val="lt-LT"/>
        </w:rPr>
        <w:t xml:space="preserve">, </w:t>
      </w:r>
      <w:r w:rsidR="00FA7DA5" w:rsidRPr="00FB58D0">
        <w:rPr>
          <w:rFonts w:cstheme="minorHAnsi"/>
          <w:sz w:val="24"/>
          <w:szCs w:val="24"/>
          <w:lang w:val="lt-LT"/>
        </w:rPr>
        <w:t>DNR – juodai.</w:t>
      </w:r>
      <w:r w:rsidR="00E51774" w:rsidRPr="00FB58D0">
        <w:rPr>
          <w:rFonts w:cstheme="minorHAnsi"/>
          <w:sz w:val="24"/>
          <w:szCs w:val="24"/>
          <w:lang w:val="lt-LT"/>
        </w:rPr>
        <w:t xml:space="preserve"> (b) NaeI specifinio komplekso </w:t>
      </w:r>
      <w:r w:rsidR="00FA7DA5" w:rsidRPr="00FB58D0">
        <w:rPr>
          <w:rFonts w:cstheme="minorHAnsi"/>
          <w:sz w:val="24"/>
          <w:szCs w:val="24"/>
          <w:lang w:val="lt-LT"/>
        </w:rPr>
        <w:t xml:space="preserve">[PDB:1iaw] erdvinė struktūra. Katalitiniai domenai nuspalvinti </w:t>
      </w:r>
      <w:r w:rsidR="00B30EF0" w:rsidRPr="00FB58D0">
        <w:rPr>
          <w:rFonts w:cstheme="minorHAnsi"/>
          <w:sz w:val="24"/>
          <w:szCs w:val="24"/>
          <w:lang w:val="lt-LT"/>
        </w:rPr>
        <w:t xml:space="preserve">mėlynai ir </w:t>
      </w:r>
      <w:r w:rsidR="00FA7DA5" w:rsidRPr="00FB58D0">
        <w:rPr>
          <w:rFonts w:cstheme="minorHAnsi"/>
          <w:sz w:val="24"/>
          <w:szCs w:val="24"/>
          <w:lang w:val="lt-LT"/>
        </w:rPr>
        <w:t>raudonai, efektoriniai –</w:t>
      </w:r>
      <w:r w:rsidR="006756DE">
        <w:rPr>
          <w:rFonts w:cstheme="minorHAnsi"/>
          <w:sz w:val="24"/>
          <w:szCs w:val="24"/>
          <w:lang w:val="lt-LT"/>
        </w:rPr>
        <w:t xml:space="preserve"> </w:t>
      </w:r>
      <w:r w:rsidR="00FA7DA5" w:rsidRPr="00FB58D0">
        <w:rPr>
          <w:rFonts w:cstheme="minorHAnsi"/>
          <w:sz w:val="24"/>
          <w:szCs w:val="24"/>
          <w:lang w:val="lt-LT"/>
        </w:rPr>
        <w:t xml:space="preserve">geltonai ir žaliai, DNR – juodai </w:t>
      </w:r>
      <w:r w:rsidR="00D066F3" w:rsidRPr="00FB58D0">
        <w:rPr>
          <w:rFonts w:cstheme="minorHAnsi"/>
          <w:sz w:val="24"/>
          <w:szCs w:val="24"/>
          <w:lang w:val="lt-LT"/>
        </w:rPr>
        <w:t>(Sayle ir Milner–White, 1995).</w:t>
      </w:r>
    </w:p>
    <w:p w:rsidR="00BA774B" w:rsidRPr="00FB58D0" w:rsidRDefault="00BA774B" w:rsidP="007628B3">
      <w:pPr>
        <w:pStyle w:val="Sraopastraipa"/>
        <w:spacing w:after="120" w:line="240" w:lineRule="auto"/>
        <w:ind w:left="0"/>
        <w:jc w:val="both"/>
        <w:outlineLvl w:val="0"/>
        <w:rPr>
          <w:rFonts w:cstheme="minorHAnsi"/>
          <w:i/>
          <w:sz w:val="16"/>
          <w:szCs w:val="16"/>
          <w:lang w:val="lt-LT"/>
        </w:rPr>
      </w:pPr>
    </w:p>
    <w:p w:rsidR="00FA7DA5" w:rsidRPr="00FB58D0" w:rsidRDefault="00FA7DA5" w:rsidP="004A0B64">
      <w:pPr>
        <w:pStyle w:val="Sraopastraipa"/>
        <w:spacing w:line="360" w:lineRule="auto"/>
        <w:ind w:left="0" w:firstLine="851"/>
        <w:jc w:val="both"/>
        <w:outlineLvl w:val="0"/>
        <w:rPr>
          <w:rFonts w:cstheme="minorHAnsi"/>
          <w:sz w:val="24"/>
          <w:szCs w:val="24"/>
          <w:lang w:val="lt-LT"/>
        </w:rPr>
      </w:pPr>
      <w:r w:rsidRPr="00FB58D0">
        <w:rPr>
          <w:rFonts w:cstheme="minorHAnsi"/>
          <w:sz w:val="24"/>
          <w:szCs w:val="24"/>
          <w:lang w:val="lt-LT"/>
        </w:rPr>
        <w:t xml:space="preserve">Nors IIE tipo fermentai taip pat sąveikauja su dviem taikiniais, jie skiriasi nuo tetramerinių restrikcijos endonukleazių tuo, kad IIE fermentų atveju tik vienas taikinys yra </w:t>
      </w:r>
      <w:r w:rsidR="00B30EF0">
        <w:rPr>
          <w:rFonts w:cstheme="minorHAnsi"/>
          <w:sz w:val="24"/>
          <w:szCs w:val="24"/>
          <w:lang w:val="lt-LT"/>
        </w:rPr>
        <w:t>fragmentuojamas</w:t>
      </w:r>
      <w:r w:rsidRPr="00FB58D0">
        <w:rPr>
          <w:rFonts w:cstheme="minorHAnsi"/>
          <w:sz w:val="24"/>
          <w:szCs w:val="24"/>
          <w:lang w:val="lt-LT"/>
        </w:rPr>
        <w:t xml:space="preserve">, o kitas atlieka aktyvatoriaus vaidmenį </w:t>
      </w:r>
      <w:r w:rsidR="00AE0124" w:rsidRPr="00FB58D0">
        <w:rPr>
          <w:rFonts w:cstheme="minorHAnsi"/>
          <w:sz w:val="24"/>
          <w:szCs w:val="24"/>
          <w:lang w:val="lt-LT"/>
        </w:rPr>
        <w:t>(Roberts et al., 2010)</w:t>
      </w:r>
      <w:r w:rsidRPr="00FB58D0">
        <w:rPr>
          <w:rFonts w:cstheme="minorHAnsi"/>
          <w:sz w:val="24"/>
          <w:szCs w:val="24"/>
          <w:lang w:val="lt-LT"/>
        </w:rPr>
        <w:t>. Pavyzdžiui, taip su DNR sąveikauja NaeI (</w:t>
      </w:r>
      <w:r w:rsidR="006756DE">
        <w:rPr>
          <w:rFonts w:cstheme="minorHAnsi"/>
          <w:sz w:val="24"/>
          <w:szCs w:val="24"/>
          <w:lang w:val="lt-LT"/>
        </w:rPr>
        <w:t>7</w:t>
      </w:r>
      <w:r w:rsidRPr="00FB58D0">
        <w:rPr>
          <w:rFonts w:cstheme="minorHAnsi"/>
          <w:sz w:val="24"/>
          <w:szCs w:val="24"/>
          <w:lang w:val="lt-LT"/>
        </w:rPr>
        <w:t xml:space="preserve"> pav. (b)), turinti du tą pačią seką atpažįstančius domenus, iš kurių tik vienas gali hidrolizuoti DNR </w:t>
      </w:r>
      <w:r w:rsidR="00A825A3" w:rsidRPr="00FB58D0">
        <w:rPr>
          <w:rFonts w:cstheme="minorHAnsi"/>
          <w:sz w:val="24"/>
          <w:szCs w:val="24"/>
          <w:lang w:val="lt-LT"/>
        </w:rPr>
        <w:t>(Huai et al., 200</w:t>
      </w:r>
      <w:r w:rsidR="00F745A5">
        <w:rPr>
          <w:rFonts w:cstheme="minorHAnsi"/>
          <w:sz w:val="24"/>
          <w:szCs w:val="24"/>
          <w:lang w:val="lt-LT"/>
        </w:rPr>
        <w:t>1</w:t>
      </w:r>
      <w:r w:rsidR="00A825A3" w:rsidRPr="00FB58D0">
        <w:rPr>
          <w:rFonts w:cstheme="minorHAnsi"/>
          <w:sz w:val="24"/>
          <w:szCs w:val="24"/>
          <w:lang w:val="lt-LT"/>
        </w:rPr>
        <w:t>).</w:t>
      </w:r>
    </w:p>
    <w:p w:rsidR="00FA7DA5" w:rsidRPr="00FB58D0" w:rsidRDefault="00FA7DA5" w:rsidP="004A0B64">
      <w:pPr>
        <w:pStyle w:val="Sraopastraipa"/>
        <w:spacing w:line="360" w:lineRule="auto"/>
        <w:ind w:left="0" w:firstLine="851"/>
        <w:jc w:val="both"/>
        <w:outlineLvl w:val="0"/>
        <w:rPr>
          <w:rFonts w:cstheme="minorHAnsi"/>
          <w:sz w:val="24"/>
          <w:szCs w:val="24"/>
          <w:lang w:val="lt-LT"/>
        </w:rPr>
      </w:pPr>
      <w:r w:rsidRPr="00FB58D0">
        <w:rPr>
          <w:rFonts w:cstheme="minorHAnsi"/>
          <w:sz w:val="24"/>
          <w:szCs w:val="24"/>
          <w:lang w:val="lt-LT"/>
        </w:rPr>
        <w:lastRenderedPageBreak/>
        <w:t>IIA/IIS tipo restrikcijos endonukleazės negali sąveikauti su DNR taip pat, kaip aukščiau aprašyt</w:t>
      </w:r>
      <w:r w:rsidR="00B30EF0">
        <w:rPr>
          <w:rFonts w:cstheme="minorHAnsi"/>
          <w:sz w:val="24"/>
          <w:szCs w:val="24"/>
          <w:lang w:val="lt-LT"/>
        </w:rPr>
        <w:t>os</w:t>
      </w:r>
      <w:r w:rsidRPr="00FB58D0">
        <w:rPr>
          <w:rFonts w:cstheme="minorHAnsi"/>
          <w:sz w:val="24"/>
          <w:szCs w:val="24"/>
          <w:lang w:val="lt-LT"/>
        </w:rPr>
        <w:t xml:space="preserve"> </w:t>
      </w:r>
      <w:r w:rsidR="00B30EF0">
        <w:rPr>
          <w:rFonts w:cstheme="minorHAnsi"/>
          <w:sz w:val="24"/>
          <w:szCs w:val="24"/>
          <w:lang w:val="lt-LT"/>
        </w:rPr>
        <w:t>restrikcijos endonukleazės</w:t>
      </w:r>
      <w:r w:rsidRPr="00FB58D0">
        <w:rPr>
          <w:rFonts w:cstheme="minorHAnsi"/>
          <w:sz w:val="24"/>
          <w:szCs w:val="24"/>
          <w:lang w:val="lt-LT"/>
        </w:rPr>
        <w:t xml:space="preserve">, nes sunkiai tikėtina, kad vienodi subvienetai galėtų atpažinti po pusę asimetrinės sekos. Parodyta, kad dauguma charakterizuotų asimetrines sekas atpažįstančių restrikcijos endonukleazių tirpale yra monomerinės </w:t>
      </w:r>
      <w:r w:rsidR="006D1308" w:rsidRPr="00FB58D0">
        <w:rPr>
          <w:rFonts w:cstheme="minorHAnsi"/>
          <w:sz w:val="24"/>
          <w:szCs w:val="24"/>
          <w:lang w:val="lt-LT"/>
        </w:rPr>
        <w:t>(Bath et al., 2002)</w:t>
      </w:r>
      <w:r w:rsidRPr="00FB58D0">
        <w:rPr>
          <w:rFonts w:cstheme="minorHAnsi"/>
          <w:sz w:val="24"/>
          <w:szCs w:val="24"/>
          <w:lang w:val="lt-LT"/>
        </w:rPr>
        <w:t xml:space="preserve">. Be to, mutagenezės metu iš kai kurių IIS tipo restrikcijos endonukleazių gali būti gaunami tik vieną DNR grandinę </w:t>
      </w:r>
      <w:r w:rsidR="00B30EF0">
        <w:rPr>
          <w:rFonts w:cstheme="minorHAnsi"/>
          <w:sz w:val="24"/>
          <w:szCs w:val="24"/>
          <w:lang w:val="lt-LT"/>
        </w:rPr>
        <w:t>fragmentuojantys</w:t>
      </w:r>
      <w:r w:rsidRPr="00FB58D0">
        <w:rPr>
          <w:rFonts w:cstheme="minorHAnsi"/>
          <w:sz w:val="24"/>
          <w:szCs w:val="24"/>
          <w:lang w:val="lt-LT"/>
        </w:rPr>
        <w:t xml:space="preserve"> fermentai. </w:t>
      </w:r>
      <w:r w:rsidR="006756DE">
        <w:rPr>
          <w:rFonts w:cstheme="minorHAnsi"/>
          <w:sz w:val="24"/>
          <w:szCs w:val="24"/>
          <w:lang w:val="lt-LT"/>
        </w:rPr>
        <w:t>M</w:t>
      </w:r>
      <w:r w:rsidRPr="00FB58D0">
        <w:rPr>
          <w:rFonts w:cstheme="minorHAnsi"/>
          <w:sz w:val="24"/>
          <w:szCs w:val="24"/>
          <w:lang w:val="lt-LT"/>
        </w:rPr>
        <w:t xml:space="preserve">anoma, kad dalis IIS tipo fermentų turi du aktyvius centrus ir, nors yra monomerinės, gali hidrolizuoti abi DNR grandines </w:t>
      </w:r>
      <w:r w:rsidR="006C5426" w:rsidRPr="00FB58D0">
        <w:rPr>
          <w:rFonts w:cstheme="minorHAnsi"/>
          <w:sz w:val="24"/>
          <w:szCs w:val="24"/>
          <w:lang w:val="lt-LT"/>
        </w:rPr>
        <w:t>(Zhu et al., 2004)</w:t>
      </w:r>
      <w:r w:rsidRPr="00FB58D0">
        <w:rPr>
          <w:rFonts w:cstheme="minorHAnsi"/>
          <w:sz w:val="24"/>
          <w:szCs w:val="24"/>
          <w:lang w:val="lt-LT"/>
        </w:rPr>
        <w:t>.</w:t>
      </w:r>
    </w:p>
    <w:p w:rsidR="00877683" w:rsidRPr="00FB58D0" w:rsidRDefault="00B34889" w:rsidP="003A6097">
      <w:pPr>
        <w:spacing w:before="100" w:beforeAutospacing="1" w:after="100" w:afterAutospacing="1"/>
        <w:jc w:val="center"/>
        <w:rPr>
          <w:rFonts w:cstheme="minorHAnsi"/>
          <w:b/>
          <w:sz w:val="24"/>
          <w:szCs w:val="24"/>
          <w:lang w:val="lt-LT"/>
        </w:rPr>
      </w:pPr>
      <w:r w:rsidRPr="00FB58D0">
        <w:rPr>
          <w:rFonts w:cstheme="minorHAnsi"/>
          <w:b/>
          <w:sz w:val="24"/>
          <w:szCs w:val="24"/>
          <w:lang w:val="lt-LT"/>
        </w:rPr>
        <w:t>1.4.3.3</w:t>
      </w:r>
      <w:r w:rsidR="008A60B3" w:rsidRPr="00FB58D0">
        <w:rPr>
          <w:rFonts w:cstheme="minorHAnsi"/>
          <w:b/>
          <w:sz w:val="24"/>
          <w:szCs w:val="24"/>
          <w:lang w:val="lt-LT"/>
        </w:rPr>
        <w:t>.</w:t>
      </w:r>
      <w:r w:rsidR="00596251" w:rsidRPr="00FB58D0">
        <w:rPr>
          <w:rFonts w:cstheme="minorHAnsi"/>
          <w:b/>
          <w:sz w:val="24"/>
          <w:szCs w:val="24"/>
          <w:lang w:val="lt-LT"/>
        </w:rPr>
        <w:t xml:space="preserve"> </w:t>
      </w:r>
      <w:r w:rsidR="00877683" w:rsidRPr="00FB58D0">
        <w:rPr>
          <w:rFonts w:cstheme="minorHAnsi"/>
          <w:b/>
          <w:sz w:val="24"/>
          <w:szCs w:val="24"/>
          <w:lang w:val="lt-LT"/>
        </w:rPr>
        <w:t>II</w:t>
      </w:r>
      <w:r w:rsidR="00596251" w:rsidRPr="00FB58D0">
        <w:rPr>
          <w:rFonts w:cstheme="minorHAnsi"/>
          <w:b/>
          <w:sz w:val="24"/>
          <w:szCs w:val="24"/>
          <w:lang w:val="lt-LT"/>
        </w:rPr>
        <w:t xml:space="preserve"> </w:t>
      </w:r>
      <w:r w:rsidR="00877683" w:rsidRPr="00FB58D0">
        <w:rPr>
          <w:rFonts w:cstheme="minorHAnsi"/>
          <w:b/>
          <w:sz w:val="24"/>
          <w:szCs w:val="24"/>
          <w:lang w:val="lt-LT"/>
        </w:rPr>
        <w:t>M</w:t>
      </w:r>
      <w:r w:rsidR="00A8366D" w:rsidRPr="00FB58D0">
        <w:rPr>
          <w:rFonts w:cstheme="minorHAnsi"/>
          <w:b/>
          <w:sz w:val="24"/>
          <w:szCs w:val="24"/>
          <w:lang w:val="lt-LT"/>
        </w:rPr>
        <w:t xml:space="preserve"> tipo</w:t>
      </w:r>
      <w:r w:rsidR="00877683" w:rsidRPr="00FB58D0">
        <w:rPr>
          <w:rFonts w:cstheme="minorHAnsi"/>
          <w:b/>
          <w:sz w:val="24"/>
          <w:szCs w:val="24"/>
          <w:lang w:val="lt-LT"/>
        </w:rPr>
        <w:t xml:space="preserve"> restrikcijos endonukleaz</w:t>
      </w:r>
      <w:r w:rsidR="00A8366D" w:rsidRPr="00FB58D0">
        <w:rPr>
          <w:rFonts w:cstheme="minorHAnsi"/>
          <w:b/>
          <w:sz w:val="24"/>
          <w:szCs w:val="24"/>
          <w:lang w:val="lt-LT"/>
        </w:rPr>
        <w:t>ės</w:t>
      </w:r>
    </w:p>
    <w:p w:rsidR="00127733" w:rsidRPr="004A0B64" w:rsidRDefault="00B25D2B" w:rsidP="00F849C5">
      <w:pPr>
        <w:autoSpaceDE w:val="0"/>
        <w:autoSpaceDN w:val="0"/>
        <w:adjustRightInd w:val="0"/>
        <w:spacing w:after="0" w:line="360" w:lineRule="auto"/>
        <w:ind w:firstLine="851"/>
        <w:jc w:val="both"/>
        <w:outlineLvl w:val="0"/>
        <w:rPr>
          <w:rFonts w:cstheme="minorHAnsi"/>
          <w:sz w:val="24"/>
          <w:szCs w:val="24"/>
          <w:lang w:val="lt-LT"/>
        </w:rPr>
      </w:pPr>
      <w:r w:rsidRPr="004A0B64">
        <w:rPr>
          <w:rFonts w:cstheme="minorHAnsi"/>
          <w:sz w:val="24"/>
          <w:szCs w:val="24"/>
          <w:lang w:val="lt-LT"/>
        </w:rPr>
        <w:t>Pastaraisiais metais nemažai pokyčių pastebima REBASE duomenų bazėje</w:t>
      </w:r>
      <w:r w:rsidR="006A7A95">
        <w:rPr>
          <w:rFonts w:cstheme="minorHAnsi"/>
          <w:sz w:val="24"/>
          <w:szCs w:val="24"/>
          <w:lang w:val="lt-LT"/>
        </w:rPr>
        <w:t xml:space="preserve"> (</w:t>
      </w:r>
      <w:r w:rsidR="006A7A95" w:rsidRPr="00FB58D0">
        <w:rPr>
          <w:rFonts w:cstheme="minorHAnsi"/>
          <w:noProof/>
          <w:sz w:val="24"/>
          <w:szCs w:val="24"/>
          <w:lang w:val="lt-LT"/>
        </w:rPr>
        <w:t xml:space="preserve">Roberts R.J. </w:t>
      </w:r>
      <w:r w:rsidR="006A7A95">
        <w:rPr>
          <w:rFonts w:cstheme="minorHAnsi"/>
          <w:noProof/>
          <w:sz w:val="24"/>
          <w:szCs w:val="24"/>
          <w:lang w:val="lt-LT"/>
        </w:rPr>
        <w:t>)</w:t>
      </w:r>
      <w:r w:rsidRPr="004A0B64">
        <w:rPr>
          <w:rFonts w:cstheme="minorHAnsi"/>
          <w:sz w:val="24"/>
          <w:szCs w:val="24"/>
          <w:lang w:val="lt-LT"/>
        </w:rPr>
        <w:t xml:space="preserve"> </w:t>
      </w:r>
      <w:r w:rsidR="00127733" w:rsidRPr="004A0B64">
        <w:rPr>
          <w:rFonts w:cstheme="minorHAnsi"/>
          <w:sz w:val="24"/>
          <w:szCs w:val="24"/>
          <w:lang w:val="lt-LT"/>
        </w:rPr>
        <w:t>IIM restrikcijos endonukleazių tip</w:t>
      </w:r>
      <w:r w:rsidRPr="004A0B64">
        <w:rPr>
          <w:rFonts w:cstheme="minorHAnsi"/>
          <w:sz w:val="24"/>
          <w:szCs w:val="24"/>
          <w:lang w:val="lt-LT"/>
        </w:rPr>
        <w:t>o grupėje.</w:t>
      </w:r>
      <w:r w:rsidR="00127733" w:rsidRPr="004A0B64">
        <w:rPr>
          <w:rFonts w:cstheme="minorHAnsi"/>
          <w:sz w:val="24"/>
          <w:szCs w:val="24"/>
          <w:lang w:val="lt-LT"/>
        </w:rPr>
        <w:t xml:space="preserve"> </w:t>
      </w:r>
      <w:r w:rsidR="006756DE" w:rsidRPr="004A0B64">
        <w:rPr>
          <w:rFonts w:cstheme="minorHAnsi"/>
          <w:sz w:val="24"/>
          <w:szCs w:val="24"/>
          <w:lang w:val="lt-LT"/>
        </w:rPr>
        <w:t>Šiai grupei</w:t>
      </w:r>
      <w:r w:rsidR="00127733" w:rsidRPr="004A0B64">
        <w:rPr>
          <w:rFonts w:cstheme="minorHAnsi"/>
          <w:sz w:val="24"/>
          <w:szCs w:val="24"/>
          <w:lang w:val="lt-LT"/>
        </w:rPr>
        <w:t xml:space="preserve"> priklauso restrikcijos </w:t>
      </w:r>
      <w:r w:rsidR="00593869" w:rsidRPr="004A0B64">
        <w:rPr>
          <w:rFonts w:cstheme="minorHAnsi"/>
          <w:sz w:val="24"/>
          <w:szCs w:val="24"/>
          <w:lang w:val="lt-LT"/>
        </w:rPr>
        <w:t>fermentai</w:t>
      </w:r>
      <w:r w:rsidR="00127733" w:rsidRPr="004A0B64">
        <w:rPr>
          <w:rFonts w:cstheme="minorHAnsi"/>
          <w:sz w:val="24"/>
          <w:szCs w:val="24"/>
          <w:lang w:val="lt-LT"/>
        </w:rPr>
        <w:t>, kuri</w:t>
      </w:r>
      <w:r w:rsidR="00593869" w:rsidRPr="004A0B64">
        <w:rPr>
          <w:rFonts w:cstheme="minorHAnsi"/>
          <w:sz w:val="24"/>
          <w:szCs w:val="24"/>
          <w:lang w:val="lt-LT"/>
        </w:rPr>
        <w:t>e</w:t>
      </w:r>
      <w:r w:rsidR="00127733" w:rsidRPr="004A0B64">
        <w:rPr>
          <w:rFonts w:cstheme="minorHAnsi"/>
          <w:sz w:val="24"/>
          <w:szCs w:val="24"/>
          <w:lang w:val="lt-LT"/>
        </w:rPr>
        <w:t xml:space="preserve"> specifiškai atpažįsta modifikuotą (metilintą) seką ir </w:t>
      </w:r>
      <w:r w:rsidR="006756DE" w:rsidRPr="004A0B64">
        <w:rPr>
          <w:rFonts w:cstheme="minorHAnsi"/>
          <w:sz w:val="24"/>
          <w:szCs w:val="24"/>
          <w:lang w:val="lt-LT"/>
        </w:rPr>
        <w:t>skelia DNR</w:t>
      </w:r>
      <w:r w:rsidR="00127733" w:rsidRPr="004A0B64">
        <w:rPr>
          <w:rFonts w:cstheme="minorHAnsi"/>
          <w:sz w:val="24"/>
          <w:szCs w:val="24"/>
          <w:lang w:val="lt-LT"/>
        </w:rPr>
        <w:t xml:space="preserve"> fiksuotoje pozicijoje. Šių restrikcijos endonukleazių, kaip ir </w:t>
      </w:r>
      <w:r w:rsidR="00EA1024" w:rsidRPr="004A0B64">
        <w:rPr>
          <w:rFonts w:cstheme="minorHAnsi"/>
          <w:sz w:val="24"/>
          <w:szCs w:val="24"/>
          <w:lang w:val="lt-LT"/>
        </w:rPr>
        <w:t xml:space="preserve">kitų </w:t>
      </w:r>
      <w:r w:rsidR="00127733" w:rsidRPr="004A0B64">
        <w:rPr>
          <w:rFonts w:cstheme="minorHAnsi"/>
          <w:sz w:val="24"/>
          <w:szCs w:val="24"/>
          <w:lang w:val="lt-LT"/>
        </w:rPr>
        <w:t>II-ojo tipo REazių, aktyvumui yra reikalingas tik Mg</w:t>
      </w:r>
      <w:r w:rsidR="00127733" w:rsidRPr="004A0B64">
        <w:rPr>
          <w:rFonts w:cstheme="minorHAnsi"/>
          <w:sz w:val="24"/>
          <w:szCs w:val="24"/>
          <w:vertAlign w:val="superscript"/>
          <w:lang w:val="lt-LT"/>
        </w:rPr>
        <w:t>2+</w:t>
      </w:r>
      <w:r w:rsidR="00127733" w:rsidRPr="004A0B64">
        <w:rPr>
          <w:rFonts w:cstheme="minorHAnsi"/>
          <w:sz w:val="24"/>
          <w:szCs w:val="24"/>
          <w:lang w:val="lt-LT"/>
        </w:rPr>
        <w:t xml:space="preserve">. Iki šios dienos </w:t>
      </w:r>
      <w:r w:rsidR="00B330B2" w:rsidRPr="004A0B64">
        <w:rPr>
          <w:rFonts w:cstheme="minorHAnsi"/>
          <w:sz w:val="24"/>
          <w:szCs w:val="24"/>
          <w:lang w:val="lt-LT"/>
        </w:rPr>
        <w:t>identifikuoti</w:t>
      </w:r>
      <w:r w:rsidR="00127733" w:rsidRPr="004A0B64">
        <w:rPr>
          <w:rFonts w:cstheme="minorHAnsi"/>
          <w:sz w:val="24"/>
          <w:szCs w:val="24"/>
          <w:lang w:val="lt-LT"/>
        </w:rPr>
        <w:t xml:space="preserve"> </w:t>
      </w:r>
      <w:r w:rsidR="00B330B2" w:rsidRPr="004A0B64">
        <w:rPr>
          <w:rFonts w:cstheme="minorHAnsi"/>
          <w:sz w:val="24"/>
          <w:szCs w:val="24"/>
          <w:lang w:val="lt-LT"/>
        </w:rPr>
        <w:t xml:space="preserve">25 </w:t>
      </w:r>
      <w:r w:rsidR="00127733" w:rsidRPr="004A0B64">
        <w:rPr>
          <w:rFonts w:cstheme="minorHAnsi"/>
          <w:sz w:val="24"/>
          <w:szCs w:val="24"/>
          <w:lang w:val="lt-LT"/>
        </w:rPr>
        <w:t xml:space="preserve">šios </w:t>
      </w:r>
      <w:r w:rsidR="00B330B2" w:rsidRPr="004A0B64">
        <w:rPr>
          <w:rFonts w:cstheme="minorHAnsi"/>
          <w:sz w:val="24"/>
          <w:szCs w:val="24"/>
          <w:lang w:val="lt-LT"/>
        </w:rPr>
        <w:t>grup</w:t>
      </w:r>
      <w:r w:rsidR="00127733" w:rsidRPr="004A0B64">
        <w:rPr>
          <w:rFonts w:cstheme="minorHAnsi"/>
          <w:sz w:val="24"/>
          <w:szCs w:val="24"/>
          <w:lang w:val="lt-LT"/>
        </w:rPr>
        <w:t>ės atstov</w:t>
      </w:r>
      <w:r w:rsidR="00B330B2" w:rsidRPr="004A0B64">
        <w:rPr>
          <w:rFonts w:cstheme="minorHAnsi"/>
          <w:sz w:val="24"/>
          <w:szCs w:val="24"/>
          <w:lang w:val="lt-LT"/>
        </w:rPr>
        <w:t>ai</w:t>
      </w:r>
      <w:r w:rsidRPr="004A0B64">
        <w:rPr>
          <w:rFonts w:cstheme="minorHAnsi"/>
          <w:sz w:val="24"/>
          <w:szCs w:val="24"/>
          <w:lang w:val="lt-LT"/>
        </w:rPr>
        <w:t>, 1</w:t>
      </w:r>
      <w:r w:rsidR="001E16D9" w:rsidRPr="004A0B64">
        <w:rPr>
          <w:rFonts w:cstheme="minorHAnsi"/>
          <w:sz w:val="24"/>
          <w:szCs w:val="24"/>
          <w:lang w:val="lt-LT"/>
        </w:rPr>
        <w:t>1</w:t>
      </w:r>
      <w:r w:rsidRPr="004A0B64">
        <w:rPr>
          <w:rFonts w:cstheme="minorHAnsi"/>
          <w:sz w:val="24"/>
          <w:szCs w:val="24"/>
          <w:lang w:val="lt-LT"/>
        </w:rPr>
        <w:t xml:space="preserve"> iš jų priskirti prototipams</w:t>
      </w:r>
      <w:r w:rsidR="00877683" w:rsidRPr="004A0B64">
        <w:rPr>
          <w:rFonts w:cstheme="minorHAnsi"/>
          <w:sz w:val="24"/>
          <w:szCs w:val="24"/>
          <w:lang w:val="lt-LT"/>
        </w:rPr>
        <w:t xml:space="preserve">. </w:t>
      </w:r>
      <w:r w:rsidR="00EA382B" w:rsidRPr="004A0B64">
        <w:rPr>
          <w:rFonts w:cstheme="minorHAnsi"/>
          <w:sz w:val="24"/>
          <w:szCs w:val="24"/>
          <w:lang w:val="lt-LT"/>
        </w:rPr>
        <w:t>Pirmoj</w:t>
      </w:r>
      <w:r w:rsidR="00B330B2" w:rsidRPr="004A0B64">
        <w:rPr>
          <w:rFonts w:cstheme="minorHAnsi"/>
          <w:sz w:val="24"/>
          <w:szCs w:val="24"/>
          <w:lang w:val="lt-LT"/>
        </w:rPr>
        <w:t>i</w:t>
      </w:r>
      <w:r w:rsidR="00127733" w:rsidRPr="004A0B64">
        <w:rPr>
          <w:rFonts w:cstheme="minorHAnsi"/>
          <w:sz w:val="24"/>
          <w:szCs w:val="24"/>
          <w:lang w:val="lt-LT"/>
        </w:rPr>
        <w:t xml:space="preserve"> </w:t>
      </w:r>
      <w:r w:rsidR="00B330B2" w:rsidRPr="004A0B64">
        <w:rPr>
          <w:rFonts w:cstheme="minorHAnsi"/>
          <w:sz w:val="24"/>
          <w:szCs w:val="24"/>
          <w:lang w:val="lt-LT"/>
        </w:rPr>
        <w:t xml:space="preserve">atrasta </w:t>
      </w:r>
      <w:r w:rsidR="00127733" w:rsidRPr="004A0B64">
        <w:rPr>
          <w:rFonts w:cstheme="minorHAnsi"/>
          <w:sz w:val="24"/>
          <w:szCs w:val="24"/>
          <w:lang w:val="lt-LT"/>
        </w:rPr>
        <w:t>ir geriausiai charakterizuota yra DpnI prototipin</w:t>
      </w:r>
      <w:r w:rsidR="00127733" w:rsidRPr="004A0B64">
        <w:rPr>
          <w:rFonts w:eastAsia="TimesNewRomanPSMT" w:cstheme="minorHAnsi"/>
          <w:sz w:val="24"/>
          <w:szCs w:val="24"/>
          <w:lang w:val="lt-LT"/>
        </w:rPr>
        <w:t xml:space="preserve">ė </w:t>
      </w:r>
      <w:r w:rsidR="00127733" w:rsidRPr="004A0B64">
        <w:rPr>
          <w:rFonts w:cstheme="minorHAnsi"/>
          <w:sz w:val="24"/>
          <w:szCs w:val="24"/>
          <w:lang w:val="lt-LT"/>
        </w:rPr>
        <w:t>restrikcijos endonukleaz</w:t>
      </w:r>
      <w:r w:rsidR="00127733" w:rsidRPr="004A0B64">
        <w:rPr>
          <w:rFonts w:eastAsia="TimesNewRomanPSMT" w:cstheme="minorHAnsi"/>
          <w:sz w:val="24"/>
          <w:szCs w:val="24"/>
          <w:lang w:val="lt-LT"/>
        </w:rPr>
        <w:t>ė</w:t>
      </w:r>
      <w:r w:rsidR="00127733" w:rsidRPr="004A0B64">
        <w:rPr>
          <w:rFonts w:cstheme="minorHAnsi"/>
          <w:sz w:val="24"/>
          <w:szCs w:val="24"/>
          <w:lang w:val="lt-LT"/>
        </w:rPr>
        <w:t xml:space="preserve">, išgryninta iš </w:t>
      </w:r>
      <w:r w:rsidR="00127733" w:rsidRPr="004A0B64">
        <w:rPr>
          <w:rFonts w:cstheme="minorHAnsi"/>
          <w:i/>
          <w:iCs/>
          <w:sz w:val="24"/>
          <w:szCs w:val="24"/>
          <w:lang w:val="lt-LT"/>
        </w:rPr>
        <w:t>Diplococcus</w:t>
      </w:r>
      <w:r w:rsidR="00127733" w:rsidRPr="004A0B64">
        <w:rPr>
          <w:rFonts w:cstheme="minorHAnsi"/>
          <w:sz w:val="24"/>
          <w:szCs w:val="24"/>
          <w:lang w:val="lt-LT"/>
        </w:rPr>
        <w:t xml:space="preserve"> </w:t>
      </w:r>
      <w:r w:rsidR="00127733" w:rsidRPr="004A0B64">
        <w:rPr>
          <w:rFonts w:cstheme="minorHAnsi"/>
          <w:i/>
          <w:iCs/>
          <w:sz w:val="24"/>
          <w:szCs w:val="24"/>
          <w:lang w:val="lt-LT"/>
        </w:rPr>
        <w:t>pneumoniae</w:t>
      </w:r>
      <w:r w:rsidR="00B330B2" w:rsidRPr="004A0B64">
        <w:rPr>
          <w:rFonts w:cstheme="minorHAnsi"/>
          <w:iCs/>
          <w:sz w:val="24"/>
          <w:szCs w:val="24"/>
          <w:lang w:val="lt-LT"/>
        </w:rPr>
        <w:t xml:space="preserve"> kamieno</w:t>
      </w:r>
      <w:r w:rsidR="00127733" w:rsidRPr="004A0B64">
        <w:rPr>
          <w:rFonts w:cstheme="minorHAnsi"/>
          <w:sz w:val="24"/>
          <w:szCs w:val="24"/>
          <w:lang w:val="lt-LT"/>
        </w:rPr>
        <w:t>. Ji atpaž</w:t>
      </w:r>
      <w:r w:rsidR="00127733" w:rsidRPr="004A0B64">
        <w:rPr>
          <w:rFonts w:eastAsia="TimesNewRomanPSMT" w:cstheme="minorHAnsi"/>
          <w:sz w:val="24"/>
          <w:szCs w:val="24"/>
          <w:lang w:val="lt-LT"/>
        </w:rPr>
        <w:t>į</w:t>
      </w:r>
      <w:r w:rsidR="00127733" w:rsidRPr="004A0B64">
        <w:rPr>
          <w:rFonts w:cstheme="minorHAnsi"/>
          <w:sz w:val="24"/>
          <w:szCs w:val="24"/>
          <w:lang w:val="lt-LT"/>
        </w:rPr>
        <w:t xml:space="preserve">sta </w:t>
      </w:r>
      <w:r w:rsidR="00701041" w:rsidRPr="004A0B64">
        <w:rPr>
          <w:rFonts w:cstheme="minorHAnsi"/>
          <w:sz w:val="24"/>
          <w:szCs w:val="24"/>
          <w:lang w:val="lt-LT"/>
        </w:rPr>
        <w:t>6-metiladenin</w:t>
      </w:r>
      <w:r w:rsidRPr="004A0B64">
        <w:rPr>
          <w:rFonts w:cstheme="minorHAnsi"/>
          <w:sz w:val="24"/>
          <w:szCs w:val="24"/>
          <w:lang w:val="lt-LT"/>
        </w:rPr>
        <w:t xml:space="preserve">ą </w:t>
      </w:r>
      <w:r w:rsidR="006756DE" w:rsidRPr="004A0B64">
        <w:rPr>
          <w:rFonts w:cstheme="minorHAnsi"/>
          <w:sz w:val="24"/>
          <w:szCs w:val="24"/>
          <w:lang w:val="lt-LT"/>
        </w:rPr>
        <w:t>esantį</w:t>
      </w:r>
      <w:r w:rsidR="00701041" w:rsidRPr="004A0B64">
        <w:rPr>
          <w:rFonts w:cstheme="minorHAnsi"/>
          <w:sz w:val="24"/>
          <w:szCs w:val="24"/>
          <w:lang w:val="lt-LT"/>
        </w:rPr>
        <w:t xml:space="preserve"> taikin</w:t>
      </w:r>
      <w:r w:rsidR="006756DE" w:rsidRPr="004A0B64">
        <w:rPr>
          <w:rFonts w:cstheme="minorHAnsi"/>
          <w:sz w:val="24"/>
          <w:szCs w:val="24"/>
          <w:lang w:val="lt-LT"/>
        </w:rPr>
        <w:t>yje</w:t>
      </w:r>
      <w:r w:rsidR="00701041" w:rsidRPr="004A0B64">
        <w:rPr>
          <w:rFonts w:cstheme="minorHAnsi"/>
          <w:sz w:val="24"/>
          <w:szCs w:val="24"/>
          <w:lang w:val="lt-LT"/>
        </w:rPr>
        <w:t xml:space="preserve"> </w:t>
      </w:r>
      <w:r w:rsidR="00127733" w:rsidRPr="004A0B64">
        <w:rPr>
          <w:rFonts w:cstheme="minorHAnsi"/>
          <w:bCs/>
          <w:sz w:val="24"/>
          <w:szCs w:val="24"/>
          <w:lang w:val="lt-LT"/>
        </w:rPr>
        <w:t>5'-Gm6A</w:t>
      </w:r>
      <w:r w:rsidR="00127733" w:rsidRPr="004A0B64">
        <w:rPr>
          <w:rFonts w:eastAsia="TimesNewRomanPS-BoldMT" w:cstheme="minorHAnsi"/>
          <w:bCs/>
          <w:sz w:val="24"/>
          <w:szCs w:val="24"/>
          <w:lang w:val="lt-LT"/>
        </w:rPr>
        <w:t>↓</w:t>
      </w:r>
      <w:r w:rsidR="00127733" w:rsidRPr="004A0B64">
        <w:rPr>
          <w:rFonts w:cstheme="minorHAnsi"/>
          <w:bCs/>
          <w:sz w:val="24"/>
          <w:szCs w:val="24"/>
          <w:lang w:val="lt-LT"/>
        </w:rPr>
        <w:t>TC-3'</w:t>
      </w:r>
      <w:r w:rsidR="00B330B2" w:rsidRPr="004A0B64">
        <w:rPr>
          <w:rFonts w:cstheme="minorHAnsi"/>
          <w:sz w:val="24"/>
          <w:szCs w:val="24"/>
          <w:lang w:val="lt-LT"/>
        </w:rPr>
        <w:t xml:space="preserve">, </w:t>
      </w:r>
      <w:r w:rsidR="00127733" w:rsidRPr="004A0B64">
        <w:rPr>
          <w:rFonts w:cstheme="minorHAnsi"/>
          <w:sz w:val="24"/>
          <w:szCs w:val="24"/>
          <w:lang w:val="lt-LT"/>
        </w:rPr>
        <w:t xml:space="preserve">kaip kofaktorius DNR </w:t>
      </w:r>
      <w:r w:rsidR="00B55DF6" w:rsidRPr="004A0B64">
        <w:rPr>
          <w:rFonts w:cstheme="minorHAnsi"/>
          <w:sz w:val="24"/>
          <w:szCs w:val="24"/>
          <w:lang w:val="lt-LT"/>
        </w:rPr>
        <w:t>hidrolize</w:t>
      </w:r>
      <w:r w:rsidR="00127733" w:rsidRPr="004A0B64">
        <w:rPr>
          <w:rFonts w:cstheme="minorHAnsi"/>
          <w:sz w:val="24"/>
          <w:szCs w:val="24"/>
          <w:lang w:val="lt-LT"/>
        </w:rPr>
        <w:t>i reikaling</w:t>
      </w:r>
      <w:r w:rsidR="00B330B2" w:rsidRPr="004A0B64">
        <w:rPr>
          <w:rFonts w:cstheme="minorHAnsi"/>
          <w:sz w:val="24"/>
          <w:szCs w:val="24"/>
          <w:lang w:val="lt-LT"/>
        </w:rPr>
        <w:t>i</w:t>
      </w:r>
      <w:r w:rsidR="00127733" w:rsidRPr="004A0B64">
        <w:rPr>
          <w:rFonts w:cstheme="minorHAnsi"/>
          <w:sz w:val="24"/>
          <w:szCs w:val="24"/>
          <w:lang w:val="lt-LT"/>
        </w:rPr>
        <w:t xml:space="preserve"> Mg</w:t>
      </w:r>
      <w:r w:rsidR="00127733" w:rsidRPr="004A0B64">
        <w:rPr>
          <w:rFonts w:cstheme="minorHAnsi"/>
          <w:sz w:val="24"/>
          <w:szCs w:val="24"/>
          <w:vertAlign w:val="superscript"/>
          <w:lang w:val="lt-LT"/>
        </w:rPr>
        <w:t>2+</w:t>
      </w:r>
      <w:r w:rsidR="00127733" w:rsidRPr="004A0B64">
        <w:rPr>
          <w:rFonts w:cstheme="minorHAnsi"/>
          <w:sz w:val="24"/>
          <w:szCs w:val="24"/>
          <w:lang w:val="lt-LT"/>
        </w:rPr>
        <w:t xml:space="preserve"> </w:t>
      </w:r>
      <w:r w:rsidR="00B330B2" w:rsidRPr="004A0B64">
        <w:rPr>
          <w:rFonts w:cstheme="minorHAnsi"/>
          <w:sz w:val="24"/>
          <w:szCs w:val="24"/>
          <w:lang w:val="lt-LT"/>
        </w:rPr>
        <w:t xml:space="preserve">jonai </w:t>
      </w:r>
      <w:r w:rsidR="00952B8A" w:rsidRPr="004A0B64">
        <w:rPr>
          <w:rFonts w:cstheme="minorHAnsi"/>
          <w:sz w:val="24"/>
          <w:szCs w:val="24"/>
          <w:lang w:val="lt-LT"/>
        </w:rPr>
        <w:t>(</w:t>
      </w:r>
      <w:hyperlink r:id="rId21" w:history="1">
        <w:r w:rsidR="00952B8A" w:rsidRPr="004A0B64">
          <w:rPr>
            <w:rStyle w:val="Hipersaitas"/>
            <w:rFonts w:cstheme="minorHAnsi"/>
            <w:bCs/>
            <w:color w:val="auto"/>
            <w:sz w:val="24"/>
            <w:szCs w:val="24"/>
            <w:u w:val="none"/>
            <w:lang w:val="lt-LT"/>
          </w:rPr>
          <w:t>Lacks</w:t>
        </w:r>
      </w:hyperlink>
      <w:r w:rsidR="00952B8A" w:rsidRPr="004A0B64">
        <w:rPr>
          <w:rFonts w:cstheme="minorHAnsi"/>
          <w:bCs/>
          <w:sz w:val="24"/>
          <w:szCs w:val="24"/>
          <w:lang w:val="lt-LT"/>
        </w:rPr>
        <w:t xml:space="preserve"> ir </w:t>
      </w:r>
      <w:hyperlink r:id="rId22" w:history="1">
        <w:r w:rsidR="00952B8A" w:rsidRPr="004A0B64">
          <w:rPr>
            <w:rStyle w:val="Hipersaitas"/>
            <w:rFonts w:cstheme="minorHAnsi"/>
            <w:bCs/>
            <w:color w:val="auto"/>
            <w:sz w:val="24"/>
            <w:szCs w:val="24"/>
            <w:u w:val="none"/>
            <w:lang w:val="lt-LT"/>
          </w:rPr>
          <w:t>Greenberg</w:t>
        </w:r>
      </w:hyperlink>
      <w:r w:rsidR="00952B8A" w:rsidRPr="004A0B64">
        <w:rPr>
          <w:rFonts w:cstheme="minorHAnsi"/>
          <w:sz w:val="24"/>
          <w:szCs w:val="24"/>
          <w:lang w:val="lt-LT"/>
        </w:rPr>
        <w:t>, 1975).</w:t>
      </w:r>
      <w:r w:rsidR="00B330B2" w:rsidRPr="004A0B64">
        <w:rPr>
          <w:rFonts w:cstheme="minorHAnsi"/>
          <w:sz w:val="24"/>
          <w:szCs w:val="24"/>
          <w:lang w:val="lt-LT"/>
        </w:rPr>
        <w:t xml:space="preserve"> </w:t>
      </w:r>
      <w:r w:rsidR="00701041" w:rsidRPr="004A0B64">
        <w:rPr>
          <w:rFonts w:cstheme="minorHAnsi"/>
          <w:sz w:val="24"/>
          <w:szCs w:val="24"/>
          <w:lang w:val="lt-LT"/>
        </w:rPr>
        <w:t xml:space="preserve">Tokią pat nemetilintą seką </w:t>
      </w:r>
      <w:r w:rsidR="00701041" w:rsidRPr="004A0B64">
        <w:rPr>
          <w:rFonts w:cstheme="minorHAnsi"/>
          <w:bCs/>
          <w:sz w:val="24"/>
          <w:szCs w:val="24"/>
          <w:lang w:val="lt-LT"/>
        </w:rPr>
        <w:t>5'-GATC-3' atpažįsta ir modifikuoja dam metiltransferazė.</w:t>
      </w:r>
    </w:p>
    <w:p w:rsidR="00127733" w:rsidRPr="004A0B64" w:rsidRDefault="00B25D2B" w:rsidP="00F849C5">
      <w:pPr>
        <w:pStyle w:val="Sraopastraipa"/>
        <w:spacing w:after="120" w:line="360" w:lineRule="auto"/>
        <w:ind w:left="0" w:firstLine="851"/>
        <w:jc w:val="both"/>
        <w:outlineLvl w:val="0"/>
        <w:rPr>
          <w:rFonts w:eastAsia="Times New Roman" w:cstheme="minorHAnsi"/>
          <w:color w:val="000000"/>
          <w:sz w:val="24"/>
          <w:szCs w:val="24"/>
          <w:lang w:val="lt-LT" w:eastAsia="lt-LT"/>
        </w:rPr>
      </w:pPr>
      <w:r w:rsidRPr="004A0B64">
        <w:rPr>
          <w:rFonts w:cstheme="minorHAnsi"/>
          <w:sz w:val="24"/>
          <w:szCs w:val="24"/>
          <w:lang w:val="lt-LT"/>
        </w:rPr>
        <w:t xml:space="preserve">Pati didžiausia </w:t>
      </w:r>
      <w:r w:rsidR="00E2490D" w:rsidRPr="004A0B64">
        <w:rPr>
          <w:rFonts w:cstheme="minorHAnsi"/>
          <w:sz w:val="24"/>
          <w:szCs w:val="24"/>
          <w:lang w:val="lt-LT"/>
        </w:rPr>
        <w:t xml:space="preserve">IIM tipo fermentų </w:t>
      </w:r>
      <w:r w:rsidRPr="004A0B64">
        <w:rPr>
          <w:rFonts w:cstheme="minorHAnsi"/>
          <w:sz w:val="24"/>
          <w:szCs w:val="24"/>
          <w:lang w:val="lt-LT"/>
        </w:rPr>
        <w:t xml:space="preserve">grupė </w:t>
      </w:r>
      <w:r w:rsidR="00E2490D" w:rsidRPr="004A0B64">
        <w:rPr>
          <w:rFonts w:cstheme="minorHAnsi"/>
          <w:sz w:val="24"/>
          <w:szCs w:val="24"/>
          <w:lang w:val="lt-LT"/>
        </w:rPr>
        <w:t xml:space="preserve">atpažįsta </w:t>
      </w:r>
      <w:r w:rsidR="00202180" w:rsidRPr="004A0B64">
        <w:rPr>
          <w:rFonts w:cstheme="minorHAnsi"/>
          <w:sz w:val="24"/>
          <w:szCs w:val="24"/>
          <w:lang w:val="lt-LT"/>
        </w:rPr>
        <w:t xml:space="preserve">ir hidrolizuoja </w:t>
      </w:r>
      <w:r w:rsidR="00E2490D" w:rsidRPr="004A0B64">
        <w:rPr>
          <w:rFonts w:cstheme="minorHAnsi"/>
          <w:sz w:val="24"/>
          <w:szCs w:val="24"/>
          <w:lang w:val="lt-LT"/>
        </w:rPr>
        <w:t>metilintus taikinius, turinčius sekoje</w:t>
      </w:r>
      <w:r w:rsidR="00202180" w:rsidRPr="004A0B64">
        <w:rPr>
          <w:rFonts w:cstheme="minorHAnsi"/>
          <w:sz w:val="24"/>
          <w:szCs w:val="24"/>
          <w:lang w:val="lt-LT"/>
        </w:rPr>
        <w:t xml:space="preserve"> </w:t>
      </w:r>
      <w:r w:rsidR="00E2490D" w:rsidRPr="004A0B64">
        <w:rPr>
          <w:rFonts w:eastAsia="Times New Roman" w:cstheme="minorHAnsi"/>
          <w:color w:val="000000"/>
          <w:sz w:val="24"/>
          <w:szCs w:val="24"/>
          <w:lang w:val="lt-LT" w:eastAsia="lt-LT"/>
        </w:rPr>
        <w:t>5-metilcitoziną</w:t>
      </w:r>
      <w:r w:rsidR="0067440E" w:rsidRPr="004A0B64">
        <w:rPr>
          <w:rFonts w:eastAsia="Times New Roman" w:cstheme="minorHAnsi"/>
          <w:color w:val="000000"/>
          <w:sz w:val="24"/>
          <w:szCs w:val="24"/>
          <w:lang w:val="lt-LT" w:eastAsia="lt-LT"/>
        </w:rPr>
        <w:t>.</w:t>
      </w:r>
      <w:r w:rsidR="00E2490D" w:rsidRPr="004A0B64">
        <w:rPr>
          <w:rFonts w:eastAsia="Times New Roman" w:cstheme="minorHAnsi"/>
          <w:color w:val="000000"/>
          <w:sz w:val="24"/>
          <w:szCs w:val="24"/>
          <w:lang w:val="lt-LT" w:eastAsia="lt-LT"/>
        </w:rPr>
        <w:t xml:space="preserve"> </w:t>
      </w:r>
      <w:r w:rsidR="006756DE" w:rsidRPr="004A0B64">
        <w:rPr>
          <w:rFonts w:cstheme="minorHAnsi"/>
          <w:sz w:val="24"/>
          <w:szCs w:val="24"/>
          <w:lang w:val="lt-LT"/>
        </w:rPr>
        <w:t>Remiantis</w:t>
      </w:r>
      <w:r w:rsidR="00221690" w:rsidRPr="004A0B64">
        <w:rPr>
          <w:rFonts w:cstheme="minorHAnsi"/>
          <w:sz w:val="24"/>
          <w:szCs w:val="24"/>
          <w:lang w:val="lt-LT"/>
        </w:rPr>
        <w:t xml:space="preserve"> REBASE duomenų bazėje pateikt</w:t>
      </w:r>
      <w:r w:rsidR="006756DE" w:rsidRPr="004A0B64">
        <w:rPr>
          <w:rFonts w:cstheme="minorHAnsi"/>
          <w:sz w:val="24"/>
          <w:szCs w:val="24"/>
          <w:lang w:val="lt-LT"/>
        </w:rPr>
        <w:t>a</w:t>
      </w:r>
      <w:r w:rsidR="00221690" w:rsidRPr="004A0B64">
        <w:rPr>
          <w:rFonts w:cstheme="minorHAnsi"/>
          <w:sz w:val="24"/>
          <w:szCs w:val="24"/>
          <w:lang w:val="lt-LT"/>
        </w:rPr>
        <w:t xml:space="preserve"> informacij</w:t>
      </w:r>
      <w:r w:rsidR="006756DE" w:rsidRPr="004A0B64">
        <w:rPr>
          <w:rFonts w:cstheme="minorHAnsi"/>
          <w:sz w:val="24"/>
          <w:szCs w:val="24"/>
          <w:lang w:val="lt-LT"/>
        </w:rPr>
        <w:t>a</w:t>
      </w:r>
      <w:r w:rsidR="00221690" w:rsidRPr="004A0B64">
        <w:rPr>
          <w:rFonts w:cstheme="minorHAnsi"/>
          <w:sz w:val="24"/>
          <w:szCs w:val="24"/>
          <w:lang w:val="lt-LT"/>
        </w:rPr>
        <w:t xml:space="preserve"> </w:t>
      </w:r>
      <w:r w:rsidR="006756DE" w:rsidRPr="004A0B64">
        <w:rPr>
          <w:rFonts w:cstheme="minorHAnsi"/>
          <w:sz w:val="24"/>
          <w:szCs w:val="24"/>
          <w:lang w:val="lt-LT"/>
        </w:rPr>
        <w:t>5</w:t>
      </w:r>
      <w:r w:rsidR="00127733" w:rsidRPr="004A0B64">
        <w:rPr>
          <w:rFonts w:cstheme="minorHAnsi"/>
          <w:sz w:val="24"/>
          <w:szCs w:val="24"/>
          <w:lang w:val="lt-LT"/>
        </w:rPr>
        <w:t xml:space="preserve"> lentelėje </w:t>
      </w:r>
      <w:r w:rsidR="008C48D5" w:rsidRPr="004A0B64">
        <w:rPr>
          <w:rFonts w:cstheme="minorHAnsi"/>
          <w:sz w:val="24"/>
          <w:szCs w:val="24"/>
          <w:lang w:val="lt-LT"/>
        </w:rPr>
        <w:t xml:space="preserve">pateikti </w:t>
      </w:r>
      <w:r w:rsidR="00BC2B33" w:rsidRPr="004A0B64">
        <w:rPr>
          <w:rFonts w:cstheme="minorHAnsi"/>
          <w:sz w:val="24"/>
          <w:szCs w:val="24"/>
          <w:lang w:val="lt-LT"/>
        </w:rPr>
        <w:t xml:space="preserve">restrikcijos fermentai, atpažįstantys ir </w:t>
      </w:r>
      <w:r w:rsidR="006756DE" w:rsidRPr="004A0B64">
        <w:rPr>
          <w:rFonts w:cstheme="minorHAnsi"/>
          <w:sz w:val="24"/>
          <w:szCs w:val="24"/>
          <w:lang w:val="lt-LT"/>
        </w:rPr>
        <w:t>skeliantys</w:t>
      </w:r>
      <w:r w:rsidR="00BC2B33" w:rsidRPr="004A0B64">
        <w:rPr>
          <w:rFonts w:cstheme="minorHAnsi"/>
          <w:sz w:val="24"/>
          <w:szCs w:val="24"/>
          <w:lang w:val="lt-LT"/>
        </w:rPr>
        <w:t xml:space="preserve"> </w:t>
      </w:r>
      <w:r w:rsidR="00221690" w:rsidRPr="004A0B64">
        <w:rPr>
          <w:rFonts w:eastAsia="Times New Roman" w:cstheme="minorHAnsi"/>
          <w:color w:val="000000"/>
          <w:sz w:val="24"/>
          <w:szCs w:val="24"/>
          <w:lang w:val="lt-LT" w:eastAsia="lt-LT"/>
        </w:rPr>
        <w:t>metilintą citoziną turinčias</w:t>
      </w:r>
      <w:r w:rsidR="00221690" w:rsidRPr="004A0B64">
        <w:rPr>
          <w:rFonts w:cstheme="minorHAnsi"/>
          <w:sz w:val="24"/>
          <w:szCs w:val="24"/>
          <w:lang w:val="lt-LT"/>
        </w:rPr>
        <w:t xml:space="preserve"> </w:t>
      </w:r>
      <w:r w:rsidR="00BC2B33" w:rsidRPr="004A0B64">
        <w:rPr>
          <w:rFonts w:cstheme="minorHAnsi"/>
          <w:sz w:val="24"/>
          <w:szCs w:val="24"/>
          <w:lang w:val="lt-LT"/>
        </w:rPr>
        <w:t xml:space="preserve">DNR </w:t>
      </w:r>
      <w:r w:rsidR="00221690" w:rsidRPr="004A0B64">
        <w:rPr>
          <w:rFonts w:cstheme="minorHAnsi"/>
          <w:sz w:val="24"/>
          <w:szCs w:val="24"/>
          <w:lang w:val="lt-LT"/>
        </w:rPr>
        <w:t>seka</w:t>
      </w:r>
      <w:r w:rsidR="00BC2B33" w:rsidRPr="004A0B64">
        <w:rPr>
          <w:rFonts w:cstheme="minorHAnsi"/>
          <w:sz w:val="24"/>
          <w:szCs w:val="24"/>
          <w:lang w:val="lt-LT"/>
        </w:rPr>
        <w:t>s</w:t>
      </w:r>
      <w:r w:rsidR="00221690" w:rsidRPr="004A0B64">
        <w:rPr>
          <w:rFonts w:cstheme="minorHAnsi"/>
          <w:sz w:val="24"/>
          <w:szCs w:val="24"/>
          <w:lang w:val="lt-LT"/>
        </w:rPr>
        <w:t>.</w:t>
      </w:r>
    </w:p>
    <w:p w:rsidR="00227BC1" w:rsidRPr="00FB58D0" w:rsidRDefault="00535E5B" w:rsidP="006756DE">
      <w:pPr>
        <w:spacing w:after="0" w:line="240" w:lineRule="auto"/>
        <w:jc w:val="both"/>
        <w:outlineLvl w:val="0"/>
        <w:rPr>
          <w:rFonts w:cstheme="minorHAnsi"/>
          <w:sz w:val="24"/>
          <w:szCs w:val="24"/>
          <w:lang w:val="lt-LT"/>
        </w:rPr>
      </w:pPr>
      <w:r w:rsidRPr="00FB58D0">
        <w:rPr>
          <w:rFonts w:cstheme="minorHAnsi"/>
          <w:b/>
          <w:sz w:val="24"/>
          <w:szCs w:val="24"/>
          <w:lang w:val="lt-LT"/>
        </w:rPr>
        <w:t>5</w:t>
      </w:r>
      <w:r w:rsidR="00227BC1" w:rsidRPr="00FB58D0">
        <w:rPr>
          <w:rFonts w:cstheme="minorHAnsi"/>
          <w:b/>
          <w:sz w:val="24"/>
          <w:szCs w:val="24"/>
          <w:lang w:val="lt-LT"/>
        </w:rPr>
        <w:t xml:space="preserve"> lentelė</w:t>
      </w:r>
      <w:r w:rsidR="00227BC1" w:rsidRPr="00FB58D0">
        <w:rPr>
          <w:rFonts w:cstheme="minorHAnsi"/>
          <w:sz w:val="24"/>
          <w:szCs w:val="24"/>
          <w:lang w:val="lt-LT"/>
        </w:rPr>
        <w:t>.</w:t>
      </w:r>
      <w:r w:rsidR="00EA382B" w:rsidRPr="00FB58D0">
        <w:rPr>
          <w:rFonts w:cstheme="minorHAnsi"/>
          <w:sz w:val="24"/>
          <w:szCs w:val="24"/>
          <w:lang w:val="lt-LT"/>
        </w:rPr>
        <w:t xml:space="preserve"> </w:t>
      </w:r>
      <w:r w:rsidR="00227BC1" w:rsidRPr="00FB58D0">
        <w:rPr>
          <w:rFonts w:cstheme="minorHAnsi"/>
          <w:sz w:val="24"/>
          <w:szCs w:val="24"/>
          <w:lang w:val="lt-LT"/>
        </w:rPr>
        <w:t>IIM tipo restrikcijos endonukleaz</w:t>
      </w:r>
      <w:r w:rsidR="00227BC1" w:rsidRPr="00FB58D0">
        <w:rPr>
          <w:rFonts w:eastAsia="TimesNewRomanPSMT" w:cstheme="minorHAnsi"/>
          <w:sz w:val="24"/>
          <w:szCs w:val="24"/>
          <w:lang w:val="lt-LT"/>
        </w:rPr>
        <w:t>ės</w:t>
      </w:r>
      <w:r w:rsidR="003B6E18" w:rsidRPr="00FB58D0">
        <w:rPr>
          <w:rFonts w:eastAsia="TimesNewRomanPSMT" w:cstheme="minorHAnsi"/>
          <w:sz w:val="24"/>
          <w:szCs w:val="24"/>
          <w:lang w:val="lt-LT"/>
        </w:rPr>
        <w:t xml:space="preserve">, specifinės metilintą </w:t>
      </w:r>
      <w:r w:rsidR="00EA382B" w:rsidRPr="00FB58D0">
        <w:rPr>
          <w:rFonts w:eastAsia="TimesNewRomanPSMT" w:cstheme="minorHAnsi"/>
          <w:sz w:val="24"/>
          <w:szCs w:val="24"/>
          <w:lang w:val="lt-LT"/>
        </w:rPr>
        <w:t>citoziną</w:t>
      </w:r>
      <w:r w:rsidR="002E7136">
        <w:rPr>
          <w:rFonts w:eastAsia="TimesNewRomanPSMT" w:cstheme="minorHAnsi"/>
          <w:sz w:val="24"/>
          <w:szCs w:val="24"/>
          <w:lang w:val="lt-LT"/>
        </w:rPr>
        <w:t xml:space="preserve"> </w:t>
      </w:r>
      <w:r w:rsidR="00CA2081" w:rsidRPr="00FB58D0">
        <w:rPr>
          <w:rFonts w:eastAsia="TimesNewRomanPSMT" w:cstheme="minorHAnsi"/>
          <w:sz w:val="24"/>
          <w:szCs w:val="24"/>
          <w:lang w:val="lt-LT"/>
        </w:rPr>
        <w:t>t</w:t>
      </w:r>
      <w:r w:rsidR="00EA382B" w:rsidRPr="00FB58D0">
        <w:rPr>
          <w:rFonts w:eastAsia="TimesNewRomanPSMT" w:cstheme="minorHAnsi"/>
          <w:sz w:val="24"/>
          <w:szCs w:val="24"/>
          <w:lang w:val="lt-LT"/>
        </w:rPr>
        <w:t>urintiems taikiniams</w:t>
      </w:r>
      <w:r w:rsidR="00227BC1" w:rsidRPr="00FB58D0">
        <w:rPr>
          <w:rFonts w:eastAsia="TimesNewRomanPSMT" w:cstheme="minorHAnsi"/>
          <w:sz w:val="24"/>
          <w:szCs w:val="24"/>
          <w:lang w:val="lt-LT"/>
        </w:rPr>
        <w:t xml:space="preserve"> </w:t>
      </w:r>
      <w:r w:rsidR="00966D03" w:rsidRPr="00FB58D0">
        <w:rPr>
          <w:rFonts w:cstheme="minorHAnsi"/>
          <w:sz w:val="24"/>
          <w:szCs w:val="24"/>
          <w:lang w:val="lt-LT"/>
        </w:rPr>
        <w:t>(Roberts, 2011;</w:t>
      </w:r>
      <w:r w:rsidR="00CB40E1" w:rsidRPr="00FB58D0">
        <w:rPr>
          <w:rFonts w:cstheme="minorHAnsi"/>
          <w:sz w:val="24"/>
          <w:szCs w:val="24"/>
          <w:lang w:val="lt-LT"/>
        </w:rPr>
        <w:t>)</w:t>
      </w:r>
    </w:p>
    <w:tbl>
      <w:tblPr>
        <w:tblStyle w:val="Lentelstinklelis"/>
        <w:tblW w:w="0" w:type="auto"/>
        <w:tblInd w:w="108" w:type="dxa"/>
        <w:tblLayout w:type="fixed"/>
        <w:tblLook w:val="04A0" w:firstRow="1" w:lastRow="0" w:firstColumn="1" w:lastColumn="0" w:noHBand="0" w:noVBand="1"/>
      </w:tblPr>
      <w:tblGrid>
        <w:gridCol w:w="3644"/>
        <w:gridCol w:w="4222"/>
      </w:tblGrid>
      <w:tr w:rsidR="005405E9" w:rsidRPr="00FB58D0" w:rsidTr="00FE01FF">
        <w:tc>
          <w:tcPr>
            <w:tcW w:w="3644" w:type="dxa"/>
            <w:tcBorders>
              <w:top w:val="single" w:sz="12" w:space="0" w:color="auto"/>
              <w:left w:val="single" w:sz="12" w:space="0" w:color="auto"/>
              <w:bottom w:val="single" w:sz="12" w:space="0" w:color="auto"/>
              <w:right w:val="single" w:sz="12" w:space="0" w:color="auto"/>
            </w:tcBorders>
            <w:vAlign w:val="bottom"/>
          </w:tcPr>
          <w:p w:rsidR="005405E9" w:rsidRPr="00FB58D0" w:rsidRDefault="001E16D9" w:rsidP="00FE01FF">
            <w:pPr>
              <w:spacing w:before="60" w:after="60"/>
              <w:outlineLvl w:val="0"/>
              <w:rPr>
                <w:rFonts w:eastAsia="Times New Roman" w:cstheme="minorHAnsi"/>
                <w:b/>
                <w:color w:val="000000"/>
                <w:sz w:val="24"/>
                <w:szCs w:val="24"/>
                <w:lang w:val="lt-LT" w:eastAsia="lt-LT"/>
              </w:rPr>
            </w:pPr>
            <w:r w:rsidRPr="00FB58D0">
              <w:rPr>
                <w:rFonts w:cstheme="minorHAnsi"/>
                <w:b/>
                <w:sz w:val="24"/>
                <w:szCs w:val="24"/>
                <w:lang w:val="lt-LT"/>
              </w:rPr>
              <w:t>Restrikcijos endonukleazė</w:t>
            </w:r>
          </w:p>
        </w:tc>
        <w:tc>
          <w:tcPr>
            <w:tcW w:w="4222" w:type="dxa"/>
            <w:tcBorders>
              <w:top w:val="single" w:sz="12" w:space="0" w:color="auto"/>
              <w:left w:val="single" w:sz="12" w:space="0" w:color="auto"/>
              <w:bottom w:val="single" w:sz="12" w:space="0" w:color="auto"/>
              <w:right w:val="single" w:sz="12" w:space="0" w:color="auto"/>
            </w:tcBorders>
            <w:vAlign w:val="bottom"/>
          </w:tcPr>
          <w:p w:rsidR="005405E9" w:rsidRPr="00FB58D0" w:rsidRDefault="007966A8" w:rsidP="00FE01FF">
            <w:pPr>
              <w:spacing w:before="60" w:after="60"/>
              <w:outlineLvl w:val="0"/>
              <w:rPr>
                <w:rFonts w:eastAsia="Times New Roman" w:cstheme="minorHAnsi"/>
                <w:b/>
                <w:color w:val="000000"/>
                <w:sz w:val="24"/>
                <w:szCs w:val="24"/>
                <w:lang w:val="lt-LT" w:eastAsia="lt-LT"/>
              </w:rPr>
            </w:pPr>
            <w:hyperlink r:id="rId23" w:history="1">
              <w:r w:rsidR="00C515DA" w:rsidRPr="00FB58D0">
                <w:rPr>
                  <w:rFonts w:eastAsia="Times New Roman" w:cstheme="minorHAnsi"/>
                  <w:b/>
                  <w:bCs/>
                  <w:color w:val="000000"/>
                  <w:sz w:val="24"/>
                  <w:szCs w:val="24"/>
                  <w:lang w:val="lt-LT" w:eastAsia="lt-LT"/>
                </w:rPr>
                <w:t>Atpažįstama</w:t>
              </w:r>
            </w:hyperlink>
            <w:r w:rsidR="00C515DA" w:rsidRPr="00FB58D0">
              <w:rPr>
                <w:rFonts w:eastAsia="Times New Roman" w:cstheme="minorHAnsi"/>
                <w:b/>
                <w:color w:val="000000"/>
                <w:sz w:val="24"/>
                <w:szCs w:val="24"/>
                <w:lang w:val="lt-LT" w:eastAsia="lt-LT"/>
              </w:rPr>
              <w:t xml:space="preserve"> seka</w:t>
            </w:r>
            <w:r w:rsidR="00C515DA" w:rsidRPr="00FB58D0">
              <w:rPr>
                <w:rFonts w:cstheme="minorHAnsi"/>
                <w:b/>
                <w:sz w:val="24"/>
                <w:szCs w:val="24"/>
                <w:lang w:val="lt-LT"/>
              </w:rPr>
              <w:t xml:space="preserve"> ir</w:t>
            </w:r>
            <w:r w:rsidR="00D87D97" w:rsidRPr="00FB58D0">
              <w:rPr>
                <w:rFonts w:cstheme="minorHAnsi"/>
                <w:b/>
                <w:sz w:val="24"/>
                <w:szCs w:val="24"/>
                <w:lang w:val="lt-LT"/>
              </w:rPr>
              <w:t xml:space="preserve"> </w:t>
            </w:r>
            <w:r w:rsidR="00C515DA" w:rsidRPr="00FB58D0">
              <w:rPr>
                <w:rFonts w:cstheme="minorHAnsi"/>
                <w:b/>
                <w:sz w:val="24"/>
                <w:szCs w:val="24"/>
                <w:lang w:val="lt-LT"/>
              </w:rPr>
              <w:t xml:space="preserve">kirpimo </w:t>
            </w:r>
            <w:r w:rsidR="008C48D5" w:rsidRPr="00FB58D0">
              <w:rPr>
                <w:rFonts w:cstheme="minorHAnsi"/>
                <w:b/>
                <w:sz w:val="24"/>
                <w:szCs w:val="24"/>
                <w:lang w:val="lt-LT"/>
              </w:rPr>
              <w:t>pozicij</w:t>
            </w:r>
            <w:r w:rsidR="00C515DA" w:rsidRPr="00FB58D0">
              <w:rPr>
                <w:rFonts w:cstheme="minorHAnsi"/>
                <w:b/>
                <w:sz w:val="24"/>
                <w:szCs w:val="24"/>
                <w:lang w:val="lt-LT"/>
              </w:rPr>
              <w:t>a</w:t>
            </w:r>
          </w:p>
        </w:tc>
      </w:tr>
      <w:tr w:rsidR="005405E9" w:rsidRPr="00FB58D0" w:rsidTr="00FE01FF">
        <w:tc>
          <w:tcPr>
            <w:tcW w:w="3644" w:type="dxa"/>
            <w:tcBorders>
              <w:top w:val="single" w:sz="12" w:space="0" w:color="auto"/>
            </w:tcBorders>
            <w:vAlign w:val="center"/>
          </w:tcPr>
          <w:p w:rsidR="005405E9" w:rsidRPr="00FB58D0" w:rsidRDefault="007966A8" w:rsidP="00FE01FF">
            <w:pPr>
              <w:spacing w:before="60" w:after="60"/>
              <w:outlineLvl w:val="0"/>
              <w:rPr>
                <w:rFonts w:eastAsia="Times New Roman" w:cstheme="minorHAnsi"/>
                <w:sz w:val="24"/>
                <w:szCs w:val="24"/>
                <w:lang w:val="lt-LT" w:eastAsia="lt-LT"/>
              </w:rPr>
            </w:pPr>
            <w:hyperlink r:id="rId24" w:history="1">
              <w:r w:rsidR="005405E9" w:rsidRPr="00FB58D0">
                <w:rPr>
                  <w:rFonts w:eastAsia="Times New Roman" w:cstheme="minorHAnsi"/>
                  <w:sz w:val="24"/>
                  <w:szCs w:val="24"/>
                  <w:lang w:val="lt-LT" w:eastAsia="lt-LT"/>
                </w:rPr>
                <w:t>AoxI</w:t>
              </w:r>
            </w:hyperlink>
          </w:p>
        </w:tc>
        <w:tc>
          <w:tcPr>
            <w:tcW w:w="4222" w:type="dxa"/>
            <w:tcBorders>
              <w:top w:val="single" w:sz="12" w:space="0" w:color="auto"/>
            </w:tcBorders>
            <w:vAlign w:val="center"/>
          </w:tcPr>
          <w:p w:rsidR="005405E9" w:rsidRPr="00FB58D0" w:rsidRDefault="005405E9" w:rsidP="00FE01FF">
            <w:pPr>
              <w:spacing w:before="60" w:after="60"/>
              <w:outlineLvl w:val="0"/>
              <w:rPr>
                <w:rFonts w:cstheme="minorHAnsi"/>
                <w:lang w:val="lt-LT"/>
              </w:rPr>
            </w:pPr>
            <w:r w:rsidRPr="00FB58D0">
              <w:rPr>
                <w:rFonts w:eastAsia="Times New Roman" w:cstheme="minorHAnsi"/>
                <w:noProof/>
                <w:color w:val="000000"/>
                <w:sz w:val="24"/>
                <w:szCs w:val="24"/>
              </w:rPr>
              <w:drawing>
                <wp:inline distT="0" distB="0" distL="0" distR="0">
                  <wp:extent cx="47625" cy="104775"/>
                  <wp:effectExtent l="19050" t="0" r="9525" b="0"/>
                  <wp:docPr id="15" name="Picture 1"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00080D51" w:rsidRPr="00FB58D0">
              <w:rPr>
                <w:rFonts w:eastAsia="Times New Roman" w:cstheme="minorHAnsi"/>
                <w:color w:val="000000"/>
                <w:sz w:val="24"/>
                <w:szCs w:val="24"/>
                <w:lang w:val="lt-LT" w:eastAsia="lt-LT"/>
              </w:rPr>
              <w:t>GG</w:t>
            </w:r>
            <w:r w:rsidR="00DB631A">
              <w:rPr>
                <w:rFonts w:eastAsia="Times New Roman" w:cstheme="minorHAnsi"/>
                <w:color w:val="000000"/>
                <w:sz w:val="24"/>
                <w:szCs w:val="24"/>
                <w:lang w:val="lt-LT" w:eastAsia="lt-LT"/>
              </w:rPr>
              <w:t>5mC</w:t>
            </w:r>
            <w:r w:rsidRPr="00FB58D0">
              <w:rPr>
                <w:rFonts w:eastAsia="Times New Roman" w:cstheme="minorHAnsi"/>
                <w:color w:val="000000"/>
                <w:sz w:val="24"/>
                <w:szCs w:val="24"/>
                <w:lang w:val="lt-LT" w:eastAsia="lt-LT"/>
              </w:rPr>
              <w:t>C</w:t>
            </w:r>
          </w:p>
        </w:tc>
      </w:tr>
      <w:tr w:rsidR="005405E9" w:rsidRPr="00FB58D0" w:rsidTr="00FE01FF">
        <w:tc>
          <w:tcPr>
            <w:tcW w:w="3644" w:type="dxa"/>
            <w:vAlign w:val="center"/>
          </w:tcPr>
          <w:p w:rsidR="005405E9" w:rsidRPr="00FB58D0" w:rsidRDefault="007966A8" w:rsidP="00FE01FF">
            <w:pPr>
              <w:spacing w:before="60" w:after="60"/>
              <w:outlineLvl w:val="0"/>
              <w:rPr>
                <w:rFonts w:cstheme="minorHAnsi"/>
                <w:lang w:val="lt-LT"/>
              </w:rPr>
            </w:pPr>
            <w:hyperlink r:id="rId25" w:history="1">
              <w:r w:rsidR="005405E9" w:rsidRPr="00FB58D0">
                <w:rPr>
                  <w:rFonts w:eastAsia="Times New Roman" w:cstheme="minorHAnsi"/>
                  <w:sz w:val="24"/>
                  <w:szCs w:val="24"/>
                  <w:lang w:val="lt-LT" w:eastAsia="lt-LT"/>
                </w:rPr>
                <w:t>AspBHI</w:t>
              </w:r>
            </w:hyperlink>
          </w:p>
        </w:tc>
        <w:tc>
          <w:tcPr>
            <w:tcW w:w="4222" w:type="dxa"/>
            <w:vAlign w:val="center"/>
          </w:tcPr>
          <w:p w:rsidR="005405E9" w:rsidRPr="00FB58D0" w:rsidRDefault="005405E9" w:rsidP="00FE01FF">
            <w:pPr>
              <w:spacing w:before="60" w:after="60"/>
              <w:outlineLvl w:val="0"/>
              <w:rPr>
                <w:rFonts w:cstheme="minorHAnsi"/>
                <w:lang w:val="lt-LT"/>
              </w:rPr>
            </w:pPr>
            <w:r w:rsidRPr="00FB58D0">
              <w:rPr>
                <w:rFonts w:eastAsia="Times New Roman" w:cstheme="minorHAnsi"/>
                <w:color w:val="000000"/>
                <w:sz w:val="24"/>
                <w:szCs w:val="24"/>
                <w:lang w:val="lt-LT" w:eastAsia="lt-LT"/>
              </w:rPr>
              <w:t>m</w:t>
            </w:r>
            <w:r w:rsidR="00080D51" w:rsidRPr="00FB58D0">
              <w:rPr>
                <w:rFonts w:eastAsia="Times New Roman" w:cstheme="minorHAnsi"/>
                <w:color w:val="000000"/>
                <w:sz w:val="24"/>
                <w:szCs w:val="24"/>
                <w:lang w:val="lt-LT" w:eastAsia="lt-LT"/>
              </w:rPr>
              <w:t>5</w:t>
            </w:r>
            <w:r w:rsidRPr="00FB58D0">
              <w:rPr>
                <w:rFonts w:eastAsia="Times New Roman" w:cstheme="minorHAnsi"/>
                <w:color w:val="000000"/>
                <w:sz w:val="24"/>
                <w:szCs w:val="24"/>
                <w:lang w:val="lt-LT" w:eastAsia="lt-LT"/>
              </w:rPr>
              <w:t>YSCNS</w:t>
            </w:r>
            <w:r w:rsidR="00367FAA" w:rsidRPr="00FB58D0">
              <w:rPr>
                <w:rFonts w:eastAsia="Times New Roman" w:cstheme="minorHAnsi"/>
                <w:color w:val="000000"/>
                <w:lang w:val="lt-LT" w:eastAsia="lt-LT"/>
              </w:rPr>
              <w:t>(8/12)</w:t>
            </w:r>
            <w:r w:rsidRPr="00FB58D0">
              <w:rPr>
                <w:rFonts w:eastAsia="Times New Roman" w:cstheme="minorHAnsi"/>
                <w:noProof/>
                <w:color w:val="000000"/>
                <w:sz w:val="24"/>
                <w:szCs w:val="24"/>
              </w:rPr>
              <w:drawing>
                <wp:inline distT="0" distB="0" distL="0" distR="0">
                  <wp:extent cx="47625" cy="104775"/>
                  <wp:effectExtent l="19050" t="0" r="9525" b="0"/>
                  <wp:docPr id="14" name="Picture 2"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5405E9" w:rsidRPr="00FB58D0" w:rsidTr="00FE01FF">
        <w:tc>
          <w:tcPr>
            <w:tcW w:w="3644" w:type="dxa"/>
            <w:vAlign w:val="center"/>
          </w:tcPr>
          <w:p w:rsidR="005405E9" w:rsidRPr="00FB58D0" w:rsidRDefault="007966A8" w:rsidP="00FE01FF">
            <w:pPr>
              <w:spacing w:before="60" w:after="60"/>
              <w:outlineLvl w:val="0"/>
              <w:rPr>
                <w:rFonts w:cstheme="minorHAnsi"/>
                <w:lang w:val="lt-LT"/>
              </w:rPr>
            </w:pPr>
            <w:hyperlink r:id="rId26" w:history="1">
              <w:r w:rsidR="005405E9" w:rsidRPr="00FB58D0">
                <w:rPr>
                  <w:rFonts w:eastAsia="Times New Roman" w:cstheme="minorHAnsi"/>
                  <w:sz w:val="24"/>
                  <w:szCs w:val="24"/>
                  <w:lang w:val="lt-LT" w:eastAsia="lt-LT"/>
                </w:rPr>
                <w:t>BisI</w:t>
              </w:r>
            </w:hyperlink>
          </w:p>
        </w:tc>
        <w:tc>
          <w:tcPr>
            <w:tcW w:w="4222" w:type="dxa"/>
            <w:vAlign w:val="center"/>
          </w:tcPr>
          <w:p w:rsidR="005405E9" w:rsidRPr="00FB58D0" w:rsidRDefault="005405E9" w:rsidP="00FE01FF">
            <w:pPr>
              <w:spacing w:before="60" w:after="60"/>
              <w:outlineLvl w:val="0"/>
              <w:rPr>
                <w:rFonts w:cstheme="minorHAnsi"/>
                <w:lang w:val="lt-LT"/>
              </w:rPr>
            </w:pPr>
            <w:r w:rsidRPr="00FB58D0">
              <w:rPr>
                <w:rFonts w:eastAsia="Times New Roman" w:cstheme="minorHAnsi"/>
                <w:color w:val="000000"/>
                <w:sz w:val="24"/>
                <w:szCs w:val="24"/>
                <w:lang w:val="lt-LT" w:eastAsia="lt-LT"/>
              </w:rPr>
              <w:t>G</w:t>
            </w:r>
            <w:r w:rsidR="00DB631A">
              <w:rPr>
                <w:rFonts w:eastAsia="Times New Roman" w:cstheme="minorHAnsi"/>
                <w:color w:val="000000"/>
                <w:sz w:val="24"/>
                <w:szCs w:val="24"/>
                <w:lang w:val="lt-LT" w:eastAsia="lt-LT"/>
              </w:rPr>
              <w:t>5mC</w:t>
            </w:r>
            <w:r w:rsidRPr="00FB58D0">
              <w:rPr>
                <w:rFonts w:eastAsia="Times New Roman" w:cstheme="minorHAnsi"/>
                <w:noProof/>
                <w:color w:val="000000"/>
                <w:sz w:val="24"/>
                <w:szCs w:val="24"/>
              </w:rPr>
              <w:drawing>
                <wp:inline distT="0" distB="0" distL="0" distR="0">
                  <wp:extent cx="47625" cy="104775"/>
                  <wp:effectExtent l="19050" t="0" r="9525" b="0"/>
                  <wp:docPr id="13" name="Picture 3"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eastAsia="Times New Roman" w:cstheme="minorHAnsi"/>
                <w:color w:val="000000"/>
                <w:sz w:val="24"/>
                <w:szCs w:val="24"/>
                <w:lang w:val="lt-LT" w:eastAsia="lt-LT"/>
              </w:rPr>
              <w:t>NGC</w:t>
            </w:r>
          </w:p>
        </w:tc>
      </w:tr>
      <w:tr w:rsidR="005405E9" w:rsidRPr="00FB58D0" w:rsidTr="00FE01FF">
        <w:tc>
          <w:tcPr>
            <w:tcW w:w="3644" w:type="dxa"/>
            <w:vAlign w:val="center"/>
          </w:tcPr>
          <w:p w:rsidR="005405E9" w:rsidRPr="00FB58D0" w:rsidRDefault="007966A8" w:rsidP="002E7136">
            <w:pPr>
              <w:spacing w:before="60" w:after="60"/>
              <w:outlineLvl w:val="0"/>
              <w:rPr>
                <w:rFonts w:cstheme="minorHAnsi"/>
                <w:lang w:val="lt-LT"/>
              </w:rPr>
            </w:pPr>
            <w:hyperlink r:id="rId27" w:history="1">
              <w:r w:rsidR="005405E9" w:rsidRPr="00FB58D0">
                <w:rPr>
                  <w:rFonts w:eastAsia="Times New Roman" w:cstheme="minorHAnsi"/>
                  <w:sz w:val="24"/>
                  <w:szCs w:val="24"/>
                  <w:lang w:val="lt-LT" w:eastAsia="lt-LT"/>
                </w:rPr>
                <w:t>BlsI</w:t>
              </w:r>
            </w:hyperlink>
            <w:r w:rsidR="001E16D9" w:rsidRPr="00FB58D0">
              <w:rPr>
                <w:rFonts w:cstheme="minorHAnsi"/>
                <w:lang w:val="lt-LT"/>
              </w:rPr>
              <w:t xml:space="preserve"> </w:t>
            </w:r>
            <w:r w:rsidR="001E16D9" w:rsidRPr="00FB58D0">
              <w:rPr>
                <w:rFonts w:cstheme="minorHAnsi"/>
                <w:sz w:val="20"/>
                <w:szCs w:val="20"/>
                <w:lang w:val="lt-LT"/>
              </w:rPr>
              <w:t>(</w:t>
            </w:r>
            <w:r w:rsidR="003E0360" w:rsidRPr="00FB58D0">
              <w:rPr>
                <w:rFonts w:cstheme="minorHAnsi"/>
                <w:sz w:val="20"/>
                <w:szCs w:val="20"/>
                <w:lang w:val="lt-LT"/>
              </w:rPr>
              <w:t>neo</w:t>
            </w:r>
            <w:r w:rsidR="004A0B64">
              <w:rPr>
                <w:rFonts w:cstheme="minorHAnsi"/>
                <w:sz w:val="20"/>
                <w:szCs w:val="20"/>
                <w:lang w:val="lt-LT"/>
              </w:rPr>
              <w:t>izo</w:t>
            </w:r>
            <w:r w:rsidR="001E16D9" w:rsidRPr="00FB58D0">
              <w:rPr>
                <w:rFonts w:cstheme="minorHAnsi"/>
                <w:sz w:val="20"/>
                <w:szCs w:val="20"/>
                <w:lang w:val="lt-LT"/>
              </w:rPr>
              <w:t>šizomeras)</w:t>
            </w:r>
          </w:p>
        </w:tc>
        <w:tc>
          <w:tcPr>
            <w:tcW w:w="4222" w:type="dxa"/>
            <w:vAlign w:val="center"/>
          </w:tcPr>
          <w:p w:rsidR="005405E9" w:rsidRPr="00FB58D0" w:rsidRDefault="005405E9" w:rsidP="00FE01FF">
            <w:pPr>
              <w:spacing w:before="60" w:after="60"/>
              <w:outlineLvl w:val="0"/>
              <w:rPr>
                <w:rFonts w:cstheme="minorHAnsi"/>
                <w:lang w:val="lt-LT"/>
              </w:rPr>
            </w:pPr>
            <w:r w:rsidRPr="00FB58D0">
              <w:rPr>
                <w:rFonts w:eastAsia="Times New Roman" w:cstheme="minorHAnsi"/>
                <w:color w:val="000000"/>
                <w:sz w:val="24"/>
                <w:szCs w:val="24"/>
                <w:lang w:val="lt-LT" w:eastAsia="lt-LT"/>
              </w:rPr>
              <w:t>G</w:t>
            </w:r>
            <w:r w:rsidR="00DB631A">
              <w:rPr>
                <w:rFonts w:eastAsia="Times New Roman" w:cstheme="minorHAnsi"/>
                <w:color w:val="000000"/>
                <w:sz w:val="24"/>
                <w:szCs w:val="24"/>
                <w:lang w:val="lt-LT" w:eastAsia="lt-LT"/>
              </w:rPr>
              <w:t>5mC</w:t>
            </w:r>
            <w:r w:rsidRPr="00FB58D0">
              <w:rPr>
                <w:rFonts w:eastAsia="Times New Roman" w:cstheme="minorHAnsi"/>
                <w:color w:val="000000"/>
                <w:sz w:val="24"/>
                <w:szCs w:val="24"/>
                <w:lang w:val="lt-LT" w:eastAsia="lt-LT"/>
              </w:rPr>
              <w:t>N</w:t>
            </w:r>
            <w:r w:rsidRPr="00FB58D0">
              <w:rPr>
                <w:rFonts w:eastAsia="Times New Roman" w:cstheme="minorHAnsi"/>
                <w:noProof/>
                <w:color w:val="000000"/>
                <w:sz w:val="24"/>
                <w:szCs w:val="24"/>
              </w:rPr>
              <w:drawing>
                <wp:inline distT="0" distB="0" distL="0" distR="0">
                  <wp:extent cx="47625" cy="104775"/>
                  <wp:effectExtent l="19050" t="0" r="9525" b="0"/>
                  <wp:docPr id="4" name="Picture 4"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eastAsia="Times New Roman" w:cstheme="minorHAnsi"/>
                <w:color w:val="000000"/>
                <w:sz w:val="24"/>
                <w:szCs w:val="24"/>
                <w:lang w:val="lt-LT" w:eastAsia="lt-LT"/>
              </w:rPr>
              <w:t>GC</w:t>
            </w:r>
          </w:p>
        </w:tc>
      </w:tr>
      <w:tr w:rsidR="001E16D9" w:rsidRPr="00FB58D0" w:rsidTr="00FE01FF">
        <w:tc>
          <w:tcPr>
            <w:tcW w:w="3644" w:type="dxa"/>
            <w:vAlign w:val="center"/>
          </w:tcPr>
          <w:p w:rsidR="001E16D9" w:rsidRPr="00FB58D0" w:rsidRDefault="007966A8" w:rsidP="002E7136">
            <w:pPr>
              <w:spacing w:before="60" w:after="60"/>
              <w:outlineLvl w:val="0"/>
              <w:rPr>
                <w:rFonts w:cstheme="minorHAnsi"/>
                <w:lang w:val="lt-LT"/>
              </w:rPr>
            </w:pPr>
            <w:hyperlink r:id="rId28" w:history="1">
              <w:r w:rsidR="001E16D9" w:rsidRPr="00FB58D0">
                <w:rPr>
                  <w:rFonts w:eastAsia="Times New Roman" w:cstheme="minorHAnsi"/>
                  <w:sz w:val="24"/>
                  <w:szCs w:val="24"/>
                  <w:lang w:val="lt-LT" w:eastAsia="lt-LT"/>
                </w:rPr>
                <w:t>GluI</w:t>
              </w:r>
            </w:hyperlink>
            <w:r w:rsidR="001E16D9" w:rsidRPr="00FB58D0">
              <w:rPr>
                <w:rFonts w:cstheme="minorHAnsi"/>
                <w:lang w:val="lt-LT"/>
              </w:rPr>
              <w:t xml:space="preserve"> </w:t>
            </w:r>
            <w:r w:rsidR="001E16D9" w:rsidRPr="00FB58D0">
              <w:rPr>
                <w:rFonts w:cstheme="minorHAnsi"/>
                <w:sz w:val="20"/>
                <w:szCs w:val="20"/>
                <w:lang w:val="lt-LT"/>
              </w:rPr>
              <w:t>(</w:t>
            </w:r>
            <w:r w:rsidR="003E0360" w:rsidRPr="00FB58D0">
              <w:rPr>
                <w:rFonts w:cstheme="minorHAnsi"/>
                <w:sz w:val="20"/>
                <w:szCs w:val="20"/>
                <w:lang w:val="lt-LT"/>
              </w:rPr>
              <w:t>ne</w:t>
            </w:r>
            <w:r w:rsidR="001E16D9" w:rsidRPr="00FB58D0">
              <w:rPr>
                <w:rFonts w:cstheme="minorHAnsi"/>
                <w:sz w:val="20"/>
                <w:szCs w:val="20"/>
                <w:lang w:val="lt-LT"/>
              </w:rPr>
              <w:t>o</w:t>
            </w:r>
            <w:r w:rsidR="004A0B64">
              <w:rPr>
                <w:rFonts w:cstheme="minorHAnsi"/>
                <w:sz w:val="20"/>
                <w:szCs w:val="20"/>
                <w:lang w:val="lt-LT"/>
              </w:rPr>
              <w:t>izo</w:t>
            </w:r>
            <w:r w:rsidR="001E16D9" w:rsidRPr="00FB58D0">
              <w:rPr>
                <w:rFonts w:cstheme="minorHAnsi"/>
                <w:sz w:val="20"/>
                <w:szCs w:val="20"/>
                <w:lang w:val="lt-LT"/>
              </w:rPr>
              <w:t>šizomeras)</w:t>
            </w:r>
          </w:p>
        </w:tc>
        <w:tc>
          <w:tcPr>
            <w:tcW w:w="4222" w:type="dxa"/>
            <w:vAlign w:val="center"/>
          </w:tcPr>
          <w:p w:rsidR="001E16D9" w:rsidRPr="00FB58D0" w:rsidRDefault="001E16D9" w:rsidP="00FE01FF">
            <w:pPr>
              <w:spacing w:before="60" w:after="60"/>
              <w:outlineLvl w:val="0"/>
              <w:rPr>
                <w:rFonts w:cstheme="minorHAnsi"/>
                <w:lang w:val="lt-LT"/>
              </w:rPr>
            </w:pPr>
            <w:r w:rsidRPr="00FB58D0">
              <w:rPr>
                <w:rFonts w:eastAsia="Times New Roman" w:cstheme="minorHAnsi"/>
                <w:color w:val="000000"/>
                <w:sz w:val="24"/>
                <w:szCs w:val="24"/>
                <w:lang w:val="lt-LT" w:eastAsia="lt-LT"/>
              </w:rPr>
              <w:t>G</w:t>
            </w:r>
            <w:r w:rsidR="00DB631A">
              <w:rPr>
                <w:rFonts w:eastAsia="Times New Roman" w:cstheme="minorHAnsi"/>
                <w:color w:val="000000"/>
                <w:sz w:val="24"/>
                <w:szCs w:val="24"/>
                <w:lang w:val="lt-LT" w:eastAsia="lt-LT"/>
              </w:rPr>
              <w:t>5mC</w:t>
            </w:r>
            <w:r w:rsidRPr="00FB58D0">
              <w:rPr>
                <w:rFonts w:eastAsia="Times New Roman" w:cstheme="minorHAnsi"/>
                <w:noProof/>
                <w:color w:val="000000"/>
                <w:sz w:val="24"/>
                <w:szCs w:val="24"/>
              </w:rPr>
              <w:drawing>
                <wp:inline distT="0" distB="0" distL="0" distR="0">
                  <wp:extent cx="47625" cy="104775"/>
                  <wp:effectExtent l="19050" t="0" r="9525" b="0"/>
                  <wp:docPr id="17" name="Picture 9"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eastAsia="Times New Roman" w:cstheme="minorHAnsi"/>
                <w:color w:val="000000"/>
                <w:sz w:val="24"/>
                <w:szCs w:val="24"/>
                <w:lang w:val="lt-LT" w:eastAsia="lt-LT"/>
              </w:rPr>
              <w:t>NG</w:t>
            </w:r>
            <w:r w:rsidR="00DB631A">
              <w:rPr>
                <w:rFonts w:eastAsia="Times New Roman" w:cstheme="minorHAnsi"/>
                <w:color w:val="000000"/>
                <w:sz w:val="24"/>
                <w:szCs w:val="24"/>
                <w:lang w:val="lt-LT" w:eastAsia="lt-LT"/>
              </w:rPr>
              <w:t>5mC</w:t>
            </w:r>
          </w:p>
        </w:tc>
      </w:tr>
      <w:tr w:rsidR="005405E9" w:rsidRPr="00FB58D0" w:rsidTr="00FE01FF">
        <w:tc>
          <w:tcPr>
            <w:tcW w:w="3644" w:type="dxa"/>
            <w:vAlign w:val="center"/>
          </w:tcPr>
          <w:p w:rsidR="005405E9" w:rsidRPr="00FB58D0" w:rsidRDefault="007966A8" w:rsidP="00FE01FF">
            <w:pPr>
              <w:spacing w:before="60" w:after="60"/>
              <w:outlineLvl w:val="0"/>
              <w:rPr>
                <w:rFonts w:cstheme="minorHAnsi"/>
                <w:lang w:val="lt-LT"/>
              </w:rPr>
            </w:pPr>
            <w:hyperlink r:id="rId29" w:history="1">
              <w:r w:rsidR="005405E9" w:rsidRPr="00FB58D0">
                <w:rPr>
                  <w:rFonts w:eastAsia="Times New Roman" w:cstheme="minorHAnsi"/>
                  <w:sz w:val="24"/>
                  <w:szCs w:val="24"/>
                  <w:lang w:val="lt-LT" w:eastAsia="lt-LT"/>
                </w:rPr>
                <w:t>FspEI</w:t>
              </w:r>
            </w:hyperlink>
          </w:p>
        </w:tc>
        <w:tc>
          <w:tcPr>
            <w:tcW w:w="4222" w:type="dxa"/>
            <w:vAlign w:val="center"/>
          </w:tcPr>
          <w:p w:rsidR="005405E9" w:rsidRPr="00FB58D0" w:rsidRDefault="005405E9" w:rsidP="00FE01FF">
            <w:pPr>
              <w:spacing w:before="60" w:after="60"/>
              <w:outlineLvl w:val="0"/>
              <w:rPr>
                <w:rFonts w:cstheme="minorHAnsi"/>
                <w:lang w:val="lt-LT"/>
              </w:rPr>
            </w:pPr>
            <w:r w:rsidRPr="00FB58D0">
              <w:rPr>
                <w:rFonts w:eastAsia="Times New Roman" w:cstheme="minorHAnsi"/>
                <w:color w:val="000000"/>
                <w:sz w:val="24"/>
                <w:szCs w:val="24"/>
                <w:lang w:val="lt-LT" w:eastAsia="lt-LT"/>
              </w:rPr>
              <w:t>C</w:t>
            </w:r>
            <w:r w:rsidR="00DB631A">
              <w:rPr>
                <w:rFonts w:eastAsia="Times New Roman" w:cstheme="minorHAnsi"/>
                <w:color w:val="000000"/>
                <w:sz w:val="24"/>
                <w:szCs w:val="24"/>
                <w:lang w:val="lt-LT" w:eastAsia="lt-LT"/>
              </w:rPr>
              <w:t>5mC</w:t>
            </w:r>
            <w:r w:rsidR="00280AD6" w:rsidRPr="00FB58D0">
              <w:rPr>
                <w:rFonts w:eastAsia="Times New Roman" w:cstheme="minorHAnsi"/>
                <w:color w:val="000000"/>
                <w:lang w:val="lt-LT" w:eastAsia="lt-LT"/>
              </w:rPr>
              <w:t>(12/16)</w:t>
            </w:r>
            <w:r w:rsidRPr="00FB58D0">
              <w:rPr>
                <w:rFonts w:eastAsia="Times New Roman" w:cstheme="minorHAnsi"/>
                <w:noProof/>
                <w:color w:val="000000"/>
                <w:sz w:val="24"/>
                <w:szCs w:val="24"/>
              </w:rPr>
              <w:drawing>
                <wp:inline distT="0" distB="0" distL="0" distR="0">
                  <wp:extent cx="47625" cy="104775"/>
                  <wp:effectExtent l="19050" t="0" r="9525" b="0"/>
                  <wp:docPr id="3" name="Picture 7"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5405E9" w:rsidRPr="00FB58D0" w:rsidTr="00FE01FF">
        <w:tc>
          <w:tcPr>
            <w:tcW w:w="3644" w:type="dxa"/>
            <w:vAlign w:val="center"/>
          </w:tcPr>
          <w:p w:rsidR="005405E9" w:rsidRPr="00FB58D0" w:rsidRDefault="007966A8" w:rsidP="00FE01FF">
            <w:pPr>
              <w:spacing w:before="60" w:after="60"/>
              <w:outlineLvl w:val="0"/>
              <w:rPr>
                <w:rFonts w:cstheme="minorHAnsi"/>
                <w:lang w:val="lt-LT"/>
              </w:rPr>
            </w:pPr>
            <w:hyperlink r:id="rId30" w:history="1">
              <w:r w:rsidR="005405E9" w:rsidRPr="00FB58D0">
                <w:rPr>
                  <w:rFonts w:eastAsia="Times New Roman" w:cstheme="minorHAnsi"/>
                  <w:sz w:val="24"/>
                  <w:szCs w:val="24"/>
                  <w:lang w:val="lt-LT" w:eastAsia="lt-LT"/>
                </w:rPr>
                <w:t>GlaI</w:t>
              </w:r>
            </w:hyperlink>
          </w:p>
        </w:tc>
        <w:tc>
          <w:tcPr>
            <w:tcW w:w="4222" w:type="dxa"/>
            <w:vAlign w:val="center"/>
          </w:tcPr>
          <w:p w:rsidR="005405E9" w:rsidRPr="00FB58D0" w:rsidRDefault="005405E9" w:rsidP="00FE01FF">
            <w:pPr>
              <w:spacing w:before="60" w:after="60"/>
              <w:outlineLvl w:val="0"/>
              <w:rPr>
                <w:rFonts w:cstheme="minorHAnsi"/>
                <w:lang w:val="lt-LT"/>
              </w:rPr>
            </w:pPr>
            <w:r w:rsidRPr="00FB58D0">
              <w:rPr>
                <w:rFonts w:eastAsia="Times New Roman" w:cstheme="minorHAnsi"/>
                <w:color w:val="000000"/>
                <w:sz w:val="24"/>
                <w:szCs w:val="24"/>
                <w:lang w:val="lt-LT" w:eastAsia="lt-LT"/>
              </w:rPr>
              <w:t>G</w:t>
            </w:r>
            <w:r w:rsidR="00DB631A">
              <w:rPr>
                <w:rFonts w:eastAsia="Times New Roman" w:cstheme="minorHAnsi"/>
                <w:color w:val="000000"/>
                <w:sz w:val="24"/>
                <w:szCs w:val="24"/>
                <w:lang w:val="lt-LT" w:eastAsia="lt-LT"/>
              </w:rPr>
              <w:t>5mC</w:t>
            </w:r>
            <w:r w:rsidRPr="00FB58D0">
              <w:rPr>
                <w:rFonts w:eastAsia="Times New Roman" w:cstheme="minorHAnsi"/>
                <w:noProof/>
                <w:color w:val="000000"/>
                <w:sz w:val="24"/>
                <w:szCs w:val="24"/>
              </w:rPr>
              <w:drawing>
                <wp:inline distT="0" distB="0" distL="0" distR="0">
                  <wp:extent cx="47625" cy="104775"/>
                  <wp:effectExtent l="19050" t="0" r="9525" b="0"/>
                  <wp:docPr id="6" name="Picture 8"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eastAsia="Times New Roman" w:cstheme="minorHAnsi"/>
                <w:color w:val="000000"/>
                <w:sz w:val="24"/>
                <w:szCs w:val="24"/>
                <w:lang w:val="lt-LT" w:eastAsia="lt-LT"/>
              </w:rPr>
              <w:t>G</w:t>
            </w:r>
            <w:r w:rsidR="00DB631A">
              <w:rPr>
                <w:rFonts w:eastAsia="Times New Roman" w:cstheme="minorHAnsi"/>
                <w:color w:val="000000"/>
                <w:sz w:val="24"/>
                <w:szCs w:val="24"/>
                <w:lang w:val="lt-LT" w:eastAsia="lt-LT"/>
              </w:rPr>
              <w:t>5mC</w:t>
            </w:r>
          </w:p>
        </w:tc>
      </w:tr>
      <w:tr w:rsidR="005405E9" w:rsidRPr="00FB58D0" w:rsidTr="00FE01FF">
        <w:tc>
          <w:tcPr>
            <w:tcW w:w="3644" w:type="dxa"/>
            <w:vAlign w:val="center"/>
          </w:tcPr>
          <w:p w:rsidR="005405E9" w:rsidRPr="00FB58D0" w:rsidRDefault="007966A8" w:rsidP="00FE01FF">
            <w:pPr>
              <w:spacing w:before="60" w:after="60"/>
              <w:outlineLvl w:val="0"/>
              <w:rPr>
                <w:rFonts w:cstheme="minorHAnsi"/>
                <w:lang w:val="lt-LT"/>
              </w:rPr>
            </w:pPr>
            <w:hyperlink r:id="rId31" w:history="1">
              <w:r w:rsidR="005405E9" w:rsidRPr="00FB58D0">
                <w:rPr>
                  <w:rFonts w:eastAsia="Times New Roman" w:cstheme="minorHAnsi"/>
                  <w:sz w:val="24"/>
                  <w:szCs w:val="24"/>
                  <w:lang w:val="lt-LT" w:eastAsia="lt-LT"/>
                </w:rPr>
                <w:t>LpnPI</w:t>
              </w:r>
            </w:hyperlink>
          </w:p>
        </w:tc>
        <w:tc>
          <w:tcPr>
            <w:tcW w:w="4222" w:type="dxa"/>
            <w:vAlign w:val="center"/>
          </w:tcPr>
          <w:p w:rsidR="005405E9" w:rsidRPr="00FB58D0" w:rsidRDefault="005405E9" w:rsidP="00FE01FF">
            <w:pPr>
              <w:spacing w:before="60" w:after="60"/>
              <w:outlineLvl w:val="0"/>
              <w:rPr>
                <w:rFonts w:cstheme="minorHAnsi"/>
                <w:lang w:val="lt-LT"/>
              </w:rPr>
            </w:pPr>
            <w:r w:rsidRPr="00FB58D0">
              <w:rPr>
                <w:rFonts w:eastAsia="Times New Roman" w:cstheme="minorHAnsi"/>
                <w:color w:val="000000"/>
                <w:sz w:val="24"/>
                <w:szCs w:val="24"/>
                <w:lang w:val="lt-LT" w:eastAsia="lt-LT"/>
              </w:rPr>
              <w:t>C</w:t>
            </w:r>
            <w:r w:rsidR="00DB631A">
              <w:rPr>
                <w:rFonts w:eastAsia="Times New Roman" w:cstheme="minorHAnsi"/>
                <w:color w:val="000000"/>
                <w:sz w:val="24"/>
                <w:szCs w:val="24"/>
                <w:lang w:val="lt-LT" w:eastAsia="lt-LT"/>
              </w:rPr>
              <w:t>5mC</w:t>
            </w:r>
            <w:r w:rsidRPr="00FB58D0">
              <w:rPr>
                <w:rFonts w:eastAsia="Times New Roman" w:cstheme="minorHAnsi"/>
                <w:color w:val="000000"/>
                <w:sz w:val="24"/>
                <w:szCs w:val="24"/>
                <w:lang w:val="lt-LT" w:eastAsia="lt-LT"/>
              </w:rPr>
              <w:t>DG</w:t>
            </w:r>
            <w:r w:rsidR="00F47D13" w:rsidRPr="00FB58D0">
              <w:rPr>
                <w:rFonts w:eastAsia="Times New Roman" w:cstheme="minorHAnsi"/>
                <w:color w:val="000000"/>
                <w:lang w:val="lt-LT" w:eastAsia="lt-LT"/>
              </w:rPr>
              <w:t>(10/14)</w:t>
            </w:r>
            <w:r w:rsidRPr="00FB58D0">
              <w:rPr>
                <w:rFonts w:eastAsia="Times New Roman" w:cstheme="minorHAnsi"/>
                <w:noProof/>
                <w:color w:val="000000"/>
                <w:sz w:val="24"/>
                <w:szCs w:val="24"/>
              </w:rPr>
              <w:drawing>
                <wp:inline distT="0" distB="0" distL="0" distR="0">
                  <wp:extent cx="47625" cy="104775"/>
                  <wp:effectExtent l="19050" t="0" r="9525" b="0"/>
                  <wp:docPr id="8" name="Picture 10"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bl>
    <w:p w:rsidR="003A56DA" w:rsidRDefault="003A56DA" w:rsidP="006756DE">
      <w:pPr>
        <w:spacing w:after="0" w:line="240" w:lineRule="auto"/>
        <w:jc w:val="both"/>
        <w:outlineLvl w:val="0"/>
        <w:rPr>
          <w:rFonts w:cstheme="minorHAnsi"/>
          <w:b/>
          <w:sz w:val="24"/>
          <w:szCs w:val="24"/>
          <w:lang w:val="lt-LT"/>
        </w:rPr>
      </w:pPr>
    </w:p>
    <w:p w:rsidR="003A56DA" w:rsidRDefault="003A56DA">
      <w:pPr>
        <w:rPr>
          <w:rFonts w:cstheme="minorHAnsi"/>
          <w:b/>
          <w:sz w:val="24"/>
          <w:szCs w:val="24"/>
          <w:lang w:val="lt-LT"/>
        </w:rPr>
      </w:pPr>
      <w:r>
        <w:rPr>
          <w:rFonts w:cstheme="minorHAnsi"/>
          <w:b/>
          <w:sz w:val="24"/>
          <w:szCs w:val="24"/>
          <w:lang w:val="lt-LT"/>
        </w:rPr>
        <w:br w:type="page"/>
      </w:r>
    </w:p>
    <w:p w:rsidR="003A6097" w:rsidRDefault="00FE01FF" w:rsidP="006756DE">
      <w:pPr>
        <w:spacing w:after="0" w:line="240" w:lineRule="auto"/>
        <w:jc w:val="both"/>
        <w:outlineLvl w:val="0"/>
        <w:rPr>
          <w:rFonts w:cstheme="minorHAnsi"/>
          <w:lang w:val="lt-LT"/>
        </w:rPr>
      </w:pPr>
      <w:r w:rsidRPr="00FB58D0">
        <w:rPr>
          <w:rFonts w:cstheme="minorHAnsi"/>
          <w:b/>
          <w:sz w:val="24"/>
          <w:szCs w:val="24"/>
          <w:lang w:val="lt-LT"/>
        </w:rPr>
        <w:lastRenderedPageBreak/>
        <w:t>5 lentelė</w:t>
      </w:r>
      <w:r w:rsidRPr="00FB58D0">
        <w:rPr>
          <w:rFonts w:cstheme="minorHAnsi"/>
          <w:sz w:val="24"/>
          <w:szCs w:val="24"/>
          <w:lang w:val="lt-LT"/>
        </w:rPr>
        <w:t>. IIM tipo restrikcijos endonukleaz</w:t>
      </w:r>
      <w:r w:rsidRPr="00FB58D0">
        <w:rPr>
          <w:rFonts w:eastAsia="TimesNewRomanPSMT" w:cstheme="minorHAnsi"/>
          <w:sz w:val="24"/>
          <w:szCs w:val="24"/>
          <w:lang w:val="lt-LT"/>
        </w:rPr>
        <w:t>ės, specifinės metilintą citoziną</w:t>
      </w:r>
      <w:r>
        <w:rPr>
          <w:rFonts w:eastAsia="TimesNewRomanPSMT" w:cstheme="minorHAnsi"/>
          <w:sz w:val="24"/>
          <w:szCs w:val="24"/>
          <w:lang w:val="lt-LT"/>
        </w:rPr>
        <w:t xml:space="preserve"> </w:t>
      </w:r>
      <w:r w:rsidRPr="00FB58D0">
        <w:rPr>
          <w:rFonts w:eastAsia="TimesNewRomanPSMT" w:cstheme="minorHAnsi"/>
          <w:sz w:val="24"/>
          <w:szCs w:val="24"/>
          <w:lang w:val="lt-LT"/>
        </w:rPr>
        <w:t xml:space="preserve">turintiems taikiniams </w:t>
      </w:r>
      <w:r w:rsidRPr="00FB58D0">
        <w:rPr>
          <w:rFonts w:cstheme="minorHAnsi"/>
          <w:sz w:val="24"/>
          <w:szCs w:val="24"/>
          <w:lang w:val="lt-LT"/>
        </w:rPr>
        <w:t>(Roberts, 2011;.)</w:t>
      </w:r>
      <w:r>
        <w:rPr>
          <w:rFonts w:cstheme="minorHAnsi"/>
          <w:sz w:val="24"/>
          <w:szCs w:val="24"/>
          <w:lang w:val="lt-LT"/>
        </w:rPr>
        <w:t xml:space="preserve"> (tęsinys)</w:t>
      </w:r>
    </w:p>
    <w:tbl>
      <w:tblPr>
        <w:tblStyle w:val="Lentelstinklelis"/>
        <w:tblW w:w="0" w:type="auto"/>
        <w:tblInd w:w="108" w:type="dxa"/>
        <w:tblLayout w:type="fixed"/>
        <w:tblLook w:val="04A0" w:firstRow="1" w:lastRow="0" w:firstColumn="1" w:lastColumn="0" w:noHBand="0" w:noVBand="1"/>
      </w:tblPr>
      <w:tblGrid>
        <w:gridCol w:w="3686"/>
        <w:gridCol w:w="4608"/>
      </w:tblGrid>
      <w:tr w:rsidR="003A6097" w:rsidTr="003A6097">
        <w:tc>
          <w:tcPr>
            <w:tcW w:w="3686" w:type="dxa"/>
          </w:tcPr>
          <w:p w:rsidR="003A6097" w:rsidRPr="00FB58D0" w:rsidRDefault="003A6097" w:rsidP="00A8571A">
            <w:pPr>
              <w:spacing w:before="60" w:after="60"/>
              <w:outlineLvl w:val="0"/>
              <w:rPr>
                <w:rFonts w:eastAsia="Times New Roman" w:cstheme="minorHAnsi"/>
                <w:b/>
                <w:color w:val="000000"/>
                <w:sz w:val="24"/>
                <w:szCs w:val="24"/>
                <w:lang w:val="lt-LT" w:eastAsia="lt-LT"/>
              </w:rPr>
            </w:pPr>
            <w:r w:rsidRPr="00FB58D0">
              <w:rPr>
                <w:rFonts w:cstheme="minorHAnsi"/>
                <w:b/>
                <w:sz w:val="24"/>
                <w:szCs w:val="24"/>
                <w:lang w:val="lt-LT"/>
              </w:rPr>
              <w:t>Restrikcijos endonukleazė</w:t>
            </w:r>
          </w:p>
        </w:tc>
        <w:tc>
          <w:tcPr>
            <w:tcW w:w="4608" w:type="dxa"/>
          </w:tcPr>
          <w:p w:rsidR="003A6097" w:rsidRPr="00FB58D0" w:rsidRDefault="007966A8" w:rsidP="00A8571A">
            <w:pPr>
              <w:spacing w:before="60" w:after="60"/>
              <w:outlineLvl w:val="0"/>
              <w:rPr>
                <w:rFonts w:eastAsia="Times New Roman" w:cstheme="minorHAnsi"/>
                <w:b/>
                <w:color w:val="000000"/>
                <w:sz w:val="24"/>
                <w:szCs w:val="24"/>
                <w:lang w:val="lt-LT" w:eastAsia="lt-LT"/>
              </w:rPr>
            </w:pPr>
            <w:hyperlink r:id="rId32" w:history="1">
              <w:r w:rsidR="003A6097" w:rsidRPr="00FB58D0">
                <w:rPr>
                  <w:rFonts w:eastAsia="Times New Roman" w:cstheme="minorHAnsi"/>
                  <w:b/>
                  <w:bCs/>
                  <w:color w:val="000000"/>
                  <w:sz w:val="24"/>
                  <w:szCs w:val="24"/>
                  <w:lang w:val="lt-LT" w:eastAsia="lt-LT"/>
                </w:rPr>
                <w:t>Atpažįstama</w:t>
              </w:r>
            </w:hyperlink>
            <w:r w:rsidR="003A6097" w:rsidRPr="00FB58D0">
              <w:rPr>
                <w:rFonts w:eastAsia="Times New Roman" w:cstheme="minorHAnsi"/>
                <w:b/>
                <w:color w:val="000000"/>
                <w:sz w:val="24"/>
                <w:szCs w:val="24"/>
                <w:lang w:val="lt-LT" w:eastAsia="lt-LT"/>
              </w:rPr>
              <w:t xml:space="preserve"> seka</w:t>
            </w:r>
            <w:r w:rsidR="003A6097" w:rsidRPr="00FB58D0">
              <w:rPr>
                <w:rFonts w:cstheme="minorHAnsi"/>
                <w:b/>
                <w:sz w:val="24"/>
                <w:szCs w:val="24"/>
                <w:lang w:val="lt-LT"/>
              </w:rPr>
              <w:t xml:space="preserve"> ir kirpimo pozicija</w:t>
            </w:r>
          </w:p>
        </w:tc>
      </w:tr>
      <w:tr w:rsidR="003A6097" w:rsidRPr="00FB58D0" w:rsidTr="003A6097">
        <w:tc>
          <w:tcPr>
            <w:tcW w:w="3686" w:type="dxa"/>
          </w:tcPr>
          <w:p w:rsidR="003A6097" w:rsidRPr="00FB58D0" w:rsidRDefault="007966A8" w:rsidP="00A8571A">
            <w:pPr>
              <w:spacing w:before="60" w:after="60"/>
              <w:outlineLvl w:val="0"/>
              <w:rPr>
                <w:rFonts w:cstheme="minorHAnsi"/>
                <w:lang w:val="lt-LT"/>
              </w:rPr>
            </w:pPr>
            <w:hyperlink r:id="rId33" w:history="1">
              <w:r w:rsidR="003A6097" w:rsidRPr="00FB58D0">
                <w:rPr>
                  <w:rFonts w:eastAsia="Times New Roman" w:cstheme="minorHAnsi"/>
                  <w:sz w:val="24"/>
                  <w:szCs w:val="24"/>
                  <w:lang w:val="lt-LT" w:eastAsia="lt-LT"/>
                </w:rPr>
                <w:t>MspJI</w:t>
              </w:r>
            </w:hyperlink>
          </w:p>
        </w:tc>
        <w:tc>
          <w:tcPr>
            <w:tcW w:w="4608" w:type="dxa"/>
          </w:tcPr>
          <w:p w:rsidR="003A6097" w:rsidRPr="00FB58D0" w:rsidRDefault="00DB631A" w:rsidP="00A8571A">
            <w:pPr>
              <w:spacing w:before="60" w:after="60"/>
              <w:outlineLvl w:val="0"/>
              <w:rPr>
                <w:rFonts w:cstheme="minorHAnsi"/>
                <w:lang w:val="lt-LT"/>
              </w:rPr>
            </w:pPr>
            <w:r>
              <w:rPr>
                <w:rFonts w:eastAsia="Times New Roman" w:cstheme="minorHAnsi"/>
                <w:color w:val="000000"/>
                <w:sz w:val="24"/>
                <w:szCs w:val="24"/>
                <w:lang w:val="lt-LT" w:eastAsia="lt-LT"/>
              </w:rPr>
              <w:t>5mC</w:t>
            </w:r>
            <w:r w:rsidR="003A6097" w:rsidRPr="00FB58D0">
              <w:rPr>
                <w:rFonts w:eastAsia="Times New Roman" w:cstheme="minorHAnsi"/>
                <w:color w:val="000000"/>
                <w:sz w:val="24"/>
                <w:szCs w:val="24"/>
                <w:lang w:val="lt-LT" w:eastAsia="lt-LT"/>
              </w:rPr>
              <w:t>NNR</w:t>
            </w:r>
            <w:r w:rsidR="003A6097" w:rsidRPr="00FB58D0">
              <w:rPr>
                <w:rFonts w:eastAsia="Times New Roman" w:cstheme="minorHAnsi"/>
                <w:color w:val="000000"/>
                <w:lang w:val="lt-LT" w:eastAsia="lt-LT"/>
              </w:rPr>
              <w:t>(9/13)</w:t>
            </w:r>
            <w:r w:rsidR="003A6097" w:rsidRPr="00FB58D0">
              <w:rPr>
                <w:rFonts w:eastAsia="Times New Roman" w:cstheme="minorHAnsi"/>
                <w:noProof/>
                <w:color w:val="000000"/>
                <w:sz w:val="24"/>
                <w:szCs w:val="24"/>
              </w:rPr>
              <w:drawing>
                <wp:inline distT="0" distB="0" distL="0" distR="0">
                  <wp:extent cx="47625" cy="104775"/>
                  <wp:effectExtent l="19050" t="0" r="9525" b="0"/>
                  <wp:docPr id="77" name="Picture 12"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FE01FF" w:rsidTr="003A6097">
        <w:tc>
          <w:tcPr>
            <w:tcW w:w="3686" w:type="dxa"/>
            <w:vAlign w:val="center"/>
          </w:tcPr>
          <w:p w:rsidR="00FE01FF" w:rsidRPr="00FB58D0" w:rsidRDefault="007966A8" w:rsidP="00FE01FF">
            <w:pPr>
              <w:spacing w:before="60" w:after="60"/>
              <w:outlineLvl w:val="0"/>
              <w:rPr>
                <w:rFonts w:cstheme="minorHAnsi"/>
                <w:lang w:val="lt-LT"/>
              </w:rPr>
            </w:pPr>
            <w:hyperlink r:id="rId34" w:history="1">
              <w:r w:rsidR="00FE01FF" w:rsidRPr="00FB58D0">
                <w:rPr>
                  <w:rFonts w:eastAsia="Times New Roman" w:cstheme="minorHAnsi"/>
                  <w:sz w:val="24"/>
                  <w:szCs w:val="24"/>
                  <w:lang w:val="lt-LT" w:eastAsia="lt-LT"/>
                </w:rPr>
                <w:t>PcsI</w:t>
              </w:r>
            </w:hyperlink>
          </w:p>
        </w:tc>
        <w:tc>
          <w:tcPr>
            <w:tcW w:w="4608" w:type="dxa"/>
            <w:vAlign w:val="center"/>
          </w:tcPr>
          <w:p w:rsidR="00FE01FF" w:rsidRPr="00FB58D0" w:rsidRDefault="00FE01FF" w:rsidP="00FE01FF">
            <w:pPr>
              <w:spacing w:before="60" w:after="60"/>
              <w:outlineLvl w:val="0"/>
              <w:rPr>
                <w:rFonts w:cstheme="minorHAnsi"/>
                <w:lang w:val="lt-LT"/>
              </w:rPr>
            </w:pPr>
            <w:r w:rsidRPr="00FB58D0">
              <w:rPr>
                <w:rFonts w:eastAsia="Times New Roman" w:cstheme="minorHAnsi"/>
                <w:color w:val="000000"/>
                <w:sz w:val="24"/>
                <w:szCs w:val="24"/>
                <w:lang w:val="lt-LT" w:eastAsia="lt-LT"/>
              </w:rPr>
              <w:t>W</w:t>
            </w:r>
            <w:r w:rsidR="00DB631A">
              <w:rPr>
                <w:rFonts w:eastAsia="Times New Roman" w:cstheme="minorHAnsi"/>
                <w:color w:val="000000"/>
                <w:sz w:val="24"/>
                <w:szCs w:val="24"/>
                <w:lang w:val="lt-LT" w:eastAsia="lt-LT"/>
              </w:rPr>
              <w:t>5mC</w:t>
            </w:r>
            <w:r w:rsidRPr="00FB58D0">
              <w:rPr>
                <w:rFonts w:eastAsia="Times New Roman" w:cstheme="minorHAnsi"/>
                <w:color w:val="000000"/>
                <w:sz w:val="24"/>
                <w:szCs w:val="24"/>
                <w:lang w:val="lt-LT" w:eastAsia="lt-LT"/>
              </w:rPr>
              <w:t>GNNNN</w:t>
            </w:r>
            <w:r w:rsidRPr="00FB58D0">
              <w:rPr>
                <w:rFonts w:eastAsia="Times New Roman" w:cstheme="minorHAnsi"/>
                <w:noProof/>
                <w:color w:val="000000"/>
                <w:sz w:val="24"/>
                <w:szCs w:val="24"/>
              </w:rPr>
              <w:drawing>
                <wp:inline distT="0" distB="0" distL="0" distR="0">
                  <wp:extent cx="47625" cy="104775"/>
                  <wp:effectExtent l="19050" t="0" r="9525" b="0"/>
                  <wp:docPr id="54" name="Picture 13"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FB58D0">
              <w:rPr>
                <w:rFonts w:eastAsia="Times New Roman" w:cstheme="minorHAnsi"/>
                <w:color w:val="000000"/>
                <w:sz w:val="24"/>
                <w:szCs w:val="24"/>
                <w:lang w:val="lt-LT" w:eastAsia="lt-LT"/>
              </w:rPr>
              <w:t>NNN</w:t>
            </w:r>
            <w:r w:rsidR="00DB631A">
              <w:rPr>
                <w:rFonts w:eastAsia="Times New Roman" w:cstheme="minorHAnsi"/>
                <w:color w:val="000000"/>
                <w:sz w:val="24"/>
                <w:szCs w:val="24"/>
                <w:lang w:val="lt-LT" w:eastAsia="lt-LT"/>
              </w:rPr>
              <w:t>5mC</w:t>
            </w:r>
            <w:r w:rsidRPr="00FB58D0">
              <w:rPr>
                <w:rFonts w:eastAsia="Times New Roman" w:cstheme="minorHAnsi"/>
                <w:color w:val="000000"/>
                <w:sz w:val="24"/>
                <w:szCs w:val="24"/>
                <w:lang w:val="lt-LT" w:eastAsia="lt-LT"/>
              </w:rPr>
              <w:t>GW</w:t>
            </w:r>
          </w:p>
        </w:tc>
      </w:tr>
      <w:tr w:rsidR="00FE01FF" w:rsidTr="003A6097">
        <w:tc>
          <w:tcPr>
            <w:tcW w:w="3686" w:type="dxa"/>
            <w:vAlign w:val="center"/>
          </w:tcPr>
          <w:p w:rsidR="00FE01FF" w:rsidRPr="00FB58D0" w:rsidRDefault="007966A8" w:rsidP="00FE01FF">
            <w:pPr>
              <w:spacing w:before="60" w:after="60"/>
              <w:outlineLvl w:val="0"/>
              <w:rPr>
                <w:rFonts w:cstheme="minorHAnsi"/>
                <w:lang w:val="lt-LT"/>
              </w:rPr>
            </w:pPr>
            <w:hyperlink r:id="rId35" w:history="1">
              <w:r w:rsidR="00FE01FF" w:rsidRPr="00FB58D0">
                <w:rPr>
                  <w:rFonts w:eastAsia="Times New Roman" w:cstheme="minorHAnsi"/>
                  <w:sz w:val="24"/>
                  <w:szCs w:val="24"/>
                  <w:lang w:val="lt-LT" w:eastAsia="lt-LT"/>
                </w:rPr>
                <w:t>SgeI</w:t>
              </w:r>
            </w:hyperlink>
          </w:p>
        </w:tc>
        <w:tc>
          <w:tcPr>
            <w:tcW w:w="4608" w:type="dxa"/>
            <w:vAlign w:val="center"/>
          </w:tcPr>
          <w:p w:rsidR="00FE01FF" w:rsidRPr="00FB58D0" w:rsidRDefault="00DB631A" w:rsidP="00FE01FF">
            <w:pPr>
              <w:spacing w:before="60" w:after="60"/>
              <w:outlineLvl w:val="0"/>
              <w:rPr>
                <w:rFonts w:cstheme="minorHAnsi"/>
                <w:lang w:val="lt-LT"/>
              </w:rPr>
            </w:pPr>
            <w:r>
              <w:rPr>
                <w:rFonts w:eastAsia="Times New Roman" w:cstheme="minorHAnsi"/>
                <w:color w:val="000000"/>
                <w:sz w:val="24"/>
                <w:szCs w:val="24"/>
                <w:lang w:val="lt-LT" w:eastAsia="lt-LT"/>
              </w:rPr>
              <w:t>5mC</w:t>
            </w:r>
            <w:r w:rsidR="00FE01FF" w:rsidRPr="00FB58D0">
              <w:rPr>
                <w:rFonts w:eastAsia="Times New Roman" w:cstheme="minorHAnsi"/>
                <w:color w:val="000000"/>
                <w:sz w:val="24"/>
                <w:szCs w:val="24"/>
                <w:lang w:val="lt-LT" w:eastAsia="lt-LT"/>
              </w:rPr>
              <w:t>NNG</w:t>
            </w:r>
            <w:r w:rsidR="00FE01FF" w:rsidRPr="00FB58D0">
              <w:rPr>
                <w:rFonts w:eastAsia="Times New Roman" w:cstheme="minorHAnsi"/>
                <w:color w:val="000000"/>
                <w:lang w:val="lt-LT" w:eastAsia="lt-LT"/>
              </w:rPr>
              <w:t>(9/13)</w:t>
            </w:r>
            <w:r w:rsidR="00FE01FF" w:rsidRPr="00FB58D0">
              <w:rPr>
                <w:rFonts w:eastAsia="Times New Roman" w:cstheme="minorHAnsi"/>
                <w:noProof/>
                <w:color w:val="000000"/>
                <w:sz w:val="24"/>
                <w:szCs w:val="24"/>
              </w:rPr>
              <w:drawing>
                <wp:inline distT="0" distB="0" distL="0" distR="0">
                  <wp:extent cx="47625" cy="104775"/>
                  <wp:effectExtent l="19050" t="0" r="9525" b="0"/>
                  <wp:docPr id="56" name="Picture 14"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r w:rsidR="00FE01FF" w:rsidTr="003A6097">
        <w:tc>
          <w:tcPr>
            <w:tcW w:w="3686" w:type="dxa"/>
            <w:vAlign w:val="center"/>
          </w:tcPr>
          <w:p w:rsidR="00FE01FF" w:rsidRPr="00FB58D0" w:rsidRDefault="007966A8" w:rsidP="00FE01FF">
            <w:pPr>
              <w:spacing w:before="60" w:after="60"/>
              <w:outlineLvl w:val="0"/>
              <w:rPr>
                <w:rFonts w:cstheme="minorHAnsi"/>
                <w:lang w:val="lt-LT"/>
              </w:rPr>
            </w:pPr>
            <w:hyperlink r:id="rId36" w:history="1">
              <w:r w:rsidR="00FE01FF" w:rsidRPr="00FB58D0">
                <w:rPr>
                  <w:rFonts w:eastAsia="Times New Roman" w:cstheme="minorHAnsi"/>
                  <w:sz w:val="24"/>
                  <w:szCs w:val="24"/>
                  <w:lang w:val="lt-LT" w:eastAsia="lt-LT"/>
                </w:rPr>
                <w:t>SgrTI</w:t>
              </w:r>
            </w:hyperlink>
          </w:p>
        </w:tc>
        <w:tc>
          <w:tcPr>
            <w:tcW w:w="4608" w:type="dxa"/>
            <w:vAlign w:val="center"/>
          </w:tcPr>
          <w:p w:rsidR="00FE01FF" w:rsidRPr="00FB58D0" w:rsidRDefault="00FE01FF" w:rsidP="00FE01FF">
            <w:pPr>
              <w:spacing w:before="60" w:after="60"/>
              <w:outlineLvl w:val="0"/>
              <w:rPr>
                <w:rFonts w:cstheme="minorHAnsi"/>
                <w:lang w:val="lt-LT"/>
              </w:rPr>
            </w:pPr>
            <w:r w:rsidRPr="00FB58D0">
              <w:rPr>
                <w:rFonts w:eastAsia="Times New Roman" w:cstheme="minorHAnsi"/>
                <w:color w:val="000000"/>
                <w:sz w:val="24"/>
                <w:szCs w:val="24"/>
                <w:lang w:val="lt-LT" w:eastAsia="lt-LT"/>
              </w:rPr>
              <w:t>C</w:t>
            </w:r>
            <w:r w:rsidR="00DB631A">
              <w:rPr>
                <w:rFonts w:eastAsia="Times New Roman" w:cstheme="minorHAnsi"/>
                <w:color w:val="000000"/>
                <w:sz w:val="24"/>
                <w:szCs w:val="24"/>
                <w:lang w:val="lt-LT" w:eastAsia="lt-LT"/>
              </w:rPr>
              <w:t>5mC</w:t>
            </w:r>
            <w:r w:rsidRPr="00FB58D0">
              <w:rPr>
                <w:rFonts w:eastAsia="Times New Roman" w:cstheme="minorHAnsi"/>
                <w:color w:val="000000"/>
                <w:sz w:val="24"/>
                <w:szCs w:val="24"/>
                <w:lang w:val="lt-LT" w:eastAsia="lt-LT"/>
              </w:rPr>
              <w:t>DS</w:t>
            </w:r>
            <w:r w:rsidRPr="00FB58D0">
              <w:rPr>
                <w:rFonts w:eastAsia="Times New Roman" w:cstheme="minorHAnsi"/>
                <w:color w:val="000000"/>
                <w:lang w:val="lt-LT" w:eastAsia="lt-LT"/>
              </w:rPr>
              <w:t>(10/14)</w:t>
            </w:r>
            <w:r w:rsidRPr="00FB58D0">
              <w:rPr>
                <w:rFonts w:eastAsia="Times New Roman" w:cstheme="minorHAnsi"/>
                <w:noProof/>
                <w:color w:val="000000"/>
                <w:sz w:val="24"/>
                <w:szCs w:val="24"/>
              </w:rPr>
              <w:drawing>
                <wp:inline distT="0" distB="0" distL="0" distR="0">
                  <wp:extent cx="47625" cy="104775"/>
                  <wp:effectExtent l="19050" t="0" r="9525" b="0"/>
                  <wp:docPr id="57" name="Picture 15" descr="http://rebase.neb.com/rebase/cutdow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ebase.neb.com/rebase/cutdown3.gif"/>
                          <pic:cNvPicPr>
                            <a:picLocks noChangeAspect="1" noChangeArrowheads="1"/>
                          </pic:cNvPicPr>
                        </pic:nvPicPr>
                        <pic:blipFill>
                          <a:blip r:embed="rId18"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p>
        </w:tc>
      </w:tr>
    </w:tbl>
    <w:p w:rsidR="00FE01FF" w:rsidRPr="00FB58D0" w:rsidRDefault="00FE01FF" w:rsidP="00FE01FF">
      <w:pPr>
        <w:tabs>
          <w:tab w:val="left" w:pos="1843"/>
        </w:tabs>
        <w:spacing w:before="60" w:line="360" w:lineRule="auto"/>
        <w:jc w:val="both"/>
        <w:outlineLvl w:val="0"/>
        <w:rPr>
          <w:rFonts w:cstheme="minorHAnsi"/>
          <w:lang w:val="lt-LT"/>
        </w:rPr>
      </w:pPr>
      <w:r w:rsidRPr="00FB58D0">
        <w:rPr>
          <w:rFonts w:cstheme="minorHAnsi"/>
          <w:lang w:val="lt-LT"/>
        </w:rPr>
        <w:t>Y = C/ T; S =C/G; D = A/G/T; R = G/A; W = A/T</w:t>
      </w:r>
      <w:r>
        <w:rPr>
          <w:rFonts w:cstheme="minorHAnsi"/>
          <w:lang w:val="lt-LT"/>
        </w:rPr>
        <w:t xml:space="preserve">, N </w:t>
      </w:r>
      <w:r>
        <w:rPr>
          <w:rFonts w:cstheme="minorHAnsi"/>
        </w:rPr>
        <w:t>=</w:t>
      </w:r>
      <w:r>
        <w:rPr>
          <w:rFonts w:cstheme="minorHAnsi"/>
          <w:lang w:val="lt-LT"/>
        </w:rPr>
        <w:t xml:space="preserve"> C/G/A/T</w:t>
      </w:r>
      <w:r w:rsidRPr="00FB58D0">
        <w:rPr>
          <w:rFonts w:cstheme="minorHAnsi"/>
          <w:lang w:val="lt-LT"/>
        </w:rPr>
        <w:t>.</w:t>
      </w:r>
    </w:p>
    <w:p w:rsidR="008C48D5" w:rsidRPr="004A0B64" w:rsidRDefault="008C48D5" w:rsidP="00F849C5">
      <w:pPr>
        <w:pStyle w:val="Sraopastraipa"/>
        <w:spacing w:after="0" w:line="360" w:lineRule="auto"/>
        <w:ind w:left="0" w:firstLine="851"/>
        <w:jc w:val="both"/>
        <w:outlineLvl w:val="0"/>
        <w:rPr>
          <w:rFonts w:cstheme="minorHAnsi"/>
          <w:sz w:val="24"/>
          <w:szCs w:val="24"/>
          <w:lang w:val="lt-LT"/>
        </w:rPr>
      </w:pPr>
      <w:r w:rsidRPr="004A0B64">
        <w:rPr>
          <w:rFonts w:eastAsia="Times New Roman" w:cstheme="minorHAnsi"/>
          <w:color w:val="000000"/>
          <w:sz w:val="24"/>
          <w:szCs w:val="24"/>
          <w:lang w:val="lt-LT" w:eastAsia="lt-LT"/>
        </w:rPr>
        <w:t xml:space="preserve">Pirmieji atrasti fermentai </w:t>
      </w:r>
      <w:r w:rsidR="00DF4602" w:rsidRPr="004A0B64">
        <w:rPr>
          <w:rFonts w:eastAsia="Times New Roman" w:cstheme="minorHAnsi"/>
          <w:color w:val="000000"/>
          <w:sz w:val="24"/>
          <w:szCs w:val="24"/>
          <w:lang w:val="lt-LT" w:eastAsia="lt-LT"/>
        </w:rPr>
        <w:t xml:space="preserve">BlsI, </w:t>
      </w:r>
      <w:r w:rsidRPr="004A0B64">
        <w:rPr>
          <w:rFonts w:eastAsia="Times New Roman" w:cstheme="minorHAnsi"/>
          <w:color w:val="000000"/>
          <w:sz w:val="24"/>
          <w:szCs w:val="24"/>
          <w:lang w:val="lt-LT" w:eastAsia="lt-LT"/>
        </w:rPr>
        <w:t xml:space="preserve">GluI </w:t>
      </w:r>
      <w:r w:rsidR="00DF4602" w:rsidRPr="004A0B64">
        <w:rPr>
          <w:rFonts w:eastAsia="Times New Roman" w:cstheme="minorHAnsi"/>
          <w:color w:val="000000"/>
          <w:sz w:val="24"/>
          <w:szCs w:val="24"/>
          <w:lang w:val="lt-LT" w:eastAsia="lt-LT"/>
        </w:rPr>
        <w:t xml:space="preserve">ir BisI </w:t>
      </w:r>
      <w:r w:rsidR="00CB40E1" w:rsidRPr="004A0B64">
        <w:rPr>
          <w:rFonts w:eastAsia="Times New Roman" w:cstheme="minorHAnsi"/>
          <w:color w:val="000000"/>
          <w:sz w:val="24"/>
          <w:szCs w:val="24"/>
          <w:lang w:val="lt-LT" w:eastAsia="lt-LT"/>
        </w:rPr>
        <w:t>(</w:t>
      </w:r>
      <w:r w:rsidR="00CB40E1" w:rsidRPr="004A0B64">
        <w:rPr>
          <w:rFonts w:cstheme="minorHAnsi"/>
          <w:bCs/>
          <w:color w:val="000000"/>
          <w:sz w:val="24"/>
          <w:szCs w:val="24"/>
          <w:lang w:val="lt-LT"/>
        </w:rPr>
        <w:t>Chmuzh et al., 2005)</w:t>
      </w:r>
      <w:r w:rsidRPr="004A0B64">
        <w:rPr>
          <w:rFonts w:cstheme="minorHAnsi"/>
          <w:sz w:val="24"/>
          <w:szCs w:val="24"/>
          <w:lang w:val="lt-LT"/>
        </w:rPr>
        <w:t xml:space="preserve"> yra izošizomerai ir hidrolizuoja palindrominę seką </w:t>
      </w:r>
      <w:r w:rsidRPr="004A0B64">
        <w:rPr>
          <w:rFonts w:cstheme="minorHAnsi"/>
          <w:bCs/>
          <w:sz w:val="24"/>
          <w:szCs w:val="24"/>
          <w:lang w:val="lt-LT"/>
        </w:rPr>
        <w:t xml:space="preserve">5'-GCNGC-3', kuri yra </w:t>
      </w:r>
      <w:r w:rsidR="003B6E18" w:rsidRPr="004A0B64">
        <w:rPr>
          <w:rFonts w:cstheme="minorHAnsi"/>
          <w:bCs/>
          <w:sz w:val="24"/>
          <w:szCs w:val="24"/>
          <w:lang w:val="lt-LT"/>
        </w:rPr>
        <w:t>visišk</w:t>
      </w:r>
      <w:r w:rsidRPr="004A0B64">
        <w:rPr>
          <w:rFonts w:cstheme="minorHAnsi"/>
          <w:bCs/>
          <w:sz w:val="24"/>
          <w:szCs w:val="24"/>
          <w:lang w:val="lt-LT"/>
        </w:rPr>
        <w:t>ai ar dalinai metilinta C</w:t>
      </w:r>
      <w:r w:rsidRPr="004A0B64">
        <w:rPr>
          <w:rFonts w:eastAsia="Times New Roman" w:cstheme="minorHAnsi"/>
          <w:color w:val="000000"/>
          <w:sz w:val="24"/>
          <w:szCs w:val="24"/>
          <w:lang w:val="lt-LT" w:eastAsia="lt-LT"/>
        </w:rPr>
        <w:t>5 bazės pozicijoje</w:t>
      </w:r>
      <w:r w:rsidR="004A0CAC" w:rsidRPr="004A0B64">
        <w:rPr>
          <w:rFonts w:eastAsia="Times New Roman" w:cstheme="minorHAnsi"/>
          <w:color w:val="000000"/>
          <w:sz w:val="24"/>
          <w:szCs w:val="24"/>
          <w:lang w:val="lt-LT" w:eastAsia="lt-LT"/>
        </w:rPr>
        <w:t>, atpažinimo sekos viduje</w:t>
      </w:r>
      <w:r w:rsidRPr="004A0B64">
        <w:rPr>
          <w:rFonts w:eastAsia="Times New Roman" w:cstheme="minorHAnsi"/>
          <w:color w:val="000000"/>
          <w:sz w:val="24"/>
          <w:szCs w:val="24"/>
          <w:lang w:val="lt-LT" w:eastAsia="lt-LT"/>
        </w:rPr>
        <w:t xml:space="preserve"> (</w:t>
      </w:r>
      <w:r w:rsidR="00930C26" w:rsidRPr="004A0B64">
        <w:rPr>
          <w:rFonts w:cstheme="minorHAnsi"/>
          <w:bCs/>
          <w:sz w:val="24"/>
          <w:szCs w:val="24"/>
          <w:lang w:val="lt-LT"/>
        </w:rPr>
        <w:t>3</w:t>
      </w:r>
      <w:r w:rsidRPr="004A0B64">
        <w:rPr>
          <w:rFonts w:cstheme="minorHAnsi"/>
          <w:bCs/>
          <w:sz w:val="24"/>
          <w:szCs w:val="24"/>
          <w:lang w:val="lt-LT"/>
        </w:rPr>
        <w:t xml:space="preserve"> lentelė)</w:t>
      </w:r>
      <w:r w:rsidRPr="004A0B64">
        <w:rPr>
          <w:rFonts w:eastAsia="Times New Roman" w:cstheme="minorHAnsi"/>
          <w:color w:val="000000"/>
          <w:sz w:val="24"/>
          <w:szCs w:val="24"/>
          <w:lang w:val="lt-LT" w:eastAsia="lt-LT"/>
        </w:rPr>
        <w:t xml:space="preserve">. Nustatyta, </w:t>
      </w:r>
      <w:r w:rsidR="00DF4602">
        <w:rPr>
          <w:rFonts w:eastAsia="Times New Roman" w:cstheme="minorHAnsi"/>
          <w:color w:val="000000"/>
          <w:sz w:val="24"/>
          <w:szCs w:val="24"/>
          <w:lang w:val="lt-LT" w:eastAsia="lt-LT"/>
        </w:rPr>
        <w:t>jog</w:t>
      </w:r>
      <w:r w:rsidRPr="004A0B64">
        <w:rPr>
          <w:rFonts w:eastAsia="Times New Roman" w:cstheme="minorHAnsi"/>
          <w:color w:val="000000"/>
          <w:sz w:val="24"/>
          <w:szCs w:val="24"/>
          <w:lang w:val="lt-LT" w:eastAsia="lt-LT"/>
        </w:rPr>
        <w:t xml:space="preserve"> šių fermentų aktyvumas priklauso nuo metilinto citozino kiekio ir lokalizacijos atpažinimo taikinyje. REazė GlaI </w:t>
      </w:r>
      <w:r w:rsidR="006756DE" w:rsidRPr="004A0B64">
        <w:rPr>
          <w:rFonts w:eastAsia="Times New Roman" w:cstheme="minorHAnsi"/>
          <w:color w:val="000000"/>
          <w:sz w:val="24"/>
          <w:szCs w:val="24"/>
          <w:lang w:val="lt-LT" w:eastAsia="lt-LT"/>
        </w:rPr>
        <w:t>skelia</w:t>
      </w:r>
      <w:r w:rsidRPr="004A0B64">
        <w:rPr>
          <w:rFonts w:eastAsia="Times New Roman" w:cstheme="minorHAnsi"/>
          <w:color w:val="000000"/>
          <w:sz w:val="24"/>
          <w:szCs w:val="24"/>
          <w:lang w:val="lt-LT" w:eastAsia="lt-LT"/>
        </w:rPr>
        <w:t xml:space="preserve"> </w:t>
      </w:r>
      <w:r w:rsidRPr="004A0B64">
        <w:rPr>
          <w:rFonts w:cstheme="minorHAnsi"/>
          <w:sz w:val="24"/>
          <w:szCs w:val="24"/>
          <w:lang w:val="lt-LT"/>
        </w:rPr>
        <w:t xml:space="preserve">seką </w:t>
      </w:r>
      <w:r w:rsidRPr="004A0B64">
        <w:rPr>
          <w:rFonts w:cstheme="minorHAnsi"/>
          <w:bCs/>
          <w:sz w:val="24"/>
          <w:szCs w:val="24"/>
          <w:lang w:val="lt-LT"/>
        </w:rPr>
        <w:t>5'-GCGC-3'</w:t>
      </w:r>
      <w:r w:rsidR="00FA2C02" w:rsidRPr="004A0B64">
        <w:rPr>
          <w:rFonts w:cstheme="minorHAnsi"/>
          <w:bCs/>
          <w:sz w:val="24"/>
          <w:szCs w:val="24"/>
          <w:lang w:val="lt-LT"/>
        </w:rPr>
        <w:t xml:space="preserve"> skirtingu efektyvumu</w:t>
      </w:r>
      <w:r w:rsidRPr="004A0B64">
        <w:rPr>
          <w:rFonts w:cstheme="minorHAnsi"/>
          <w:bCs/>
          <w:sz w:val="24"/>
          <w:szCs w:val="24"/>
          <w:lang w:val="lt-LT"/>
        </w:rPr>
        <w:t xml:space="preserve">, jeigu joje yra 2, 3 ar 4 </w:t>
      </w:r>
      <w:r w:rsidRPr="004A0B64">
        <w:rPr>
          <w:rFonts w:eastAsia="Times New Roman" w:cstheme="minorHAnsi"/>
          <w:color w:val="000000"/>
          <w:sz w:val="24"/>
          <w:szCs w:val="24"/>
          <w:lang w:val="lt-LT" w:eastAsia="lt-LT"/>
        </w:rPr>
        <w:t>5-metilcitozinai</w:t>
      </w:r>
      <w:r w:rsidRPr="004A0B64">
        <w:rPr>
          <w:rFonts w:cstheme="minorHAnsi"/>
          <w:bCs/>
          <w:sz w:val="24"/>
          <w:szCs w:val="24"/>
          <w:lang w:val="lt-LT"/>
        </w:rPr>
        <w:t xml:space="preserve">, priklausančiu nuo </w:t>
      </w:r>
      <w:r w:rsidR="00DB631A">
        <w:rPr>
          <w:rFonts w:eastAsia="Times New Roman" w:cstheme="minorHAnsi"/>
          <w:color w:val="000000"/>
          <w:sz w:val="24"/>
          <w:szCs w:val="24"/>
          <w:lang w:val="lt-LT" w:eastAsia="lt-LT"/>
        </w:rPr>
        <w:t>5mC</w:t>
      </w:r>
      <w:r w:rsidRPr="004A0B64">
        <w:rPr>
          <w:rFonts w:eastAsia="Times New Roman" w:cstheme="minorHAnsi"/>
          <w:color w:val="000000"/>
          <w:sz w:val="24"/>
          <w:szCs w:val="24"/>
          <w:lang w:val="lt-LT" w:eastAsia="lt-LT"/>
        </w:rPr>
        <w:t xml:space="preserve"> metilintų citozinų kiekio ir pozicijų, tačiau </w:t>
      </w:r>
      <w:r w:rsidR="00FA2C02" w:rsidRPr="004A0B64">
        <w:rPr>
          <w:rFonts w:eastAsia="Times New Roman" w:cstheme="minorHAnsi"/>
          <w:color w:val="000000"/>
          <w:sz w:val="24"/>
          <w:szCs w:val="24"/>
          <w:lang w:val="lt-LT" w:eastAsia="lt-LT"/>
        </w:rPr>
        <w:t>neskelia</w:t>
      </w:r>
      <w:r w:rsidRPr="004A0B64">
        <w:rPr>
          <w:rFonts w:eastAsia="Times New Roman" w:cstheme="minorHAnsi"/>
          <w:color w:val="000000"/>
          <w:sz w:val="24"/>
          <w:szCs w:val="24"/>
          <w:lang w:val="lt-LT" w:eastAsia="lt-LT"/>
        </w:rPr>
        <w:t xml:space="preserve"> m4C metilintų citozinų sekų. </w:t>
      </w:r>
      <w:r w:rsidRPr="004A0B64">
        <w:rPr>
          <w:rFonts w:cstheme="minorHAnsi"/>
          <w:sz w:val="24"/>
          <w:szCs w:val="24"/>
          <w:lang w:val="lt-LT"/>
        </w:rPr>
        <w:t xml:space="preserve">DNR dupleksas su keturiais </w:t>
      </w:r>
      <w:r w:rsidRPr="004A0B64">
        <w:rPr>
          <w:rFonts w:eastAsia="Times New Roman" w:cstheme="minorHAnsi"/>
          <w:color w:val="000000"/>
          <w:sz w:val="24"/>
          <w:szCs w:val="24"/>
          <w:lang w:val="lt-LT" w:eastAsia="lt-LT"/>
        </w:rPr>
        <w:t xml:space="preserve">5-metilcitozinais pasižymėjo didžiausiu </w:t>
      </w:r>
      <w:r w:rsidR="00FA2C02" w:rsidRPr="004A0B64">
        <w:rPr>
          <w:rFonts w:eastAsia="Times New Roman" w:cstheme="minorHAnsi"/>
          <w:color w:val="000000"/>
          <w:sz w:val="24"/>
          <w:szCs w:val="24"/>
          <w:lang w:val="lt-LT" w:eastAsia="lt-LT"/>
        </w:rPr>
        <w:t>fragmentavimo</w:t>
      </w:r>
      <w:r w:rsidRPr="004A0B64">
        <w:rPr>
          <w:rFonts w:eastAsia="Times New Roman" w:cstheme="minorHAnsi"/>
          <w:color w:val="000000"/>
          <w:sz w:val="24"/>
          <w:szCs w:val="24"/>
          <w:lang w:val="lt-LT" w:eastAsia="lt-LT"/>
        </w:rPr>
        <w:t xml:space="preserve"> efektyvumo lygiu (kanoninis substratas), tuo tarpu taikiniai su trim metilintais citozinais </w:t>
      </w:r>
      <w:r w:rsidR="00FA2C02" w:rsidRPr="004A0B64">
        <w:rPr>
          <w:rFonts w:eastAsia="Times New Roman" w:cstheme="minorHAnsi"/>
          <w:color w:val="000000"/>
          <w:sz w:val="24"/>
          <w:szCs w:val="24"/>
          <w:lang w:val="lt-LT" w:eastAsia="lt-LT"/>
        </w:rPr>
        <w:t>suskelti</w:t>
      </w:r>
      <w:r w:rsidRPr="004A0B64">
        <w:rPr>
          <w:rFonts w:eastAsia="Times New Roman" w:cstheme="minorHAnsi"/>
          <w:color w:val="000000"/>
          <w:sz w:val="24"/>
          <w:szCs w:val="24"/>
          <w:lang w:val="lt-LT" w:eastAsia="lt-LT"/>
        </w:rPr>
        <w:t xml:space="preserve"> 27</w:t>
      </w:r>
      <w:r w:rsidR="00FA2C02" w:rsidRPr="004A0B64">
        <w:rPr>
          <w:rFonts w:cstheme="minorHAnsi"/>
          <w:sz w:val="24"/>
          <w:szCs w:val="24"/>
          <w:lang w:val="lt-LT"/>
        </w:rPr>
        <w:t>–</w:t>
      </w:r>
      <w:r w:rsidRPr="004A0B64">
        <w:rPr>
          <w:rFonts w:eastAsia="Times New Roman" w:cstheme="minorHAnsi"/>
          <w:color w:val="000000"/>
          <w:sz w:val="24"/>
          <w:szCs w:val="24"/>
          <w:lang w:val="lt-LT" w:eastAsia="lt-LT"/>
        </w:rPr>
        <w:t>61%, su dviem citozinais</w:t>
      </w:r>
      <w:r w:rsidR="00BE1A25" w:rsidRPr="004A0B64">
        <w:rPr>
          <w:rFonts w:eastAsia="Times New Roman" w:cstheme="minorHAnsi"/>
          <w:color w:val="000000"/>
          <w:sz w:val="24"/>
          <w:szCs w:val="24"/>
          <w:lang w:val="lt-LT" w:eastAsia="lt-LT"/>
        </w:rPr>
        <w:t xml:space="preserve"> </w:t>
      </w:r>
      <w:r w:rsidR="00FA2C02" w:rsidRPr="004A0B64">
        <w:rPr>
          <w:rFonts w:cstheme="minorHAnsi"/>
          <w:sz w:val="24"/>
          <w:szCs w:val="24"/>
          <w:lang w:val="lt-LT"/>
        </w:rPr>
        <w:t xml:space="preserve">– </w:t>
      </w:r>
      <w:r w:rsidRPr="004A0B64">
        <w:rPr>
          <w:rFonts w:eastAsia="Times New Roman" w:cstheme="minorHAnsi"/>
          <w:color w:val="000000"/>
          <w:sz w:val="24"/>
          <w:szCs w:val="24"/>
          <w:lang w:val="lt-LT" w:eastAsia="lt-LT"/>
        </w:rPr>
        <w:t xml:space="preserve">26% efektyvumu </w:t>
      </w:r>
      <w:r w:rsidR="00966D03" w:rsidRPr="004A0B64">
        <w:rPr>
          <w:rFonts w:cstheme="minorHAnsi"/>
          <w:sz w:val="24"/>
          <w:szCs w:val="24"/>
          <w:lang w:val="lt-LT"/>
        </w:rPr>
        <w:t>(</w:t>
      </w:r>
      <w:r w:rsidR="00B4310F" w:rsidRPr="004A0B64">
        <w:rPr>
          <w:rFonts w:cstheme="minorHAnsi"/>
          <w:sz w:val="24"/>
          <w:szCs w:val="24"/>
          <w:lang w:val="lt-LT"/>
        </w:rPr>
        <w:t>Tarasova</w:t>
      </w:r>
      <w:r w:rsidR="00966D03" w:rsidRPr="004A0B64">
        <w:rPr>
          <w:rFonts w:cstheme="minorHAnsi"/>
          <w:bCs/>
          <w:color w:val="000000"/>
          <w:sz w:val="24"/>
          <w:szCs w:val="24"/>
          <w:lang w:val="lt-LT"/>
        </w:rPr>
        <w:t xml:space="preserve"> et al., 200</w:t>
      </w:r>
      <w:r w:rsidR="00B4310F" w:rsidRPr="004A0B64">
        <w:rPr>
          <w:rFonts w:cstheme="minorHAnsi"/>
          <w:bCs/>
          <w:color w:val="000000"/>
          <w:sz w:val="24"/>
          <w:szCs w:val="24"/>
          <w:lang w:val="lt-LT"/>
        </w:rPr>
        <w:t>8</w:t>
      </w:r>
      <w:r w:rsidR="00966D03" w:rsidRPr="004A0B64">
        <w:rPr>
          <w:rFonts w:cstheme="minorHAnsi"/>
          <w:bCs/>
          <w:color w:val="000000"/>
          <w:sz w:val="24"/>
          <w:szCs w:val="24"/>
          <w:lang w:val="lt-LT"/>
        </w:rPr>
        <w:t>)</w:t>
      </w:r>
      <w:r w:rsidRPr="004A0B64">
        <w:rPr>
          <w:rFonts w:eastAsia="Times New Roman" w:cstheme="minorHAnsi"/>
          <w:color w:val="000000"/>
          <w:sz w:val="24"/>
          <w:szCs w:val="24"/>
          <w:lang w:val="lt-LT" w:eastAsia="lt-LT"/>
        </w:rPr>
        <w:t>. Be to, nustatytas GlaI specifiškumas kitoms citozino modifikacijoms: taikiniai</w:t>
      </w:r>
      <w:r w:rsidR="003B6E18" w:rsidRPr="004A0B64">
        <w:rPr>
          <w:rFonts w:eastAsia="Times New Roman" w:cstheme="minorHAnsi"/>
          <w:color w:val="000000"/>
          <w:sz w:val="24"/>
          <w:szCs w:val="24"/>
          <w:lang w:val="lt-LT" w:eastAsia="lt-LT"/>
        </w:rPr>
        <w:t>,</w:t>
      </w:r>
      <w:r w:rsidRPr="004A0B64">
        <w:rPr>
          <w:rFonts w:eastAsia="Times New Roman" w:cstheme="minorHAnsi"/>
          <w:color w:val="000000"/>
          <w:sz w:val="24"/>
          <w:szCs w:val="24"/>
          <w:lang w:val="lt-LT" w:eastAsia="lt-LT"/>
        </w:rPr>
        <w:t xml:space="preserve"> turintys 5-hidroksimetilcitoziną (5</w:t>
      </w:r>
      <w:r w:rsidR="00430FDB" w:rsidRPr="004A0B64">
        <w:rPr>
          <w:rFonts w:cstheme="minorHAnsi"/>
          <w:sz w:val="24"/>
          <w:szCs w:val="24"/>
          <w:lang w:val="lt-LT"/>
        </w:rPr>
        <w:t>–</w:t>
      </w:r>
      <w:r w:rsidRPr="004A0B64">
        <w:rPr>
          <w:rFonts w:eastAsia="Times New Roman" w:cstheme="minorHAnsi"/>
          <w:color w:val="000000"/>
          <w:sz w:val="24"/>
          <w:szCs w:val="24"/>
          <w:lang w:val="lt-LT" w:eastAsia="lt-LT"/>
        </w:rPr>
        <w:t>hmC)</w:t>
      </w:r>
      <w:r w:rsidR="003B6E18" w:rsidRPr="004A0B64">
        <w:rPr>
          <w:rFonts w:eastAsia="Times New Roman" w:cstheme="minorHAnsi"/>
          <w:color w:val="000000"/>
          <w:sz w:val="24"/>
          <w:szCs w:val="24"/>
          <w:lang w:val="lt-LT" w:eastAsia="lt-LT"/>
        </w:rPr>
        <w:t>,</w:t>
      </w:r>
      <w:r w:rsidRPr="004A0B64">
        <w:rPr>
          <w:rFonts w:eastAsia="Times New Roman" w:cstheme="minorHAnsi"/>
          <w:color w:val="000000"/>
          <w:sz w:val="24"/>
          <w:szCs w:val="24"/>
          <w:lang w:val="lt-LT" w:eastAsia="lt-LT"/>
        </w:rPr>
        <w:t xml:space="preserve"> </w:t>
      </w:r>
      <w:r w:rsidR="004857DB" w:rsidRPr="004A0B64">
        <w:rPr>
          <w:rFonts w:eastAsia="Times New Roman" w:cstheme="minorHAnsi"/>
          <w:color w:val="000000"/>
          <w:sz w:val="24"/>
          <w:szCs w:val="24"/>
          <w:lang w:val="lt-LT" w:eastAsia="lt-LT"/>
        </w:rPr>
        <w:t>hidrolizuojami</w:t>
      </w:r>
      <w:r w:rsidRPr="004A0B64">
        <w:rPr>
          <w:rFonts w:eastAsia="Times New Roman" w:cstheme="minorHAnsi"/>
          <w:color w:val="000000"/>
          <w:sz w:val="24"/>
          <w:szCs w:val="24"/>
          <w:lang w:val="lt-LT" w:eastAsia="lt-LT"/>
        </w:rPr>
        <w:t xml:space="preserve">, o po gliukozilinimo </w:t>
      </w:r>
      <w:r w:rsidRPr="004A0B64">
        <w:rPr>
          <w:rFonts w:cstheme="minorHAnsi"/>
          <w:sz w:val="24"/>
          <w:szCs w:val="24"/>
          <w:lang w:val="lt-LT"/>
        </w:rPr>
        <w:t>T4 fago β-gliukoziltransferase (BGT)</w:t>
      </w:r>
      <w:r w:rsidR="004857DB" w:rsidRPr="004A0B64">
        <w:rPr>
          <w:rFonts w:eastAsia="Times New Roman" w:cstheme="minorHAnsi"/>
          <w:color w:val="000000"/>
          <w:sz w:val="24"/>
          <w:szCs w:val="24"/>
          <w:lang w:val="lt-LT" w:eastAsia="lt-LT"/>
        </w:rPr>
        <w:t>. G</w:t>
      </w:r>
      <w:r w:rsidRPr="004A0B64">
        <w:rPr>
          <w:rFonts w:eastAsia="Times New Roman" w:cstheme="minorHAnsi"/>
          <w:color w:val="000000"/>
          <w:sz w:val="24"/>
          <w:szCs w:val="24"/>
          <w:lang w:val="lt-LT" w:eastAsia="lt-LT"/>
        </w:rPr>
        <w:t>autų 5</w:t>
      </w:r>
      <w:r w:rsidR="00430FDB" w:rsidRPr="004A0B64">
        <w:rPr>
          <w:rFonts w:cstheme="minorHAnsi"/>
          <w:sz w:val="24"/>
          <w:szCs w:val="24"/>
          <w:lang w:val="lt-LT"/>
        </w:rPr>
        <w:t>–</w:t>
      </w:r>
      <w:r w:rsidRPr="004A0B64">
        <w:rPr>
          <w:rFonts w:eastAsia="Times New Roman" w:cstheme="minorHAnsi"/>
          <w:color w:val="000000"/>
          <w:sz w:val="24"/>
          <w:szCs w:val="24"/>
          <w:lang w:val="lt-LT" w:eastAsia="lt-LT"/>
        </w:rPr>
        <w:t xml:space="preserve">gliukozilhidroksimetilcitoziną turinčių taikinių </w:t>
      </w:r>
      <w:r w:rsidR="00FA2C02" w:rsidRPr="004A0B64">
        <w:rPr>
          <w:rFonts w:eastAsia="Times New Roman" w:cstheme="minorHAnsi"/>
          <w:color w:val="000000"/>
          <w:sz w:val="24"/>
          <w:szCs w:val="24"/>
          <w:lang w:val="lt-LT" w:eastAsia="lt-LT"/>
        </w:rPr>
        <w:t>hidrolizė</w:t>
      </w:r>
      <w:r w:rsidRPr="004A0B64">
        <w:rPr>
          <w:rFonts w:eastAsia="Times New Roman" w:cstheme="minorHAnsi"/>
          <w:color w:val="000000"/>
          <w:sz w:val="24"/>
          <w:szCs w:val="24"/>
          <w:lang w:val="lt-LT" w:eastAsia="lt-LT"/>
        </w:rPr>
        <w:t xml:space="preserve"> blokuojama.</w:t>
      </w:r>
    </w:p>
    <w:p w:rsidR="00D41A25" w:rsidRPr="004A0B64" w:rsidRDefault="00D41A25" w:rsidP="00503E1D">
      <w:pPr>
        <w:autoSpaceDE w:val="0"/>
        <w:autoSpaceDN w:val="0"/>
        <w:adjustRightInd w:val="0"/>
        <w:spacing w:after="0" w:line="360" w:lineRule="auto"/>
        <w:ind w:firstLine="851"/>
        <w:jc w:val="both"/>
        <w:outlineLvl w:val="0"/>
        <w:rPr>
          <w:rFonts w:cstheme="minorHAnsi"/>
          <w:sz w:val="24"/>
          <w:szCs w:val="24"/>
          <w:highlight w:val="cyan"/>
          <w:lang w:val="lt-LT"/>
        </w:rPr>
      </w:pPr>
      <w:r w:rsidRPr="004A0B64">
        <w:rPr>
          <w:rFonts w:cstheme="minorHAnsi"/>
          <w:sz w:val="24"/>
          <w:szCs w:val="24"/>
          <w:lang w:val="lt-LT"/>
        </w:rPr>
        <w:t>Unikaliu specifiškumu pasižymi restrikcijos endonukleaz</w:t>
      </w:r>
      <w:r w:rsidRPr="004A0B64">
        <w:rPr>
          <w:rFonts w:eastAsia="TimesNewRomanPSMT" w:cstheme="minorHAnsi"/>
          <w:sz w:val="24"/>
          <w:szCs w:val="24"/>
          <w:lang w:val="lt-LT"/>
        </w:rPr>
        <w:t xml:space="preserve">ė </w:t>
      </w:r>
      <w:r w:rsidRPr="004A0B64">
        <w:rPr>
          <w:rFonts w:cstheme="minorHAnsi"/>
          <w:sz w:val="24"/>
          <w:szCs w:val="24"/>
          <w:lang w:val="lt-LT"/>
        </w:rPr>
        <w:t xml:space="preserve">SgeI, </w:t>
      </w:r>
      <w:r w:rsidR="00352E72" w:rsidRPr="004A0B64">
        <w:rPr>
          <w:rFonts w:cstheme="minorHAnsi"/>
          <w:sz w:val="24"/>
          <w:szCs w:val="24"/>
          <w:lang w:val="lt-LT"/>
        </w:rPr>
        <w:t xml:space="preserve">kuri </w:t>
      </w:r>
      <w:r w:rsidRPr="004A0B64">
        <w:rPr>
          <w:rFonts w:cstheme="minorHAnsi"/>
          <w:sz w:val="24"/>
          <w:szCs w:val="24"/>
          <w:lang w:val="lt-LT"/>
        </w:rPr>
        <w:t>atpažįsta</w:t>
      </w:r>
      <w:r w:rsidR="00352E72" w:rsidRPr="004A0B64">
        <w:rPr>
          <w:rFonts w:cstheme="minorHAnsi"/>
          <w:sz w:val="24"/>
          <w:szCs w:val="24"/>
          <w:lang w:val="lt-LT"/>
        </w:rPr>
        <w:t xml:space="preserve"> </w:t>
      </w:r>
      <w:r w:rsidRPr="004A0B64">
        <w:rPr>
          <w:rFonts w:cstheme="minorHAnsi"/>
          <w:sz w:val="24"/>
          <w:szCs w:val="24"/>
          <w:lang w:val="lt-LT"/>
        </w:rPr>
        <w:t>sek</w:t>
      </w:r>
      <w:r w:rsidR="005F133A" w:rsidRPr="004A0B64">
        <w:rPr>
          <w:rFonts w:cstheme="minorHAnsi"/>
          <w:sz w:val="24"/>
          <w:szCs w:val="24"/>
          <w:lang w:val="lt-LT"/>
        </w:rPr>
        <w:t>oje</w:t>
      </w:r>
      <w:r w:rsidR="00FE01FF" w:rsidRPr="004A0B64">
        <w:rPr>
          <w:rFonts w:cstheme="minorHAnsi"/>
          <w:sz w:val="24"/>
          <w:szCs w:val="24"/>
          <w:lang w:val="lt-LT"/>
        </w:rPr>
        <w:t xml:space="preserve"> </w:t>
      </w:r>
      <w:r w:rsidRPr="004A0B64">
        <w:rPr>
          <w:rFonts w:cstheme="minorHAnsi"/>
          <w:sz w:val="24"/>
          <w:szCs w:val="24"/>
          <w:lang w:val="lt-LT"/>
        </w:rPr>
        <w:t>tik metilintus DNR taikinius, turinčius 5-metilcito</w:t>
      </w:r>
      <w:r w:rsidR="001616F3" w:rsidRPr="004A0B64">
        <w:rPr>
          <w:rFonts w:cstheme="minorHAnsi"/>
          <w:sz w:val="24"/>
          <w:szCs w:val="24"/>
          <w:lang w:val="lt-LT"/>
        </w:rPr>
        <w:t>z</w:t>
      </w:r>
      <w:r w:rsidRPr="004A0B64">
        <w:rPr>
          <w:rFonts w:cstheme="minorHAnsi"/>
          <w:sz w:val="24"/>
          <w:szCs w:val="24"/>
          <w:lang w:val="lt-LT"/>
        </w:rPr>
        <w:t xml:space="preserve">iną vienoje ar abiejose DNR grandinėse. </w:t>
      </w:r>
      <w:r w:rsidR="004857DB" w:rsidRPr="004A0B64">
        <w:rPr>
          <w:rFonts w:cstheme="minorHAnsi"/>
          <w:sz w:val="24"/>
          <w:szCs w:val="24"/>
          <w:lang w:val="lt-LT"/>
        </w:rPr>
        <w:t>Fragmentavimo</w:t>
      </w:r>
      <w:r w:rsidR="00CA719C" w:rsidRPr="004A0B64">
        <w:rPr>
          <w:rFonts w:cstheme="minorHAnsi"/>
          <w:sz w:val="24"/>
          <w:szCs w:val="24"/>
          <w:lang w:val="lt-LT"/>
        </w:rPr>
        <w:t xml:space="preserve"> pozicijos yra </w:t>
      </w:r>
      <w:r w:rsidR="00BB6D7E" w:rsidRPr="004A0B64">
        <w:rPr>
          <w:rFonts w:cstheme="minorHAnsi"/>
          <w:sz w:val="24"/>
          <w:szCs w:val="24"/>
          <w:lang w:val="lt-LT"/>
        </w:rPr>
        <w:t>9 bp už atpažinimo sekos</w:t>
      </w:r>
      <w:r w:rsidR="00C82651" w:rsidRPr="004A0B64">
        <w:rPr>
          <w:rFonts w:cstheme="minorHAnsi"/>
          <w:sz w:val="24"/>
          <w:szCs w:val="24"/>
          <w:lang w:val="lt-LT"/>
        </w:rPr>
        <w:t xml:space="preserve"> toje pačioje grandinėje ir 13 bp priešingoje grandinėje. </w:t>
      </w:r>
      <w:r w:rsidR="00CE0B8F" w:rsidRPr="004A0B64">
        <w:rPr>
          <w:rFonts w:cstheme="minorHAnsi"/>
          <w:sz w:val="24"/>
          <w:szCs w:val="24"/>
          <w:lang w:val="lt-LT"/>
        </w:rPr>
        <w:t xml:space="preserve">Tokie taikiniai gali persidengti su CpG metilintomis sekomis. </w:t>
      </w:r>
      <w:r w:rsidR="001616F3" w:rsidRPr="004A0B64">
        <w:rPr>
          <w:rFonts w:cstheme="minorHAnsi"/>
          <w:sz w:val="24"/>
          <w:szCs w:val="24"/>
          <w:lang w:val="lt-LT"/>
        </w:rPr>
        <w:t xml:space="preserve">Fermento aktyvumas </w:t>
      </w:r>
      <w:r w:rsidR="00CE0B8F" w:rsidRPr="004A0B64">
        <w:rPr>
          <w:rFonts w:cstheme="minorHAnsi"/>
          <w:sz w:val="24"/>
          <w:szCs w:val="24"/>
          <w:lang w:val="lt-LT"/>
        </w:rPr>
        <w:t>testuot</w:t>
      </w:r>
      <w:r w:rsidR="001616F3" w:rsidRPr="004A0B64">
        <w:rPr>
          <w:rFonts w:cstheme="minorHAnsi"/>
          <w:sz w:val="24"/>
          <w:szCs w:val="24"/>
          <w:lang w:val="lt-LT"/>
        </w:rPr>
        <w:t xml:space="preserve">as tik naudojant DNR, išskirtą iš </w:t>
      </w:r>
      <w:r w:rsidR="00CE0B8F" w:rsidRPr="004A0B64">
        <w:rPr>
          <w:rFonts w:cstheme="minorHAnsi"/>
          <w:i/>
          <w:sz w:val="24"/>
          <w:szCs w:val="24"/>
          <w:lang w:val="lt-LT"/>
        </w:rPr>
        <w:t>E.</w:t>
      </w:r>
      <w:r w:rsidR="004857DB" w:rsidRPr="004A0B64">
        <w:rPr>
          <w:rFonts w:cstheme="minorHAnsi"/>
          <w:i/>
          <w:sz w:val="24"/>
          <w:szCs w:val="24"/>
          <w:lang w:val="lt-LT"/>
        </w:rPr>
        <w:t xml:space="preserve"> </w:t>
      </w:r>
      <w:r w:rsidR="00CE0B8F" w:rsidRPr="004A0B64">
        <w:rPr>
          <w:rFonts w:cstheme="minorHAnsi"/>
          <w:i/>
          <w:sz w:val="24"/>
          <w:szCs w:val="24"/>
          <w:lang w:val="lt-LT"/>
        </w:rPr>
        <w:t>coli</w:t>
      </w:r>
      <w:r w:rsidR="00CE0B8F" w:rsidRPr="004A0B64">
        <w:rPr>
          <w:rFonts w:cstheme="minorHAnsi"/>
          <w:sz w:val="24"/>
          <w:szCs w:val="24"/>
          <w:lang w:val="lt-LT"/>
        </w:rPr>
        <w:t xml:space="preserve"> dcm+ kamieno. </w:t>
      </w:r>
      <w:r w:rsidR="009B60AB" w:rsidRPr="004A0B64">
        <w:rPr>
          <w:rFonts w:cstheme="minorHAnsi"/>
          <w:sz w:val="24"/>
          <w:szCs w:val="24"/>
          <w:lang w:val="lt-LT"/>
        </w:rPr>
        <w:t xml:space="preserve">Fermento kiekis, reikalingas </w:t>
      </w:r>
      <w:r w:rsidR="004857DB" w:rsidRPr="004A0B64">
        <w:rPr>
          <w:rFonts w:cstheme="minorHAnsi"/>
          <w:sz w:val="24"/>
          <w:szCs w:val="24"/>
          <w:lang w:val="lt-LT"/>
        </w:rPr>
        <w:t>pilnai</w:t>
      </w:r>
      <w:r w:rsidR="009B60AB" w:rsidRPr="004A0B64">
        <w:rPr>
          <w:rFonts w:cstheme="minorHAnsi"/>
          <w:sz w:val="24"/>
          <w:szCs w:val="24"/>
          <w:lang w:val="lt-LT"/>
        </w:rPr>
        <w:t xml:space="preserve"> metilintos DNR </w:t>
      </w:r>
      <w:r w:rsidR="004857DB" w:rsidRPr="004A0B64">
        <w:rPr>
          <w:rFonts w:cstheme="minorHAnsi"/>
          <w:sz w:val="24"/>
          <w:szCs w:val="24"/>
          <w:lang w:val="lt-LT"/>
        </w:rPr>
        <w:t>fragmentacijai</w:t>
      </w:r>
      <w:r w:rsidR="003B6E18" w:rsidRPr="004A0B64">
        <w:rPr>
          <w:rFonts w:cstheme="minorHAnsi"/>
          <w:sz w:val="24"/>
          <w:szCs w:val="24"/>
          <w:lang w:val="lt-LT"/>
        </w:rPr>
        <w:t>,</w:t>
      </w:r>
      <w:r w:rsidR="009B60AB" w:rsidRPr="004A0B64">
        <w:rPr>
          <w:rFonts w:cstheme="minorHAnsi"/>
          <w:sz w:val="24"/>
          <w:szCs w:val="24"/>
          <w:lang w:val="lt-LT"/>
        </w:rPr>
        <w:t xml:space="preserve"> priklauso nuo SgeI atpažįstamų taikinių </w:t>
      </w:r>
      <w:r w:rsidR="00CA719C" w:rsidRPr="004A0B64">
        <w:rPr>
          <w:rFonts w:cstheme="minorHAnsi"/>
          <w:sz w:val="24"/>
          <w:szCs w:val="24"/>
          <w:lang w:val="lt-LT"/>
        </w:rPr>
        <w:t>skaičiaus</w:t>
      </w:r>
      <w:r w:rsidR="009B60AB" w:rsidRPr="004A0B64">
        <w:rPr>
          <w:rFonts w:cstheme="minorHAnsi"/>
          <w:sz w:val="24"/>
          <w:szCs w:val="24"/>
          <w:lang w:val="lt-LT"/>
        </w:rPr>
        <w:t xml:space="preserve">, o DNR </w:t>
      </w:r>
      <w:r w:rsidR="004857DB" w:rsidRPr="004A0B64">
        <w:rPr>
          <w:rFonts w:cstheme="minorHAnsi"/>
          <w:sz w:val="24"/>
          <w:szCs w:val="24"/>
          <w:lang w:val="lt-LT"/>
        </w:rPr>
        <w:t>skilimo</w:t>
      </w:r>
      <w:r w:rsidR="009B60AB" w:rsidRPr="004A0B64">
        <w:rPr>
          <w:rFonts w:cstheme="minorHAnsi"/>
          <w:sz w:val="24"/>
          <w:szCs w:val="24"/>
          <w:lang w:val="lt-LT"/>
        </w:rPr>
        <w:t xml:space="preserve"> produk</w:t>
      </w:r>
      <w:r w:rsidR="005F133A" w:rsidRPr="004A0B64">
        <w:rPr>
          <w:rFonts w:cstheme="minorHAnsi"/>
          <w:sz w:val="24"/>
          <w:szCs w:val="24"/>
          <w:lang w:val="lt-LT"/>
        </w:rPr>
        <w:t>ų</w:t>
      </w:r>
      <w:r w:rsidR="009B60AB" w:rsidRPr="004A0B64">
        <w:rPr>
          <w:rFonts w:cstheme="minorHAnsi"/>
          <w:sz w:val="24"/>
          <w:szCs w:val="24"/>
          <w:lang w:val="lt-LT"/>
        </w:rPr>
        <w:t xml:space="preserve"> </w:t>
      </w:r>
      <w:r w:rsidR="005F133A" w:rsidRPr="004A0B64">
        <w:rPr>
          <w:rFonts w:cstheme="minorHAnsi"/>
          <w:sz w:val="24"/>
          <w:szCs w:val="24"/>
          <w:lang w:val="lt-LT"/>
        </w:rPr>
        <w:t xml:space="preserve">perteklius </w:t>
      </w:r>
      <w:r w:rsidR="00EE4FAA" w:rsidRPr="004A0B64">
        <w:rPr>
          <w:rFonts w:cstheme="minorHAnsi"/>
          <w:sz w:val="24"/>
          <w:szCs w:val="24"/>
          <w:lang w:val="lt-LT"/>
        </w:rPr>
        <w:t>aktyvuoj</w:t>
      </w:r>
      <w:r w:rsidR="009B60AB" w:rsidRPr="004A0B64">
        <w:rPr>
          <w:rFonts w:cstheme="minorHAnsi"/>
          <w:sz w:val="24"/>
          <w:szCs w:val="24"/>
          <w:lang w:val="lt-LT"/>
        </w:rPr>
        <w:t xml:space="preserve">a nespecifinį DNR </w:t>
      </w:r>
      <w:r w:rsidR="004857DB" w:rsidRPr="004A0B64">
        <w:rPr>
          <w:rFonts w:cstheme="minorHAnsi"/>
          <w:sz w:val="24"/>
          <w:szCs w:val="24"/>
          <w:lang w:val="lt-LT"/>
        </w:rPr>
        <w:t>fragmentaciją</w:t>
      </w:r>
      <w:r w:rsidR="00053CF0" w:rsidRPr="004A0B64">
        <w:rPr>
          <w:rFonts w:cstheme="minorHAnsi"/>
          <w:sz w:val="24"/>
          <w:szCs w:val="24"/>
          <w:lang w:val="lt-LT"/>
        </w:rPr>
        <w:t>.</w:t>
      </w:r>
    </w:p>
    <w:p w:rsidR="00EE2DBC" w:rsidRPr="00FB58D0" w:rsidRDefault="00B86E16" w:rsidP="00F849C5">
      <w:pPr>
        <w:spacing w:after="0" w:line="360" w:lineRule="auto"/>
        <w:ind w:firstLine="851"/>
        <w:jc w:val="both"/>
        <w:outlineLvl w:val="0"/>
        <w:rPr>
          <w:rFonts w:cstheme="minorHAnsi"/>
          <w:sz w:val="24"/>
          <w:szCs w:val="24"/>
          <w:lang w:val="lt-LT"/>
        </w:rPr>
      </w:pPr>
      <w:r w:rsidRPr="004A0B64">
        <w:rPr>
          <w:rFonts w:cstheme="minorHAnsi"/>
          <w:sz w:val="24"/>
          <w:szCs w:val="24"/>
          <w:lang w:val="lt-LT"/>
        </w:rPr>
        <w:t>2010 metais</w:t>
      </w:r>
      <w:r w:rsidR="004E4A4D" w:rsidRPr="004A0B64">
        <w:rPr>
          <w:rFonts w:cstheme="minorHAnsi"/>
          <w:sz w:val="24"/>
          <w:szCs w:val="24"/>
          <w:lang w:val="lt-LT"/>
        </w:rPr>
        <w:t xml:space="preserve"> publikuoti duomenys (Zheng et al., 2010)</w:t>
      </w:r>
      <w:r w:rsidR="00F61E81" w:rsidRPr="004A0B64">
        <w:rPr>
          <w:rFonts w:cstheme="minorHAnsi"/>
          <w:sz w:val="24"/>
          <w:szCs w:val="24"/>
          <w:lang w:val="lt-LT"/>
        </w:rPr>
        <w:t xml:space="preserve"> apie dar vieną nuo metilinimo priklausomų, į Mrr panašių restrikcijos endonukleazių grupę. Analizuojant REBASE duomenų bazėje sukaupt</w:t>
      </w:r>
      <w:r w:rsidR="00A22949" w:rsidRPr="004A0B64">
        <w:rPr>
          <w:rFonts w:cstheme="minorHAnsi"/>
          <w:sz w:val="24"/>
          <w:szCs w:val="24"/>
          <w:lang w:val="lt-LT"/>
        </w:rPr>
        <w:t>u</w:t>
      </w:r>
      <w:r w:rsidR="00F61E81" w:rsidRPr="004A0B64">
        <w:rPr>
          <w:rFonts w:cstheme="minorHAnsi"/>
          <w:sz w:val="24"/>
          <w:szCs w:val="24"/>
          <w:lang w:val="lt-LT"/>
        </w:rPr>
        <w:t>s bakterinių kamienų genom</w:t>
      </w:r>
      <w:r w:rsidR="00A22949" w:rsidRPr="004A0B64">
        <w:rPr>
          <w:rFonts w:cstheme="minorHAnsi"/>
          <w:sz w:val="24"/>
          <w:szCs w:val="24"/>
          <w:lang w:val="lt-LT"/>
        </w:rPr>
        <w:t>us</w:t>
      </w:r>
      <w:r w:rsidR="00F61E81" w:rsidRPr="004A0B64">
        <w:rPr>
          <w:rFonts w:cstheme="minorHAnsi"/>
          <w:sz w:val="24"/>
          <w:szCs w:val="24"/>
          <w:lang w:val="lt-LT"/>
        </w:rPr>
        <w:t xml:space="preserve"> </w:t>
      </w:r>
      <w:r w:rsidR="0016594C" w:rsidRPr="004A0B64">
        <w:rPr>
          <w:rFonts w:cstheme="minorHAnsi"/>
          <w:sz w:val="24"/>
          <w:szCs w:val="24"/>
          <w:lang w:val="lt-LT"/>
        </w:rPr>
        <w:t xml:space="preserve">bioinformatiniais </w:t>
      </w:r>
      <w:r w:rsidR="00A22949" w:rsidRPr="004A0B64">
        <w:rPr>
          <w:rFonts w:cstheme="minorHAnsi"/>
          <w:sz w:val="24"/>
          <w:szCs w:val="24"/>
          <w:lang w:val="lt-LT"/>
        </w:rPr>
        <w:t>nukleotidų sekų homologij</w:t>
      </w:r>
      <w:r w:rsidR="003928FD" w:rsidRPr="004A0B64">
        <w:rPr>
          <w:rFonts w:cstheme="minorHAnsi"/>
          <w:sz w:val="24"/>
          <w:szCs w:val="24"/>
          <w:lang w:val="lt-LT"/>
        </w:rPr>
        <w:t>ų</w:t>
      </w:r>
      <w:r w:rsidR="00A22949" w:rsidRPr="004A0B64">
        <w:rPr>
          <w:rFonts w:cstheme="minorHAnsi"/>
          <w:sz w:val="24"/>
          <w:szCs w:val="24"/>
          <w:lang w:val="lt-LT"/>
        </w:rPr>
        <w:t xml:space="preserve"> paieškos ir analizės metodais, </w:t>
      </w:r>
      <w:r w:rsidR="00D40B0E" w:rsidRPr="004A0B64">
        <w:rPr>
          <w:rFonts w:cstheme="minorHAnsi"/>
          <w:sz w:val="24"/>
          <w:szCs w:val="24"/>
          <w:lang w:val="lt-LT"/>
        </w:rPr>
        <w:t>atrasta</w:t>
      </w:r>
      <w:r w:rsidR="00F20CFE" w:rsidRPr="004A0B64">
        <w:rPr>
          <w:rFonts w:cstheme="minorHAnsi"/>
          <w:sz w:val="24"/>
          <w:szCs w:val="24"/>
          <w:lang w:val="lt-LT"/>
        </w:rPr>
        <w:t xml:space="preserve"> &gt;100 </w:t>
      </w:r>
      <w:r w:rsidR="008B6758" w:rsidRPr="004A0B64">
        <w:rPr>
          <w:rFonts w:cstheme="minorHAnsi"/>
          <w:sz w:val="24"/>
          <w:szCs w:val="24"/>
          <w:lang w:val="lt-LT"/>
        </w:rPr>
        <w:t xml:space="preserve">biochemiškai necharakterizuotų </w:t>
      </w:r>
      <w:r w:rsidR="00BF290C" w:rsidRPr="004A0B64">
        <w:rPr>
          <w:rFonts w:cstheme="minorHAnsi"/>
          <w:i/>
          <w:sz w:val="24"/>
          <w:szCs w:val="24"/>
          <w:lang w:val="lt-LT"/>
        </w:rPr>
        <w:t xml:space="preserve">E. coli </w:t>
      </w:r>
      <w:r w:rsidR="008B6758" w:rsidRPr="004A0B64">
        <w:rPr>
          <w:rFonts w:cstheme="minorHAnsi"/>
          <w:sz w:val="24"/>
          <w:szCs w:val="24"/>
          <w:lang w:val="lt-LT"/>
        </w:rPr>
        <w:t>Mrr homologų</w:t>
      </w:r>
      <w:r w:rsidR="00F20CFE" w:rsidRPr="004A0B64">
        <w:rPr>
          <w:rFonts w:cstheme="minorHAnsi"/>
          <w:sz w:val="24"/>
          <w:szCs w:val="24"/>
          <w:lang w:val="lt-LT"/>
        </w:rPr>
        <w:t>. Tipišk</w:t>
      </w:r>
      <w:r w:rsidR="003B6E18" w:rsidRPr="004A0B64">
        <w:rPr>
          <w:rFonts w:cstheme="minorHAnsi"/>
          <w:sz w:val="24"/>
          <w:szCs w:val="24"/>
          <w:lang w:val="lt-LT"/>
        </w:rPr>
        <w:t>ą</w:t>
      </w:r>
      <w:r w:rsidR="00F20CFE" w:rsidRPr="004A0B64">
        <w:rPr>
          <w:rFonts w:cstheme="minorHAnsi"/>
          <w:sz w:val="24"/>
          <w:szCs w:val="24"/>
          <w:lang w:val="lt-LT"/>
        </w:rPr>
        <w:t xml:space="preserve"> R-M sistem</w:t>
      </w:r>
      <w:r w:rsidR="003B6E18" w:rsidRPr="004A0B64">
        <w:rPr>
          <w:rFonts w:cstheme="minorHAnsi"/>
          <w:sz w:val="24"/>
          <w:szCs w:val="24"/>
          <w:lang w:val="lt-LT"/>
        </w:rPr>
        <w:t xml:space="preserve">ą, </w:t>
      </w:r>
      <w:r w:rsidR="00F20CFE" w:rsidRPr="004A0B64">
        <w:rPr>
          <w:rFonts w:cstheme="minorHAnsi"/>
          <w:sz w:val="24"/>
          <w:szCs w:val="24"/>
          <w:lang w:val="lt-LT"/>
        </w:rPr>
        <w:t>identifikuot</w:t>
      </w:r>
      <w:r w:rsidR="003B6E18" w:rsidRPr="004A0B64">
        <w:rPr>
          <w:rFonts w:cstheme="minorHAnsi"/>
          <w:sz w:val="24"/>
          <w:szCs w:val="24"/>
          <w:lang w:val="lt-LT"/>
        </w:rPr>
        <w:t>ą</w:t>
      </w:r>
      <w:r w:rsidR="00F20CFE" w:rsidRPr="004A0B64">
        <w:rPr>
          <w:rFonts w:cstheme="minorHAnsi"/>
          <w:sz w:val="24"/>
          <w:szCs w:val="24"/>
          <w:lang w:val="lt-LT"/>
        </w:rPr>
        <w:t xml:space="preserve"> </w:t>
      </w:r>
      <w:r w:rsidR="00F20CFE" w:rsidRPr="004A0B64">
        <w:rPr>
          <w:rFonts w:cstheme="minorHAnsi"/>
          <w:i/>
          <w:sz w:val="24"/>
          <w:szCs w:val="24"/>
          <w:lang w:val="lt-LT"/>
        </w:rPr>
        <w:t>Mycobacterium</w:t>
      </w:r>
      <w:r w:rsidR="00F20CFE" w:rsidRPr="004A0B64">
        <w:rPr>
          <w:rFonts w:cstheme="minorHAnsi"/>
          <w:sz w:val="24"/>
          <w:szCs w:val="24"/>
          <w:lang w:val="lt-LT"/>
        </w:rPr>
        <w:t xml:space="preserve"> sp.</w:t>
      </w:r>
      <w:r w:rsidR="003B6E18" w:rsidRPr="004A0B64">
        <w:rPr>
          <w:rFonts w:cstheme="minorHAnsi"/>
          <w:sz w:val="24"/>
          <w:szCs w:val="24"/>
          <w:lang w:val="lt-LT"/>
        </w:rPr>
        <w:t xml:space="preserve"> </w:t>
      </w:r>
      <w:r w:rsidR="00F20CFE" w:rsidRPr="004A0B64">
        <w:rPr>
          <w:rFonts w:cstheme="minorHAnsi"/>
          <w:sz w:val="24"/>
          <w:szCs w:val="24"/>
          <w:lang w:val="lt-LT"/>
        </w:rPr>
        <w:t>JLS genome</w:t>
      </w:r>
      <w:r w:rsidR="00F9704B" w:rsidRPr="004A0B64">
        <w:rPr>
          <w:rFonts w:cstheme="minorHAnsi"/>
          <w:sz w:val="24"/>
          <w:szCs w:val="24"/>
          <w:lang w:val="lt-LT"/>
        </w:rPr>
        <w:t>, su</w:t>
      </w:r>
      <w:r w:rsidR="003B6E18" w:rsidRPr="004A0B64">
        <w:rPr>
          <w:rFonts w:cstheme="minorHAnsi"/>
          <w:sz w:val="24"/>
          <w:szCs w:val="24"/>
          <w:lang w:val="lt-LT"/>
        </w:rPr>
        <w:t>daro</w:t>
      </w:r>
      <w:r w:rsidR="00F9704B" w:rsidRPr="004A0B64">
        <w:rPr>
          <w:rFonts w:cstheme="minorHAnsi"/>
          <w:sz w:val="24"/>
          <w:szCs w:val="24"/>
          <w:lang w:val="lt-LT"/>
        </w:rPr>
        <w:t xml:space="preserve"> hipotetin</w:t>
      </w:r>
      <w:r w:rsidR="003B6E18" w:rsidRPr="004A0B64">
        <w:rPr>
          <w:rFonts w:cstheme="minorHAnsi"/>
          <w:sz w:val="24"/>
          <w:szCs w:val="24"/>
          <w:lang w:val="lt-LT"/>
        </w:rPr>
        <w:t>ė</w:t>
      </w:r>
      <w:r w:rsidR="00F9704B" w:rsidRPr="004A0B64">
        <w:rPr>
          <w:rFonts w:cstheme="minorHAnsi"/>
          <w:sz w:val="24"/>
          <w:szCs w:val="24"/>
          <w:lang w:val="lt-LT"/>
        </w:rPr>
        <w:t xml:space="preserve"> </w:t>
      </w:r>
      <w:r w:rsidR="00F9704B" w:rsidRPr="004A0B64">
        <w:rPr>
          <w:rFonts w:eastAsia="Times New Roman" w:cstheme="minorHAnsi"/>
          <w:color w:val="000000"/>
          <w:sz w:val="24"/>
          <w:szCs w:val="24"/>
          <w:lang w:val="lt-LT" w:eastAsia="lt-LT"/>
        </w:rPr>
        <w:t>5‘</w:t>
      </w:r>
      <w:r w:rsidR="00CD5A90" w:rsidRPr="004A0B64">
        <w:rPr>
          <w:rFonts w:eastAsia="Times New Roman" w:cstheme="minorHAnsi"/>
          <w:color w:val="000000"/>
          <w:sz w:val="24"/>
          <w:szCs w:val="24"/>
          <w:lang w:val="lt-LT" w:eastAsia="lt-LT"/>
        </w:rPr>
        <w:t>-</w:t>
      </w:r>
      <w:r w:rsidR="00F9704B" w:rsidRPr="004A0B64">
        <w:rPr>
          <w:rFonts w:eastAsia="Times New Roman" w:cstheme="minorHAnsi"/>
          <w:color w:val="000000"/>
          <w:sz w:val="24"/>
          <w:szCs w:val="24"/>
          <w:lang w:val="lt-LT" w:eastAsia="lt-LT"/>
        </w:rPr>
        <w:t>metilcitozininė DNR metiltransferazė</w:t>
      </w:r>
      <w:r w:rsidR="00651834" w:rsidRPr="004A0B64">
        <w:rPr>
          <w:rFonts w:eastAsia="Times New Roman" w:cstheme="minorHAnsi"/>
          <w:color w:val="000000"/>
          <w:sz w:val="24"/>
          <w:szCs w:val="24"/>
          <w:lang w:val="lt-LT" w:eastAsia="lt-LT"/>
        </w:rPr>
        <w:t xml:space="preserve">, </w:t>
      </w:r>
      <w:r w:rsidR="003B6E18" w:rsidRPr="004A0B64">
        <w:rPr>
          <w:rFonts w:cstheme="minorHAnsi"/>
          <w:sz w:val="24"/>
          <w:szCs w:val="24"/>
          <w:lang w:val="lt-LT"/>
        </w:rPr>
        <w:t>endonukleazė</w:t>
      </w:r>
      <w:r w:rsidR="00651834" w:rsidRPr="004A0B64">
        <w:rPr>
          <w:rFonts w:cstheme="minorHAnsi"/>
          <w:sz w:val="24"/>
          <w:szCs w:val="24"/>
          <w:lang w:val="lt-LT"/>
        </w:rPr>
        <w:t xml:space="preserve"> ir </w:t>
      </w:r>
      <w:r w:rsidR="00651834" w:rsidRPr="004A0B64">
        <w:rPr>
          <w:rFonts w:cstheme="minorHAnsi"/>
          <w:i/>
          <w:sz w:val="24"/>
          <w:szCs w:val="24"/>
          <w:lang w:val="lt-LT"/>
        </w:rPr>
        <w:t xml:space="preserve">vsr </w:t>
      </w:r>
      <w:r w:rsidR="00651834" w:rsidRPr="004A0B64">
        <w:rPr>
          <w:rFonts w:cstheme="minorHAnsi"/>
          <w:sz w:val="24"/>
          <w:szCs w:val="24"/>
          <w:lang w:val="lt-LT"/>
        </w:rPr>
        <w:t>gen</w:t>
      </w:r>
      <w:r w:rsidR="003B6E18" w:rsidRPr="004A0B64">
        <w:rPr>
          <w:rFonts w:cstheme="minorHAnsi"/>
          <w:sz w:val="24"/>
          <w:szCs w:val="24"/>
          <w:lang w:val="lt-LT"/>
        </w:rPr>
        <w:t>as</w:t>
      </w:r>
      <w:r w:rsidR="00651834" w:rsidRPr="004A0B64">
        <w:rPr>
          <w:rFonts w:cstheme="minorHAnsi"/>
          <w:sz w:val="24"/>
          <w:szCs w:val="24"/>
          <w:lang w:val="lt-LT"/>
        </w:rPr>
        <w:t>.</w:t>
      </w:r>
      <w:r w:rsidR="00CD5A90" w:rsidRPr="004A0B64">
        <w:rPr>
          <w:rFonts w:cstheme="minorHAnsi"/>
          <w:sz w:val="24"/>
          <w:szCs w:val="24"/>
          <w:lang w:val="lt-LT"/>
        </w:rPr>
        <w:t xml:space="preserve"> </w:t>
      </w:r>
      <w:r w:rsidR="00CF7DC7" w:rsidRPr="004A0B64">
        <w:rPr>
          <w:rFonts w:cstheme="minorHAnsi"/>
          <w:sz w:val="24"/>
          <w:szCs w:val="24"/>
          <w:lang w:val="lt-LT"/>
        </w:rPr>
        <w:t xml:space="preserve">Išgryninto rekombinantinio baltymo aktyvumas </w:t>
      </w:r>
      <w:r w:rsidR="00CF7DC7" w:rsidRPr="004A0B64">
        <w:rPr>
          <w:rFonts w:cstheme="minorHAnsi"/>
          <w:i/>
          <w:sz w:val="24"/>
          <w:szCs w:val="24"/>
          <w:lang w:val="lt-LT"/>
        </w:rPr>
        <w:t>in vitro</w:t>
      </w:r>
      <w:r w:rsidR="00CF7DC7" w:rsidRPr="004A0B64">
        <w:rPr>
          <w:rFonts w:cstheme="minorHAnsi"/>
          <w:sz w:val="24"/>
          <w:szCs w:val="24"/>
          <w:lang w:val="lt-LT"/>
        </w:rPr>
        <w:t xml:space="preserve"> buvo </w:t>
      </w:r>
      <w:r w:rsidR="004857DB" w:rsidRPr="004A0B64">
        <w:rPr>
          <w:rFonts w:cstheme="minorHAnsi"/>
          <w:sz w:val="24"/>
          <w:szCs w:val="24"/>
          <w:lang w:val="lt-LT"/>
        </w:rPr>
        <w:t>nustatytas</w:t>
      </w:r>
      <w:r w:rsidR="00CF7DC7" w:rsidRPr="004A0B64">
        <w:rPr>
          <w:rFonts w:cstheme="minorHAnsi"/>
          <w:sz w:val="24"/>
          <w:szCs w:val="24"/>
          <w:lang w:val="lt-LT"/>
        </w:rPr>
        <w:t>, naudojant skirtingus metilintus ir nemetilintus substratus. MspJI pasižymi tipišku endonukleaziniu aktyvumu, priklausomu nuo DNR metilinimo,</w:t>
      </w:r>
      <w:r w:rsidR="00CF7DC7" w:rsidRPr="00FB58D0">
        <w:rPr>
          <w:rFonts w:cstheme="minorHAnsi"/>
          <w:sz w:val="24"/>
          <w:szCs w:val="24"/>
          <w:lang w:val="lt-LT"/>
        </w:rPr>
        <w:t xml:space="preserve"> </w:t>
      </w:r>
      <w:r w:rsidR="00CF7DC7" w:rsidRPr="00FB58D0">
        <w:rPr>
          <w:rFonts w:cstheme="minorHAnsi"/>
          <w:sz w:val="24"/>
          <w:szCs w:val="24"/>
          <w:lang w:val="lt-LT"/>
        </w:rPr>
        <w:lastRenderedPageBreak/>
        <w:t xml:space="preserve">t. y. </w:t>
      </w:r>
      <w:r w:rsidR="003B6E18" w:rsidRPr="00FB58D0">
        <w:rPr>
          <w:rFonts w:cstheme="minorHAnsi"/>
          <w:sz w:val="24"/>
          <w:szCs w:val="24"/>
          <w:lang w:val="lt-LT"/>
        </w:rPr>
        <w:t xml:space="preserve">fermentas </w:t>
      </w:r>
      <w:r w:rsidR="004857DB">
        <w:rPr>
          <w:rFonts w:cstheme="minorHAnsi"/>
          <w:sz w:val="24"/>
          <w:szCs w:val="24"/>
          <w:lang w:val="lt-LT"/>
        </w:rPr>
        <w:t>hidrolizuoja</w:t>
      </w:r>
      <w:r w:rsidR="0096281E" w:rsidRPr="00FB58D0">
        <w:rPr>
          <w:rFonts w:cstheme="minorHAnsi"/>
          <w:sz w:val="24"/>
          <w:szCs w:val="24"/>
          <w:lang w:val="lt-LT"/>
        </w:rPr>
        <w:t xml:space="preserve"> </w:t>
      </w:r>
      <w:r w:rsidR="002560F6" w:rsidRPr="00FB58D0">
        <w:rPr>
          <w:rFonts w:cstheme="minorHAnsi"/>
          <w:sz w:val="24"/>
          <w:szCs w:val="24"/>
          <w:lang w:val="lt-LT"/>
        </w:rPr>
        <w:t xml:space="preserve">metilintą </w:t>
      </w:r>
      <w:r w:rsidR="0096281E" w:rsidRPr="00FB58D0">
        <w:rPr>
          <w:rFonts w:cstheme="minorHAnsi"/>
          <w:i/>
          <w:sz w:val="24"/>
          <w:szCs w:val="24"/>
          <w:lang w:val="lt-LT"/>
        </w:rPr>
        <w:t xml:space="preserve">dcm+ </w:t>
      </w:r>
      <w:r w:rsidR="0096281E" w:rsidRPr="00FB58D0">
        <w:rPr>
          <w:rFonts w:cstheme="minorHAnsi"/>
          <w:sz w:val="24"/>
          <w:szCs w:val="24"/>
          <w:lang w:val="lt-LT"/>
        </w:rPr>
        <w:t xml:space="preserve">plazmidinę </w:t>
      </w:r>
      <w:r w:rsidR="00CF7DC7" w:rsidRPr="00FB58D0">
        <w:rPr>
          <w:rFonts w:cstheme="minorHAnsi"/>
          <w:sz w:val="24"/>
          <w:szCs w:val="24"/>
          <w:lang w:val="lt-LT"/>
        </w:rPr>
        <w:t xml:space="preserve">DNR, </w:t>
      </w:r>
      <w:r w:rsidR="0096281E" w:rsidRPr="00FB58D0">
        <w:rPr>
          <w:rFonts w:cstheme="minorHAnsi"/>
          <w:sz w:val="24"/>
          <w:szCs w:val="24"/>
          <w:lang w:val="lt-LT"/>
        </w:rPr>
        <w:t>tuo tarpu</w:t>
      </w:r>
      <w:r w:rsidR="00CF7DC7" w:rsidRPr="00FB58D0">
        <w:rPr>
          <w:rFonts w:cstheme="minorHAnsi"/>
          <w:sz w:val="24"/>
          <w:szCs w:val="24"/>
          <w:lang w:val="lt-LT"/>
        </w:rPr>
        <w:t xml:space="preserve"> DNR </w:t>
      </w:r>
      <w:r w:rsidR="002F34DC" w:rsidRPr="00FB58D0">
        <w:rPr>
          <w:rFonts w:cstheme="minorHAnsi"/>
          <w:sz w:val="24"/>
          <w:szCs w:val="24"/>
          <w:lang w:val="lt-LT"/>
        </w:rPr>
        <w:t xml:space="preserve">be </w:t>
      </w:r>
      <w:r w:rsidR="004D3549" w:rsidRPr="00FB58D0">
        <w:rPr>
          <w:rFonts w:cstheme="minorHAnsi"/>
          <w:i/>
          <w:sz w:val="24"/>
          <w:szCs w:val="24"/>
          <w:lang w:val="lt-LT"/>
        </w:rPr>
        <w:t>dcm</w:t>
      </w:r>
      <w:r w:rsidR="002F34DC" w:rsidRPr="00FB58D0">
        <w:rPr>
          <w:rFonts w:cstheme="minorHAnsi"/>
          <w:i/>
          <w:sz w:val="24"/>
          <w:szCs w:val="24"/>
          <w:lang w:val="lt-LT"/>
        </w:rPr>
        <w:t xml:space="preserve"> </w:t>
      </w:r>
      <w:r w:rsidR="002F34DC" w:rsidRPr="00FB58D0">
        <w:rPr>
          <w:rFonts w:cstheme="minorHAnsi"/>
          <w:sz w:val="24"/>
          <w:szCs w:val="24"/>
          <w:lang w:val="lt-LT"/>
        </w:rPr>
        <w:t>modifikacijos nehidrolizuojama</w:t>
      </w:r>
      <w:r w:rsidR="00CF7DC7" w:rsidRPr="00FB58D0">
        <w:rPr>
          <w:rFonts w:cstheme="minorHAnsi"/>
          <w:sz w:val="24"/>
          <w:szCs w:val="24"/>
          <w:lang w:val="lt-LT"/>
        </w:rPr>
        <w:t xml:space="preserve">. </w:t>
      </w:r>
      <w:r w:rsidR="007B5CA4" w:rsidRPr="00FB58D0">
        <w:rPr>
          <w:rFonts w:cstheme="minorHAnsi"/>
          <w:sz w:val="24"/>
          <w:szCs w:val="24"/>
          <w:lang w:val="lt-LT"/>
        </w:rPr>
        <w:t xml:space="preserve">MspJI savybės detaliau ištirtos </w:t>
      </w:r>
      <w:r w:rsidR="001B775C" w:rsidRPr="00FB58D0">
        <w:rPr>
          <w:rFonts w:cstheme="minorHAnsi"/>
          <w:sz w:val="24"/>
          <w:szCs w:val="24"/>
          <w:lang w:val="lt-LT"/>
        </w:rPr>
        <w:t xml:space="preserve">genominės DNR </w:t>
      </w:r>
      <w:r w:rsidR="004857DB">
        <w:rPr>
          <w:rFonts w:cstheme="minorHAnsi"/>
          <w:sz w:val="24"/>
          <w:szCs w:val="24"/>
          <w:lang w:val="lt-LT"/>
        </w:rPr>
        <w:t>hidrolizės</w:t>
      </w:r>
      <w:r w:rsidR="001B775C" w:rsidRPr="00FB58D0">
        <w:rPr>
          <w:rFonts w:cstheme="minorHAnsi"/>
          <w:sz w:val="24"/>
          <w:szCs w:val="24"/>
          <w:lang w:val="lt-LT"/>
        </w:rPr>
        <w:t xml:space="preserve"> tyrimuose, </w:t>
      </w:r>
      <w:r w:rsidR="00EE2DBC" w:rsidRPr="00FB58D0">
        <w:rPr>
          <w:rFonts w:cstheme="minorHAnsi"/>
          <w:sz w:val="24"/>
          <w:szCs w:val="24"/>
          <w:lang w:val="lt-LT"/>
        </w:rPr>
        <w:t>pasirinkus</w:t>
      </w:r>
      <w:r w:rsidR="001B775C" w:rsidRPr="00FB58D0">
        <w:rPr>
          <w:rFonts w:cstheme="minorHAnsi"/>
          <w:sz w:val="24"/>
          <w:szCs w:val="24"/>
          <w:lang w:val="lt-LT"/>
        </w:rPr>
        <w:t xml:space="preserve"> subs</w:t>
      </w:r>
      <w:r w:rsidR="009A1482" w:rsidRPr="00FB58D0">
        <w:rPr>
          <w:rFonts w:cstheme="minorHAnsi"/>
          <w:sz w:val="24"/>
          <w:szCs w:val="24"/>
          <w:lang w:val="lt-LT"/>
        </w:rPr>
        <w:t>t</w:t>
      </w:r>
      <w:r w:rsidR="001B775C" w:rsidRPr="00FB58D0">
        <w:rPr>
          <w:rFonts w:cstheme="minorHAnsi"/>
          <w:sz w:val="24"/>
          <w:szCs w:val="24"/>
          <w:lang w:val="lt-LT"/>
        </w:rPr>
        <w:t>ratais žmogaus (HeLa ląstelių)</w:t>
      </w:r>
      <w:r w:rsidR="00CF7DC7" w:rsidRPr="00FB58D0">
        <w:rPr>
          <w:rFonts w:cstheme="minorHAnsi"/>
          <w:sz w:val="24"/>
          <w:szCs w:val="24"/>
          <w:lang w:val="lt-LT"/>
        </w:rPr>
        <w:t xml:space="preserve"> ir</w:t>
      </w:r>
      <w:r w:rsidR="001B775C" w:rsidRPr="00FB58D0">
        <w:rPr>
          <w:rFonts w:cstheme="minorHAnsi"/>
          <w:sz w:val="24"/>
          <w:szCs w:val="24"/>
          <w:lang w:val="lt-LT"/>
        </w:rPr>
        <w:t xml:space="preserve"> augalų (Arabidopsis) DNR, turinči</w:t>
      </w:r>
      <w:r w:rsidR="004E5969" w:rsidRPr="00FB58D0">
        <w:rPr>
          <w:rFonts w:cstheme="minorHAnsi"/>
          <w:sz w:val="24"/>
          <w:szCs w:val="24"/>
          <w:lang w:val="lt-LT"/>
        </w:rPr>
        <w:t>a</w:t>
      </w:r>
      <w:r w:rsidR="001B775C" w:rsidRPr="00FB58D0">
        <w:rPr>
          <w:rFonts w:cstheme="minorHAnsi"/>
          <w:sz w:val="24"/>
          <w:szCs w:val="24"/>
          <w:lang w:val="lt-LT"/>
        </w:rPr>
        <w:t>s</w:t>
      </w:r>
      <w:r w:rsidR="009A1482" w:rsidRPr="00FB58D0">
        <w:rPr>
          <w:rFonts w:cstheme="minorHAnsi"/>
          <w:sz w:val="24"/>
          <w:szCs w:val="24"/>
          <w:lang w:val="lt-LT"/>
        </w:rPr>
        <w:t xml:space="preserve"> modifikuot</w:t>
      </w:r>
      <w:r w:rsidR="000B5769" w:rsidRPr="00FB58D0">
        <w:rPr>
          <w:rFonts w:cstheme="minorHAnsi"/>
          <w:sz w:val="24"/>
          <w:szCs w:val="24"/>
          <w:lang w:val="lt-LT"/>
        </w:rPr>
        <w:t>us</w:t>
      </w:r>
      <w:r w:rsidR="009A1482" w:rsidRPr="00FB58D0">
        <w:rPr>
          <w:rFonts w:cstheme="minorHAnsi"/>
          <w:sz w:val="24"/>
          <w:szCs w:val="24"/>
          <w:lang w:val="lt-LT"/>
        </w:rPr>
        <w:t xml:space="preserve"> citozin</w:t>
      </w:r>
      <w:r w:rsidR="000B5769" w:rsidRPr="00FB58D0">
        <w:rPr>
          <w:rFonts w:cstheme="minorHAnsi"/>
          <w:sz w:val="24"/>
          <w:szCs w:val="24"/>
          <w:lang w:val="lt-LT"/>
        </w:rPr>
        <w:t>us</w:t>
      </w:r>
      <w:r w:rsidR="00CF7DC7" w:rsidRPr="00FB58D0">
        <w:rPr>
          <w:rFonts w:cstheme="minorHAnsi"/>
          <w:sz w:val="24"/>
          <w:szCs w:val="24"/>
          <w:lang w:val="lt-LT"/>
        </w:rPr>
        <w:t xml:space="preserve"> CpG ir CpHpG sekose</w:t>
      </w:r>
      <w:r w:rsidR="009A1482" w:rsidRPr="00FB58D0">
        <w:rPr>
          <w:rFonts w:cstheme="minorHAnsi"/>
          <w:sz w:val="24"/>
          <w:szCs w:val="24"/>
          <w:lang w:val="lt-LT"/>
        </w:rPr>
        <w:t xml:space="preserve">, </w:t>
      </w:r>
      <w:r w:rsidR="00CF7DC7" w:rsidRPr="00FB58D0">
        <w:rPr>
          <w:rFonts w:cstheme="minorHAnsi"/>
          <w:sz w:val="24"/>
          <w:szCs w:val="24"/>
          <w:lang w:val="lt-LT"/>
        </w:rPr>
        <w:t>bei</w:t>
      </w:r>
      <w:r w:rsidR="009A1482" w:rsidRPr="00FB58D0">
        <w:rPr>
          <w:rFonts w:cstheme="minorHAnsi"/>
          <w:sz w:val="24"/>
          <w:szCs w:val="24"/>
          <w:lang w:val="lt-LT"/>
        </w:rPr>
        <w:t xml:space="preserve"> mielių DNR.</w:t>
      </w:r>
      <w:r w:rsidR="00837484" w:rsidRPr="00FB58D0">
        <w:rPr>
          <w:rFonts w:cstheme="minorHAnsi"/>
          <w:sz w:val="24"/>
          <w:szCs w:val="24"/>
          <w:lang w:val="lt-LT"/>
        </w:rPr>
        <w:t xml:space="preserve"> </w:t>
      </w:r>
      <w:r w:rsidR="000D0ACF" w:rsidRPr="00FB58D0">
        <w:rPr>
          <w:rFonts w:cstheme="minorHAnsi"/>
          <w:sz w:val="24"/>
          <w:szCs w:val="24"/>
          <w:lang w:val="lt-LT"/>
        </w:rPr>
        <w:t xml:space="preserve">MspJI aktyvumas buvo </w:t>
      </w:r>
      <w:r w:rsidR="004857DB">
        <w:rPr>
          <w:rFonts w:cstheme="minorHAnsi"/>
          <w:sz w:val="24"/>
          <w:szCs w:val="24"/>
          <w:lang w:val="lt-LT"/>
        </w:rPr>
        <w:t>analizuojamas</w:t>
      </w:r>
      <w:r w:rsidR="000D0ACF" w:rsidRPr="00FB58D0">
        <w:rPr>
          <w:rFonts w:cstheme="minorHAnsi"/>
          <w:sz w:val="24"/>
          <w:szCs w:val="24"/>
          <w:lang w:val="lt-LT"/>
        </w:rPr>
        <w:t xml:space="preserve"> ir kitų DNR modifikacijų atžvilgiu, naudojant fago T4 </w:t>
      </w:r>
      <w:r w:rsidR="00C6531D" w:rsidRPr="00FB58D0">
        <w:rPr>
          <w:rFonts w:cstheme="minorHAnsi"/>
          <w:sz w:val="24"/>
          <w:szCs w:val="24"/>
          <w:lang w:val="lt-LT"/>
        </w:rPr>
        <w:t xml:space="preserve">genominės </w:t>
      </w:r>
      <w:r w:rsidR="000D0ACF" w:rsidRPr="00FB58D0">
        <w:rPr>
          <w:rFonts w:cstheme="minorHAnsi"/>
          <w:sz w:val="24"/>
          <w:szCs w:val="24"/>
          <w:lang w:val="lt-LT"/>
        </w:rPr>
        <w:t>DNR</w:t>
      </w:r>
      <w:r w:rsidR="00C6531D" w:rsidRPr="00FB58D0">
        <w:rPr>
          <w:rFonts w:cstheme="minorHAnsi"/>
          <w:sz w:val="24"/>
          <w:szCs w:val="24"/>
          <w:lang w:val="lt-LT"/>
        </w:rPr>
        <w:t xml:space="preserve"> variantus, turinčius 5hmC (T4 gt DNR) ar gliukozil</w:t>
      </w:r>
      <w:r w:rsidR="003B6E18" w:rsidRPr="00FB58D0">
        <w:rPr>
          <w:rFonts w:cstheme="minorHAnsi"/>
          <w:sz w:val="24"/>
          <w:szCs w:val="24"/>
          <w:lang w:val="lt-LT"/>
        </w:rPr>
        <w:t>-5-</w:t>
      </w:r>
      <w:r w:rsidR="00C6531D" w:rsidRPr="00FB58D0">
        <w:rPr>
          <w:rFonts w:cstheme="minorHAnsi"/>
          <w:sz w:val="24"/>
          <w:szCs w:val="24"/>
          <w:lang w:val="lt-LT"/>
        </w:rPr>
        <w:t>hidroksimetilcitoziną (T4 wt DNR)</w:t>
      </w:r>
      <w:r w:rsidR="00EE2DBC" w:rsidRPr="00FB58D0">
        <w:rPr>
          <w:rFonts w:cstheme="minorHAnsi"/>
          <w:sz w:val="24"/>
          <w:szCs w:val="24"/>
          <w:lang w:val="lt-LT"/>
        </w:rPr>
        <w:t xml:space="preserve">. </w:t>
      </w:r>
      <w:r w:rsidR="00677F92" w:rsidRPr="00FB58D0">
        <w:rPr>
          <w:rFonts w:cstheme="minorHAnsi"/>
          <w:sz w:val="24"/>
          <w:szCs w:val="24"/>
          <w:lang w:val="lt-LT"/>
        </w:rPr>
        <w:t xml:space="preserve">Nustatyta, kad MspJI atpažįsta ir </w:t>
      </w:r>
      <w:r w:rsidR="00430FDB">
        <w:rPr>
          <w:rFonts w:cstheme="minorHAnsi"/>
          <w:sz w:val="24"/>
          <w:szCs w:val="24"/>
          <w:lang w:val="lt-LT"/>
        </w:rPr>
        <w:t>hidrolizuoja</w:t>
      </w:r>
      <w:r w:rsidR="00677F92" w:rsidRPr="00FB58D0">
        <w:rPr>
          <w:rFonts w:cstheme="minorHAnsi"/>
          <w:sz w:val="24"/>
          <w:szCs w:val="24"/>
          <w:lang w:val="lt-LT"/>
        </w:rPr>
        <w:t xml:space="preserve"> 5‘- metilcitoziną ir 5‘</w:t>
      </w:r>
      <w:r w:rsidR="00430FDB" w:rsidRPr="00FB58D0">
        <w:rPr>
          <w:rFonts w:cstheme="minorHAnsi"/>
          <w:sz w:val="24"/>
          <w:szCs w:val="24"/>
          <w:lang w:val="lt-LT"/>
        </w:rPr>
        <w:t>–</w:t>
      </w:r>
      <w:r w:rsidR="00677F92" w:rsidRPr="00FB58D0">
        <w:rPr>
          <w:rFonts w:cstheme="minorHAnsi"/>
          <w:sz w:val="24"/>
          <w:szCs w:val="24"/>
          <w:lang w:val="lt-LT"/>
        </w:rPr>
        <w:t xml:space="preserve"> hidroksimetilcitoziną turinčius taikinius, taip pat yr</w:t>
      </w:r>
      <w:r w:rsidR="003B6E18" w:rsidRPr="00FB58D0">
        <w:rPr>
          <w:rFonts w:cstheme="minorHAnsi"/>
          <w:sz w:val="24"/>
          <w:szCs w:val="24"/>
          <w:lang w:val="lt-LT"/>
        </w:rPr>
        <w:t>a gliukozil-5-hidroksimetilcitoz</w:t>
      </w:r>
      <w:r w:rsidR="00677F92" w:rsidRPr="00FB58D0">
        <w:rPr>
          <w:rFonts w:cstheme="minorHAnsi"/>
          <w:sz w:val="24"/>
          <w:szCs w:val="24"/>
          <w:lang w:val="lt-LT"/>
        </w:rPr>
        <w:t xml:space="preserve">inui jautrus fermentas </w:t>
      </w:r>
      <w:r w:rsidR="00430FDB" w:rsidRPr="00FB58D0">
        <w:rPr>
          <w:rFonts w:cstheme="minorHAnsi"/>
          <w:sz w:val="24"/>
          <w:szCs w:val="24"/>
          <w:lang w:val="lt-LT"/>
        </w:rPr>
        <w:t>–</w:t>
      </w:r>
      <w:r w:rsidR="00677F92" w:rsidRPr="00FB58D0">
        <w:rPr>
          <w:rFonts w:cstheme="minorHAnsi"/>
          <w:sz w:val="24"/>
          <w:szCs w:val="24"/>
          <w:lang w:val="lt-LT"/>
        </w:rPr>
        <w:t xml:space="preserve"> </w:t>
      </w:r>
      <w:r w:rsidR="00430FDB">
        <w:rPr>
          <w:rFonts w:cstheme="minorHAnsi"/>
          <w:sz w:val="24"/>
          <w:szCs w:val="24"/>
          <w:lang w:val="lt-LT"/>
        </w:rPr>
        <w:t>fragmentacija</w:t>
      </w:r>
      <w:r w:rsidR="00677F92" w:rsidRPr="00FB58D0">
        <w:rPr>
          <w:rFonts w:cstheme="minorHAnsi"/>
          <w:sz w:val="24"/>
          <w:szCs w:val="24"/>
          <w:lang w:val="lt-LT"/>
        </w:rPr>
        <w:t xml:space="preserve"> blokuojam</w:t>
      </w:r>
      <w:r w:rsidR="00430FDB">
        <w:rPr>
          <w:rFonts w:cstheme="minorHAnsi"/>
          <w:sz w:val="24"/>
          <w:szCs w:val="24"/>
          <w:lang w:val="lt-LT"/>
        </w:rPr>
        <w:t>a</w:t>
      </w:r>
      <w:r w:rsidR="00677F92" w:rsidRPr="00FB58D0">
        <w:rPr>
          <w:rFonts w:cstheme="minorHAnsi"/>
          <w:sz w:val="24"/>
          <w:szCs w:val="24"/>
          <w:lang w:val="lt-LT"/>
        </w:rPr>
        <w:t xml:space="preserve"> </w:t>
      </w:r>
      <w:r w:rsidR="00EA5C32" w:rsidRPr="00FB58D0">
        <w:rPr>
          <w:rFonts w:cstheme="minorHAnsi"/>
          <w:sz w:val="24"/>
          <w:szCs w:val="24"/>
          <w:lang w:val="lt-LT"/>
        </w:rPr>
        <w:t xml:space="preserve">gliukozilintuose </w:t>
      </w:r>
      <w:r w:rsidR="00677F92" w:rsidRPr="00FB58D0">
        <w:rPr>
          <w:rFonts w:cstheme="minorHAnsi"/>
          <w:sz w:val="24"/>
          <w:szCs w:val="24"/>
          <w:lang w:val="lt-LT"/>
        </w:rPr>
        <w:t>taikiniuose</w:t>
      </w:r>
      <w:r w:rsidR="00EA5C32" w:rsidRPr="00FB58D0">
        <w:rPr>
          <w:rFonts w:cstheme="minorHAnsi"/>
          <w:sz w:val="24"/>
          <w:szCs w:val="24"/>
          <w:lang w:val="lt-LT"/>
        </w:rPr>
        <w:t>,</w:t>
      </w:r>
      <w:r w:rsidR="00677F92" w:rsidRPr="00FB58D0">
        <w:rPr>
          <w:rFonts w:cstheme="minorHAnsi"/>
          <w:sz w:val="24"/>
          <w:szCs w:val="24"/>
          <w:lang w:val="lt-LT"/>
        </w:rPr>
        <w:t xml:space="preserve"> </w:t>
      </w:r>
      <w:r w:rsidR="00EA5C32" w:rsidRPr="00FB58D0">
        <w:rPr>
          <w:rFonts w:cstheme="minorHAnsi"/>
          <w:sz w:val="24"/>
          <w:szCs w:val="24"/>
          <w:lang w:val="lt-LT"/>
        </w:rPr>
        <w:t>turinčiuose glu-5hmC.</w:t>
      </w:r>
    </w:p>
    <w:p w:rsidR="000D0ACF" w:rsidRPr="00FB58D0" w:rsidRDefault="00837484" w:rsidP="00F849C5">
      <w:pPr>
        <w:spacing w:after="0" w:line="360" w:lineRule="auto"/>
        <w:ind w:firstLine="851"/>
        <w:jc w:val="both"/>
        <w:outlineLvl w:val="0"/>
        <w:rPr>
          <w:rFonts w:cstheme="minorHAnsi"/>
          <w:sz w:val="24"/>
          <w:szCs w:val="24"/>
          <w:lang w:val="lt-LT"/>
        </w:rPr>
      </w:pPr>
      <w:r w:rsidRPr="00FB58D0">
        <w:rPr>
          <w:rFonts w:cstheme="minorHAnsi"/>
          <w:sz w:val="24"/>
          <w:szCs w:val="24"/>
          <w:lang w:val="lt-LT"/>
        </w:rPr>
        <w:t>Eksperimentiškai nustatyta, kad MspJI atpažįsta 5‘</w:t>
      </w:r>
      <w:r w:rsidR="00430FDB" w:rsidRPr="00FB58D0">
        <w:rPr>
          <w:rFonts w:cstheme="minorHAnsi"/>
          <w:sz w:val="24"/>
          <w:szCs w:val="24"/>
          <w:lang w:val="lt-LT"/>
        </w:rPr>
        <w:t>–</w:t>
      </w:r>
      <w:r w:rsidR="00430FDB">
        <w:rPr>
          <w:rFonts w:cstheme="minorHAnsi"/>
          <w:sz w:val="24"/>
          <w:szCs w:val="24"/>
          <w:lang w:val="lt-LT"/>
        </w:rPr>
        <w:t xml:space="preserve"> </w:t>
      </w:r>
      <w:r w:rsidR="00DB631A">
        <w:rPr>
          <w:rFonts w:cstheme="minorHAnsi"/>
          <w:sz w:val="24"/>
          <w:szCs w:val="24"/>
          <w:lang w:val="lt-LT"/>
        </w:rPr>
        <w:t>5mC</w:t>
      </w:r>
      <w:r w:rsidRPr="00FB58D0">
        <w:rPr>
          <w:rFonts w:cstheme="minorHAnsi"/>
          <w:sz w:val="24"/>
          <w:szCs w:val="24"/>
          <w:lang w:val="lt-LT"/>
        </w:rPr>
        <w:t>NNR</w:t>
      </w:r>
      <w:r w:rsidR="00430FDB" w:rsidRPr="00FB58D0">
        <w:rPr>
          <w:rFonts w:cstheme="minorHAnsi"/>
          <w:sz w:val="24"/>
          <w:szCs w:val="24"/>
          <w:lang w:val="lt-LT"/>
        </w:rPr>
        <w:t>–</w:t>
      </w:r>
      <w:r w:rsidRPr="00FB58D0">
        <w:rPr>
          <w:rFonts w:cstheme="minorHAnsi"/>
          <w:sz w:val="24"/>
          <w:szCs w:val="24"/>
          <w:lang w:val="lt-LT"/>
        </w:rPr>
        <w:t>3‘ (R</w:t>
      </w:r>
      <w:r w:rsidR="00430FDB">
        <w:rPr>
          <w:rFonts w:cstheme="minorHAnsi"/>
          <w:sz w:val="24"/>
          <w:szCs w:val="24"/>
          <w:lang w:val="lt-LT"/>
        </w:rPr>
        <w:t xml:space="preserve"> </w:t>
      </w:r>
      <w:r w:rsidR="00430FDB" w:rsidRPr="00FB58D0">
        <w:rPr>
          <w:rFonts w:cstheme="minorHAnsi"/>
          <w:sz w:val="24"/>
          <w:szCs w:val="24"/>
          <w:lang w:val="lt-LT"/>
        </w:rPr>
        <w:t>–</w:t>
      </w:r>
      <w:r w:rsidR="00430FDB">
        <w:rPr>
          <w:rFonts w:cstheme="minorHAnsi"/>
          <w:sz w:val="24"/>
          <w:szCs w:val="24"/>
          <w:lang w:val="lt-LT"/>
        </w:rPr>
        <w:t xml:space="preserve"> </w:t>
      </w:r>
      <w:r w:rsidRPr="00FB58D0">
        <w:rPr>
          <w:rFonts w:cstheme="minorHAnsi"/>
          <w:sz w:val="24"/>
          <w:szCs w:val="24"/>
          <w:lang w:val="lt-LT"/>
        </w:rPr>
        <w:t xml:space="preserve">G/A) seką ir </w:t>
      </w:r>
      <w:r w:rsidR="00430FDB">
        <w:rPr>
          <w:rFonts w:cstheme="minorHAnsi"/>
          <w:sz w:val="24"/>
          <w:szCs w:val="24"/>
          <w:lang w:val="lt-LT"/>
        </w:rPr>
        <w:t>skelia</w:t>
      </w:r>
      <w:r w:rsidRPr="00FB58D0">
        <w:rPr>
          <w:rFonts w:cstheme="minorHAnsi"/>
          <w:sz w:val="24"/>
          <w:szCs w:val="24"/>
          <w:lang w:val="lt-LT"/>
        </w:rPr>
        <w:t xml:space="preserve"> DNR </w:t>
      </w:r>
      <w:r w:rsidR="008D5DBE" w:rsidRPr="00FB58D0">
        <w:rPr>
          <w:rFonts w:cstheme="minorHAnsi"/>
          <w:sz w:val="24"/>
          <w:szCs w:val="24"/>
          <w:lang w:val="lt-LT"/>
        </w:rPr>
        <w:t xml:space="preserve">3‘ – kryptimi fiksuotu N12/N16 atstumu nuo metilinto citozino arba N9/N13 </w:t>
      </w:r>
      <w:r w:rsidR="00104212" w:rsidRPr="00FB58D0">
        <w:rPr>
          <w:rFonts w:cstheme="minorHAnsi"/>
          <w:sz w:val="24"/>
          <w:szCs w:val="24"/>
          <w:lang w:val="lt-LT"/>
        </w:rPr>
        <w:t xml:space="preserve">atstumu nuo atpažįstamos </w:t>
      </w:r>
      <w:r w:rsidR="00EE2DBC" w:rsidRPr="00FB58D0">
        <w:rPr>
          <w:rFonts w:cstheme="minorHAnsi"/>
          <w:sz w:val="24"/>
          <w:szCs w:val="24"/>
          <w:lang w:val="lt-LT"/>
        </w:rPr>
        <w:t>sekos ribų abiejose grandinėse</w:t>
      </w:r>
      <w:r w:rsidR="00672319" w:rsidRPr="00FB58D0">
        <w:rPr>
          <w:rFonts w:cstheme="minorHAnsi"/>
          <w:sz w:val="24"/>
          <w:szCs w:val="24"/>
          <w:lang w:val="lt-LT"/>
        </w:rPr>
        <w:t xml:space="preserve"> </w:t>
      </w:r>
      <w:r w:rsidR="00A875D4" w:rsidRPr="00FB58D0">
        <w:rPr>
          <w:rFonts w:cstheme="minorHAnsi"/>
          <w:sz w:val="24"/>
          <w:szCs w:val="24"/>
          <w:lang w:val="lt-LT"/>
        </w:rPr>
        <w:t>(Zheng et al., 2010)</w:t>
      </w:r>
      <w:r w:rsidR="008C37D3" w:rsidRPr="00FB58D0">
        <w:rPr>
          <w:rFonts w:cstheme="minorHAnsi"/>
          <w:sz w:val="24"/>
          <w:szCs w:val="24"/>
          <w:lang w:val="lt-LT"/>
        </w:rPr>
        <w:t xml:space="preserve"> (</w:t>
      </w:r>
      <w:r w:rsidR="00503E1D">
        <w:rPr>
          <w:rFonts w:cstheme="minorHAnsi"/>
          <w:sz w:val="24"/>
          <w:szCs w:val="24"/>
          <w:lang w:val="lt-LT"/>
        </w:rPr>
        <w:t>6</w:t>
      </w:r>
      <w:r w:rsidR="008C37D3" w:rsidRPr="00FB58D0">
        <w:rPr>
          <w:rFonts w:cstheme="minorHAnsi"/>
          <w:sz w:val="24"/>
          <w:szCs w:val="24"/>
          <w:lang w:val="lt-LT"/>
        </w:rPr>
        <w:t xml:space="preserve"> lentelė)</w:t>
      </w:r>
      <w:r w:rsidR="00A875D4" w:rsidRPr="00FB58D0">
        <w:rPr>
          <w:rFonts w:cstheme="minorHAnsi"/>
          <w:sz w:val="24"/>
          <w:szCs w:val="24"/>
          <w:lang w:val="lt-LT"/>
        </w:rPr>
        <w:t>.</w:t>
      </w:r>
    </w:p>
    <w:p w:rsidR="00C12C1B" w:rsidRPr="00FB58D0" w:rsidRDefault="00797CFB" w:rsidP="00F849C5">
      <w:pPr>
        <w:spacing w:after="0" w:line="360" w:lineRule="auto"/>
        <w:ind w:firstLine="851"/>
        <w:jc w:val="both"/>
        <w:outlineLvl w:val="0"/>
        <w:rPr>
          <w:rFonts w:cstheme="minorHAnsi"/>
          <w:sz w:val="24"/>
          <w:szCs w:val="24"/>
          <w:lang w:val="lt-LT"/>
        </w:rPr>
      </w:pPr>
      <w:r w:rsidRPr="00FB58D0">
        <w:rPr>
          <w:rFonts w:cstheme="minorHAnsi"/>
          <w:sz w:val="24"/>
          <w:szCs w:val="24"/>
          <w:lang w:val="lt-LT"/>
        </w:rPr>
        <w:t>Keletas kit</w:t>
      </w:r>
      <w:r w:rsidR="009D183E" w:rsidRPr="00FB58D0">
        <w:rPr>
          <w:rFonts w:cstheme="minorHAnsi"/>
          <w:sz w:val="24"/>
          <w:szCs w:val="24"/>
          <w:lang w:val="lt-LT"/>
        </w:rPr>
        <w:t xml:space="preserve">ų artimų MspJI homologų, </w:t>
      </w:r>
      <w:r w:rsidR="009D183E" w:rsidRPr="00FB58D0">
        <w:rPr>
          <w:rFonts w:cstheme="minorHAnsi"/>
          <w:bCs/>
          <w:sz w:val="24"/>
          <w:szCs w:val="24"/>
          <w:lang w:val="lt-LT"/>
        </w:rPr>
        <w:t xml:space="preserve">FspEI ir </w:t>
      </w:r>
      <w:r w:rsidR="009D183E" w:rsidRPr="00FB58D0">
        <w:rPr>
          <w:rFonts w:cstheme="minorHAnsi"/>
          <w:sz w:val="24"/>
          <w:szCs w:val="24"/>
          <w:lang w:val="lt-LT"/>
        </w:rPr>
        <w:t>LpnPI</w:t>
      </w:r>
      <w:r w:rsidR="00C21B67" w:rsidRPr="00FB58D0">
        <w:rPr>
          <w:rFonts w:cstheme="minorHAnsi"/>
          <w:sz w:val="24"/>
          <w:szCs w:val="24"/>
          <w:lang w:val="lt-LT"/>
        </w:rPr>
        <w:t xml:space="preserve"> (</w:t>
      </w:r>
      <w:r w:rsidR="00503E1D">
        <w:rPr>
          <w:rFonts w:cstheme="minorHAnsi"/>
          <w:sz w:val="24"/>
          <w:szCs w:val="24"/>
          <w:lang w:val="lt-LT"/>
        </w:rPr>
        <w:t>6</w:t>
      </w:r>
      <w:r w:rsidR="00C21B67" w:rsidRPr="00FB58D0">
        <w:rPr>
          <w:rFonts w:cstheme="minorHAnsi"/>
          <w:sz w:val="24"/>
          <w:szCs w:val="24"/>
          <w:lang w:val="lt-LT"/>
        </w:rPr>
        <w:t xml:space="preserve"> lentelė)</w:t>
      </w:r>
      <w:r w:rsidR="009D183E" w:rsidRPr="00FB58D0">
        <w:rPr>
          <w:rFonts w:cstheme="minorHAnsi"/>
          <w:sz w:val="24"/>
          <w:szCs w:val="24"/>
          <w:lang w:val="lt-LT"/>
        </w:rPr>
        <w:t xml:space="preserve">, </w:t>
      </w:r>
      <w:r w:rsidR="003E7479" w:rsidRPr="00FB58D0">
        <w:rPr>
          <w:rFonts w:cstheme="minorHAnsi"/>
          <w:sz w:val="24"/>
          <w:szCs w:val="24"/>
          <w:lang w:val="lt-LT"/>
        </w:rPr>
        <w:t>pasižymi analogišku nuo modifikacijų priklausomu endonukleaziniu aktyvumu</w:t>
      </w:r>
      <w:r w:rsidR="001C3F5A" w:rsidRPr="00FB58D0">
        <w:rPr>
          <w:rFonts w:cstheme="minorHAnsi"/>
          <w:sz w:val="24"/>
          <w:szCs w:val="24"/>
          <w:lang w:val="lt-LT"/>
        </w:rPr>
        <w:t xml:space="preserve"> (Roberts, 2011)</w:t>
      </w:r>
      <w:r w:rsidR="003E7479" w:rsidRPr="00FB58D0">
        <w:rPr>
          <w:rFonts w:cstheme="minorHAnsi"/>
          <w:sz w:val="24"/>
          <w:szCs w:val="24"/>
          <w:lang w:val="lt-LT"/>
        </w:rPr>
        <w:t>.</w:t>
      </w:r>
    </w:p>
    <w:p w:rsidR="008D5DBE" w:rsidRPr="00FB58D0" w:rsidRDefault="00430FDB" w:rsidP="00F849C5">
      <w:pPr>
        <w:spacing w:after="0" w:line="360" w:lineRule="auto"/>
        <w:ind w:firstLine="851"/>
        <w:jc w:val="both"/>
        <w:outlineLvl w:val="0"/>
        <w:rPr>
          <w:rFonts w:cstheme="minorHAnsi"/>
          <w:sz w:val="24"/>
          <w:szCs w:val="24"/>
          <w:lang w:val="lt-LT"/>
        </w:rPr>
      </w:pPr>
      <w:r>
        <w:rPr>
          <w:rFonts w:cstheme="minorHAnsi"/>
          <w:sz w:val="24"/>
          <w:szCs w:val="24"/>
          <w:lang w:val="lt-LT"/>
        </w:rPr>
        <w:t>Išskirtinė</w:t>
      </w:r>
      <w:r w:rsidR="003E7479" w:rsidRPr="00FB58D0">
        <w:rPr>
          <w:rFonts w:cstheme="minorHAnsi"/>
          <w:sz w:val="24"/>
          <w:szCs w:val="24"/>
          <w:lang w:val="lt-LT"/>
        </w:rPr>
        <w:t xml:space="preserve"> </w:t>
      </w:r>
      <w:r w:rsidR="008C37D3" w:rsidRPr="00FB58D0">
        <w:rPr>
          <w:rFonts w:cstheme="minorHAnsi"/>
          <w:sz w:val="24"/>
          <w:szCs w:val="24"/>
          <w:lang w:val="lt-LT"/>
        </w:rPr>
        <w:t xml:space="preserve">visų </w:t>
      </w:r>
      <w:r w:rsidR="003E7479" w:rsidRPr="00FB58D0">
        <w:rPr>
          <w:rFonts w:cstheme="minorHAnsi"/>
          <w:sz w:val="24"/>
          <w:szCs w:val="24"/>
          <w:lang w:val="lt-LT"/>
        </w:rPr>
        <w:t xml:space="preserve">šių fermentų savybė yra tai, </w:t>
      </w:r>
      <w:r w:rsidR="000A00CA" w:rsidRPr="00FB58D0">
        <w:rPr>
          <w:rFonts w:cstheme="minorHAnsi"/>
          <w:sz w:val="24"/>
          <w:szCs w:val="24"/>
          <w:lang w:val="lt-LT"/>
        </w:rPr>
        <w:t xml:space="preserve">kad </w:t>
      </w:r>
      <w:r w:rsidR="003B6E18" w:rsidRPr="00FB58D0">
        <w:rPr>
          <w:rFonts w:cstheme="minorHAnsi"/>
          <w:sz w:val="24"/>
          <w:szCs w:val="24"/>
          <w:lang w:val="lt-LT"/>
        </w:rPr>
        <w:t>visišk</w:t>
      </w:r>
      <w:r w:rsidR="00352317" w:rsidRPr="00FB58D0">
        <w:rPr>
          <w:rFonts w:cstheme="minorHAnsi"/>
          <w:sz w:val="24"/>
          <w:szCs w:val="24"/>
          <w:lang w:val="lt-LT"/>
        </w:rPr>
        <w:t>ai metilintuose substratuose</w:t>
      </w:r>
      <w:r w:rsidR="00702313" w:rsidRPr="00FB58D0">
        <w:rPr>
          <w:rFonts w:cstheme="minorHAnsi"/>
          <w:sz w:val="24"/>
          <w:szCs w:val="24"/>
          <w:lang w:val="lt-LT"/>
        </w:rPr>
        <w:t xml:space="preserve"> jie </w:t>
      </w:r>
      <w:r w:rsidR="00226312" w:rsidRPr="00FB58D0">
        <w:rPr>
          <w:rFonts w:cstheme="minorHAnsi"/>
          <w:sz w:val="24"/>
          <w:szCs w:val="24"/>
          <w:lang w:val="lt-LT"/>
        </w:rPr>
        <w:t xml:space="preserve">atpažįsta </w:t>
      </w:r>
      <w:r w:rsidR="00702313" w:rsidRPr="00FB58D0">
        <w:rPr>
          <w:rFonts w:cstheme="minorHAnsi"/>
          <w:sz w:val="24"/>
          <w:szCs w:val="24"/>
          <w:lang w:val="lt-LT"/>
        </w:rPr>
        <w:t xml:space="preserve">kiekvieną hemimetilintą taikinį individualiai ir </w:t>
      </w:r>
      <w:r w:rsidR="000A00CA" w:rsidRPr="00FB58D0">
        <w:rPr>
          <w:rFonts w:cstheme="minorHAnsi"/>
          <w:sz w:val="24"/>
          <w:szCs w:val="24"/>
          <w:lang w:val="lt-LT"/>
        </w:rPr>
        <w:t xml:space="preserve">iš abiejų pusių iškerpa mažą DNR fragmentą, </w:t>
      </w:r>
      <w:r w:rsidR="00702313" w:rsidRPr="00FB58D0">
        <w:rPr>
          <w:rFonts w:cstheme="minorHAnsi"/>
          <w:sz w:val="24"/>
          <w:szCs w:val="24"/>
          <w:lang w:val="lt-LT"/>
        </w:rPr>
        <w:t xml:space="preserve">centrinėje dalyje </w:t>
      </w:r>
      <w:r w:rsidR="000A00CA" w:rsidRPr="00FB58D0">
        <w:rPr>
          <w:rFonts w:cstheme="minorHAnsi"/>
          <w:sz w:val="24"/>
          <w:szCs w:val="24"/>
          <w:lang w:val="lt-LT"/>
        </w:rPr>
        <w:t>turintį modifikuotą taikinį, p</w:t>
      </w:r>
      <w:r>
        <w:rPr>
          <w:rFonts w:cstheme="minorHAnsi"/>
          <w:sz w:val="24"/>
          <w:szCs w:val="24"/>
          <w:lang w:val="lt-LT"/>
        </w:rPr>
        <w:t>avyzdžiui</w:t>
      </w:r>
      <w:r w:rsidR="000A00CA" w:rsidRPr="00FB58D0">
        <w:rPr>
          <w:rFonts w:cstheme="minorHAnsi"/>
          <w:sz w:val="24"/>
          <w:szCs w:val="24"/>
          <w:lang w:val="lt-LT"/>
        </w:rPr>
        <w:t>, ~ 32 bp apie simetriškai metilintus CG taikinius ir ~ 31 bp ap</w:t>
      </w:r>
      <w:r w:rsidR="003F0CB9" w:rsidRPr="00FB58D0">
        <w:rPr>
          <w:rFonts w:cstheme="minorHAnsi"/>
          <w:sz w:val="24"/>
          <w:szCs w:val="24"/>
          <w:lang w:val="lt-LT"/>
        </w:rPr>
        <w:t xml:space="preserve">ie </w:t>
      </w:r>
      <w:r w:rsidR="00CA2081" w:rsidRPr="00FB58D0">
        <w:rPr>
          <w:rFonts w:cstheme="minorHAnsi"/>
          <w:sz w:val="24"/>
          <w:szCs w:val="24"/>
          <w:lang w:val="lt-LT"/>
        </w:rPr>
        <w:t xml:space="preserve"> </w:t>
      </w:r>
      <w:r w:rsidR="000A00CA" w:rsidRPr="00FB58D0">
        <w:rPr>
          <w:rFonts w:cstheme="minorHAnsi"/>
          <w:sz w:val="24"/>
          <w:szCs w:val="24"/>
          <w:lang w:val="lt-LT"/>
        </w:rPr>
        <w:t>metilintus CNG taikinius. I</w:t>
      </w:r>
      <w:r w:rsidR="002A1F7A" w:rsidRPr="00FB58D0">
        <w:rPr>
          <w:rFonts w:cstheme="minorHAnsi"/>
          <w:sz w:val="24"/>
          <w:szCs w:val="24"/>
          <w:lang w:val="lt-LT"/>
        </w:rPr>
        <w:t>š</w:t>
      </w:r>
      <w:r w:rsidR="000A00CA" w:rsidRPr="00FB58D0">
        <w:rPr>
          <w:rFonts w:cstheme="minorHAnsi"/>
          <w:sz w:val="24"/>
          <w:szCs w:val="24"/>
          <w:lang w:val="lt-LT"/>
        </w:rPr>
        <w:t xml:space="preserve">kirpti fragmentai gali būti sekvenuoti ir </w:t>
      </w:r>
      <w:r w:rsidR="002A1F7A" w:rsidRPr="00FB58D0">
        <w:rPr>
          <w:rFonts w:cstheme="minorHAnsi"/>
          <w:sz w:val="24"/>
          <w:szCs w:val="24"/>
          <w:lang w:val="lt-LT"/>
        </w:rPr>
        <w:t>nustatyta modifikacijų lokalizacija genominėje DNR</w:t>
      </w:r>
      <w:r w:rsidR="008C37D3" w:rsidRPr="00FB58D0">
        <w:rPr>
          <w:rFonts w:cstheme="minorHAnsi"/>
          <w:sz w:val="24"/>
          <w:szCs w:val="24"/>
          <w:lang w:val="lt-LT"/>
        </w:rPr>
        <w:t>;</w:t>
      </w:r>
      <w:r w:rsidR="002A1F7A" w:rsidRPr="00FB58D0">
        <w:rPr>
          <w:rFonts w:cstheme="minorHAnsi"/>
          <w:sz w:val="24"/>
          <w:szCs w:val="24"/>
          <w:lang w:val="lt-LT"/>
        </w:rPr>
        <w:t xml:space="preserve"> tokiu būdu MspJI šeimos fermentai, pasižymintys skirtingais atpažįstamos sekos specifiškumais ir </w:t>
      </w:r>
      <w:r>
        <w:rPr>
          <w:rFonts w:cstheme="minorHAnsi"/>
          <w:sz w:val="24"/>
          <w:szCs w:val="24"/>
          <w:lang w:val="lt-LT"/>
        </w:rPr>
        <w:t>hidrolizės</w:t>
      </w:r>
      <w:r w:rsidR="002A1F7A" w:rsidRPr="00FB58D0">
        <w:rPr>
          <w:rFonts w:cstheme="minorHAnsi"/>
          <w:sz w:val="24"/>
          <w:szCs w:val="24"/>
          <w:lang w:val="lt-LT"/>
        </w:rPr>
        <w:t xml:space="preserve"> savybėmis gali būti panaudoti skirtingų organizmų epigenomų tyrimams.</w:t>
      </w:r>
    </w:p>
    <w:p w:rsidR="00C12C1B" w:rsidRPr="00FB58D0" w:rsidRDefault="00430FDB" w:rsidP="004A0B64">
      <w:pPr>
        <w:pStyle w:val="Sraopastraipa"/>
        <w:spacing w:after="240" w:line="360" w:lineRule="auto"/>
        <w:ind w:left="0" w:firstLine="851"/>
        <w:jc w:val="both"/>
        <w:outlineLvl w:val="0"/>
        <w:rPr>
          <w:rFonts w:cstheme="minorHAnsi"/>
          <w:sz w:val="24"/>
          <w:szCs w:val="24"/>
          <w:lang w:val="lt-LT"/>
        </w:rPr>
      </w:pPr>
      <w:r>
        <w:rPr>
          <w:rFonts w:cstheme="minorHAnsi"/>
          <w:sz w:val="24"/>
          <w:szCs w:val="24"/>
          <w:lang w:val="lt-LT"/>
        </w:rPr>
        <w:t>E</w:t>
      </w:r>
      <w:r w:rsidRPr="00FB58D0">
        <w:rPr>
          <w:rFonts w:cstheme="minorHAnsi"/>
          <w:sz w:val="24"/>
          <w:szCs w:val="24"/>
          <w:lang w:val="lt-LT"/>
        </w:rPr>
        <w:t xml:space="preserve">ukariotiniuose organizmuose </w:t>
      </w:r>
      <w:r w:rsidR="00C12C1B" w:rsidRPr="00FB58D0">
        <w:rPr>
          <w:rFonts w:cstheme="minorHAnsi"/>
          <w:sz w:val="24"/>
          <w:szCs w:val="24"/>
          <w:lang w:val="lt-LT"/>
        </w:rPr>
        <w:t>papli</w:t>
      </w:r>
      <w:r>
        <w:rPr>
          <w:rFonts w:cstheme="minorHAnsi"/>
          <w:sz w:val="24"/>
          <w:szCs w:val="24"/>
          <w:lang w:val="lt-LT"/>
        </w:rPr>
        <w:t>tusi</w:t>
      </w:r>
      <w:r w:rsidR="00C12C1B" w:rsidRPr="00FB58D0">
        <w:rPr>
          <w:rFonts w:cstheme="minorHAnsi"/>
          <w:sz w:val="24"/>
          <w:szCs w:val="24"/>
          <w:lang w:val="lt-LT"/>
        </w:rPr>
        <w:t xml:space="preserve"> epigenetinė</w:t>
      </w:r>
      <w:r w:rsidR="008761E4">
        <w:rPr>
          <w:rFonts w:cstheme="minorHAnsi"/>
          <w:sz w:val="24"/>
          <w:szCs w:val="24"/>
          <w:lang w:val="lt-LT"/>
        </w:rPr>
        <w:t>s</w:t>
      </w:r>
      <w:r w:rsidR="00C12C1B" w:rsidRPr="00FB58D0">
        <w:rPr>
          <w:rFonts w:cstheme="minorHAnsi"/>
          <w:sz w:val="24"/>
          <w:szCs w:val="24"/>
          <w:lang w:val="lt-LT"/>
        </w:rPr>
        <w:t xml:space="preserve"> modifikacij</w:t>
      </w:r>
      <w:r w:rsidR="008761E4">
        <w:rPr>
          <w:rFonts w:cstheme="minorHAnsi"/>
          <w:sz w:val="24"/>
          <w:szCs w:val="24"/>
          <w:lang w:val="lt-LT"/>
        </w:rPr>
        <w:t>os</w:t>
      </w:r>
      <w:r>
        <w:rPr>
          <w:rFonts w:cstheme="minorHAnsi"/>
          <w:sz w:val="24"/>
          <w:szCs w:val="24"/>
          <w:lang w:val="lt-LT"/>
        </w:rPr>
        <w:t xml:space="preserve"> dažniausiai</w:t>
      </w:r>
      <w:r w:rsidR="00C12C1B" w:rsidRPr="00FB58D0">
        <w:rPr>
          <w:rFonts w:cstheme="minorHAnsi"/>
          <w:sz w:val="24"/>
          <w:szCs w:val="24"/>
          <w:lang w:val="lt-LT"/>
        </w:rPr>
        <w:t xml:space="preserve"> yra</w:t>
      </w:r>
      <w:r w:rsidR="00840628" w:rsidRPr="00FB58D0">
        <w:rPr>
          <w:rFonts w:cstheme="minorHAnsi"/>
          <w:sz w:val="24"/>
          <w:szCs w:val="24"/>
          <w:lang w:val="lt-LT"/>
        </w:rPr>
        <w:t xml:space="preserve"> metilinimas</w:t>
      </w:r>
      <w:r w:rsidR="008761E4">
        <w:rPr>
          <w:rFonts w:cstheme="minorHAnsi"/>
          <w:sz w:val="24"/>
          <w:szCs w:val="24"/>
          <w:lang w:val="lt-LT"/>
        </w:rPr>
        <w:t>, aptinkamas</w:t>
      </w:r>
      <w:r w:rsidR="00840628" w:rsidRPr="00FB58D0">
        <w:rPr>
          <w:rFonts w:cstheme="minorHAnsi"/>
          <w:sz w:val="24"/>
          <w:szCs w:val="24"/>
          <w:lang w:val="lt-LT"/>
        </w:rPr>
        <w:t xml:space="preserve"> CpG ir CHG taikiniuose. Tokių modifikuotų taikinių </w:t>
      </w:r>
      <w:r w:rsidR="009D0E26" w:rsidRPr="00FB58D0">
        <w:rPr>
          <w:rFonts w:cstheme="minorHAnsi"/>
          <w:sz w:val="24"/>
          <w:szCs w:val="24"/>
          <w:lang w:val="lt-LT"/>
        </w:rPr>
        <w:t>pogrupius specifiškai atpažįsta aptariami fermentai.</w:t>
      </w:r>
    </w:p>
    <w:p w:rsidR="001717C5" w:rsidRPr="00FB58D0" w:rsidRDefault="00535E5B" w:rsidP="004A0B64">
      <w:pPr>
        <w:pStyle w:val="Sraopastraipa"/>
        <w:spacing w:before="240" w:after="0" w:line="240" w:lineRule="auto"/>
        <w:ind w:left="-142"/>
        <w:contextualSpacing w:val="0"/>
        <w:jc w:val="both"/>
        <w:outlineLvl w:val="0"/>
        <w:rPr>
          <w:rFonts w:cstheme="minorHAnsi"/>
          <w:sz w:val="24"/>
          <w:szCs w:val="24"/>
          <w:lang w:val="lt-LT"/>
        </w:rPr>
      </w:pPr>
      <w:r w:rsidRPr="00FB58D0">
        <w:rPr>
          <w:rFonts w:cstheme="minorHAnsi"/>
          <w:b/>
          <w:sz w:val="24"/>
          <w:szCs w:val="24"/>
          <w:lang w:val="lt-LT"/>
        </w:rPr>
        <w:t>6</w:t>
      </w:r>
      <w:r w:rsidR="001717C5" w:rsidRPr="00FB58D0">
        <w:rPr>
          <w:rFonts w:cstheme="minorHAnsi"/>
          <w:b/>
          <w:sz w:val="24"/>
          <w:szCs w:val="24"/>
          <w:lang w:val="lt-LT"/>
        </w:rPr>
        <w:t xml:space="preserve"> lentelė.</w:t>
      </w:r>
      <w:r w:rsidR="001717C5" w:rsidRPr="00FB58D0">
        <w:rPr>
          <w:rFonts w:cstheme="minorHAnsi"/>
          <w:sz w:val="24"/>
          <w:szCs w:val="24"/>
          <w:lang w:val="lt-LT"/>
        </w:rPr>
        <w:t xml:space="preserve"> MspJI šeimos fermentų </w:t>
      </w:r>
      <w:r w:rsidR="00417976" w:rsidRPr="00FB58D0">
        <w:rPr>
          <w:rFonts w:cstheme="minorHAnsi"/>
          <w:sz w:val="24"/>
          <w:szCs w:val="24"/>
          <w:lang w:val="lt-LT"/>
        </w:rPr>
        <w:t>specifiškumas</w:t>
      </w:r>
      <w:r w:rsidR="009D6782">
        <w:rPr>
          <w:rFonts w:cstheme="minorHAnsi"/>
          <w:sz w:val="24"/>
          <w:szCs w:val="24"/>
          <w:lang w:val="lt-LT"/>
        </w:rPr>
        <w:t xml:space="preserve"> </w:t>
      </w:r>
      <w:r w:rsidR="009D6782" w:rsidRPr="00FB58D0">
        <w:rPr>
          <w:rFonts w:cstheme="minorHAnsi"/>
          <w:sz w:val="24"/>
          <w:szCs w:val="24"/>
          <w:lang w:val="lt-LT"/>
        </w:rPr>
        <w:t>(Roberts, 2011)</w:t>
      </w:r>
      <w:r w:rsidR="001717C5" w:rsidRPr="00FB58D0">
        <w:rPr>
          <w:rFonts w:cstheme="minorHAnsi"/>
          <w:sz w:val="24"/>
          <w:szCs w:val="24"/>
          <w:lang w:val="lt-LT"/>
        </w:rPr>
        <w:t>.</w:t>
      </w:r>
    </w:p>
    <w:tbl>
      <w:tblPr>
        <w:tblStyle w:val="Lentelstinklelis"/>
        <w:tblW w:w="0" w:type="auto"/>
        <w:tblLook w:val="04A0" w:firstRow="1" w:lastRow="0" w:firstColumn="1" w:lastColumn="0" w:noHBand="0" w:noVBand="1"/>
      </w:tblPr>
      <w:tblGrid>
        <w:gridCol w:w="3295"/>
        <w:gridCol w:w="3279"/>
        <w:gridCol w:w="3280"/>
      </w:tblGrid>
      <w:tr w:rsidR="001717C5" w:rsidRPr="00FB58D0" w:rsidTr="004E5969">
        <w:tc>
          <w:tcPr>
            <w:tcW w:w="3379" w:type="dxa"/>
            <w:vAlign w:val="center"/>
          </w:tcPr>
          <w:p w:rsidR="001717C5" w:rsidRPr="00FB58D0" w:rsidRDefault="007966A8" w:rsidP="008761E4">
            <w:pPr>
              <w:spacing w:before="60"/>
              <w:jc w:val="center"/>
              <w:outlineLvl w:val="0"/>
              <w:rPr>
                <w:rFonts w:eastAsia="Times New Roman" w:cstheme="minorHAnsi"/>
                <w:b/>
                <w:color w:val="000000"/>
                <w:sz w:val="24"/>
                <w:szCs w:val="24"/>
                <w:lang w:val="lt-LT" w:eastAsia="lt-LT"/>
              </w:rPr>
            </w:pPr>
            <w:hyperlink r:id="rId37" w:history="1">
              <w:r w:rsidR="001717C5" w:rsidRPr="00FB58D0">
                <w:rPr>
                  <w:rFonts w:eastAsia="Times New Roman" w:cstheme="minorHAnsi"/>
                  <w:b/>
                  <w:bCs/>
                  <w:color w:val="000000"/>
                  <w:sz w:val="24"/>
                  <w:szCs w:val="24"/>
                  <w:lang w:val="lt-LT" w:eastAsia="lt-LT"/>
                </w:rPr>
                <w:t>Atpaž</w:t>
              </w:r>
              <w:r w:rsidR="008761E4">
                <w:rPr>
                  <w:rFonts w:eastAsia="Times New Roman" w:cstheme="minorHAnsi"/>
                  <w:b/>
                  <w:bCs/>
                  <w:color w:val="000000"/>
                  <w:sz w:val="24"/>
                  <w:szCs w:val="24"/>
                  <w:lang w:val="lt-LT" w:eastAsia="lt-LT"/>
                </w:rPr>
                <w:t>inimo</w:t>
              </w:r>
            </w:hyperlink>
            <w:r w:rsidR="001717C5" w:rsidRPr="00FB58D0">
              <w:rPr>
                <w:rFonts w:eastAsia="Times New Roman" w:cstheme="minorHAnsi"/>
                <w:b/>
                <w:color w:val="000000"/>
                <w:sz w:val="24"/>
                <w:szCs w:val="24"/>
                <w:lang w:val="lt-LT" w:eastAsia="lt-LT"/>
              </w:rPr>
              <w:t xml:space="preserve"> seka</w:t>
            </w:r>
            <w:r w:rsidR="001717C5" w:rsidRPr="00FB58D0">
              <w:rPr>
                <w:rFonts w:cstheme="minorHAnsi"/>
                <w:b/>
                <w:sz w:val="24"/>
                <w:szCs w:val="24"/>
                <w:lang w:val="lt-LT"/>
              </w:rPr>
              <w:t xml:space="preserve"> ir</w:t>
            </w:r>
            <w:r w:rsidR="00CA2081" w:rsidRPr="00FB58D0">
              <w:rPr>
                <w:rFonts w:cstheme="minorHAnsi"/>
                <w:b/>
                <w:sz w:val="24"/>
                <w:szCs w:val="24"/>
                <w:lang w:val="lt-LT"/>
              </w:rPr>
              <w:br/>
            </w:r>
            <w:r w:rsidR="008761E4">
              <w:rPr>
                <w:rFonts w:cstheme="minorHAnsi"/>
                <w:b/>
                <w:sz w:val="24"/>
                <w:szCs w:val="24"/>
                <w:lang w:val="lt-LT"/>
              </w:rPr>
              <w:t>skilimo</w:t>
            </w:r>
            <w:r w:rsidR="001717C5" w:rsidRPr="00FB58D0">
              <w:rPr>
                <w:rFonts w:cstheme="minorHAnsi"/>
                <w:b/>
                <w:sz w:val="24"/>
                <w:szCs w:val="24"/>
                <w:lang w:val="lt-LT"/>
              </w:rPr>
              <w:t xml:space="preserve"> pozicija</w:t>
            </w:r>
          </w:p>
        </w:tc>
        <w:tc>
          <w:tcPr>
            <w:tcW w:w="3379" w:type="dxa"/>
            <w:vAlign w:val="center"/>
          </w:tcPr>
          <w:p w:rsidR="001717C5" w:rsidRPr="00FB58D0" w:rsidRDefault="001717C5" w:rsidP="00F849C5">
            <w:pPr>
              <w:spacing w:before="60" w:after="60"/>
              <w:jc w:val="center"/>
              <w:outlineLvl w:val="0"/>
              <w:rPr>
                <w:rFonts w:eastAsia="Times New Roman" w:cstheme="minorHAnsi"/>
                <w:b/>
                <w:color w:val="000000"/>
                <w:sz w:val="24"/>
                <w:szCs w:val="24"/>
                <w:lang w:val="lt-LT" w:eastAsia="lt-LT"/>
              </w:rPr>
            </w:pPr>
            <w:r w:rsidRPr="00FB58D0">
              <w:rPr>
                <w:rFonts w:cstheme="minorHAnsi"/>
                <w:b/>
                <w:sz w:val="24"/>
                <w:szCs w:val="24"/>
                <w:lang w:val="lt-LT"/>
              </w:rPr>
              <w:t>CpG taikiniai</w:t>
            </w:r>
          </w:p>
        </w:tc>
        <w:tc>
          <w:tcPr>
            <w:tcW w:w="3379" w:type="dxa"/>
            <w:vAlign w:val="center"/>
          </w:tcPr>
          <w:p w:rsidR="001717C5" w:rsidRPr="00FB58D0" w:rsidRDefault="001717C5" w:rsidP="00F849C5">
            <w:pPr>
              <w:pStyle w:val="Sraopastraipa"/>
              <w:ind w:left="0"/>
              <w:jc w:val="center"/>
              <w:outlineLvl w:val="0"/>
              <w:rPr>
                <w:rFonts w:cstheme="minorHAnsi"/>
                <w:b/>
                <w:sz w:val="24"/>
                <w:szCs w:val="24"/>
                <w:lang w:val="lt-LT"/>
              </w:rPr>
            </w:pPr>
            <w:r w:rsidRPr="00FB58D0">
              <w:rPr>
                <w:rFonts w:cstheme="minorHAnsi"/>
                <w:b/>
                <w:sz w:val="24"/>
                <w:szCs w:val="24"/>
                <w:lang w:val="lt-LT"/>
              </w:rPr>
              <w:t>CHG taikiniai</w:t>
            </w:r>
          </w:p>
        </w:tc>
      </w:tr>
      <w:tr w:rsidR="008F5523" w:rsidRPr="00FB58D0" w:rsidTr="008F5523">
        <w:trPr>
          <w:trHeight w:val="329"/>
        </w:trPr>
        <w:tc>
          <w:tcPr>
            <w:tcW w:w="10137" w:type="dxa"/>
            <w:gridSpan w:val="3"/>
            <w:vAlign w:val="center"/>
          </w:tcPr>
          <w:p w:rsidR="008F5523" w:rsidRPr="00FB58D0" w:rsidRDefault="008F5523" w:rsidP="00F849C5">
            <w:pPr>
              <w:pStyle w:val="Sraopastraipa"/>
              <w:spacing w:line="276" w:lineRule="auto"/>
              <w:ind w:left="0"/>
              <w:outlineLvl w:val="0"/>
              <w:rPr>
                <w:rFonts w:cstheme="minorHAnsi"/>
                <w:b/>
                <w:sz w:val="24"/>
                <w:szCs w:val="24"/>
                <w:lang w:val="lt-LT"/>
              </w:rPr>
            </w:pPr>
            <w:r w:rsidRPr="00FB58D0">
              <w:rPr>
                <w:rFonts w:cstheme="minorHAnsi"/>
                <w:b/>
                <w:bCs/>
                <w:sz w:val="24"/>
                <w:szCs w:val="24"/>
                <w:lang w:val="lt-LT"/>
              </w:rPr>
              <w:t>MspJI</w:t>
            </w:r>
          </w:p>
        </w:tc>
      </w:tr>
      <w:tr w:rsidR="001717C5" w:rsidRPr="00FB58D0" w:rsidTr="00734C91">
        <w:trPr>
          <w:trHeight w:val="772"/>
        </w:trPr>
        <w:tc>
          <w:tcPr>
            <w:tcW w:w="3379" w:type="dxa"/>
            <w:vAlign w:val="center"/>
          </w:tcPr>
          <w:p w:rsidR="008F5523" w:rsidRPr="00FB58D0" w:rsidRDefault="008F5523" w:rsidP="00734C91">
            <w:pPr>
              <w:pStyle w:val="Sraopastraipa"/>
              <w:ind w:hanging="697"/>
              <w:outlineLvl w:val="0"/>
              <w:rPr>
                <w:rFonts w:cstheme="minorHAnsi"/>
                <w:sz w:val="24"/>
                <w:szCs w:val="24"/>
                <w:lang w:val="lt-LT"/>
              </w:rPr>
            </w:pPr>
            <w:r w:rsidRPr="00FB58D0">
              <w:rPr>
                <w:rFonts w:cstheme="minorHAnsi"/>
                <w:sz w:val="24"/>
                <w:szCs w:val="24"/>
                <w:lang w:val="lt-LT"/>
              </w:rPr>
              <w:t>5‘...</w:t>
            </w:r>
            <w:r w:rsidR="00DB631A">
              <w:rPr>
                <w:rFonts w:cstheme="minorHAnsi"/>
                <w:sz w:val="24"/>
                <w:szCs w:val="24"/>
                <w:lang w:val="lt-LT"/>
              </w:rPr>
              <w:t>5mC</w:t>
            </w:r>
            <w:r w:rsidR="001717C5" w:rsidRPr="00FB58D0">
              <w:rPr>
                <w:rFonts w:cstheme="minorHAnsi"/>
                <w:sz w:val="24"/>
                <w:szCs w:val="24"/>
                <w:lang w:val="lt-LT"/>
              </w:rPr>
              <w:t>NNR</w:t>
            </w:r>
            <w:r w:rsidRPr="00FB58D0">
              <w:rPr>
                <w:rFonts w:cstheme="minorHAnsi"/>
                <w:sz w:val="24"/>
                <w:szCs w:val="24"/>
                <w:lang w:val="lt-LT"/>
              </w:rPr>
              <w:t xml:space="preserve">(N)  </w:t>
            </w:r>
            <w:r w:rsidRPr="00FB58D0">
              <w:rPr>
                <w:rFonts w:cstheme="minorHAnsi"/>
                <w:sz w:val="24"/>
                <w:szCs w:val="24"/>
                <w:vertAlign w:val="subscript"/>
                <w:lang w:val="lt-LT"/>
              </w:rPr>
              <w:t>9</w:t>
            </w:r>
            <w:r w:rsidRPr="00FB58D0">
              <w:rPr>
                <w:rFonts w:cstheme="minorHAnsi"/>
                <w:sz w:val="24"/>
                <w:szCs w:val="24"/>
                <w:lang w:val="lt-LT"/>
              </w:rPr>
              <w:t>↓...3’</w:t>
            </w:r>
          </w:p>
          <w:p w:rsidR="001717C5" w:rsidRPr="00FB58D0" w:rsidRDefault="008F5523" w:rsidP="00734C91">
            <w:pPr>
              <w:pStyle w:val="Sraopastraipa"/>
              <w:spacing w:line="360" w:lineRule="auto"/>
              <w:ind w:left="0"/>
              <w:outlineLvl w:val="0"/>
              <w:rPr>
                <w:rFonts w:cstheme="minorHAnsi"/>
                <w:sz w:val="24"/>
                <w:szCs w:val="24"/>
                <w:lang w:val="lt-LT"/>
              </w:rPr>
            </w:pPr>
            <w:r w:rsidRPr="00FB58D0">
              <w:rPr>
                <w:rFonts w:cstheme="minorHAnsi"/>
                <w:sz w:val="24"/>
                <w:szCs w:val="24"/>
                <w:lang w:val="lt-LT"/>
              </w:rPr>
              <w:t xml:space="preserve">3‘...     GNNY(N) </w:t>
            </w:r>
            <w:r w:rsidRPr="00FB58D0">
              <w:rPr>
                <w:rFonts w:cstheme="minorHAnsi"/>
                <w:sz w:val="24"/>
                <w:szCs w:val="24"/>
                <w:vertAlign w:val="subscript"/>
                <w:lang w:val="lt-LT"/>
              </w:rPr>
              <w:t>13</w:t>
            </w:r>
            <w:r w:rsidRPr="00FB58D0">
              <w:rPr>
                <w:rFonts w:cstheme="minorHAnsi"/>
                <w:sz w:val="24"/>
                <w:szCs w:val="24"/>
                <w:lang w:val="lt-LT"/>
              </w:rPr>
              <w:t>↑...5‘</w:t>
            </w:r>
          </w:p>
        </w:tc>
        <w:tc>
          <w:tcPr>
            <w:tcW w:w="3379" w:type="dxa"/>
            <w:vAlign w:val="center"/>
          </w:tcPr>
          <w:p w:rsidR="001717C5" w:rsidRPr="00FB58D0" w:rsidRDefault="001717C5" w:rsidP="00734C91">
            <w:pPr>
              <w:pStyle w:val="Sraopastraipa"/>
              <w:ind w:hanging="697"/>
              <w:outlineLvl w:val="0"/>
              <w:rPr>
                <w:rFonts w:cstheme="minorHAnsi"/>
                <w:sz w:val="24"/>
                <w:szCs w:val="24"/>
                <w:lang w:val="lt-LT"/>
              </w:rPr>
            </w:pPr>
            <w:r w:rsidRPr="00FB58D0">
              <w:rPr>
                <w:rFonts w:cstheme="minorHAnsi"/>
                <w:sz w:val="24"/>
                <w:szCs w:val="24"/>
                <w:lang w:val="lt-LT"/>
              </w:rPr>
              <w:t>5‘...YN</w:t>
            </w:r>
            <w:r w:rsidR="00DB631A">
              <w:rPr>
                <w:rFonts w:cstheme="minorHAnsi"/>
                <w:b/>
                <w:sz w:val="24"/>
                <w:szCs w:val="24"/>
                <w:lang w:val="lt-LT"/>
              </w:rPr>
              <w:t>5mC</w:t>
            </w:r>
            <w:r w:rsidRPr="00FB58D0">
              <w:rPr>
                <w:rFonts w:cstheme="minorHAnsi"/>
                <w:b/>
                <w:sz w:val="24"/>
                <w:szCs w:val="24"/>
                <w:lang w:val="lt-LT"/>
              </w:rPr>
              <w:t xml:space="preserve">     G</w:t>
            </w:r>
            <w:r w:rsidRPr="00FB58D0">
              <w:rPr>
                <w:rFonts w:cstheme="minorHAnsi"/>
                <w:sz w:val="24"/>
                <w:szCs w:val="24"/>
                <w:lang w:val="lt-LT"/>
              </w:rPr>
              <w:t>NR...3’</w:t>
            </w:r>
          </w:p>
          <w:p w:rsidR="001717C5" w:rsidRPr="00FB58D0" w:rsidRDefault="001717C5" w:rsidP="00734C91">
            <w:pPr>
              <w:pStyle w:val="Sraopastraipa"/>
              <w:spacing w:line="360" w:lineRule="auto"/>
              <w:ind w:hanging="697"/>
              <w:outlineLvl w:val="0"/>
              <w:rPr>
                <w:rFonts w:cstheme="minorHAnsi"/>
                <w:sz w:val="24"/>
                <w:szCs w:val="24"/>
                <w:lang w:val="lt-LT"/>
              </w:rPr>
            </w:pPr>
            <w:r w:rsidRPr="00FB58D0">
              <w:rPr>
                <w:rFonts w:cstheme="minorHAnsi"/>
                <w:sz w:val="24"/>
                <w:szCs w:val="24"/>
                <w:lang w:val="lt-LT"/>
              </w:rPr>
              <w:t xml:space="preserve">3‘...RN     </w:t>
            </w:r>
            <w:r w:rsidRPr="00FB58D0">
              <w:rPr>
                <w:rFonts w:cstheme="minorHAnsi"/>
                <w:b/>
                <w:sz w:val="24"/>
                <w:szCs w:val="24"/>
                <w:lang w:val="lt-LT"/>
              </w:rPr>
              <w:t>G</w:t>
            </w:r>
            <w:r w:rsidR="00DB631A">
              <w:rPr>
                <w:rFonts w:cstheme="minorHAnsi"/>
                <w:b/>
                <w:sz w:val="24"/>
                <w:szCs w:val="24"/>
                <w:lang w:val="lt-LT"/>
              </w:rPr>
              <w:t>5mC</w:t>
            </w:r>
            <w:r w:rsidRPr="00FB58D0">
              <w:rPr>
                <w:rFonts w:cstheme="minorHAnsi"/>
                <w:sz w:val="24"/>
                <w:szCs w:val="24"/>
                <w:lang w:val="lt-LT"/>
              </w:rPr>
              <w:t>NY...5‘</w:t>
            </w:r>
          </w:p>
        </w:tc>
        <w:tc>
          <w:tcPr>
            <w:tcW w:w="3379" w:type="dxa"/>
            <w:vAlign w:val="center"/>
          </w:tcPr>
          <w:p w:rsidR="001717C5" w:rsidRPr="00FB58D0" w:rsidRDefault="001717C5" w:rsidP="00734C91">
            <w:pPr>
              <w:pStyle w:val="Sraopastraipa"/>
              <w:ind w:hanging="674"/>
              <w:outlineLvl w:val="0"/>
              <w:rPr>
                <w:rFonts w:cstheme="minorHAnsi"/>
                <w:sz w:val="24"/>
                <w:szCs w:val="24"/>
                <w:lang w:val="lt-LT"/>
              </w:rPr>
            </w:pPr>
            <w:r w:rsidRPr="00FB58D0">
              <w:rPr>
                <w:rFonts w:cstheme="minorHAnsi"/>
                <w:sz w:val="24"/>
                <w:szCs w:val="24"/>
                <w:lang w:val="lt-LT"/>
              </w:rPr>
              <w:t>5‘...Y</w:t>
            </w:r>
            <w:r w:rsidR="00DB631A">
              <w:rPr>
                <w:rFonts w:cstheme="minorHAnsi"/>
                <w:b/>
                <w:sz w:val="24"/>
                <w:szCs w:val="24"/>
                <w:lang w:val="lt-LT"/>
              </w:rPr>
              <w:t>5mC</w:t>
            </w:r>
            <w:r w:rsidRPr="00FB58D0">
              <w:rPr>
                <w:rFonts w:cstheme="minorHAnsi"/>
                <w:sz w:val="24"/>
                <w:szCs w:val="24"/>
                <w:lang w:val="lt-LT"/>
              </w:rPr>
              <w:t>H</w:t>
            </w:r>
            <w:r w:rsidRPr="00FB58D0">
              <w:rPr>
                <w:rFonts w:cstheme="minorHAnsi"/>
                <w:b/>
                <w:sz w:val="24"/>
                <w:szCs w:val="24"/>
                <w:lang w:val="lt-LT"/>
              </w:rPr>
              <w:t xml:space="preserve">     G</w:t>
            </w:r>
            <w:r w:rsidRPr="00FB58D0">
              <w:rPr>
                <w:rFonts w:cstheme="minorHAnsi"/>
                <w:sz w:val="24"/>
                <w:szCs w:val="24"/>
                <w:lang w:val="lt-LT"/>
              </w:rPr>
              <w:t>R...3’</w:t>
            </w:r>
          </w:p>
          <w:p w:rsidR="001717C5" w:rsidRPr="00FB58D0" w:rsidRDefault="001717C5" w:rsidP="00734C91">
            <w:pPr>
              <w:pStyle w:val="Sraopastraipa"/>
              <w:spacing w:line="360" w:lineRule="auto"/>
              <w:ind w:hanging="674"/>
              <w:outlineLvl w:val="0"/>
              <w:rPr>
                <w:rFonts w:cstheme="minorHAnsi"/>
                <w:sz w:val="24"/>
                <w:szCs w:val="24"/>
                <w:lang w:val="lt-LT"/>
              </w:rPr>
            </w:pPr>
            <w:r w:rsidRPr="00FB58D0">
              <w:rPr>
                <w:rFonts w:cstheme="minorHAnsi"/>
                <w:sz w:val="24"/>
                <w:szCs w:val="24"/>
                <w:lang w:val="lt-LT"/>
              </w:rPr>
              <w:t xml:space="preserve">3‘...R     </w:t>
            </w:r>
            <w:r w:rsidRPr="00FB58D0">
              <w:rPr>
                <w:rFonts w:cstheme="minorHAnsi"/>
                <w:b/>
                <w:sz w:val="24"/>
                <w:szCs w:val="24"/>
                <w:lang w:val="lt-LT"/>
              </w:rPr>
              <w:t>G</w:t>
            </w:r>
            <w:r w:rsidRPr="00FB58D0">
              <w:rPr>
                <w:rFonts w:cstheme="minorHAnsi"/>
                <w:sz w:val="24"/>
                <w:szCs w:val="24"/>
                <w:lang w:val="lt-LT"/>
              </w:rPr>
              <w:t>D</w:t>
            </w:r>
            <w:r w:rsidR="00DB631A">
              <w:rPr>
                <w:rFonts w:cstheme="minorHAnsi"/>
                <w:b/>
                <w:sz w:val="24"/>
                <w:szCs w:val="24"/>
                <w:lang w:val="lt-LT"/>
              </w:rPr>
              <w:t>5mC</w:t>
            </w:r>
            <w:r w:rsidRPr="00FB58D0">
              <w:rPr>
                <w:rFonts w:cstheme="minorHAnsi"/>
                <w:sz w:val="24"/>
                <w:szCs w:val="24"/>
                <w:lang w:val="lt-LT"/>
              </w:rPr>
              <w:t>Y...5‘</w:t>
            </w:r>
          </w:p>
        </w:tc>
      </w:tr>
      <w:tr w:rsidR="008F5523" w:rsidRPr="00FB58D0" w:rsidTr="00734C91">
        <w:trPr>
          <w:trHeight w:val="392"/>
        </w:trPr>
        <w:tc>
          <w:tcPr>
            <w:tcW w:w="10137" w:type="dxa"/>
            <w:gridSpan w:val="3"/>
            <w:vAlign w:val="center"/>
          </w:tcPr>
          <w:p w:rsidR="008F5523" w:rsidRPr="00FB58D0" w:rsidRDefault="008F5523" w:rsidP="00734C91">
            <w:pPr>
              <w:pStyle w:val="Sraopastraipa"/>
              <w:spacing w:line="276" w:lineRule="auto"/>
              <w:ind w:hanging="674"/>
              <w:outlineLvl w:val="0"/>
              <w:rPr>
                <w:rFonts w:cstheme="minorHAnsi"/>
                <w:sz w:val="24"/>
                <w:szCs w:val="24"/>
                <w:lang w:val="lt-LT"/>
              </w:rPr>
            </w:pPr>
            <w:r w:rsidRPr="00FB58D0">
              <w:rPr>
                <w:rFonts w:cstheme="minorHAnsi"/>
                <w:b/>
                <w:bCs/>
                <w:sz w:val="24"/>
                <w:szCs w:val="24"/>
                <w:lang w:val="lt-LT"/>
              </w:rPr>
              <w:t>FspEI</w:t>
            </w:r>
          </w:p>
        </w:tc>
      </w:tr>
      <w:tr w:rsidR="001717C5" w:rsidRPr="00FB58D0" w:rsidTr="00734C91">
        <w:trPr>
          <w:trHeight w:val="839"/>
        </w:trPr>
        <w:tc>
          <w:tcPr>
            <w:tcW w:w="3379" w:type="dxa"/>
            <w:vAlign w:val="center"/>
          </w:tcPr>
          <w:p w:rsidR="00126CB9" w:rsidRPr="00FB58D0" w:rsidRDefault="00126CB9" w:rsidP="00734C91">
            <w:pPr>
              <w:pStyle w:val="Sraopastraipa"/>
              <w:ind w:hanging="720"/>
              <w:outlineLvl w:val="0"/>
              <w:rPr>
                <w:rFonts w:cstheme="minorHAnsi"/>
                <w:sz w:val="24"/>
                <w:szCs w:val="24"/>
                <w:lang w:val="lt-LT"/>
              </w:rPr>
            </w:pPr>
            <w:r w:rsidRPr="00FB58D0">
              <w:rPr>
                <w:rFonts w:cstheme="minorHAnsi"/>
                <w:sz w:val="24"/>
                <w:szCs w:val="24"/>
                <w:lang w:val="lt-LT"/>
              </w:rPr>
              <w:t>5‘...</w:t>
            </w:r>
            <w:r w:rsidR="001717C5" w:rsidRPr="00FB58D0">
              <w:rPr>
                <w:rFonts w:cstheme="minorHAnsi"/>
                <w:sz w:val="24"/>
                <w:szCs w:val="24"/>
                <w:lang w:val="lt-LT"/>
              </w:rPr>
              <w:t>C</w:t>
            </w:r>
            <w:r w:rsidR="00DB631A">
              <w:rPr>
                <w:rFonts w:cstheme="minorHAnsi"/>
                <w:sz w:val="24"/>
                <w:szCs w:val="24"/>
                <w:lang w:val="lt-LT"/>
              </w:rPr>
              <w:t>5mC</w:t>
            </w:r>
            <w:r w:rsidR="001717C5" w:rsidRPr="00FB58D0">
              <w:rPr>
                <w:rFonts w:cstheme="minorHAnsi"/>
                <w:sz w:val="24"/>
                <w:szCs w:val="24"/>
                <w:lang w:val="lt-LT"/>
              </w:rPr>
              <w:t xml:space="preserve"> </w:t>
            </w:r>
            <w:r w:rsidRPr="00FB58D0">
              <w:rPr>
                <w:rFonts w:cstheme="minorHAnsi"/>
                <w:sz w:val="24"/>
                <w:szCs w:val="24"/>
                <w:lang w:val="lt-LT"/>
              </w:rPr>
              <w:t xml:space="preserve">(N) </w:t>
            </w:r>
            <w:r w:rsidRPr="00FB58D0">
              <w:rPr>
                <w:rFonts w:cstheme="minorHAnsi"/>
                <w:sz w:val="24"/>
                <w:szCs w:val="24"/>
                <w:vertAlign w:val="subscript"/>
                <w:lang w:val="lt-LT"/>
              </w:rPr>
              <w:t>12</w:t>
            </w:r>
            <w:r w:rsidRPr="00FB58D0">
              <w:rPr>
                <w:rFonts w:cstheme="minorHAnsi"/>
                <w:sz w:val="24"/>
                <w:szCs w:val="24"/>
                <w:lang w:val="lt-LT"/>
              </w:rPr>
              <w:t>↓...3’</w:t>
            </w:r>
          </w:p>
          <w:p w:rsidR="001717C5" w:rsidRPr="00FB58D0" w:rsidRDefault="00126CB9" w:rsidP="00734C91">
            <w:pPr>
              <w:pStyle w:val="Sraopastraipa"/>
              <w:spacing w:line="360" w:lineRule="auto"/>
              <w:ind w:hanging="720"/>
              <w:outlineLvl w:val="0"/>
              <w:rPr>
                <w:rFonts w:cstheme="minorHAnsi"/>
                <w:sz w:val="24"/>
                <w:szCs w:val="24"/>
                <w:lang w:val="lt-LT"/>
              </w:rPr>
            </w:pPr>
            <w:r w:rsidRPr="00FB58D0">
              <w:rPr>
                <w:rFonts w:cstheme="minorHAnsi"/>
                <w:sz w:val="24"/>
                <w:szCs w:val="24"/>
                <w:lang w:val="lt-LT"/>
              </w:rPr>
              <w:t xml:space="preserve">3‘...G     G (N) </w:t>
            </w:r>
            <w:r w:rsidRPr="00FB58D0">
              <w:rPr>
                <w:rFonts w:cstheme="minorHAnsi"/>
                <w:sz w:val="24"/>
                <w:szCs w:val="24"/>
                <w:vertAlign w:val="subscript"/>
                <w:lang w:val="lt-LT"/>
              </w:rPr>
              <w:t>16</w:t>
            </w:r>
            <w:r w:rsidRPr="00FB58D0">
              <w:rPr>
                <w:rFonts w:cstheme="minorHAnsi"/>
                <w:sz w:val="24"/>
                <w:szCs w:val="24"/>
                <w:lang w:val="lt-LT"/>
              </w:rPr>
              <w:t>↑...5‘</w:t>
            </w:r>
          </w:p>
        </w:tc>
        <w:tc>
          <w:tcPr>
            <w:tcW w:w="3379" w:type="dxa"/>
            <w:vAlign w:val="center"/>
          </w:tcPr>
          <w:p w:rsidR="001717C5" w:rsidRPr="00FB58D0" w:rsidRDefault="001717C5" w:rsidP="00734C91">
            <w:pPr>
              <w:pStyle w:val="Sraopastraipa"/>
              <w:ind w:hanging="720"/>
              <w:outlineLvl w:val="0"/>
              <w:rPr>
                <w:rFonts w:cstheme="minorHAnsi"/>
                <w:sz w:val="24"/>
                <w:szCs w:val="24"/>
                <w:lang w:val="lt-LT"/>
              </w:rPr>
            </w:pPr>
            <w:r w:rsidRPr="00FB58D0">
              <w:rPr>
                <w:rFonts w:cstheme="minorHAnsi"/>
                <w:sz w:val="24"/>
                <w:szCs w:val="24"/>
                <w:lang w:val="lt-LT"/>
              </w:rPr>
              <w:t>5‘...C</w:t>
            </w:r>
            <w:r w:rsidR="00DB631A">
              <w:rPr>
                <w:rFonts w:cstheme="minorHAnsi"/>
                <w:b/>
                <w:sz w:val="24"/>
                <w:szCs w:val="24"/>
                <w:lang w:val="lt-LT"/>
              </w:rPr>
              <w:t>5mC</w:t>
            </w:r>
            <w:r w:rsidRPr="00FB58D0">
              <w:rPr>
                <w:rFonts w:cstheme="minorHAnsi"/>
                <w:b/>
                <w:sz w:val="24"/>
                <w:szCs w:val="24"/>
                <w:lang w:val="lt-LT"/>
              </w:rPr>
              <w:t xml:space="preserve">     G</w:t>
            </w:r>
            <w:r w:rsidRPr="00FB58D0">
              <w:rPr>
                <w:rFonts w:cstheme="minorHAnsi"/>
                <w:sz w:val="24"/>
                <w:szCs w:val="24"/>
                <w:lang w:val="lt-LT"/>
              </w:rPr>
              <w:t>G...3’</w:t>
            </w:r>
          </w:p>
          <w:p w:rsidR="001717C5" w:rsidRPr="00FB58D0" w:rsidRDefault="001717C5" w:rsidP="00734C91">
            <w:pPr>
              <w:pStyle w:val="Sraopastraipa"/>
              <w:spacing w:line="360" w:lineRule="auto"/>
              <w:ind w:hanging="686"/>
              <w:outlineLvl w:val="0"/>
              <w:rPr>
                <w:rFonts w:cstheme="minorHAnsi"/>
                <w:sz w:val="24"/>
                <w:szCs w:val="24"/>
                <w:lang w:val="lt-LT"/>
              </w:rPr>
            </w:pPr>
            <w:r w:rsidRPr="00FB58D0">
              <w:rPr>
                <w:rFonts w:cstheme="minorHAnsi"/>
                <w:sz w:val="24"/>
                <w:szCs w:val="24"/>
                <w:lang w:val="lt-LT"/>
              </w:rPr>
              <w:t xml:space="preserve">3‘...G     </w:t>
            </w:r>
            <w:r w:rsidRPr="00FB58D0">
              <w:rPr>
                <w:rFonts w:cstheme="minorHAnsi"/>
                <w:b/>
                <w:sz w:val="24"/>
                <w:szCs w:val="24"/>
                <w:lang w:val="lt-LT"/>
              </w:rPr>
              <w:t>G</w:t>
            </w:r>
            <w:r w:rsidR="00DB631A">
              <w:rPr>
                <w:rFonts w:cstheme="minorHAnsi"/>
                <w:b/>
                <w:sz w:val="24"/>
                <w:szCs w:val="24"/>
                <w:lang w:val="lt-LT"/>
              </w:rPr>
              <w:t>5mC</w:t>
            </w:r>
            <w:r w:rsidRPr="00FB58D0">
              <w:rPr>
                <w:rFonts w:cstheme="minorHAnsi"/>
                <w:sz w:val="24"/>
                <w:szCs w:val="24"/>
                <w:lang w:val="lt-LT"/>
              </w:rPr>
              <w:t>C...5‘</w:t>
            </w:r>
          </w:p>
        </w:tc>
        <w:tc>
          <w:tcPr>
            <w:tcW w:w="3379" w:type="dxa"/>
            <w:vAlign w:val="center"/>
          </w:tcPr>
          <w:p w:rsidR="001717C5" w:rsidRPr="00FB58D0" w:rsidRDefault="001717C5" w:rsidP="00734C91">
            <w:pPr>
              <w:pStyle w:val="Sraopastraipa"/>
              <w:ind w:hanging="674"/>
              <w:outlineLvl w:val="0"/>
              <w:rPr>
                <w:rFonts w:cstheme="minorHAnsi"/>
                <w:sz w:val="24"/>
                <w:szCs w:val="24"/>
                <w:lang w:val="lt-LT"/>
              </w:rPr>
            </w:pPr>
            <w:r w:rsidRPr="00FB58D0">
              <w:rPr>
                <w:rFonts w:cstheme="minorHAnsi"/>
                <w:sz w:val="24"/>
                <w:szCs w:val="24"/>
                <w:lang w:val="lt-LT"/>
              </w:rPr>
              <w:t>5‘...C</w:t>
            </w:r>
            <w:r w:rsidR="00DB631A">
              <w:rPr>
                <w:rFonts w:cstheme="minorHAnsi"/>
                <w:b/>
                <w:sz w:val="24"/>
                <w:szCs w:val="24"/>
                <w:lang w:val="lt-LT"/>
              </w:rPr>
              <w:t>5mC</w:t>
            </w:r>
            <w:r w:rsidRPr="00FB58D0">
              <w:rPr>
                <w:rFonts w:cstheme="minorHAnsi"/>
                <w:sz w:val="24"/>
                <w:szCs w:val="24"/>
                <w:lang w:val="lt-LT"/>
              </w:rPr>
              <w:t>H</w:t>
            </w:r>
            <w:r w:rsidRPr="00FB58D0">
              <w:rPr>
                <w:rFonts w:cstheme="minorHAnsi"/>
                <w:b/>
                <w:sz w:val="24"/>
                <w:szCs w:val="24"/>
                <w:lang w:val="lt-LT"/>
              </w:rPr>
              <w:t xml:space="preserve">     G</w:t>
            </w:r>
            <w:r w:rsidRPr="00FB58D0">
              <w:rPr>
                <w:rFonts w:cstheme="minorHAnsi"/>
                <w:sz w:val="24"/>
                <w:szCs w:val="24"/>
                <w:lang w:val="lt-LT"/>
              </w:rPr>
              <w:t>G...3’</w:t>
            </w:r>
          </w:p>
          <w:p w:rsidR="001717C5" w:rsidRPr="00FB58D0" w:rsidRDefault="001717C5" w:rsidP="00734C91">
            <w:pPr>
              <w:pStyle w:val="Sraopastraipa"/>
              <w:spacing w:line="360" w:lineRule="auto"/>
              <w:ind w:hanging="674"/>
              <w:outlineLvl w:val="0"/>
              <w:rPr>
                <w:rFonts w:cstheme="minorHAnsi"/>
                <w:sz w:val="24"/>
                <w:szCs w:val="24"/>
                <w:lang w:val="lt-LT"/>
              </w:rPr>
            </w:pPr>
            <w:r w:rsidRPr="00FB58D0">
              <w:rPr>
                <w:rFonts w:cstheme="minorHAnsi"/>
                <w:sz w:val="24"/>
                <w:szCs w:val="24"/>
                <w:lang w:val="lt-LT"/>
              </w:rPr>
              <w:t xml:space="preserve">3‘...G     </w:t>
            </w:r>
            <w:r w:rsidRPr="00FB58D0">
              <w:rPr>
                <w:rFonts w:cstheme="minorHAnsi"/>
                <w:b/>
                <w:sz w:val="24"/>
                <w:szCs w:val="24"/>
                <w:lang w:val="lt-LT"/>
              </w:rPr>
              <w:t>G</w:t>
            </w:r>
            <w:r w:rsidRPr="00FB58D0">
              <w:rPr>
                <w:rFonts w:cstheme="minorHAnsi"/>
                <w:sz w:val="24"/>
                <w:szCs w:val="24"/>
                <w:lang w:val="lt-LT"/>
              </w:rPr>
              <w:t>D</w:t>
            </w:r>
            <w:r w:rsidR="00DB631A">
              <w:rPr>
                <w:rFonts w:cstheme="minorHAnsi"/>
                <w:b/>
                <w:sz w:val="24"/>
                <w:szCs w:val="24"/>
                <w:lang w:val="lt-LT"/>
              </w:rPr>
              <w:t>5mC</w:t>
            </w:r>
            <w:r w:rsidRPr="00FB58D0">
              <w:rPr>
                <w:rFonts w:cstheme="minorHAnsi"/>
                <w:sz w:val="24"/>
                <w:szCs w:val="24"/>
                <w:lang w:val="lt-LT"/>
              </w:rPr>
              <w:t>C...5‘</w:t>
            </w:r>
          </w:p>
        </w:tc>
      </w:tr>
      <w:tr w:rsidR="008F5523" w:rsidRPr="00FB58D0" w:rsidTr="008F5523">
        <w:trPr>
          <w:trHeight w:val="399"/>
        </w:trPr>
        <w:tc>
          <w:tcPr>
            <w:tcW w:w="10137" w:type="dxa"/>
            <w:gridSpan w:val="3"/>
            <w:vAlign w:val="center"/>
          </w:tcPr>
          <w:p w:rsidR="008F5523" w:rsidRPr="00FB58D0" w:rsidRDefault="008F5523" w:rsidP="00F849C5">
            <w:pPr>
              <w:pStyle w:val="Sraopastraipa"/>
              <w:spacing w:line="276" w:lineRule="auto"/>
              <w:ind w:hanging="674"/>
              <w:jc w:val="both"/>
              <w:outlineLvl w:val="0"/>
              <w:rPr>
                <w:rFonts w:cstheme="minorHAnsi"/>
                <w:sz w:val="24"/>
                <w:szCs w:val="24"/>
                <w:lang w:val="lt-LT"/>
              </w:rPr>
            </w:pPr>
            <w:r w:rsidRPr="00FB58D0">
              <w:rPr>
                <w:rFonts w:cstheme="minorHAnsi"/>
                <w:b/>
                <w:sz w:val="24"/>
                <w:szCs w:val="24"/>
                <w:lang w:val="lt-LT"/>
              </w:rPr>
              <w:t>LpnPI</w:t>
            </w:r>
          </w:p>
        </w:tc>
      </w:tr>
      <w:tr w:rsidR="001717C5" w:rsidRPr="00FB58D0" w:rsidTr="00734C91">
        <w:trPr>
          <w:trHeight w:val="830"/>
        </w:trPr>
        <w:tc>
          <w:tcPr>
            <w:tcW w:w="3379" w:type="dxa"/>
            <w:vAlign w:val="center"/>
          </w:tcPr>
          <w:p w:rsidR="00547356" w:rsidRPr="00FB58D0" w:rsidRDefault="00547356" w:rsidP="00F849C5">
            <w:pPr>
              <w:pStyle w:val="Sraopastraipa"/>
              <w:ind w:left="851" w:hanging="817"/>
              <w:jc w:val="both"/>
              <w:outlineLvl w:val="0"/>
              <w:rPr>
                <w:rFonts w:cstheme="minorHAnsi"/>
                <w:sz w:val="24"/>
                <w:szCs w:val="24"/>
                <w:lang w:val="lt-LT"/>
              </w:rPr>
            </w:pPr>
            <w:r w:rsidRPr="00FB58D0">
              <w:rPr>
                <w:rFonts w:cstheme="minorHAnsi"/>
                <w:sz w:val="24"/>
                <w:szCs w:val="24"/>
                <w:lang w:val="lt-LT"/>
              </w:rPr>
              <w:t>5‘...</w:t>
            </w:r>
            <w:r w:rsidR="001717C5" w:rsidRPr="00FB58D0">
              <w:rPr>
                <w:rFonts w:cstheme="minorHAnsi"/>
                <w:sz w:val="24"/>
                <w:szCs w:val="24"/>
                <w:lang w:val="lt-LT"/>
              </w:rPr>
              <w:t>C</w:t>
            </w:r>
            <w:r w:rsidR="00DB631A">
              <w:rPr>
                <w:rFonts w:cstheme="minorHAnsi"/>
                <w:sz w:val="24"/>
                <w:szCs w:val="24"/>
                <w:lang w:val="lt-LT"/>
              </w:rPr>
              <w:t>5mC</w:t>
            </w:r>
            <w:r w:rsidR="001717C5" w:rsidRPr="00FB58D0">
              <w:rPr>
                <w:rFonts w:cstheme="minorHAnsi"/>
                <w:sz w:val="24"/>
                <w:szCs w:val="24"/>
                <w:lang w:val="lt-LT"/>
              </w:rPr>
              <w:t>DG</w:t>
            </w:r>
            <w:r w:rsidRPr="00FB58D0">
              <w:rPr>
                <w:rFonts w:cstheme="minorHAnsi"/>
                <w:sz w:val="24"/>
                <w:szCs w:val="24"/>
                <w:lang w:val="lt-LT"/>
              </w:rPr>
              <w:t xml:space="preserve">(N) </w:t>
            </w:r>
            <w:r w:rsidRPr="00FB58D0">
              <w:rPr>
                <w:rFonts w:cstheme="minorHAnsi"/>
                <w:sz w:val="24"/>
                <w:szCs w:val="24"/>
                <w:vertAlign w:val="subscript"/>
                <w:lang w:val="lt-LT"/>
              </w:rPr>
              <w:t>10</w:t>
            </w:r>
            <w:r w:rsidRPr="00FB58D0">
              <w:rPr>
                <w:rFonts w:cstheme="minorHAnsi"/>
                <w:sz w:val="24"/>
                <w:szCs w:val="24"/>
                <w:lang w:val="lt-LT"/>
              </w:rPr>
              <w:t>↓...3’</w:t>
            </w:r>
          </w:p>
          <w:p w:rsidR="001717C5" w:rsidRPr="00FB58D0" w:rsidRDefault="00547356" w:rsidP="00F849C5">
            <w:pPr>
              <w:pStyle w:val="Sraopastraipa"/>
              <w:spacing w:line="360" w:lineRule="auto"/>
              <w:ind w:left="851" w:hanging="817"/>
              <w:outlineLvl w:val="0"/>
              <w:rPr>
                <w:rFonts w:cstheme="minorHAnsi"/>
                <w:sz w:val="24"/>
                <w:szCs w:val="24"/>
                <w:lang w:val="lt-LT"/>
              </w:rPr>
            </w:pPr>
            <w:r w:rsidRPr="00FB58D0">
              <w:rPr>
                <w:rFonts w:cstheme="minorHAnsi"/>
                <w:sz w:val="24"/>
                <w:szCs w:val="24"/>
                <w:lang w:val="lt-LT"/>
              </w:rPr>
              <w:t xml:space="preserve">3‘...G     GHC(N) </w:t>
            </w:r>
            <w:r w:rsidRPr="00FB58D0">
              <w:rPr>
                <w:rFonts w:cstheme="minorHAnsi"/>
                <w:sz w:val="24"/>
                <w:szCs w:val="24"/>
                <w:vertAlign w:val="subscript"/>
                <w:lang w:val="lt-LT"/>
              </w:rPr>
              <w:t>14</w:t>
            </w:r>
            <w:r w:rsidRPr="00FB58D0">
              <w:rPr>
                <w:rFonts w:cstheme="minorHAnsi"/>
                <w:sz w:val="24"/>
                <w:szCs w:val="24"/>
                <w:lang w:val="lt-LT"/>
              </w:rPr>
              <w:t>↑...5‘</w:t>
            </w:r>
          </w:p>
        </w:tc>
        <w:tc>
          <w:tcPr>
            <w:tcW w:w="3379" w:type="dxa"/>
            <w:vAlign w:val="center"/>
          </w:tcPr>
          <w:p w:rsidR="001717C5" w:rsidRPr="00FB58D0" w:rsidRDefault="001717C5" w:rsidP="00F849C5">
            <w:pPr>
              <w:pStyle w:val="Sraopastraipa"/>
              <w:ind w:hanging="686"/>
              <w:jc w:val="both"/>
              <w:outlineLvl w:val="0"/>
              <w:rPr>
                <w:rFonts w:cstheme="minorHAnsi"/>
                <w:sz w:val="24"/>
                <w:szCs w:val="24"/>
                <w:lang w:val="lt-LT"/>
              </w:rPr>
            </w:pPr>
            <w:r w:rsidRPr="00FB58D0">
              <w:rPr>
                <w:rFonts w:cstheme="minorHAnsi"/>
                <w:sz w:val="24"/>
                <w:szCs w:val="24"/>
                <w:lang w:val="lt-LT"/>
              </w:rPr>
              <w:t>5‘...C</w:t>
            </w:r>
            <w:r w:rsidR="00DB631A">
              <w:rPr>
                <w:rFonts w:cstheme="minorHAnsi"/>
                <w:b/>
                <w:sz w:val="24"/>
                <w:szCs w:val="24"/>
                <w:lang w:val="lt-LT"/>
              </w:rPr>
              <w:t>5mC</w:t>
            </w:r>
            <w:r w:rsidRPr="00FB58D0">
              <w:rPr>
                <w:rFonts w:cstheme="minorHAnsi"/>
                <w:b/>
                <w:sz w:val="24"/>
                <w:szCs w:val="24"/>
                <w:lang w:val="lt-LT"/>
              </w:rPr>
              <w:t xml:space="preserve">     G</w:t>
            </w:r>
            <w:r w:rsidRPr="00FB58D0">
              <w:rPr>
                <w:rFonts w:cstheme="minorHAnsi"/>
                <w:sz w:val="24"/>
                <w:szCs w:val="24"/>
                <w:lang w:val="lt-LT"/>
              </w:rPr>
              <w:t>G...3’</w:t>
            </w:r>
          </w:p>
          <w:p w:rsidR="001717C5" w:rsidRPr="00FB58D0" w:rsidRDefault="001717C5" w:rsidP="00F849C5">
            <w:pPr>
              <w:pStyle w:val="Sraopastraipa"/>
              <w:spacing w:line="360" w:lineRule="auto"/>
              <w:ind w:hanging="686"/>
              <w:jc w:val="both"/>
              <w:outlineLvl w:val="0"/>
              <w:rPr>
                <w:rFonts w:cstheme="minorHAnsi"/>
                <w:sz w:val="24"/>
                <w:szCs w:val="24"/>
                <w:lang w:val="lt-LT"/>
              </w:rPr>
            </w:pPr>
            <w:r w:rsidRPr="00FB58D0">
              <w:rPr>
                <w:rFonts w:cstheme="minorHAnsi"/>
                <w:sz w:val="24"/>
                <w:szCs w:val="24"/>
                <w:lang w:val="lt-LT"/>
              </w:rPr>
              <w:t xml:space="preserve">3‘...G     </w:t>
            </w:r>
            <w:r w:rsidRPr="00FB58D0">
              <w:rPr>
                <w:rFonts w:cstheme="minorHAnsi"/>
                <w:b/>
                <w:sz w:val="24"/>
                <w:szCs w:val="24"/>
                <w:lang w:val="lt-LT"/>
              </w:rPr>
              <w:t>G</w:t>
            </w:r>
            <w:r w:rsidR="00DB631A">
              <w:rPr>
                <w:rFonts w:cstheme="minorHAnsi"/>
                <w:b/>
                <w:sz w:val="24"/>
                <w:szCs w:val="24"/>
                <w:lang w:val="lt-LT"/>
              </w:rPr>
              <w:t>5mC</w:t>
            </w:r>
            <w:r w:rsidRPr="00FB58D0">
              <w:rPr>
                <w:rFonts w:cstheme="minorHAnsi"/>
                <w:sz w:val="24"/>
                <w:szCs w:val="24"/>
                <w:lang w:val="lt-LT"/>
              </w:rPr>
              <w:t>C...5‘</w:t>
            </w:r>
          </w:p>
        </w:tc>
        <w:tc>
          <w:tcPr>
            <w:tcW w:w="3379" w:type="dxa"/>
            <w:vAlign w:val="center"/>
          </w:tcPr>
          <w:p w:rsidR="001717C5" w:rsidRPr="00FB58D0" w:rsidRDefault="001717C5" w:rsidP="00F849C5">
            <w:pPr>
              <w:pStyle w:val="Sraopastraipa"/>
              <w:ind w:hanging="674"/>
              <w:jc w:val="both"/>
              <w:outlineLvl w:val="0"/>
              <w:rPr>
                <w:rFonts w:cstheme="minorHAnsi"/>
                <w:sz w:val="24"/>
                <w:szCs w:val="24"/>
                <w:lang w:val="lt-LT"/>
              </w:rPr>
            </w:pPr>
            <w:r w:rsidRPr="00FB58D0">
              <w:rPr>
                <w:rFonts w:cstheme="minorHAnsi"/>
                <w:sz w:val="24"/>
                <w:szCs w:val="24"/>
                <w:lang w:val="lt-LT"/>
              </w:rPr>
              <w:t>5‘...C</w:t>
            </w:r>
            <w:r w:rsidR="00DB631A">
              <w:rPr>
                <w:rFonts w:cstheme="minorHAnsi"/>
                <w:b/>
                <w:sz w:val="24"/>
                <w:szCs w:val="24"/>
                <w:lang w:val="lt-LT"/>
              </w:rPr>
              <w:t>5mC</w:t>
            </w:r>
            <w:r w:rsidRPr="00FB58D0">
              <w:rPr>
                <w:rFonts w:cstheme="minorHAnsi"/>
                <w:sz w:val="24"/>
                <w:szCs w:val="24"/>
                <w:lang w:val="lt-LT"/>
              </w:rPr>
              <w:t xml:space="preserve">D     </w:t>
            </w:r>
            <w:r w:rsidRPr="00FB58D0">
              <w:rPr>
                <w:rFonts w:cstheme="minorHAnsi"/>
                <w:b/>
                <w:sz w:val="24"/>
                <w:szCs w:val="24"/>
                <w:lang w:val="lt-LT"/>
              </w:rPr>
              <w:t>G</w:t>
            </w:r>
            <w:r w:rsidRPr="00FB58D0">
              <w:rPr>
                <w:rFonts w:cstheme="minorHAnsi"/>
                <w:sz w:val="24"/>
                <w:szCs w:val="24"/>
                <w:lang w:val="lt-LT"/>
              </w:rPr>
              <w:t>G...3’</w:t>
            </w:r>
          </w:p>
          <w:p w:rsidR="001717C5" w:rsidRPr="00FB58D0" w:rsidRDefault="001717C5" w:rsidP="00F849C5">
            <w:pPr>
              <w:pStyle w:val="Sraopastraipa"/>
              <w:ind w:hanging="674"/>
              <w:jc w:val="both"/>
              <w:outlineLvl w:val="0"/>
              <w:rPr>
                <w:rFonts w:cstheme="minorHAnsi"/>
                <w:sz w:val="24"/>
                <w:szCs w:val="24"/>
                <w:lang w:val="lt-LT"/>
              </w:rPr>
            </w:pPr>
            <w:r w:rsidRPr="00FB58D0">
              <w:rPr>
                <w:rFonts w:cstheme="minorHAnsi"/>
                <w:sz w:val="24"/>
                <w:szCs w:val="24"/>
                <w:lang w:val="lt-LT"/>
              </w:rPr>
              <w:t xml:space="preserve">3‘...G     </w:t>
            </w:r>
            <w:r w:rsidRPr="00FB58D0">
              <w:rPr>
                <w:rFonts w:cstheme="minorHAnsi"/>
                <w:b/>
                <w:sz w:val="24"/>
                <w:szCs w:val="24"/>
                <w:lang w:val="lt-LT"/>
              </w:rPr>
              <w:t>G</w:t>
            </w:r>
            <w:r w:rsidRPr="00FB58D0">
              <w:rPr>
                <w:rFonts w:cstheme="minorHAnsi"/>
                <w:sz w:val="24"/>
                <w:szCs w:val="24"/>
                <w:lang w:val="lt-LT"/>
              </w:rPr>
              <w:t>H</w:t>
            </w:r>
            <w:r w:rsidR="00DB631A">
              <w:rPr>
                <w:rFonts w:cstheme="minorHAnsi"/>
                <w:b/>
                <w:sz w:val="24"/>
                <w:szCs w:val="24"/>
                <w:lang w:val="lt-LT"/>
              </w:rPr>
              <w:t>5mC</w:t>
            </w:r>
            <w:r w:rsidRPr="00FB58D0">
              <w:rPr>
                <w:rFonts w:cstheme="minorHAnsi"/>
                <w:sz w:val="24"/>
                <w:szCs w:val="24"/>
                <w:lang w:val="lt-LT"/>
              </w:rPr>
              <w:t>C...5‘</w:t>
            </w:r>
          </w:p>
        </w:tc>
      </w:tr>
    </w:tbl>
    <w:p w:rsidR="001717C5" w:rsidRPr="00FB58D0" w:rsidRDefault="008C37D3" w:rsidP="00B34889">
      <w:pPr>
        <w:pStyle w:val="Sraopastraipa"/>
        <w:spacing w:before="360" w:after="0" w:line="360" w:lineRule="auto"/>
        <w:ind w:left="0" w:firstLine="851"/>
        <w:jc w:val="both"/>
        <w:outlineLvl w:val="0"/>
        <w:rPr>
          <w:rFonts w:cstheme="minorHAnsi"/>
          <w:sz w:val="24"/>
          <w:szCs w:val="24"/>
          <w:lang w:val="lt-LT"/>
        </w:rPr>
      </w:pPr>
      <w:r w:rsidRPr="00FB58D0">
        <w:rPr>
          <w:rFonts w:cstheme="minorHAnsi"/>
          <w:sz w:val="24"/>
          <w:szCs w:val="24"/>
          <w:lang w:val="lt-LT"/>
        </w:rPr>
        <w:lastRenderedPageBreak/>
        <w:t>Tok</w:t>
      </w:r>
      <w:r w:rsidR="006849E3" w:rsidRPr="00FB58D0">
        <w:rPr>
          <w:rFonts w:cstheme="minorHAnsi"/>
          <w:sz w:val="24"/>
          <w:szCs w:val="24"/>
          <w:lang w:val="lt-LT"/>
        </w:rPr>
        <w:t>ių nuo metilinimo priklausomų R</w:t>
      </w:r>
      <w:r w:rsidR="006A2894" w:rsidRPr="00FB58D0">
        <w:rPr>
          <w:rFonts w:cstheme="minorHAnsi"/>
          <w:sz w:val="24"/>
          <w:szCs w:val="24"/>
          <w:lang w:val="lt-LT"/>
        </w:rPr>
        <w:t>E</w:t>
      </w:r>
      <w:r w:rsidR="006849E3" w:rsidRPr="00FB58D0">
        <w:rPr>
          <w:rFonts w:cstheme="minorHAnsi"/>
          <w:sz w:val="24"/>
          <w:szCs w:val="24"/>
          <w:lang w:val="lt-LT"/>
        </w:rPr>
        <w:t xml:space="preserve">azių </w:t>
      </w:r>
      <w:r w:rsidR="008761E4">
        <w:rPr>
          <w:rFonts w:cstheme="minorHAnsi"/>
          <w:sz w:val="24"/>
          <w:szCs w:val="24"/>
          <w:lang w:val="lt-LT"/>
        </w:rPr>
        <w:t>buvimas</w:t>
      </w:r>
      <w:r w:rsidR="006849E3" w:rsidRPr="00FB58D0">
        <w:rPr>
          <w:rFonts w:cstheme="minorHAnsi"/>
          <w:sz w:val="24"/>
          <w:szCs w:val="24"/>
          <w:lang w:val="lt-LT"/>
        </w:rPr>
        <w:t xml:space="preserve"> leidžia ląstelei-</w:t>
      </w:r>
      <w:r w:rsidR="006058B9" w:rsidRPr="00FB58D0">
        <w:rPr>
          <w:rFonts w:cstheme="minorHAnsi"/>
          <w:sz w:val="24"/>
          <w:szCs w:val="24"/>
          <w:lang w:val="lt-LT"/>
        </w:rPr>
        <w:t>šeimininkei apsisaugoti nuo bakteriofagų</w:t>
      </w:r>
      <w:r w:rsidR="00AE30AA" w:rsidRPr="00FB58D0">
        <w:rPr>
          <w:rFonts w:cstheme="minorHAnsi"/>
          <w:sz w:val="24"/>
          <w:szCs w:val="24"/>
          <w:lang w:val="lt-LT"/>
        </w:rPr>
        <w:t>, kurių genomuose</w:t>
      </w:r>
      <w:r w:rsidR="006058B9" w:rsidRPr="00FB58D0">
        <w:rPr>
          <w:rFonts w:cstheme="minorHAnsi"/>
          <w:sz w:val="24"/>
          <w:szCs w:val="24"/>
          <w:lang w:val="lt-LT"/>
        </w:rPr>
        <w:t xml:space="preserve"> DNR</w:t>
      </w:r>
      <w:r w:rsidR="00AE30AA" w:rsidRPr="00FB58D0">
        <w:rPr>
          <w:rFonts w:cstheme="minorHAnsi"/>
          <w:sz w:val="24"/>
          <w:szCs w:val="24"/>
          <w:lang w:val="lt-LT"/>
        </w:rPr>
        <w:t xml:space="preserve"> modifikuota ir </w:t>
      </w:r>
      <w:r w:rsidR="001A527E" w:rsidRPr="00FB58D0">
        <w:rPr>
          <w:rFonts w:cstheme="minorHAnsi"/>
          <w:sz w:val="24"/>
          <w:szCs w:val="24"/>
          <w:lang w:val="lt-LT"/>
        </w:rPr>
        <w:t>5‘</w:t>
      </w:r>
      <w:r w:rsidR="008761E4" w:rsidRPr="00FB58D0">
        <w:rPr>
          <w:rFonts w:cstheme="minorHAnsi"/>
          <w:sz w:val="24"/>
          <w:szCs w:val="24"/>
          <w:lang w:val="lt-LT"/>
        </w:rPr>
        <w:t>–</w:t>
      </w:r>
      <w:r w:rsidR="00AE30AA" w:rsidRPr="00FB58D0">
        <w:rPr>
          <w:rFonts w:cstheme="minorHAnsi"/>
          <w:sz w:val="24"/>
          <w:szCs w:val="24"/>
          <w:lang w:val="lt-LT"/>
        </w:rPr>
        <w:t xml:space="preserve">citozinas pilnai metilintas </w:t>
      </w:r>
      <w:r w:rsidR="00BB08C2" w:rsidRPr="00FB58D0">
        <w:rPr>
          <w:rFonts w:cstheme="minorHAnsi"/>
          <w:sz w:val="24"/>
          <w:szCs w:val="24"/>
          <w:lang w:val="lt-LT"/>
        </w:rPr>
        <w:t>(Raleigh ir Wilson, 1986).</w:t>
      </w:r>
    </w:p>
    <w:p w:rsidR="00415548" w:rsidRPr="00FB58D0" w:rsidRDefault="00B34889" w:rsidP="003A6097">
      <w:pPr>
        <w:spacing w:before="100" w:beforeAutospacing="1" w:after="100" w:afterAutospacing="1" w:line="360" w:lineRule="auto"/>
        <w:jc w:val="center"/>
        <w:rPr>
          <w:rFonts w:cstheme="minorHAnsi"/>
          <w:b/>
          <w:sz w:val="24"/>
          <w:szCs w:val="24"/>
        </w:rPr>
      </w:pPr>
      <w:r w:rsidRPr="00FB58D0">
        <w:rPr>
          <w:rFonts w:cstheme="minorHAnsi"/>
          <w:b/>
          <w:sz w:val="24"/>
          <w:szCs w:val="24"/>
        </w:rPr>
        <w:t xml:space="preserve">1.4.3.4. </w:t>
      </w:r>
      <w:r w:rsidR="00415548" w:rsidRPr="00FB58D0">
        <w:rPr>
          <w:rFonts w:cstheme="minorHAnsi"/>
          <w:b/>
          <w:sz w:val="24"/>
          <w:szCs w:val="24"/>
        </w:rPr>
        <w:t xml:space="preserve">IV </w:t>
      </w:r>
      <w:r w:rsidR="00FE3EBB" w:rsidRPr="00FB58D0">
        <w:rPr>
          <w:rFonts w:cstheme="minorHAnsi"/>
          <w:b/>
          <w:sz w:val="24"/>
          <w:szCs w:val="24"/>
        </w:rPr>
        <w:t>tip</w:t>
      </w:r>
      <w:r w:rsidR="009F6264" w:rsidRPr="00FB58D0">
        <w:rPr>
          <w:rFonts w:cstheme="minorHAnsi"/>
          <w:b/>
          <w:sz w:val="24"/>
          <w:szCs w:val="24"/>
        </w:rPr>
        <w:t>o R-M sistemos</w:t>
      </w:r>
    </w:p>
    <w:p w:rsidR="00E506FF" w:rsidRPr="00FB58D0" w:rsidRDefault="00BF3002" w:rsidP="004A0B64">
      <w:pPr>
        <w:pStyle w:val="Pagrindinistekstas"/>
        <w:spacing w:after="0" w:line="360" w:lineRule="auto"/>
        <w:ind w:firstLine="851"/>
        <w:jc w:val="both"/>
        <w:outlineLvl w:val="0"/>
        <w:rPr>
          <w:rFonts w:cstheme="minorHAnsi"/>
          <w:sz w:val="24"/>
          <w:szCs w:val="24"/>
          <w:lang w:val="lt-LT"/>
        </w:rPr>
      </w:pPr>
      <w:r w:rsidRPr="00FB58D0">
        <w:rPr>
          <w:rFonts w:cstheme="minorHAnsi"/>
          <w:i/>
          <w:iCs/>
          <w:sz w:val="24"/>
          <w:szCs w:val="24"/>
          <w:lang w:val="lt-LT"/>
        </w:rPr>
        <w:t>Escherichia coli</w:t>
      </w:r>
      <w:r w:rsidRPr="00FB58D0">
        <w:rPr>
          <w:rFonts w:cstheme="minorHAnsi"/>
          <w:sz w:val="24"/>
          <w:szCs w:val="24"/>
          <w:lang w:val="lt-LT"/>
        </w:rPr>
        <w:t xml:space="preserve"> K12 </w:t>
      </w:r>
      <w:r w:rsidR="00D14ECB" w:rsidRPr="00FB58D0">
        <w:rPr>
          <w:rFonts w:cstheme="minorHAnsi"/>
          <w:sz w:val="24"/>
          <w:szCs w:val="24"/>
          <w:lang w:val="lt-LT"/>
        </w:rPr>
        <w:t>kamien</w:t>
      </w:r>
      <w:r w:rsidR="007E2EC8" w:rsidRPr="00FB58D0">
        <w:rPr>
          <w:rFonts w:cstheme="minorHAnsi"/>
          <w:sz w:val="24"/>
          <w:szCs w:val="24"/>
          <w:lang w:val="lt-LT"/>
        </w:rPr>
        <w:t>e</w:t>
      </w:r>
      <w:r w:rsidR="00D14ECB" w:rsidRPr="00FB58D0">
        <w:rPr>
          <w:rFonts w:cstheme="minorHAnsi"/>
          <w:sz w:val="24"/>
          <w:szCs w:val="24"/>
          <w:lang w:val="lt-LT"/>
        </w:rPr>
        <w:t xml:space="preserve"> </w:t>
      </w:r>
      <w:r w:rsidR="007E2EC8" w:rsidRPr="00FB58D0">
        <w:rPr>
          <w:rFonts w:cstheme="minorHAnsi"/>
          <w:sz w:val="24"/>
          <w:szCs w:val="24"/>
          <w:lang w:val="lt-LT"/>
        </w:rPr>
        <w:t xml:space="preserve">iki šiol </w:t>
      </w:r>
      <w:r w:rsidR="003F047C" w:rsidRPr="00FB58D0">
        <w:rPr>
          <w:rFonts w:cstheme="minorHAnsi"/>
          <w:sz w:val="24"/>
          <w:szCs w:val="24"/>
          <w:lang w:val="lt-LT"/>
        </w:rPr>
        <w:t>i</w:t>
      </w:r>
      <w:r w:rsidR="007E2EC8" w:rsidRPr="00FB58D0">
        <w:rPr>
          <w:rFonts w:cstheme="minorHAnsi"/>
          <w:sz w:val="24"/>
          <w:szCs w:val="24"/>
          <w:lang w:val="lt-LT"/>
        </w:rPr>
        <w:t>dentifikuotos</w:t>
      </w:r>
      <w:r w:rsidR="003F047C" w:rsidRPr="00FB58D0">
        <w:rPr>
          <w:rFonts w:cstheme="minorHAnsi"/>
          <w:sz w:val="24"/>
          <w:szCs w:val="24"/>
          <w:lang w:val="lt-LT"/>
        </w:rPr>
        <w:t xml:space="preserve"> </w:t>
      </w:r>
      <w:r w:rsidR="00D14ECB" w:rsidRPr="00FB58D0">
        <w:rPr>
          <w:rFonts w:cstheme="minorHAnsi"/>
          <w:sz w:val="24"/>
          <w:szCs w:val="24"/>
          <w:lang w:val="lt-LT"/>
        </w:rPr>
        <w:t>keturi</w:t>
      </w:r>
      <w:r w:rsidR="007E2EC8" w:rsidRPr="00FB58D0">
        <w:rPr>
          <w:rFonts w:cstheme="minorHAnsi"/>
          <w:sz w:val="24"/>
          <w:szCs w:val="24"/>
          <w:lang w:val="lt-LT"/>
        </w:rPr>
        <w:t>o</w:t>
      </w:r>
      <w:r w:rsidR="00D14ECB" w:rsidRPr="00FB58D0">
        <w:rPr>
          <w:rFonts w:cstheme="minorHAnsi"/>
          <w:sz w:val="24"/>
          <w:szCs w:val="24"/>
          <w:lang w:val="lt-LT"/>
        </w:rPr>
        <w:t>s</w:t>
      </w:r>
      <w:r w:rsidR="003F047C" w:rsidRPr="00FB58D0">
        <w:rPr>
          <w:rFonts w:cstheme="minorHAnsi"/>
          <w:sz w:val="24"/>
          <w:szCs w:val="24"/>
          <w:lang w:val="lt-LT"/>
        </w:rPr>
        <w:t xml:space="preserve"> </w:t>
      </w:r>
      <w:r w:rsidR="00D14ECB" w:rsidRPr="00FB58D0">
        <w:rPr>
          <w:rFonts w:cstheme="minorHAnsi"/>
          <w:sz w:val="24"/>
          <w:szCs w:val="24"/>
          <w:lang w:val="lt-LT"/>
        </w:rPr>
        <w:t>restrikcijos sistem</w:t>
      </w:r>
      <w:r w:rsidR="007E2EC8" w:rsidRPr="00FB58D0">
        <w:rPr>
          <w:rFonts w:cstheme="minorHAnsi"/>
          <w:sz w:val="24"/>
          <w:szCs w:val="24"/>
          <w:lang w:val="lt-LT"/>
        </w:rPr>
        <w:t>o</w:t>
      </w:r>
      <w:r w:rsidR="003F047C" w:rsidRPr="00FB58D0">
        <w:rPr>
          <w:rFonts w:cstheme="minorHAnsi"/>
          <w:sz w:val="24"/>
          <w:szCs w:val="24"/>
          <w:lang w:val="lt-LT"/>
        </w:rPr>
        <w:t>s</w:t>
      </w:r>
      <w:r w:rsidR="00D14ECB" w:rsidRPr="00FB58D0">
        <w:rPr>
          <w:rFonts w:cstheme="minorHAnsi"/>
          <w:sz w:val="24"/>
          <w:szCs w:val="24"/>
          <w:lang w:val="lt-LT"/>
        </w:rPr>
        <w:t>. Pirmoji iš jų yra I tipo restrikcijos sistema EcoKI, a</w:t>
      </w:r>
      <w:r w:rsidR="00924A82" w:rsidRPr="00FB58D0">
        <w:rPr>
          <w:rFonts w:cstheme="minorHAnsi"/>
          <w:sz w:val="24"/>
          <w:szCs w:val="24"/>
          <w:lang w:val="lt-LT"/>
        </w:rPr>
        <w:t xml:space="preserve">tpažįstanti nemodifikuotą DNR. </w:t>
      </w:r>
      <w:r w:rsidR="00A11008" w:rsidRPr="00FB58D0">
        <w:rPr>
          <w:rFonts w:cstheme="minorHAnsi"/>
          <w:sz w:val="24"/>
          <w:szCs w:val="24"/>
          <w:lang w:val="lt-LT"/>
        </w:rPr>
        <w:t xml:space="preserve">Kitų trijų </w:t>
      </w:r>
      <w:r w:rsidR="008761E4" w:rsidRPr="00FB58D0">
        <w:rPr>
          <w:rFonts w:cstheme="minorHAnsi"/>
          <w:sz w:val="24"/>
          <w:szCs w:val="24"/>
          <w:lang w:val="lt-LT"/>
        </w:rPr>
        <w:t>–</w:t>
      </w:r>
      <w:r w:rsidR="008761E4">
        <w:rPr>
          <w:rFonts w:cstheme="minorHAnsi"/>
          <w:sz w:val="24"/>
          <w:szCs w:val="24"/>
          <w:lang w:val="lt-LT"/>
        </w:rPr>
        <w:t xml:space="preserve"> </w:t>
      </w:r>
      <w:r w:rsidR="003F047C" w:rsidRPr="00FB58D0">
        <w:rPr>
          <w:rFonts w:cstheme="minorHAnsi"/>
          <w:sz w:val="24"/>
          <w:szCs w:val="24"/>
          <w:lang w:val="lt-LT"/>
        </w:rPr>
        <w:t>EcoKMcrA, EcoKMcrBC ir EcoKMrr</w:t>
      </w:r>
      <w:r w:rsidR="00A11008" w:rsidRPr="00FB58D0">
        <w:rPr>
          <w:rFonts w:cstheme="minorHAnsi"/>
          <w:sz w:val="24"/>
          <w:szCs w:val="24"/>
          <w:lang w:val="lt-LT"/>
        </w:rPr>
        <w:t xml:space="preserve"> </w:t>
      </w:r>
      <w:r w:rsidR="00891133" w:rsidRPr="00FB58D0">
        <w:rPr>
          <w:rFonts w:cstheme="minorHAnsi"/>
          <w:sz w:val="24"/>
          <w:szCs w:val="24"/>
          <w:lang w:val="lt-LT"/>
        </w:rPr>
        <w:t>(</w:t>
      </w:r>
      <w:r w:rsidR="00891133" w:rsidRPr="00FB58D0">
        <w:rPr>
          <w:rStyle w:val="Grietas"/>
          <w:rFonts w:cstheme="minorHAnsi"/>
          <w:b w:val="0"/>
          <w:bCs w:val="0"/>
          <w:color w:val="000000"/>
          <w:sz w:val="24"/>
          <w:szCs w:val="24"/>
          <w:lang w:val="lt-LT"/>
        </w:rPr>
        <w:t xml:space="preserve">Dryden, 2001; </w:t>
      </w:r>
      <w:r w:rsidR="00891133" w:rsidRPr="00FB58D0">
        <w:rPr>
          <w:rFonts w:cstheme="minorHAnsi"/>
          <w:sz w:val="24"/>
          <w:szCs w:val="24"/>
          <w:lang w:val="lt-LT"/>
        </w:rPr>
        <w:t>Panne et al., 2001)</w:t>
      </w:r>
      <w:r w:rsidR="003F047C" w:rsidRPr="00FB58D0">
        <w:rPr>
          <w:rFonts w:cstheme="minorHAnsi"/>
          <w:sz w:val="24"/>
          <w:szCs w:val="24"/>
          <w:lang w:val="lt-LT"/>
        </w:rPr>
        <w:t xml:space="preserve"> </w:t>
      </w:r>
      <w:r w:rsidR="008761E4" w:rsidRPr="00FB58D0">
        <w:rPr>
          <w:rFonts w:cstheme="minorHAnsi"/>
          <w:sz w:val="24"/>
          <w:szCs w:val="24"/>
          <w:lang w:val="lt-LT"/>
        </w:rPr>
        <w:t>–</w:t>
      </w:r>
      <w:r w:rsidR="00924A82" w:rsidRPr="00FB58D0">
        <w:rPr>
          <w:rFonts w:cstheme="minorHAnsi"/>
          <w:sz w:val="24"/>
          <w:szCs w:val="24"/>
          <w:lang w:val="lt-LT"/>
        </w:rPr>
        <w:t xml:space="preserve"> </w:t>
      </w:r>
      <w:r w:rsidR="003F047C" w:rsidRPr="00FB58D0">
        <w:rPr>
          <w:rFonts w:cstheme="minorHAnsi"/>
          <w:sz w:val="24"/>
          <w:szCs w:val="24"/>
          <w:lang w:val="lt-LT"/>
        </w:rPr>
        <w:t>substratas yra modifikuota, t.</w:t>
      </w:r>
      <w:r w:rsidR="008761E4">
        <w:rPr>
          <w:rFonts w:cstheme="minorHAnsi"/>
          <w:sz w:val="24"/>
          <w:szCs w:val="24"/>
          <w:lang w:val="lt-LT"/>
        </w:rPr>
        <w:t xml:space="preserve"> </w:t>
      </w:r>
      <w:r w:rsidR="003F047C" w:rsidRPr="00FB58D0">
        <w:rPr>
          <w:rFonts w:cstheme="minorHAnsi"/>
          <w:sz w:val="24"/>
          <w:szCs w:val="24"/>
          <w:lang w:val="lt-LT"/>
        </w:rPr>
        <w:t xml:space="preserve">y. metilinta, hidroksimetilinta ar gliukozil-hidroksimetilinta DNR </w:t>
      </w:r>
      <w:r w:rsidR="00C96D78" w:rsidRPr="00FB58D0">
        <w:rPr>
          <w:rFonts w:cstheme="minorHAnsi"/>
          <w:sz w:val="24"/>
          <w:szCs w:val="24"/>
          <w:lang w:val="lt-LT"/>
        </w:rPr>
        <w:t>(Roberts et al., 2003;</w:t>
      </w:r>
      <w:r w:rsidR="003F047C" w:rsidRPr="00FB58D0">
        <w:rPr>
          <w:rFonts w:cstheme="minorHAnsi"/>
          <w:sz w:val="24"/>
          <w:szCs w:val="24"/>
          <w:lang w:val="lt-LT"/>
        </w:rPr>
        <w:t xml:space="preserve"> </w:t>
      </w:r>
      <w:r w:rsidR="00CB6C55" w:rsidRPr="00FB58D0">
        <w:rPr>
          <w:rFonts w:cstheme="minorHAnsi"/>
          <w:sz w:val="24"/>
          <w:szCs w:val="24"/>
          <w:lang w:val="lt-LT"/>
        </w:rPr>
        <w:t>Panne et al., 2001)</w:t>
      </w:r>
      <w:r w:rsidR="003F047C" w:rsidRPr="00FB58D0">
        <w:rPr>
          <w:rFonts w:cstheme="minorHAnsi"/>
          <w:sz w:val="24"/>
          <w:szCs w:val="24"/>
          <w:lang w:val="lt-LT"/>
        </w:rPr>
        <w:t xml:space="preserve">. </w:t>
      </w:r>
      <w:r w:rsidR="00E506FF" w:rsidRPr="00FB58D0">
        <w:rPr>
          <w:rFonts w:cstheme="minorHAnsi"/>
          <w:sz w:val="24"/>
          <w:szCs w:val="24"/>
          <w:lang w:val="lt-LT"/>
        </w:rPr>
        <w:t xml:space="preserve">Geriausiai ištirta yra EcoKMcrBC, atpažįstanti </w:t>
      </w:r>
      <w:r w:rsidR="00004283" w:rsidRPr="00FB58D0">
        <w:rPr>
          <w:rFonts w:cstheme="minorHAnsi"/>
          <w:sz w:val="24"/>
          <w:szCs w:val="24"/>
          <w:lang w:val="lt-LT"/>
        </w:rPr>
        <w:t xml:space="preserve">ir </w:t>
      </w:r>
      <w:r w:rsidR="008761E4">
        <w:rPr>
          <w:rFonts w:cstheme="minorHAnsi"/>
          <w:sz w:val="24"/>
          <w:szCs w:val="24"/>
          <w:lang w:val="lt-LT"/>
        </w:rPr>
        <w:t>fragmentuojanti</w:t>
      </w:r>
      <w:r w:rsidR="00F14150" w:rsidRPr="00FB58D0">
        <w:rPr>
          <w:rFonts w:cstheme="minorHAnsi"/>
          <w:sz w:val="24"/>
          <w:szCs w:val="24"/>
          <w:lang w:val="lt-LT"/>
        </w:rPr>
        <w:t xml:space="preserve"> seką</w:t>
      </w:r>
      <w:r w:rsidR="001409E3" w:rsidRPr="00FB58D0">
        <w:rPr>
          <w:rFonts w:cstheme="minorHAnsi"/>
          <w:sz w:val="24"/>
          <w:szCs w:val="24"/>
          <w:lang w:val="lt-LT"/>
        </w:rPr>
        <w:t xml:space="preserve">, </w:t>
      </w:r>
      <w:r w:rsidR="001409E3" w:rsidRPr="00FB58D0">
        <w:rPr>
          <w:rFonts w:cstheme="minorHAnsi"/>
          <w:color w:val="000000"/>
          <w:sz w:val="24"/>
          <w:szCs w:val="24"/>
          <w:lang w:val="lt-LT"/>
        </w:rPr>
        <w:t xml:space="preserve">turinčią </w:t>
      </w:r>
      <w:r w:rsidR="001409E3" w:rsidRPr="00FB58D0">
        <w:rPr>
          <w:rFonts w:cstheme="minorHAnsi"/>
          <w:sz w:val="24"/>
          <w:szCs w:val="24"/>
          <w:lang w:val="lt-LT"/>
        </w:rPr>
        <w:t>metilintą citoziną</w:t>
      </w:r>
      <w:r w:rsidR="001409E3" w:rsidRPr="00FB58D0">
        <w:rPr>
          <w:rFonts w:cstheme="minorHAnsi"/>
          <w:color w:val="000000"/>
          <w:sz w:val="24"/>
          <w:szCs w:val="24"/>
          <w:lang w:val="lt-LT"/>
        </w:rPr>
        <w:t xml:space="preserve"> vienoje ar abiejose grandinėse</w:t>
      </w:r>
      <w:r w:rsidR="00E506FF" w:rsidRPr="00FB58D0">
        <w:rPr>
          <w:rFonts w:cstheme="minorHAnsi"/>
          <w:sz w:val="24"/>
          <w:szCs w:val="24"/>
          <w:lang w:val="lt-LT"/>
        </w:rPr>
        <w:t>:</w:t>
      </w:r>
    </w:p>
    <w:p w:rsidR="00E506FF" w:rsidRPr="00FB58D0" w:rsidRDefault="00E506FF" w:rsidP="004A0B64">
      <w:pPr>
        <w:pStyle w:val="Pagrindinistekstas"/>
        <w:spacing w:after="0" w:line="360" w:lineRule="auto"/>
        <w:ind w:firstLine="851"/>
        <w:jc w:val="both"/>
        <w:outlineLvl w:val="0"/>
        <w:rPr>
          <w:rFonts w:cstheme="minorHAnsi"/>
          <w:color w:val="000000"/>
          <w:sz w:val="24"/>
          <w:szCs w:val="24"/>
          <w:lang w:val="lt-LT"/>
        </w:rPr>
      </w:pPr>
      <w:r w:rsidRPr="00FB58D0">
        <w:rPr>
          <w:rFonts w:cstheme="minorHAnsi"/>
          <w:color w:val="000000"/>
          <w:sz w:val="24"/>
          <w:szCs w:val="24"/>
          <w:lang w:val="lt-LT"/>
        </w:rPr>
        <w:t>5‘...Pu</w:t>
      </w:r>
      <w:r w:rsidR="003F047C" w:rsidRPr="00FB58D0">
        <w:rPr>
          <w:rFonts w:cstheme="minorHAnsi"/>
          <w:color w:val="000000"/>
          <w:sz w:val="24"/>
          <w:szCs w:val="24"/>
          <w:lang w:val="lt-LT"/>
        </w:rPr>
        <w:t>mC(N)</w:t>
      </w:r>
      <w:r w:rsidR="003F047C" w:rsidRPr="00FB58D0">
        <w:rPr>
          <w:rFonts w:cstheme="minorHAnsi"/>
          <w:color w:val="000000"/>
          <w:sz w:val="24"/>
          <w:szCs w:val="24"/>
          <w:vertAlign w:val="subscript"/>
          <w:lang w:val="lt-LT"/>
        </w:rPr>
        <w:t>40-</w:t>
      </w:r>
      <w:r w:rsidRPr="00FB58D0">
        <w:rPr>
          <w:rFonts w:cstheme="minorHAnsi"/>
          <w:color w:val="000000"/>
          <w:sz w:val="24"/>
          <w:szCs w:val="24"/>
          <w:vertAlign w:val="subscript"/>
          <w:lang w:val="lt-LT"/>
        </w:rPr>
        <w:t>300</w:t>
      </w:r>
      <w:r w:rsidR="003F047C" w:rsidRPr="00FB58D0">
        <w:rPr>
          <w:rFonts w:cstheme="minorHAnsi"/>
          <w:color w:val="000000"/>
          <w:sz w:val="24"/>
          <w:szCs w:val="24"/>
          <w:vertAlign w:val="subscript"/>
          <w:lang w:val="lt-LT"/>
        </w:rPr>
        <w:t>0</w:t>
      </w:r>
      <w:r w:rsidRPr="00FB58D0">
        <w:rPr>
          <w:rFonts w:cstheme="minorHAnsi"/>
          <w:color w:val="000000"/>
          <w:sz w:val="24"/>
          <w:szCs w:val="24"/>
          <w:lang w:val="lt-LT"/>
        </w:rPr>
        <w:t>Pu</w:t>
      </w:r>
      <w:r w:rsidR="003F047C" w:rsidRPr="00FB58D0">
        <w:rPr>
          <w:rFonts w:cstheme="minorHAnsi"/>
          <w:color w:val="000000"/>
          <w:sz w:val="24"/>
          <w:szCs w:val="24"/>
          <w:lang w:val="lt-LT"/>
        </w:rPr>
        <w:t>mC</w:t>
      </w:r>
      <w:r w:rsidRPr="00FB58D0">
        <w:rPr>
          <w:rFonts w:cstheme="minorHAnsi"/>
          <w:color w:val="000000"/>
          <w:sz w:val="24"/>
          <w:szCs w:val="24"/>
          <w:lang w:val="lt-LT"/>
        </w:rPr>
        <w:t>...3‘</w:t>
      </w:r>
    </w:p>
    <w:p w:rsidR="00E506FF" w:rsidRPr="00FB58D0" w:rsidRDefault="001409E3" w:rsidP="004A0B64">
      <w:pPr>
        <w:pStyle w:val="Pagrindinistekstas"/>
        <w:spacing w:after="0" w:line="360" w:lineRule="auto"/>
        <w:jc w:val="both"/>
        <w:outlineLvl w:val="0"/>
        <w:rPr>
          <w:rFonts w:cstheme="minorHAnsi"/>
          <w:sz w:val="24"/>
          <w:szCs w:val="24"/>
          <w:lang w:val="lt-LT"/>
        </w:rPr>
      </w:pPr>
      <w:r w:rsidRPr="00FB58D0">
        <w:rPr>
          <w:rFonts w:cstheme="minorHAnsi"/>
          <w:color w:val="000000"/>
          <w:sz w:val="24"/>
          <w:szCs w:val="24"/>
          <w:lang w:val="lt-LT"/>
        </w:rPr>
        <w:t xml:space="preserve">kur </w:t>
      </w:r>
      <w:r w:rsidR="003F047C" w:rsidRPr="00FB58D0">
        <w:rPr>
          <w:rFonts w:cstheme="minorHAnsi"/>
          <w:color w:val="000000"/>
          <w:sz w:val="24"/>
          <w:szCs w:val="24"/>
          <w:lang w:val="lt-LT"/>
        </w:rPr>
        <w:t>m</w:t>
      </w:r>
      <w:r w:rsidR="000028A7" w:rsidRPr="00FB58D0">
        <w:rPr>
          <w:rFonts w:cstheme="minorHAnsi"/>
          <w:color w:val="000000"/>
          <w:sz w:val="24"/>
          <w:szCs w:val="24"/>
          <w:lang w:val="lt-LT"/>
        </w:rPr>
        <w:t xml:space="preserve"> </w:t>
      </w:r>
      <w:r w:rsidR="008761E4" w:rsidRPr="00FB58D0">
        <w:rPr>
          <w:rFonts w:cstheme="minorHAnsi"/>
          <w:sz w:val="24"/>
          <w:szCs w:val="24"/>
          <w:lang w:val="lt-LT"/>
        </w:rPr>
        <w:t>–</w:t>
      </w:r>
      <w:r w:rsidR="000028A7" w:rsidRPr="00FB58D0">
        <w:rPr>
          <w:rFonts w:cstheme="minorHAnsi"/>
          <w:color w:val="000000"/>
          <w:sz w:val="24"/>
          <w:szCs w:val="24"/>
          <w:lang w:val="lt-LT"/>
        </w:rPr>
        <w:t xml:space="preserve"> </w:t>
      </w:r>
      <w:r w:rsidR="003F047C" w:rsidRPr="00FB58D0">
        <w:rPr>
          <w:rFonts w:cstheme="minorHAnsi"/>
          <w:sz w:val="24"/>
          <w:szCs w:val="24"/>
          <w:lang w:val="lt-LT"/>
        </w:rPr>
        <w:t>5</w:t>
      </w:r>
      <w:r w:rsidR="000028A7" w:rsidRPr="00FB58D0">
        <w:rPr>
          <w:rFonts w:cstheme="minorHAnsi"/>
          <w:sz w:val="24"/>
          <w:szCs w:val="24"/>
          <w:lang w:val="lt-LT"/>
        </w:rPr>
        <w:t>-metilcitozinas, 5</w:t>
      </w:r>
      <w:r w:rsidR="008761E4">
        <w:rPr>
          <w:rFonts w:cstheme="minorHAnsi"/>
          <w:sz w:val="24"/>
          <w:szCs w:val="24"/>
          <w:lang w:val="lt-LT"/>
        </w:rPr>
        <w:t xml:space="preserve"> </w:t>
      </w:r>
      <w:r w:rsidR="008761E4" w:rsidRPr="00FB58D0">
        <w:rPr>
          <w:rFonts w:cstheme="minorHAnsi"/>
          <w:sz w:val="24"/>
          <w:szCs w:val="24"/>
          <w:lang w:val="lt-LT"/>
        </w:rPr>
        <w:t>–</w:t>
      </w:r>
      <w:r w:rsidR="008761E4">
        <w:rPr>
          <w:rFonts w:cstheme="minorHAnsi"/>
          <w:sz w:val="24"/>
          <w:szCs w:val="24"/>
          <w:lang w:val="lt-LT"/>
        </w:rPr>
        <w:t xml:space="preserve"> </w:t>
      </w:r>
      <w:r w:rsidR="000028A7" w:rsidRPr="00FB58D0">
        <w:rPr>
          <w:rFonts w:cstheme="minorHAnsi"/>
          <w:sz w:val="24"/>
          <w:szCs w:val="24"/>
          <w:lang w:val="lt-LT"/>
        </w:rPr>
        <w:t>hidroksimetilcitozinas ar</w:t>
      </w:r>
      <w:r w:rsidR="008761E4">
        <w:rPr>
          <w:rFonts w:cstheme="minorHAnsi"/>
          <w:sz w:val="24"/>
          <w:szCs w:val="24"/>
          <w:lang w:val="lt-LT"/>
        </w:rPr>
        <w:t>ba</w:t>
      </w:r>
      <w:r w:rsidR="000028A7" w:rsidRPr="00FB58D0">
        <w:rPr>
          <w:rFonts w:cstheme="minorHAnsi"/>
          <w:sz w:val="24"/>
          <w:szCs w:val="24"/>
          <w:lang w:val="lt-LT"/>
        </w:rPr>
        <w:t xml:space="preserve"> N4-metilcitozinas</w:t>
      </w:r>
      <w:r w:rsidR="003F047C" w:rsidRPr="00FB58D0">
        <w:rPr>
          <w:rFonts w:cstheme="minorHAnsi"/>
          <w:sz w:val="24"/>
          <w:szCs w:val="24"/>
          <w:lang w:val="lt-LT"/>
        </w:rPr>
        <w:t xml:space="preserve"> </w:t>
      </w:r>
      <w:r w:rsidR="00FA3452" w:rsidRPr="00FB58D0">
        <w:rPr>
          <w:rFonts w:cstheme="minorHAnsi"/>
          <w:sz w:val="24"/>
          <w:szCs w:val="24"/>
          <w:lang w:val="lt-LT"/>
        </w:rPr>
        <w:t>(</w:t>
      </w:r>
      <w:r w:rsidR="00247E6D" w:rsidRPr="00FB58D0">
        <w:rPr>
          <w:rFonts w:cstheme="minorHAnsi"/>
          <w:sz w:val="24"/>
          <w:szCs w:val="24"/>
          <w:lang w:val="lt-LT"/>
        </w:rPr>
        <w:t xml:space="preserve">Kruger et al., 1995; Panne et al., 1998; </w:t>
      </w:r>
      <w:r w:rsidR="00214B5D" w:rsidRPr="00FB58D0">
        <w:rPr>
          <w:rFonts w:cstheme="minorHAnsi"/>
          <w:sz w:val="24"/>
          <w:szCs w:val="24"/>
          <w:lang w:val="lt-LT"/>
        </w:rPr>
        <w:t>Roberts et al., 2003</w:t>
      </w:r>
      <w:r w:rsidR="005A6B65" w:rsidRPr="00FB58D0">
        <w:rPr>
          <w:rFonts w:cstheme="minorHAnsi"/>
          <w:sz w:val="24"/>
          <w:szCs w:val="24"/>
          <w:lang w:val="lt-LT"/>
        </w:rPr>
        <w:t>)</w:t>
      </w:r>
      <w:r w:rsidR="003F047C" w:rsidRPr="00FB58D0">
        <w:rPr>
          <w:rFonts w:cstheme="minorHAnsi"/>
          <w:sz w:val="24"/>
          <w:szCs w:val="24"/>
          <w:lang w:val="lt-LT"/>
        </w:rPr>
        <w:t xml:space="preserve">. </w:t>
      </w:r>
      <w:r w:rsidR="00D14265" w:rsidRPr="00FB58D0">
        <w:rPr>
          <w:rFonts w:cstheme="minorHAnsi"/>
          <w:sz w:val="24"/>
          <w:szCs w:val="24"/>
          <w:lang w:val="lt-LT"/>
        </w:rPr>
        <w:t xml:space="preserve">EcoKMcrBC </w:t>
      </w:r>
      <w:r w:rsidR="008761E4">
        <w:rPr>
          <w:rFonts w:cstheme="minorHAnsi"/>
          <w:sz w:val="24"/>
          <w:szCs w:val="24"/>
          <w:lang w:val="lt-LT"/>
        </w:rPr>
        <w:t>nehidrolizuoja</w:t>
      </w:r>
      <w:r w:rsidR="00D14265" w:rsidRPr="00FB58D0">
        <w:rPr>
          <w:rFonts w:cstheme="minorHAnsi"/>
          <w:sz w:val="24"/>
          <w:szCs w:val="24"/>
          <w:lang w:val="lt-LT"/>
        </w:rPr>
        <w:t xml:space="preserve"> nemodifikuotos DNR. McrBC atpažįstami DNR taikiniai sudaryti iš dviejų (</w:t>
      </w:r>
      <w:r w:rsidR="00D14265" w:rsidRPr="00FB58D0">
        <w:rPr>
          <w:rFonts w:cstheme="minorHAnsi"/>
          <w:color w:val="000000"/>
          <w:sz w:val="24"/>
          <w:szCs w:val="24"/>
          <w:lang w:val="lt-LT"/>
        </w:rPr>
        <w:t>G/A)mC</w:t>
      </w:r>
      <w:r w:rsidR="0046079C" w:rsidRPr="00FB58D0">
        <w:rPr>
          <w:rFonts w:cstheme="minorHAnsi"/>
          <w:color w:val="000000"/>
          <w:sz w:val="24"/>
          <w:szCs w:val="24"/>
          <w:lang w:val="lt-LT"/>
        </w:rPr>
        <w:t xml:space="preserve"> sekų</w:t>
      </w:r>
      <w:r w:rsidR="00D14265" w:rsidRPr="00FB58D0">
        <w:rPr>
          <w:rFonts w:cstheme="minorHAnsi"/>
          <w:color w:val="000000"/>
          <w:sz w:val="24"/>
          <w:szCs w:val="24"/>
          <w:lang w:val="lt-LT"/>
        </w:rPr>
        <w:t>, atskirtų iki 3 bp dydžio</w:t>
      </w:r>
      <w:r w:rsidR="00C209D6" w:rsidRPr="00FB58D0">
        <w:rPr>
          <w:rFonts w:cstheme="minorHAnsi"/>
          <w:color w:val="000000"/>
          <w:sz w:val="24"/>
          <w:szCs w:val="24"/>
          <w:lang w:val="lt-LT"/>
        </w:rPr>
        <w:t xml:space="preserve"> intarpo</w:t>
      </w:r>
      <w:r w:rsidR="00D14265" w:rsidRPr="00FB58D0">
        <w:rPr>
          <w:rFonts w:cstheme="minorHAnsi"/>
          <w:color w:val="000000"/>
          <w:sz w:val="24"/>
          <w:szCs w:val="24"/>
          <w:lang w:val="lt-LT"/>
        </w:rPr>
        <w:t xml:space="preserve">, bet optimaliausias atstumas </w:t>
      </w:r>
      <w:r w:rsidR="00273580">
        <w:rPr>
          <w:rFonts w:cstheme="minorHAnsi"/>
          <w:color w:val="000000"/>
          <w:sz w:val="24"/>
          <w:szCs w:val="24"/>
          <w:lang w:val="lt-LT"/>
        </w:rPr>
        <w:t>fragmentavimui</w:t>
      </w:r>
      <w:r w:rsidR="00D14265" w:rsidRPr="00FB58D0">
        <w:rPr>
          <w:rFonts w:cstheme="minorHAnsi"/>
          <w:color w:val="000000"/>
          <w:sz w:val="24"/>
          <w:szCs w:val="24"/>
          <w:lang w:val="lt-LT"/>
        </w:rPr>
        <w:t xml:space="preserve"> yra 55</w:t>
      </w:r>
      <w:r w:rsidR="008761E4" w:rsidRPr="00FB58D0">
        <w:rPr>
          <w:rFonts w:cstheme="minorHAnsi"/>
          <w:sz w:val="24"/>
          <w:szCs w:val="24"/>
          <w:lang w:val="lt-LT"/>
        </w:rPr>
        <w:t>–</w:t>
      </w:r>
      <w:r w:rsidR="00D14265" w:rsidRPr="00FB58D0">
        <w:rPr>
          <w:rFonts w:cstheme="minorHAnsi"/>
          <w:color w:val="000000"/>
          <w:sz w:val="24"/>
          <w:szCs w:val="24"/>
          <w:lang w:val="lt-LT"/>
        </w:rPr>
        <w:t xml:space="preserve">103 bp </w:t>
      </w:r>
      <w:r w:rsidR="00D14265" w:rsidRPr="00FB58D0">
        <w:rPr>
          <w:rFonts w:cstheme="minorHAnsi"/>
          <w:sz w:val="24"/>
          <w:szCs w:val="24"/>
          <w:lang w:val="lt-LT"/>
        </w:rPr>
        <w:t>(Sutherland ir Coe, 1992).</w:t>
      </w:r>
      <w:r w:rsidR="00004283" w:rsidRPr="00FB58D0">
        <w:rPr>
          <w:rFonts w:cstheme="minorHAnsi"/>
          <w:sz w:val="24"/>
          <w:szCs w:val="24"/>
          <w:lang w:val="lt-LT"/>
        </w:rPr>
        <w:t xml:space="preserve"> </w:t>
      </w:r>
      <w:r w:rsidR="008761E4">
        <w:rPr>
          <w:rFonts w:cstheme="minorHAnsi"/>
          <w:sz w:val="24"/>
          <w:szCs w:val="24"/>
          <w:lang w:val="lt-LT"/>
        </w:rPr>
        <w:t>Skilimo</w:t>
      </w:r>
      <w:r w:rsidR="00004283" w:rsidRPr="00FB58D0">
        <w:rPr>
          <w:rFonts w:cstheme="minorHAnsi"/>
          <w:sz w:val="24"/>
          <w:szCs w:val="24"/>
          <w:lang w:val="lt-LT"/>
        </w:rPr>
        <w:t xml:space="preserve"> pozicijos išsidėstę viduje tarp dviejų taikinio dalių</w:t>
      </w:r>
      <w:r w:rsidR="00FF7019" w:rsidRPr="00FB58D0">
        <w:rPr>
          <w:rFonts w:cstheme="minorHAnsi"/>
          <w:sz w:val="24"/>
          <w:szCs w:val="24"/>
          <w:lang w:val="lt-LT"/>
        </w:rPr>
        <w:t>, apytiksliai 30 bp atstumu nuo metilintos bazės.</w:t>
      </w:r>
    </w:p>
    <w:p w:rsidR="003F047C" w:rsidRPr="00FB58D0" w:rsidRDefault="00A11008" w:rsidP="004A0B64">
      <w:pPr>
        <w:pStyle w:val="Pagrindinistekstas"/>
        <w:spacing w:after="0" w:line="360" w:lineRule="auto"/>
        <w:ind w:firstLine="851"/>
        <w:jc w:val="both"/>
        <w:outlineLvl w:val="0"/>
        <w:rPr>
          <w:rFonts w:cstheme="minorHAnsi"/>
          <w:sz w:val="24"/>
          <w:szCs w:val="24"/>
          <w:lang w:val="lt-LT"/>
        </w:rPr>
      </w:pPr>
      <w:r w:rsidRPr="00FB58D0">
        <w:rPr>
          <w:rFonts w:cstheme="minorHAnsi"/>
          <w:sz w:val="24"/>
          <w:szCs w:val="24"/>
          <w:lang w:val="lt-LT"/>
        </w:rPr>
        <w:t>IV tipo sistemas koduoja vienas ar du genai</w:t>
      </w:r>
      <w:r w:rsidR="008761E4">
        <w:rPr>
          <w:rFonts w:cstheme="minorHAnsi"/>
          <w:sz w:val="24"/>
          <w:szCs w:val="24"/>
          <w:lang w:val="lt-LT"/>
        </w:rPr>
        <w:t>.</w:t>
      </w:r>
      <w:r w:rsidRPr="00FB58D0">
        <w:rPr>
          <w:rFonts w:cstheme="minorHAnsi"/>
          <w:sz w:val="24"/>
          <w:szCs w:val="24"/>
          <w:lang w:val="lt-LT"/>
        </w:rPr>
        <w:t xml:space="preserve"> </w:t>
      </w:r>
      <w:r w:rsidR="008761E4">
        <w:rPr>
          <w:rFonts w:cstheme="minorHAnsi"/>
          <w:sz w:val="24"/>
          <w:szCs w:val="24"/>
          <w:lang w:val="lt-LT"/>
        </w:rPr>
        <w:t>Sistemos</w:t>
      </w:r>
      <w:r w:rsidRPr="00FB58D0">
        <w:rPr>
          <w:rFonts w:cstheme="minorHAnsi"/>
          <w:sz w:val="24"/>
          <w:szCs w:val="24"/>
          <w:lang w:val="lt-LT"/>
        </w:rPr>
        <w:t xml:space="preserve"> aktyvumui reikalingi Mg</w:t>
      </w:r>
      <w:r w:rsidRPr="00FB58D0">
        <w:rPr>
          <w:rFonts w:cstheme="minorHAnsi"/>
          <w:sz w:val="24"/>
          <w:szCs w:val="24"/>
          <w:vertAlign w:val="superscript"/>
          <w:lang w:val="lt-LT"/>
        </w:rPr>
        <w:t xml:space="preserve">2+ </w:t>
      </w:r>
      <w:r w:rsidRPr="00FB58D0">
        <w:rPr>
          <w:rFonts w:cstheme="minorHAnsi"/>
          <w:sz w:val="24"/>
          <w:szCs w:val="24"/>
          <w:lang w:val="lt-LT"/>
        </w:rPr>
        <w:t>jonai ir GTP (E</w:t>
      </w:r>
      <w:r w:rsidR="0076110E" w:rsidRPr="00FB58D0">
        <w:rPr>
          <w:rFonts w:cstheme="minorHAnsi"/>
          <w:sz w:val="24"/>
          <w:szCs w:val="24"/>
          <w:lang w:val="lt-LT"/>
        </w:rPr>
        <w:t>coKMcrBC atveju</w:t>
      </w:r>
      <w:r w:rsidRPr="00FB58D0">
        <w:rPr>
          <w:rFonts w:cstheme="minorHAnsi"/>
          <w:sz w:val="24"/>
          <w:szCs w:val="24"/>
          <w:lang w:val="lt-LT"/>
        </w:rPr>
        <w:t xml:space="preserve">) </w:t>
      </w:r>
      <w:r w:rsidR="0076110E" w:rsidRPr="00FB58D0">
        <w:rPr>
          <w:rFonts w:cstheme="minorHAnsi"/>
          <w:sz w:val="24"/>
          <w:szCs w:val="24"/>
          <w:lang w:val="lt-LT"/>
        </w:rPr>
        <w:t>(</w:t>
      </w:r>
      <w:r w:rsidR="00B75D85" w:rsidRPr="00FB58D0">
        <w:rPr>
          <w:rFonts w:cstheme="minorHAnsi"/>
          <w:sz w:val="24"/>
          <w:szCs w:val="24"/>
          <w:lang w:val="lt-LT"/>
        </w:rPr>
        <w:t xml:space="preserve">Sutherland ir </w:t>
      </w:r>
      <w:r w:rsidRPr="00FB58D0">
        <w:rPr>
          <w:rFonts w:cstheme="minorHAnsi"/>
          <w:sz w:val="24"/>
          <w:szCs w:val="24"/>
          <w:lang w:val="lt-LT"/>
        </w:rPr>
        <w:t>Coe</w:t>
      </w:r>
      <w:r w:rsidR="00B75D85" w:rsidRPr="00FB58D0">
        <w:rPr>
          <w:rFonts w:cstheme="minorHAnsi"/>
          <w:sz w:val="24"/>
          <w:szCs w:val="24"/>
          <w:lang w:val="lt-LT"/>
        </w:rPr>
        <w:t>, 1992</w:t>
      </w:r>
      <w:r w:rsidR="0076110E" w:rsidRPr="00FB58D0">
        <w:rPr>
          <w:rFonts w:cstheme="minorHAnsi"/>
          <w:sz w:val="24"/>
          <w:szCs w:val="24"/>
          <w:lang w:val="lt-LT"/>
        </w:rPr>
        <w:t>)</w:t>
      </w:r>
      <w:r w:rsidRPr="00FB58D0">
        <w:rPr>
          <w:rFonts w:cstheme="minorHAnsi"/>
          <w:sz w:val="24"/>
          <w:szCs w:val="24"/>
          <w:lang w:val="lt-LT"/>
        </w:rPr>
        <w:t>.</w:t>
      </w:r>
      <w:r w:rsidR="00E506FF" w:rsidRPr="00FB58D0">
        <w:rPr>
          <w:rFonts w:cstheme="minorHAnsi"/>
          <w:sz w:val="24"/>
          <w:szCs w:val="24"/>
          <w:lang w:val="lt-LT"/>
        </w:rPr>
        <w:t xml:space="preserve"> EcoKMcrBC </w:t>
      </w:r>
      <w:r w:rsidR="003F047C" w:rsidRPr="00FB58D0">
        <w:rPr>
          <w:rFonts w:cstheme="minorHAnsi"/>
          <w:sz w:val="24"/>
          <w:szCs w:val="24"/>
          <w:lang w:val="lt-LT"/>
        </w:rPr>
        <w:t>sudaryta iš trijų polipeptidų (McrB</w:t>
      </w:r>
      <w:r w:rsidR="003F047C" w:rsidRPr="00FB58D0">
        <w:rPr>
          <w:rFonts w:cstheme="minorHAnsi"/>
          <w:sz w:val="24"/>
          <w:szCs w:val="24"/>
          <w:vertAlign w:val="subscript"/>
          <w:lang w:val="lt-LT"/>
        </w:rPr>
        <w:t>L</w:t>
      </w:r>
      <w:r w:rsidR="008761E4">
        <w:rPr>
          <w:rFonts w:cstheme="minorHAnsi"/>
          <w:sz w:val="24"/>
          <w:szCs w:val="24"/>
          <w:lang w:val="lt-LT"/>
        </w:rPr>
        <w:t xml:space="preserve"> </w:t>
      </w:r>
      <w:r w:rsidR="008761E4" w:rsidRPr="00FB58D0">
        <w:rPr>
          <w:rFonts w:cstheme="minorHAnsi"/>
          <w:sz w:val="24"/>
          <w:szCs w:val="24"/>
          <w:lang w:val="lt-LT"/>
        </w:rPr>
        <w:t>–</w:t>
      </w:r>
      <w:r w:rsidR="003F047C" w:rsidRPr="00FB58D0">
        <w:rPr>
          <w:rFonts w:cstheme="minorHAnsi"/>
          <w:sz w:val="24"/>
          <w:szCs w:val="24"/>
          <w:lang w:val="lt-LT"/>
        </w:rPr>
        <w:t xml:space="preserve"> 53 kDa, </w:t>
      </w:r>
      <w:r w:rsidR="00865417" w:rsidRPr="00FB58D0">
        <w:rPr>
          <w:rFonts w:cstheme="minorHAnsi"/>
          <w:sz w:val="24"/>
          <w:szCs w:val="24"/>
          <w:lang w:val="lt-LT"/>
        </w:rPr>
        <w:t>Mcr</w:t>
      </w:r>
      <w:r w:rsidR="00865417" w:rsidRPr="00FB58D0">
        <w:rPr>
          <w:rFonts w:cstheme="minorHAnsi"/>
          <w:sz w:val="24"/>
          <w:szCs w:val="24"/>
          <w:vertAlign w:val="subscript"/>
          <w:lang w:val="lt-LT"/>
        </w:rPr>
        <w:t xml:space="preserve">C </w:t>
      </w:r>
      <w:r w:rsidR="00865417" w:rsidRPr="00FB58D0">
        <w:rPr>
          <w:rFonts w:cstheme="minorHAnsi"/>
          <w:sz w:val="24"/>
          <w:szCs w:val="24"/>
          <w:lang w:val="lt-LT"/>
        </w:rPr>
        <w:t xml:space="preserve">– 39kDa ir </w:t>
      </w:r>
      <w:r w:rsidR="003F047C" w:rsidRPr="00FB58D0">
        <w:rPr>
          <w:rFonts w:cstheme="minorHAnsi"/>
          <w:sz w:val="24"/>
          <w:szCs w:val="24"/>
          <w:lang w:val="lt-LT"/>
        </w:rPr>
        <w:t>McrB</w:t>
      </w:r>
      <w:r w:rsidR="008761E4">
        <w:rPr>
          <w:rFonts w:cstheme="minorHAnsi"/>
          <w:sz w:val="24"/>
          <w:szCs w:val="24"/>
          <w:vertAlign w:val="subscript"/>
          <w:lang w:val="lt-LT"/>
        </w:rPr>
        <w:t>S</w:t>
      </w:r>
      <w:r w:rsidR="003F047C" w:rsidRPr="00FB58D0">
        <w:rPr>
          <w:rFonts w:cstheme="minorHAnsi"/>
          <w:sz w:val="24"/>
          <w:szCs w:val="24"/>
          <w:vertAlign w:val="subscript"/>
          <w:lang w:val="lt-LT"/>
        </w:rPr>
        <w:t xml:space="preserve"> </w:t>
      </w:r>
      <w:r w:rsidR="008761E4" w:rsidRPr="00FB58D0">
        <w:rPr>
          <w:rFonts w:cstheme="minorHAnsi"/>
          <w:sz w:val="24"/>
          <w:szCs w:val="24"/>
          <w:lang w:val="lt-LT"/>
        </w:rPr>
        <w:t>–</w:t>
      </w:r>
      <w:r w:rsidR="003F047C" w:rsidRPr="00FB58D0">
        <w:rPr>
          <w:rFonts w:cstheme="minorHAnsi"/>
          <w:sz w:val="24"/>
          <w:szCs w:val="24"/>
          <w:vertAlign w:val="subscript"/>
          <w:lang w:val="lt-LT"/>
        </w:rPr>
        <w:t xml:space="preserve"> </w:t>
      </w:r>
      <w:r w:rsidR="003F047C" w:rsidRPr="00FB58D0">
        <w:rPr>
          <w:rFonts w:cstheme="minorHAnsi"/>
          <w:sz w:val="24"/>
          <w:szCs w:val="24"/>
          <w:lang w:val="lt-LT"/>
        </w:rPr>
        <w:t xml:space="preserve">34 kDa), kuriuos koduoja du genai (mcrB ir mcrC) </w:t>
      </w:r>
      <w:r w:rsidR="00C96D78" w:rsidRPr="00FB58D0">
        <w:rPr>
          <w:rFonts w:cstheme="minorHAnsi"/>
          <w:sz w:val="24"/>
          <w:szCs w:val="24"/>
          <w:lang w:val="lt-LT"/>
        </w:rPr>
        <w:t>(</w:t>
      </w:r>
      <w:r w:rsidR="00C96D78" w:rsidRPr="00FB58D0">
        <w:rPr>
          <w:rStyle w:val="Grietas"/>
          <w:rFonts w:cstheme="minorHAnsi"/>
          <w:b w:val="0"/>
          <w:bCs w:val="0"/>
          <w:color w:val="000000"/>
          <w:sz w:val="24"/>
          <w:szCs w:val="24"/>
          <w:lang w:val="lt-LT"/>
        </w:rPr>
        <w:t xml:space="preserve">Dryden, 2001; </w:t>
      </w:r>
      <w:r w:rsidR="00CB6C55" w:rsidRPr="00FB58D0">
        <w:rPr>
          <w:rFonts w:cstheme="minorHAnsi"/>
          <w:sz w:val="24"/>
          <w:szCs w:val="24"/>
          <w:lang w:val="lt-LT"/>
        </w:rPr>
        <w:t xml:space="preserve">Panne et al., </w:t>
      </w:r>
      <w:r w:rsidR="005A6B65" w:rsidRPr="00FB58D0">
        <w:rPr>
          <w:rFonts w:cstheme="minorHAnsi"/>
          <w:sz w:val="24"/>
          <w:szCs w:val="24"/>
          <w:lang w:val="lt-LT"/>
        </w:rPr>
        <w:t>1998</w:t>
      </w:r>
      <w:r w:rsidR="00CB6C55" w:rsidRPr="00FB58D0">
        <w:rPr>
          <w:rFonts w:cstheme="minorHAnsi"/>
          <w:sz w:val="24"/>
          <w:szCs w:val="24"/>
          <w:lang w:val="lt-LT"/>
        </w:rPr>
        <w:t xml:space="preserve">; </w:t>
      </w:r>
      <w:r w:rsidR="00FA3452" w:rsidRPr="00FB58D0">
        <w:rPr>
          <w:rFonts w:cstheme="minorHAnsi"/>
          <w:sz w:val="24"/>
          <w:szCs w:val="24"/>
          <w:lang w:val="lt-LT"/>
        </w:rPr>
        <w:t>Panne et al., 2001).</w:t>
      </w:r>
      <w:r w:rsidR="003F047C" w:rsidRPr="00FB58D0">
        <w:rPr>
          <w:rFonts w:cstheme="minorHAnsi"/>
          <w:sz w:val="24"/>
          <w:szCs w:val="24"/>
          <w:lang w:val="lt-LT"/>
        </w:rPr>
        <w:t xml:space="preserve"> McrB</w:t>
      </w:r>
      <w:r w:rsidR="003F047C" w:rsidRPr="00FB58D0">
        <w:rPr>
          <w:rFonts w:cstheme="minorHAnsi"/>
          <w:sz w:val="24"/>
          <w:szCs w:val="24"/>
          <w:vertAlign w:val="subscript"/>
          <w:lang w:val="lt-LT"/>
        </w:rPr>
        <w:t xml:space="preserve">L </w:t>
      </w:r>
      <w:r w:rsidR="003F047C" w:rsidRPr="00FB58D0">
        <w:rPr>
          <w:rFonts w:cstheme="minorHAnsi"/>
          <w:sz w:val="24"/>
          <w:szCs w:val="24"/>
          <w:lang w:val="lt-LT"/>
        </w:rPr>
        <w:t>(atsakingas už REazės specifiškumą) ir McrB</w:t>
      </w:r>
      <w:r w:rsidR="003F047C" w:rsidRPr="00FB58D0">
        <w:rPr>
          <w:rFonts w:cstheme="minorHAnsi"/>
          <w:sz w:val="24"/>
          <w:szCs w:val="24"/>
          <w:vertAlign w:val="subscript"/>
          <w:lang w:val="lt-LT"/>
        </w:rPr>
        <w:t xml:space="preserve">S </w:t>
      </w:r>
      <w:r w:rsidR="003F047C" w:rsidRPr="00FB58D0">
        <w:rPr>
          <w:rFonts w:cstheme="minorHAnsi"/>
          <w:sz w:val="24"/>
          <w:szCs w:val="24"/>
          <w:lang w:val="lt-LT"/>
        </w:rPr>
        <w:t xml:space="preserve"> (moduliuoja Mc</w:t>
      </w:r>
      <w:r w:rsidR="008761E4">
        <w:rPr>
          <w:rFonts w:cstheme="minorHAnsi"/>
          <w:sz w:val="24"/>
          <w:szCs w:val="24"/>
          <w:lang w:val="lt-LT"/>
        </w:rPr>
        <w:t>rBC aktyvumą prisijungiant McrC</w:t>
      </w:r>
      <w:r w:rsidR="003F047C" w:rsidRPr="00FB58D0">
        <w:rPr>
          <w:rFonts w:cstheme="minorHAnsi"/>
          <w:sz w:val="24"/>
          <w:szCs w:val="24"/>
          <w:lang w:val="lt-LT"/>
        </w:rPr>
        <w:t>), kai yra Mg</w:t>
      </w:r>
      <w:r w:rsidR="003F047C" w:rsidRPr="00FB58D0">
        <w:rPr>
          <w:rFonts w:cstheme="minorHAnsi"/>
          <w:sz w:val="24"/>
          <w:szCs w:val="24"/>
          <w:vertAlign w:val="superscript"/>
          <w:lang w:val="lt-LT"/>
        </w:rPr>
        <w:t>2+</w:t>
      </w:r>
      <w:r w:rsidR="003F047C" w:rsidRPr="00FB58D0">
        <w:rPr>
          <w:rFonts w:cstheme="minorHAnsi"/>
          <w:sz w:val="24"/>
          <w:szCs w:val="24"/>
          <w:lang w:val="lt-LT"/>
        </w:rPr>
        <w:t>, GTP, GDP ar GTP-</w:t>
      </w:r>
      <w:r w:rsidR="003F047C" w:rsidRPr="00FB58D0">
        <w:rPr>
          <w:rFonts w:cstheme="minorHAnsi"/>
          <w:sz w:val="24"/>
          <w:szCs w:val="24"/>
          <w:lang w:val="lt-LT"/>
        </w:rPr>
        <w:sym w:font="Symbol" w:char="F067"/>
      </w:r>
      <w:r w:rsidR="003F047C" w:rsidRPr="00FB58D0">
        <w:rPr>
          <w:rFonts w:cstheme="minorHAnsi"/>
          <w:sz w:val="24"/>
          <w:szCs w:val="24"/>
          <w:lang w:val="lt-LT"/>
        </w:rPr>
        <w:t>-S, suformuoja galintį dimerizuotis heptamerą. Prie šio oligomero jungiasi jį stabilizuojantis McrC. Restrikcij</w:t>
      </w:r>
      <w:r w:rsidR="00865417">
        <w:rPr>
          <w:rFonts w:cstheme="minorHAnsi"/>
          <w:sz w:val="24"/>
          <w:szCs w:val="24"/>
          <w:lang w:val="lt-LT"/>
        </w:rPr>
        <w:t>ai</w:t>
      </w:r>
      <w:r w:rsidR="003F047C" w:rsidRPr="00FB58D0">
        <w:rPr>
          <w:rFonts w:cstheme="minorHAnsi"/>
          <w:sz w:val="24"/>
          <w:szCs w:val="24"/>
          <w:lang w:val="lt-LT"/>
        </w:rPr>
        <w:t xml:space="preserve"> būtini du tokie oligomerai, iš kurių kiekvienas atpažį</w:t>
      </w:r>
      <w:r w:rsidR="008609FA" w:rsidRPr="00FB58D0">
        <w:rPr>
          <w:rFonts w:cstheme="minorHAnsi"/>
          <w:sz w:val="24"/>
          <w:szCs w:val="24"/>
          <w:lang w:val="lt-LT"/>
        </w:rPr>
        <w:t>sta vieną modifikuotą citoziną (Panne et al., 2001).</w:t>
      </w:r>
    </w:p>
    <w:p w:rsidR="00482D73" w:rsidRPr="00FB58D0" w:rsidRDefault="003F047C" w:rsidP="004A0B64">
      <w:pPr>
        <w:pStyle w:val="Pagrindinistekstas"/>
        <w:spacing w:after="0" w:line="360" w:lineRule="auto"/>
        <w:ind w:firstLine="851"/>
        <w:jc w:val="both"/>
        <w:outlineLvl w:val="0"/>
        <w:rPr>
          <w:rFonts w:cstheme="minorHAnsi"/>
          <w:sz w:val="24"/>
          <w:szCs w:val="24"/>
          <w:lang w:val="lt-LT"/>
        </w:rPr>
      </w:pPr>
      <w:r w:rsidRPr="00FB58D0">
        <w:rPr>
          <w:rFonts w:cstheme="minorHAnsi"/>
          <w:sz w:val="24"/>
          <w:szCs w:val="24"/>
          <w:lang w:val="lt-LT"/>
        </w:rPr>
        <w:t xml:space="preserve">DNR </w:t>
      </w:r>
      <w:r w:rsidR="00865417">
        <w:rPr>
          <w:rFonts w:cstheme="minorHAnsi"/>
          <w:sz w:val="24"/>
          <w:szCs w:val="24"/>
          <w:lang w:val="lt-LT"/>
        </w:rPr>
        <w:t>fragmentacijai</w:t>
      </w:r>
      <w:r w:rsidRPr="00FB58D0">
        <w:rPr>
          <w:rFonts w:cstheme="minorHAnsi"/>
          <w:sz w:val="24"/>
          <w:szCs w:val="24"/>
          <w:lang w:val="lt-LT"/>
        </w:rPr>
        <w:t xml:space="preserve"> reikalingos dvi atpažinimo sekos 40 </w:t>
      </w:r>
      <w:r w:rsidR="008761E4" w:rsidRPr="00FB58D0">
        <w:rPr>
          <w:rFonts w:cstheme="minorHAnsi"/>
          <w:sz w:val="24"/>
          <w:szCs w:val="24"/>
          <w:lang w:val="lt-LT"/>
        </w:rPr>
        <w:t>–</w:t>
      </w:r>
      <w:r w:rsidRPr="00FB58D0">
        <w:rPr>
          <w:rFonts w:cstheme="minorHAnsi"/>
          <w:sz w:val="24"/>
          <w:szCs w:val="24"/>
          <w:lang w:val="lt-LT"/>
        </w:rPr>
        <w:t xml:space="preserve"> 3</w:t>
      </w:r>
      <w:r w:rsidR="00E8441D" w:rsidRPr="00FB58D0">
        <w:rPr>
          <w:rFonts w:cstheme="minorHAnsi"/>
          <w:sz w:val="24"/>
          <w:szCs w:val="24"/>
          <w:lang w:val="lt-LT"/>
        </w:rPr>
        <w:t xml:space="preserve">000 bp atstumu viena nuo kitos (Roberts et al., 2003; </w:t>
      </w:r>
      <w:r w:rsidR="008609FA" w:rsidRPr="00FB58D0">
        <w:rPr>
          <w:rFonts w:cstheme="minorHAnsi"/>
          <w:sz w:val="24"/>
          <w:szCs w:val="24"/>
          <w:lang w:val="lt-LT"/>
        </w:rPr>
        <w:t>Panne et al., 2001).</w:t>
      </w:r>
      <w:r w:rsidRPr="00FB58D0">
        <w:rPr>
          <w:rFonts w:cstheme="minorHAnsi"/>
          <w:sz w:val="24"/>
          <w:szCs w:val="24"/>
          <w:lang w:val="lt-LT"/>
        </w:rPr>
        <w:t xml:space="preserve"> Nuo GTP hidrolizės priklausoma DNR translokacija vyksta tol, kol atitinkamai priartėja kitas oligomeras ar kita kliūtis </w:t>
      </w:r>
      <w:r w:rsidR="008609FA" w:rsidRPr="00FB58D0">
        <w:rPr>
          <w:rFonts w:cstheme="minorHAnsi"/>
          <w:sz w:val="24"/>
          <w:szCs w:val="24"/>
          <w:lang w:val="lt-LT"/>
        </w:rPr>
        <w:t>(Panne et al., 2001).</w:t>
      </w:r>
      <w:r w:rsidRPr="00FB58D0">
        <w:rPr>
          <w:rFonts w:cstheme="minorHAnsi"/>
          <w:sz w:val="24"/>
          <w:szCs w:val="24"/>
          <w:lang w:val="lt-LT"/>
        </w:rPr>
        <w:t xml:space="preserve"> DNR </w:t>
      </w:r>
      <w:r w:rsidR="008761E4">
        <w:rPr>
          <w:rFonts w:cstheme="minorHAnsi"/>
          <w:sz w:val="24"/>
          <w:szCs w:val="24"/>
          <w:lang w:val="lt-LT"/>
        </w:rPr>
        <w:t>fragmentuojama</w:t>
      </w:r>
      <w:r w:rsidRPr="00FB58D0">
        <w:rPr>
          <w:rFonts w:cstheme="minorHAnsi"/>
          <w:sz w:val="24"/>
          <w:szCs w:val="24"/>
          <w:lang w:val="lt-LT"/>
        </w:rPr>
        <w:t xml:space="preserve"> 30 bp atstumu nuo vienos iš</w:t>
      </w:r>
      <w:r w:rsidR="00482D73" w:rsidRPr="00FB58D0">
        <w:rPr>
          <w:rFonts w:cstheme="minorHAnsi"/>
          <w:sz w:val="24"/>
          <w:szCs w:val="24"/>
          <w:lang w:val="lt-LT"/>
        </w:rPr>
        <w:t xml:space="preserve"> atpažinimo sekų, nepriklausomai koks atstumas yra tarp modifikuotų </w:t>
      </w:r>
      <w:r w:rsidR="00865417">
        <w:rPr>
          <w:rFonts w:cstheme="minorHAnsi"/>
          <w:sz w:val="24"/>
          <w:szCs w:val="24"/>
          <w:lang w:val="lt-LT"/>
        </w:rPr>
        <w:t>5mC</w:t>
      </w:r>
      <w:r w:rsidR="00482D73" w:rsidRPr="00FB58D0">
        <w:rPr>
          <w:rFonts w:cstheme="minorHAnsi"/>
          <w:sz w:val="24"/>
          <w:szCs w:val="24"/>
          <w:lang w:val="lt-LT"/>
        </w:rPr>
        <w:t xml:space="preserve"> </w:t>
      </w:r>
      <w:r w:rsidR="00E8441D" w:rsidRPr="00FB58D0">
        <w:rPr>
          <w:rFonts w:cstheme="minorHAnsi"/>
          <w:sz w:val="24"/>
          <w:szCs w:val="24"/>
          <w:lang w:val="lt-LT"/>
        </w:rPr>
        <w:t xml:space="preserve">(Roberts et al., 2003; </w:t>
      </w:r>
      <w:r w:rsidR="008609FA" w:rsidRPr="00FB58D0">
        <w:rPr>
          <w:rFonts w:cstheme="minorHAnsi"/>
          <w:sz w:val="24"/>
          <w:szCs w:val="24"/>
          <w:lang w:val="lt-LT"/>
        </w:rPr>
        <w:t>Panne et al., 2001).</w:t>
      </w:r>
      <w:r w:rsidR="00482D73" w:rsidRPr="00FB58D0">
        <w:rPr>
          <w:rFonts w:cstheme="minorHAnsi"/>
          <w:sz w:val="24"/>
          <w:szCs w:val="24"/>
          <w:lang w:val="lt-LT"/>
        </w:rPr>
        <w:t xml:space="preserve"> Vienam dvigrandės DNR </w:t>
      </w:r>
      <w:r w:rsidR="00865417">
        <w:rPr>
          <w:rFonts w:cstheme="minorHAnsi"/>
          <w:sz w:val="24"/>
          <w:szCs w:val="24"/>
          <w:lang w:val="lt-LT"/>
        </w:rPr>
        <w:t>skilimui</w:t>
      </w:r>
      <w:r w:rsidR="00482D73" w:rsidRPr="00FB58D0">
        <w:rPr>
          <w:rFonts w:cstheme="minorHAnsi"/>
          <w:sz w:val="24"/>
          <w:szCs w:val="24"/>
          <w:lang w:val="lt-LT"/>
        </w:rPr>
        <w:t xml:space="preserve"> reikia daugelio GTP hidrolizės energijos. Mutantinė EcoKMcrBC su sutrikusiu GTPaziniu aktyvumu hidrolizuodavo tik tokią DNR, kurioje metilinti </w:t>
      </w:r>
      <w:r w:rsidR="00913B80" w:rsidRPr="00FB58D0">
        <w:rPr>
          <w:rFonts w:cstheme="minorHAnsi"/>
          <w:sz w:val="24"/>
          <w:szCs w:val="24"/>
          <w:lang w:val="lt-LT"/>
        </w:rPr>
        <w:t>citozinai</w:t>
      </w:r>
      <w:r w:rsidR="00865417">
        <w:rPr>
          <w:rFonts w:cstheme="minorHAnsi"/>
          <w:sz w:val="24"/>
          <w:szCs w:val="24"/>
          <w:lang w:val="lt-LT"/>
        </w:rPr>
        <w:t xml:space="preserve"> yra</w:t>
      </w:r>
      <w:r w:rsidR="00913B80" w:rsidRPr="00FB58D0">
        <w:rPr>
          <w:rFonts w:cstheme="minorHAnsi"/>
          <w:sz w:val="24"/>
          <w:szCs w:val="24"/>
          <w:lang w:val="lt-LT"/>
        </w:rPr>
        <w:t xml:space="preserve"> išsidėstę</w:t>
      </w:r>
      <w:r w:rsidR="00482D73" w:rsidRPr="00FB58D0">
        <w:rPr>
          <w:rFonts w:cstheme="minorHAnsi"/>
          <w:sz w:val="24"/>
          <w:szCs w:val="24"/>
          <w:lang w:val="lt-LT"/>
        </w:rPr>
        <w:t xml:space="preserve"> nedideliu atstumu vienas nuo kito </w:t>
      </w:r>
      <w:r w:rsidR="008609FA" w:rsidRPr="00FB58D0">
        <w:rPr>
          <w:rFonts w:cstheme="minorHAnsi"/>
          <w:sz w:val="24"/>
          <w:szCs w:val="24"/>
          <w:lang w:val="lt-LT"/>
        </w:rPr>
        <w:t>(Panne et al., 2001).</w:t>
      </w:r>
    </w:p>
    <w:p w:rsidR="00D87F87" w:rsidRDefault="00D87F87">
      <w:pPr>
        <w:rPr>
          <w:rFonts w:cstheme="minorHAnsi"/>
          <w:b/>
          <w:sz w:val="24"/>
          <w:szCs w:val="24"/>
          <w:lang w:val="lt-LT"/>
        </w:rPr>
      </w:pPr>
      <w:r>
        <w:rPr>
          <w:rFonts w:cstheme="minorHAnsi"/>
          <w:b/>
          <w:sz w:val="24"/>
          <w:szCs w:val="24"/>
          <w:lang w:val="lt-LT"/>
        </w:rPr>
        <w:br w:type="page"/>
      </w:r>
    </w:p>
    <w:p w:rsidR="00103771" w:rsidRPr="00FB58D0" w:rsidRDefault="00B34889" w:rsidP="003A6097">
      <w:pPr>
        <w:spacing w:before="100" w:beforeAutospacing="1" w:after="100" w:afterAutospacing="1" w:line="360" w:lineRule="auto"/>
        <w:jc w:val="center"/>
        <w:outlineLvl w:val="0"/>
        <w:rPr>
          <w:rFonts w:cstheme="minorHAnsi"/>
          <w:b/>
          <w:sz w:val="24"/>
          <w:szCs w:val="24"/>
          <w:lang w:val="lt-LT"/>
        </w:rPr>
      </w:pPr>
      <w:r w:rsidRPr="00FB58D0">
        <w:rPr>
          <w:rFonts w:cstheme="minorHAnsi"/>
          <w:b/>
          <w:sz w:val="24"/>
          <w:szCs w:val="24"/>
          <w:lang w:val="lt-LT"/>
        </w:rPr>
        <w:lastRenderedPageBreak/>
        <w:t xml:space="preserve">1.4.3.5. </w:t>
      </w:r>
      <w:r w:rsidR="00773FF4" w:rsidRPr="00FB58D0">
        <w:rPr>
          <w:rFonts w:cstheme="minorHAnsi"/>
          <w:b/>
          <w:sz w:val="24"/>
          <w:szCs w:val="24"/>
          <w:lang w:val="lt-LT"/>
        </w:rPr>
        <w:t>Restrikcijos endonukleazių</w:t>
      </w:r>
      <w:r w:rsidR="00773FF4" w:rsidRPr="00FB58D0">
        <w:rPr>
          <w:rFonts w:cstheme="minorHAnsi"/>
          <w:b/>
          <w:noProof/>
          <w:sz w:val="24"/>
          <w:szCs w:val="24"/>
          <w:lang w:val="lt-LT"/>
        </w:rPr>
        <w:t xml:space="preserve"> </w:t>
      </w:r>
      <w:r w:rsidR="00404DF7" w:rsidRPr="00FB58D0">
        <w:rPr>
          <w:rFonts w:cstheme="minorHAnsi"/>
          <w:b/>
          <w:noProof/>
          <w:sz w:val="24"/>
          <w:szCs w:val="24"/>
          <w:lang w:val="lt-LT"/>
        </w:rPr>
        <w:t>j</w:t>
      </w:r>
      <w:r w:rsidR="0000140B" w:rsidRPr="00FB58D0">
        <w:rPr>
          <w:rFonts w:cstheme="minorHAnsi"/>
          <w:b/>
          <w:sz w:val="24"/>
          <w:szCs w:val="24"/>
          <w:lang w:val="lt-LT"/>
        </w:rPr>
        <w:t>autrumas metilinimui</w:t>
      </w:r>
    </w:p>
    <w:p w:rsidR="00453083" w:rsidRPr="00FB58D0" w:rsidRDefault="00453083" w:rsidP="00453083">
      <w:pPr>
        <w:pStyle w:val="Pagrindinistekstas"/>
        <w:spacing w:after="0" w:line="360" w:lineRule="auto"/>
        <w:ind w:firstLine="851"/>
        <w:jc w:val="both"/>
        <w:outlineLvl w:val="0"/>
        <w:rPr>
          <w:rFonts w:cstheme="minorHAnsi"/>
          <w:sz w:val="24"/>
          <w:szCs w:val="24"/>
          <w:lang w:val="lt-LT"/>
        </w:rPr>
      </w:pPr>
      <w:r w:rsidRPr="00FB58D0">
        <w:rPr>
          <w:rFonts w:cstheme="minorHAnsi"/>
          <w:sz w:val="24"/>
          <w:szCs w:val="24"/>
          <w:lang w:val="lt-LT"/>
        </w:rPr>
        <w:t xml:space="preserve">Atliekant restrikcijos endonukleazių paiešką mikroorganizmų kamienuose, pagrindinis dėmesys buvo skiriamas naujų prototipų, atpažįstančių unikalias sekas, </w:t>
      </w:r>
      <w:r w:rsidR="00CA7D58">
        <w:rPr>
          <w:rFonts w:cstheme="minorHAnsi"/>
          <w:sz w:val="24"/>
          <w:szCs w:val="24"/>
          <w:lang w:val="lt-LT"/>
        </w:rPr>
        <w:t>aptikimui</w:t>
      </w:r>
      <w:r w:rsidRPr="00FB58D0">
        <w:rPr>
          <w:rFonts w:cstheme="minorHAnsi"/>
          <w:sz w:val="24"/>
          <w:szCs w:val="24"/>
          <w:lang w:val="lt-LT"/>
        </w:rPr>
        <w:t xml:space="preserve">. </w:t>
      </w:r>
      <w:r w:rsidR="00CA7D58">
        <w:rPr>
          <w:rFonts w:cstheme="minorHAnsi"/>
          <w:sz w:val="24"/>
          <w:szCs w:val="24"/>
          <w:lang w:val="lt-LT"/>
        </w:rPr>
        <w:t>Nustatyti</w:t>
      </w:r>
      <w:r w:rsidRPr="00FB58D0">
        <w:rPr>
          <w:rFonts w:cstheme="minorHAnsi"/>
          <w:sz w:val="24"/>
          <w:szCs w:val="24"/>
          <w:lang w:val="lt-LT"/>
        </w:rPr>
        <w:t xml:space="preserve"> skirtingai tą pačią nukleotidų seką </w:t>
      </w:r>
      <w:r w:rsidR="00CA7D58">
        <w:rPr>
          <w:rFonts w:cstheme="minorHAnsi"/>
          <w:sz w:val="24"/>
          <w:szCs w:val="24"/>
          <w:lang w:val="lt-LT"/>
        </w:rPr>
        <w:t>hidrolizuojantys</w:t>
      </w:r>
      <w:r w:rsidRPr="00FB58D0">
        <w:rPr>
          <w:rFonts w:cstheme="minorHAnsi"/>
          <w:sz w:val="24"/>
          <w:szCs w:val="24"/>
          <w:lang w:val="lt-LT"/>
        </w:rPr>
        <w:t xml:space="preserve"> fermentai </w:t>
      </w:r>
      <w:r w:rsidR="00CA7D58" w:rsidRPr="00FB58D0">
        <w:rPr>
          <w:rFonts w:cstheme="minorHAnsi"/>
          <w:sz w:val="24"/>
          <w:szCs w:val="24"/>
          <w:lang w:val="lt-LT"/>
        </w:rPr>
        <w:t>–</w:t>
      </w:r>
      <w:r w:rsidRPr="00FB58D0">
        <w:rPr>
          <w:rFonts w:cstheme="minorHAnsi"/>
          <w:sz w:val="24"/>
          <w:szCs w:val="24"/>
          <w:lang w:val="lt-LT"/>
        </w:rPr>
        <w:t xml:space="preserve"> neo</w:t>
      </w:r>
      <w:r w:rsidR="00CA7D58">
        <w:rPr>
          <w:rFonts w:cstheme="minorHAnsi"/>
          <w:sz w:val="24"/>
          <w:szCs w:val="24"/>
          <w:lang w:val="lt-LT"/>
        </w:rPr>
        <w:t>izo</w:t>
      </w:r>
      <w:r w:rsidRPr="00FB58D0">
        <w:rPr>
          <w:rFonts w:cstheme="minorHAnsi"/>
          <w:sz w:val="24"/>
          <w:szCs w:val="24"/>
          <w:lang w:val="lt-LT"/>
        </w:rPr>
        <w:t xml:space="preserve">šizomerai. </w:t>
      </w:r>
      <w:r w:rsidR="00CA7D58">
        <w:rPr>
          <w:rFonts w:cstheme="minorHAnsi"/>
          <w:sz w:val="24"/>
          <w:szCs w:val="24"/>
          <w:lang w:val="lt-LT"/>
        </w:rPr>
        <w:t>J</w:t>
      </w:r>
      <w:r w:rsidRPr="00FB58D0">
        <w:rPr>
          <w:rFonts w:cstheme="minorHAnsi"/>
          <w:sz w:val="24"/>
          <w:szCs w:val="24"/>
          <w:lang w:val="lt-LT"/>
        </w:rPr>
        <w:t>ų jautrumas metilinim</w:t>
      </w:r>
      <w:r w:rsidR="00CA7D58">
        <w:rPr>
          <w:rFonts w:cstheme="minorHAnsi"/>
          <w:sz w:val="24"/>
          <w:szCs w:val="24"/>
          <w:lang w:val="lt-LT"/>
        </w:rPr>
        <w:t>ui</w:t>
      </w:r>
      <w:r w:rsidRPr="00FB58D0">
        <w:rPr>
          <w:rFonts w:cstheme="minorHAnsi"/>
          <w:sz w:val="24"/>
          <w:szCs w:val="24"/>
          <w:lang w:val="lt-LT"/>
        </w:rPr>
        <w:t xml:space="preserve"> buvo vertintas fermento savybių tyrimo etape. </w:t>
      </w:r>
      <w:r w:rsidR="00CA7D58">
        <w:rPr>
          <w:rFonts w:cstheme="minorHAnsi"/>
          <w:sz w:val="24"/>
          <w:szCs w:val="24"/>
          <w:lang w:val="lt-LT"/>
        </w:rPr>
        <w:t>I</w:t>
      </w:r>
      <w:r w:rsidRPr="00FB58D0">
        <w:rPr>
          <w:rFonts w:cstheme="minorHAnsi"/>
          <w:sz w:val="24"/>
          <w:szCs w:val="24"/>
          <w:lang w:val="lt-LT"/>
        </w:rPr>
        <w:t xml:space="preserve">šaugus metilinimui jautrių fermentų svarbai ir REazių porų, pasižyminčių skirtingu jautrumu metilinimui, poreikiui, </w:t>
      </w:r>
      <w:r w:rsidR="003B6E18" w:rsidRPr="00FB58D0">
        <w:rPr>
          <w:rFonts w:cstheme="minorHAnsi"/>
          <w:sz w:val="24"/>
          <w:szCs w:val="24"/>
          <w:lang w:val="lt-LT"/>
        </w:rPr>
        <w:t>svarbu papildomai išanalizuoti ir įvertinti</w:t>
      </w:r>
      <w:r w:rsidRPr="00FB58D0">
        <w:rPr>
          <w:rFonts w:cstheme="minorHAnsi"/>
          <w:sz w:val="24"/>
          <w:szCs w:val="24"/>
          <w:lang w:val="lt-LT"/>
        </w:rPr>
        <w:t xml:space="preserve"> turimą REBASE (Roberts,</w:t>
      </w:r>
      <w:r w:rsidR="003B1FAE">
        <w:rPr>
          <w:rFonts w:cstheme="minorHAnsi"/>
          <w:sz w:val="24"/>
          <w:szCs w:val="24"/>
          <w:lang w:val="lt-LT"/>
        </w:rPr>
        <w:t xml:space="preserve"> 2011</w:t>
      </w:r>
      <w:r w:rsidRPr="00FB58D0">
        <w:rPr>
          <w:rFonts w:cstheme="minorHAnsi"/>
          <w:sz w:val="24"/>
          <w:szCs w:val="24"/>
          <w:lang w:val="lt-LT"/>
        </w:rPr>
        <w:t>) ir kitose RE</w:t>
      </w:r>
      <w:r w:rsidR="003B6E18" w:rsidRPr="00FB58D0">
        <w:rPr>
          <w:rFonts w:cstheme="minorHAnsi"/>
          <w:sz w:val="24"/>
          <w:szCs w:val="24"/>
          <w:lang w:val="lt-LT"/>
        </w:rPr>
        <w:t>azių duomenų bazėse sukauptą informaciją</w:t>
      </w:r>
      <w:r w:rsidR="00CA7D58">
        <w:rPr>
          <w:rFonts w:cstheme="minorHAnsi"/>
          <w:sz w:val="24"/>
          <w:szCs w:val="24"/>
          <w:lang w:val="lt-LT"/>
        </w:rPr>
        <w:t>.</w:t>
      </w:r>
    </w:p>
    <w:p w:rsidR="00453083" w:rsidRPr="00FB58D0" w:rsidRDefault="00CA7D58" w:rsidP="00453083">
      <w:pPr>
        <w:pStyle w:val="Pagrindinistekstas"/>
        <w:spacing w:after="0" w:line="360" w:lineRule="auto"/>
        <w:ind w:firstLine="851"/>
        <w:jc w:val="both"/>
        <w:outlineLvl w:val="0"/>
        <w:rPr>
          <w:rFonts w:cstheme="minorHAnsi"/>
          <w:sz w:val="24"/>
          <w:szCs w:val="24"/>
          <w:lang w:val="lt-LT"/>
        </w:rPr>
      </w:pPr>
      <w:r>
        <w:rPr>
          <w:rFonts w:cstheme="minorHAnsi"/>
          <w:sz w:val="24"/>
          <w:szCs w:val="24"/>
          <w:lang w:val="lt-LT"/>
        </w:rPr>
        <w:t>N</w:t>
      </w:r>
      <w:r w:rsidR="00453083" w:rsidRPr="00FB58D0">
        <w:rPr>
          <w:rFonts w:cstheme="minorHAnsi"/>
          <w:sz w:val="24"/>
          <w:szCs w:val="24"/>
          <w:lang w:val="lt-LT"/>
        </w:rPr>
        <w:t xml:space="preserve">ukleotido metilinimas atpažįstamoje sekoje gali turėti įtakos tiriamos DNR </w:t>
      </w:r>
      <w:r>
        <w:rPr>
          <w:rFonts w:cstheme="minorHAnsi"/>
          <w:sz w:val="24"/>
          <w:szCs w:val="24"/>
          <w:lang w:val="lt-LT"/>
        </w:rPr>
        <w:t>hidrolizavimui</w:t>
      </w:r>
      <w:r w:rsidR="00453083" w:rsidRPr="00FB58D0">
        <w:rPr>
          <w:rFonts w:cstheme="minorHAnsi"/>
          <w:sz w:val="24"/>
          <w:szCs w:val="24"/>
          <w:lang w:val="lt-LT"/>
        </w:rPr>
        <w:t xml:space="preserve">. Tais atvejais, kai restrikcijos </w:t>
      </w:r>
      <w:r>
        <w:rPr>
          <w:rFonts w:cstheme="minorHAnsi"/>
          <w:sz w:val="24"/>
          <w:szCs w:val="24"/>
          <w:lang w:val="lt-LT"/>
        </w:rPr>
        <w:t>endonukleazės</w:t>
      </w:r>
      <w:r w:rsidR="00453083" w:rsidRPr="00FB58D0">
        <w:rPr>
          <w:rFonts w:cstheme="minorHAnsi"/>
          <w:sz w:val="24"/>
          <w:szCs w:val="24"/>
          <w:lang w:val="lt-LT"/>
        </w:rPr>
        <w:t xml:space="preserve"> atpažįstamas taikinys persidengia su metilinta seka, galimi trys </w:t>
      </w:r>
      <w:r>
        <w:rPr>
          <w:rFonts w:cstheme="minorHAnsi"/>
          <w:sz w:val="24"/>
          <w:szCs w:val="24"/>
          <w:lang w:val="lt-LT"/>
        </w:rPr>
        <w:t>hidrolizės</w:t>
      </w:r>
      <w:r w:rsidR="00453083" w:rsidRPr="00FB58D0">
        <w:rPr>
          <w:rFonts w:cstheme="minorHAnsi"/>
          <w:sz w:val="24"/>
          <w:szCs w:val="24"/>
          <w:lang w:val="lt-LT"/>
        </w:rPr>
        <w:t xml:space="preserve"> variantai: jokio efekto, </w:t>
      </w:r>
      <w:r w:rsidR="005E6989">
        <w:rPr>
          <w:rFonts w:cstheme="minorHAnsi"/>
          <w:sz w:val="24"/>
          <w:szCs w:val="24"/>
          <w:lang w:val="lt-LT"/>
        </w:rPr>
        <w:t>dalina hidrolizė</w:t>
      </w:r>
      <w:r w:rsidR="00453083" w:rsidRPr="00FB58D0">
        <w:rPr>
          <w:rFonts w:cstheme="minorHAnsi"/>
          <w:sz w:val="24"/>
          <w:szCs w:val="24"/>
          <w:lang w:val="lt-LT"/>
        </w:rPr>
        <w:t xml:space="preserve"> </w:t>
      </w:r>
      <w:r>
        <w:rPr>
          <w:rFonts w:cstheme="minorHAnsi"/>
          <w:sz w:val="24"/>
          <w:szCs w:val="24"/>
          <w:lang w:val="lt-LT"/>
        </w:rPr>
        <w:t>(</w:t>
      </w:r>
      <w:r w:rsidR="00453083" w:rsidRPr="00FB58D0">
        <w:rPr>
          <w:rFonts w:cstheme="minorHAnsi"/>
          <w:sz w:val="24"/>
          <w:szCs w:val="24"/>
          <w:lang w:val="lt-LT"/>
        </w:rPr>
        <w:t xml:space="preserve">kai </w:t>
      </w:r>
      <w:r w:rsidR="005E6989">
        <w:rPr>
          <w:rFonts w:cstheme="minorHAnsi"/>
          <w:sz w:val="24"/>
          <w:szCs w:val="24"/>
          <w:lang w:val="lt-LT"/>
        </w:rPr>
        <w:t>restrikcija</w:t>
      </w:r>
      <w:r w:rsidR="00453083" w:rsidRPr="00FB58D0">
        <w:rPr>
          <w:rFonts w:cstheme="minorHAnsi"/>
          <w:sz w:val="24"/>
          <w:szCs w:val="24"/>
          <w:lang w:val="lt-LT"/>
        </w:rPr>
        <w:t xml:space="preserve"> yra lėtinama</w:t>
      </w:r>
      <w:r>
        <w:rPr>
          <w:rFonts w:cstheme="minorHAnsi"/>
          <w:sz w:val="24"/>
          <w:szCs w:val="24"/>
          <w:lang w:val="lt-LT"/>
        </w:rPr>
        <w:t>)</w:t>
      </w:r>
      <w:r w:rsidR="00453083" w:rsidRPr="00FB58D0">
        <w:rPr>
          <w:rFonts w:cstheme="minorHAnsi"/>
          <w:sz w:val="24"/>
          <w:szCs w:val="24"/>
          <w:lang w:val="lt-LT"/>
        </w:rPr>
        <w:t xml:space="preserve">, ir </w:t>
      </w:r>
      <w:r w:rsidR="00E55978" w:rsidRPr="00FB58D0">
        <w:rPr>
          <w:rFonts w:cstheme="minorHAnsi"/>
          <w:sz w:val="24"/>
          <w:szCs w:val="24"/>
          <w:lang w:val="lt-LT"/>
        </w:rPr>
        <w:t>visišk</w:t>
      </w:r>
      <w:r w:rsidR="00453083" w:rsidRPr="00FB58D0">
        <w:rPr>
          <w:rFonts w:cstheme="minorHAnsi"/>
          <w:sz w:val="24"/>
          <w:szCs w:val="24"/>
          <w:lang w:val="lt-LT"/>
        </w:rPr>
        <w:t>as blokavimas.</w:t>
      </w:r>
    </w:p>
    <w:p w:rsidR="00453083" w:rsidRPr="00FB58D0" w:rsidRDefault="00453083" w:rsidP="00453083">
      <w:pPr>
        <w:pStyle w:val="Sraopastraipa"/>
        <w:spacing w:line="360" w:lineRule="auto"/>
        <w:ind w:left="0" w:firstLine="851"/>
        <w:jc w:val="both"/>
        <w:outlineLvl w:val="0"/>
        <w:rPr>
          <w:rFonts w:cstheme="minorHAnsi"/>
          <w:sz w:val="24"/>
          <w:szCs w:val="24"/>
          <w:lang w:val="lt-LT"/>
        </w:rPr>
      </w:pPr>
      <w:r w:rsidRPr="00FB58D0">
        <w:rPr>
          <w:rFonts w:cstheme="minorHAnsi"/>
          <w:sz w:val="24"/>
          <w:szCs w:val="24"/>
          <w:lang w:val="lt-LT"/>
        </w:rPr>
        <w:t>Duomenys apie restrikcijos endonukleazės jautrumą modifikuotoms nukleotidų bazėms atpažįstamoje sekoje yra labai svarbūs, nes nuo metilintos bazės prigimties ir jos padėties sekoje</w:t>
      </w:r>
      <w:r w:rsidR="00E22042" w:rsidRPr="00FB58D0">
        <w:rPr>
          <w:rFonts w:cstheme="minorHAnsi"/>
          <w:sz w:val="24"/>
          <w:szCs w:val="24"/>
          <w:lang w:val="lt-LT"/>
        </w:rPr>
        <w:t xml:space="preserve"> priklauso </w:t>
      </w:r>
      <w:r w:rsidR="00CA7D58">
        <w:rPr>
          <w:rFonts w:cstheme="minorHAnsi"/>
          <w:sz w:val="24"/>
          <w:szCs w:val="24"/>
          <w:lang w:val="lt-LT"/>
        </w:rPr>
        <w:t>DNR hidrolizavimo</w:t>
      </w:r>
      <w:r w:rsidRPr="00FB58D0">
        <w:rPr>
          <w:rFonts w:cstheme="minorHAnsi"/>
          <w:sz w:val="24"/>
          <w:szCs w:val="24"/>
          <w:lang w:val="lt-LT"/>
        </w:rPr>
        <w:t xml:space="preserve"> galimybė. Daugelio plačiai naudojamų plazmidinių DNR gamybai yra naudojami </w:t>
      </w:r>
      <w:r w:rsidRPr="00FB58D0">
        <w:rPr>
          <w:rFonts w:cstheme="minorHAnsi"/>
          <w:i/>
          <w:sz w:val="24"/>
          <w:szCs w:val="24"/>
          <w:lang w:val="lt-LT"/>
        </w:rPr>
        <w:t>E.</w:t>
      </w:r>
      <w:r w:rsidR="00D90973">
        <w:rPr>
          <w:rFonts w:cstheme="minorHAnsi"/>
          <w:i/>
          <w:sz w:val="24"/>
          <w:szCs w:val="24"/>
          <w:lang w:val="lt-LT"/>
        </w:rPr>
        <w:t xml:space="preserve"> </w:t>
      </w:r>
      <w:r w:rsidRPr="00FB58D0">
        <w:rPr>
          <w:rFonts w:cstheme="minorHAnsi"/>
          <w:i/>
          <w:sz w:val="24"/>
          <w:szCs w:val="24"/>
          <w:lang w:val="lt-LT"/>
        </w:rPr>
        <w:t>coli</w:t>
      </w:r>
      <w:r w:rsidRPr="00FB58D0">
        <w:rPr>
          <w:rFonts w:cstheme="minorHAnsi"/>
          <w:sz w:val="24"/>
          <w:szCs w:val="24"/>
          <w:lang w:val="lt-LT"/>
        </w:rPr>
        <w:t xml:space="preserve"> kamienai. </w:t>
      </w:r>
      <w:r w:rsidRPr="00FB58D0">
        <w:rPr>
          <w:rFonts w:cstheme="minorHAnsi"/>
          <w:i/>
          <w:sz w:val="24"/>
          <w:szCs w:val="24"/>
          <w:lang w:val="lt-LT"/>
        </w:rPr>
        <w:t>E.</w:t>
      </w:r>
      <w:r w:rsidR="00D90973">
        <w:rPr>
          <w:rFonts w:cstheme="minorHAnsi"/>
          <w:i/>
          <w:sz w:val="24"/>
          <w:szCs w:val="24"/>
          <w:lang w:val="lt-LT"/>
        </w:rPr>
        <w:t xml:space="preserve"> </w:t>
      </w:r>
      <w:r w:rsidRPr="00FB58D0">
        <w:rPr>
          <w:rFonts w:cstheme="minorHAnsi"/>
          <w:i/>
          <w:sz w:val="24"/>
          <w:szCs w:val="24"/>
          <w:lang w:val="lt-LT"/>
        </w:rPr>
        <w:t>coli</w:t>
      </w:r>
      <w:r w:rsidRPr="00FB58D0">
        <w:rPr>
          <w:rFonts w:cstheme="minorHAnsi"/>
          <w:sz w:val="24"/>
          <w:szCs w:val="24"/>
          <w:lang w:val="lt-LT"/>
        </w:rPr>
        <w:t xml:space="preserve"> kamienuose yra dvi specifinės metiltransferazės: Dam ir Dcm. λ fago ir įvairių plazmidžių DNR turi </w:t>
      </w:r>
      <w:r w:rsidR="005E6989" w:rsidRPr="00FB58D0">
        <w:rPr>
          <w:rFonts w:cstheme="minorHAnsi"/>
          <w:sz w:val="24"/>
          <w:szCs w:val="24"/>
          <w:lang w:val="lt-LT"/>
        </w:rPr>
        <w:t xml:space="preserve">Dcm ir </w:t>
      </w:r>
      <w:r w:rsidRPr="00FB58D0">
        <w:rPr>
          <w:rFonts w:cstheme="minorHAnsi"/>
          <w:sz w:val="24"/>
          <w:szCs w:val="24"/>
          <w:lang w:val="lt-LT"/>
        </w:rPr>
        <w:t>Dam metilinimą.</w:t>
      </w:r>
    </w:p>
    <w:p w:rsidR="00453083" w:rsidRPr="00FB58D0" w:rsidRDefault="00453083" w:rsidP="00453083">
      <w:pPr>
        <w:pStyle w:val="Sraopastraipa"/>
        <w:spacing w:line="360" w:lineRule="auto"/>
        <w:ind w:left="0" w:firstLine="851"/>
        <w:jc w:val="both"/>
        <w:outlineLvl w:val="0"/>
        <w:rPr>
          <w:rFonts w:cstheme="minorHAnsi"/>
          <w:sz w:val="24"/>
          <w:szCs w:val="24"/>
          <w:lang w:val="lt-LT"/>
        </w:rPr>
      </w:pPr>
      <w:r w:rsidRPr="00FB58D0">
        <w:rPr>
          <w:rFonts w:cstheme="minorHAnsi"/>
          <w:sz w:val="24"/>
          <w:szCs w:val="24"/>
          <w:lang w:val="lt-LT"/>
        </w:rPr>
        <w:t xml:space="preserve">Naudojant </w:t>
      </w:r>
      <w:r w:rsidR="005E6989">
        <w:rPr>
          <w:rFonts w:cstheme="minorHAnsi"/>
          <w:sz w:val="24"/>
          <w:szCs w:val="24"/>
          <w:lang w:val="lt-LT"/>
        </w:rPr>
        <w:t>REazes</w:t>
      </w:r>
      <w:r w:rsidRPr="00FB58D0">
        <w:rPr>
          <w:rFonts w:cstheme="minorHAnsi"/>
          <w:sz w:val="24"/>
          <w:szCs w:val="24"/>
          <w:lang w:val="lt-LT"/>
        </w:rPr>
        <w:t>, kurių atpaž</w:t>
      </w:r>
      <w:r w:rsidR="00D90973">
        <w:rPr>
          <w:rFonts w:cstheme="minorHAnsi"/>
          <w:sz w:val="24"/>
          <w:szCs w:val="24"/>
          <w:lang w:val="lt-LT"/>
        </w:rPr>
        <w:t>inimo</w:t>
      </w:r>
      <w:r w:rsidRPr="00FB58D0">
        <w:rPr>
          <w:rFonts w:cstheme="minorHAnsi"/>
          <w:sz w:val="24"/>
          <w:szCs w:val="24"/>
          <w:lang w:val="lt-LT"/>
        </w:rPr>
        <w:t xml:space="preserve"> sekos </w:t>
      </w:r>
      <w:r w:rsidR="00E55978" w:rsidRPr="00FB58D0">
        <w:rPr>
          <w:rFonts w:cstheme="minorHAnsi"/>
          <w:sz w:val="24"/>
          <w:szCs w:val="24"/>
          <w:lang w:val="lt-LT"/>
        </w:rPr>
        <w:t>vis</w:t>
      </w:r>
      <w:r w:rsidRPr="00FB58D0">
        <w:rPr>
          <w:rFonts w:cstheme="minorHAnsi"/>
          <w:sz w:val="24"/>
          <w:szCs w:val="24"/>
          <w:lang w:val="lt-LT"/>
        </w:rPr>
        <w:t xml:space="preserve">ai arba dalinai persidengia su Dam arba Dcm sekomis, svarbu atsižvelgti į metilinimo poveikį. </w:t>
      </w:r>
      <w:r w:rsidR="00D90973">
        <w:rPr>
          <w:rFonts w:cstheme="minorHAnsi"/>
          <w:sz w:val="24"/>
          <w:szCs w:val="24"/>
          <w:lang w:val="lt-LT"/>
        </w:rPr>
        <w:t>R</w:t>
      </w:r>
      <w:r w:rsidRPr="00FB58D0">
        <w:rPr>
          <w:rFonts w:cstheme="minorHAnsi"/>
          <w:sz w:val="24"/>
          <w:szCs w:val="24"/>
          <w:lang w:val="lt-LT"/>
        </w:rPr>
        <w:t xml:space="preserve">estrikcijos endonukleazė MboI, atpažįstanti seką GATC, </w:t>
      </w:r>
      <w:r w:rsidR="00F148FC">
        <w:rPr>
          <w:rFonts w:cstheme="minorHAnsi"/>
          <w:sz w:val="24"/>
          <w:szCs w:val="24"/>
          <w:lang w:val="lt-LT"/>
        </w:rPr>
        <w:t>nehidrolizuoja</w:t>
      </w:r>
      <w:r w:rsidRPr="00FB58D0">
        <w:rPr>
          <w:rFonts w:cstheme="minorHAnsi"/>
          <w:sz w:val="24"/>
          <w:szCs w:val="24"/>
          <w:lang w:val="lt-LT"/>
        </w:rPr>
        <w:t xml:space="preserve"> Dam metilintos DNR, nes jautri sekoje esančio adenino metilinimui</w:t>
      </w:r>
      <w:r w:rsidR="00D90973">
        <w:rPr>
          <w:rFonts w:cstheme="minorHAnsi"/>
          <w:sz w:val="24"/>
          <w:szCs w:val="24"/>
          <w:lang w:val="lt-LT"/>
        </w:rPr>
        <w:t>.</w:t>
      </w:r>
      <w:r w:rsidRPr="00FB58D0">
        <w:rPr>
          <w:rFonts w:cstheme="minorHAnsi"/>
          <w:sz w:val="24"/>
          <w:szCs w:val="24"/>
          <w:lang w:val="lt-LT"/>
        </w:rPr>
        <w:t xml:space="preserve"> </w:t>
      </w:r>
      <w:r w:rsidR="00D90973">
        <w:rPr>
          <w:rFonts w:cstheme="minorHAnsi"/>
          <w:sz w:val="24"/>
          <w:szCs w:val="24"/>
          <w:lang w:val="lt-LT"/>
        </w:rPr>
        <w:t>MboI</w:t>
      </w:r>
      <w:r w:rsidRPr="00FB58D0">
        <w:rPr>
          <w:rFonts w:cstheme="minorHAnsi"/>
          <w:sz w:val="24"/>
          <w:szCs w:val="24"/>
          <w:lang w:val="lt-LT"/>
        </w:rPr>
        <w:t xml:space="preserve"> izošizomeras Bsp143I </w:t>
      </w:r>
      <w:r w:rsidR="00F148FC">
        <w:rPr>
          <w:rFonts w:cstheme="minorHAnsi"/>
          <w:sz w:val="24"/>
          <w:szCs w:val="24"/>
          <w:lang w:val="lt-LT"/>
        </w:rPr>
        <w:t>fragmentuoja</w:t>
      </w:r>
      <w:r w:rsidRPr="00FB58D0">
        <w:rPr>
          <w:rFonts w:cstheme="minorHAnsi"/>
          <w:sz w:val="24"/>
          <w:szCs w:val="24"/>
          <w:lang w:val="lt-LT"/>
        </w:rPr>
        <w:t xml:space="preserve"> tą pačią DNR be apribojimų. Vadinasi, ši restrikcijos endonukleazė nėra jautri adenino metilinimui. </w:t>
      </w:r>
      <w:r w:rsidRPr="00FB58D0">
        <w:rPr>
          <w:rFonts w:cstheme="minorHAnsi"/>
          <w:i/>
          <w:sz w:val="24"/>
          <w:szCs w:val="24"/>
          <w:lang w:val="lt-LT"/>
        </w:rPr>
        <w:t>E.</w:t>
      </w:r>
      <w:r w:rsidR="00D90973">
        <w:rPr>
          <w:rFonts w:cstheme="minorHAnsi"/>
          <w:i/>
          <w:sz w:val="24"/>
          <w:szCs w:val="24"/>
          <w:lang w:val="lt-LT"/>
        </w:rPr>
        <w:t xml:space="preserve"> </w:t>
      </w:r>
      <w:r w:rsidRPr="00FB58D0">
        <w:rPr>
          <w:rFonts w:cstheme="minorHAnsi"/>
          <w:i/>
          <w:sz w:val="24"/>
          <w:szCs w:val="24"/>
          <w:lang w:val="lt-LT"/>
        </w:rPr>
        <w:t>coli</w:t>
      </w:r>
      <w:r w:rsidRPr="00FB58D0">
        <w:rPr>
          <w:rFonts w:cstheme="minorHAnsi"/>
          <w:sz w:val="24"/>
          <w:szCs w:val="24"/>
          <w:lang w:val="lt-LT"/>
        </w:rPr>
        <w:t xml:space="preserve"> K12- ar B kamienai papildomai turi I tipo R-M sistemas </w:t>
      </w:r>
      <w:r w:rsidR="005E6989" w:rsidRPr="00FB58D0">
        <w:rPr>
          <w:rFonts w:cstheme="minorHAnsi"/>
          <w:sz w:val="24"/>
          <w:szCs w:val="24"/>
          <w:lang w:val="lt-LT"/>
        </w:rPr>
        <w:t xml:space="preserve">EcoKI ar </w:t>
      </w:r>
      <w:r w:rsidRPr="00FB58D0">
        <w:rPr>
          <w:rFonts w:cstheme="minorHAnsi"/>
          <w:sz w:val="24"/>
          <w:szCs w:val="24"/>
          <w:lang w:val="lt-LT"/>
        </w:rPr>
        <w:t xml:space="preserve">EcoBI. Šių sistemų modifikacijos fermentai metilina adeniną jų atpažinimo </w:t>
      </w:r>
      <w:r w:rsidR="00D90973">
        <w:rPr>
          <w:rFonts w:cstheme="minorHAnsi"/>
          <w:sz w:val="24"/>
          <w:szCs w:val="24"/>
          <w:lang w:val="lt-LT"/>
        </w:rPr>
        <w:t>sekose.</w:t>
      </w:r>
    </w:p>
    <w:p w:rsidR="00453083" w:rsidRPr="004A0B64" w:rsidRDefault="00453083" w:rsidP="00453083">
      <w:pPr>
        <w:pStyle w:val="Sraopastraipa"/>
        <w:spacing w:after="0" w:line="360" w:lineRule="auto"/>
        <w:ind w:left="0" w:firstLine="851"/>
        <w:jc w:val="both"/>
        <w:outlineLvl w:val="0"/>
        <w:rPr>
          <w:rFonts w:cstheme="minorHAnsi"/>
          <w:sz w:val="24"/>
          <w:szCs w:val="24"/>
          <w:lang w:val="lt-LT"/>
        </w:rPr>
      </w:pPr>
      <w:r w:rsidRPr="00FB58D0">
        <w:rPr>
          <w:rFonts w:cstheme="minorHAnsi"/>
          <w:sz w:val="24"/>
          <w:szCs w:val="24"/>
          <w:lang w:val="lt-LT"/>
        </w:rPr>
        <w:t xml:space="preserve">Žinduolių ir augalų genominėje DNR aptinkamas metilintas citozinas </w:t>
      </w:r>
      <w:r w:rsidR="005E6989" w:rsidRPr="00FB58D0">
        <w:rPr>
          <w:rFonts w:cstheme="minorHAnsi"/>
          <w:sz w:val="24"/>
          <w:szCs w:val="24"/>
          <w:lang w:val="lt-LT"/>
        </w:rPr>
        <w:t xml:space="preserve">CpNG ir </w:t>
      </w:r>
      <w:r w:rsidRPr="00FB58D0">
        <w:rPr>
          <w:rFonts w:cstheme="minorHAnsi"/>
          <w:sz w:val="24"/>
          <w:szCs w:val="24"/>
          <w:lang w:val="lt-LT"/>
        </w:rPr>
        <w:t>CpG (</w:t>
      </w:r>
      <w:r w:rsidR="005E6989" w:rsidRPr="00FB58D0">
        <w:rPr>
          <w:rFonts w:cstheme="minorHAnsi"/>
          <w:sz w:val="24"/>
          <w:szCs w:val="24"/>
          <w:lang w:val="lt-LT"/>
        </w:rPr>
        <w:t xml:space="preserve">CpHpH ir </w:t>
      </w:r>
      <w:r w:rsidRPr="00FB58D0">
        <w:rPr>
          <w:rFonts w:cstheme="minorHAnsi"/>
          <w:sz w:val="24"/>
          <w:szCs w:val="24"/>
          <w:lang w:val="lt-LT"/>
        </w:rPr>
        <w:t xml:space="preserve">CpHpG) sekose. </w:t>
      </w:r>
      <w:r w:rsidR="00D90973">
        <w:rPr>
          <w:rFonts w:cstheme="minorHAnsi"/>
          <w:sz w:val="24"/>
          <w:szCs w:val="24"/>
          <w:lang w:val="lt-LT"/>
        </w:rPr>
        <w:t>Skirtingas i</w:t>
      </w:r>
      <w:r w:rsidRPr="00FB58D0">
        <w:rPr>
          <w:rFonts w:cstheme="minorHAnsi"/>
          <w:sz w:val="24"/>
          <w:szCs w:val="24"/>
          <w:lang w:val="lt-LT"/>
        </w:rPr>
        <w:t xml:space="preserve">zošizomerų </w:t>
      </w:r>
      <w:r w:rsidR="00C86654" w:rsidRPr="00FB58D0">
        <w:rPr>
          <w:rFonts w:cstheme="minorHAnsi"/>
          <w:sz w:val="24"/>
          <w:szCs w:val="24"/>
          <w:lang w:val="lt-LT"/>
        </w:rPr>
        <w:t xml:space="preserve">porų </w:t>
      </w:r>
      <w:r w:rsidRPr="00FB58D0">
        <w:rPr>
          <w:rFonts w:cstheme="minorHAnsi"/>
          <w:sz w:val="24"/>
          <w:szCs w:val="24"/>
          <w:lang w:val="lt-LT"/>
        </w:rPr>
        <w:t>jautrum</w:t>
      </w:r>
      <w:r w:rsidR="00D90973">
        <w:rPr>
          <w:rFonts w:cstheme="minorHAnsi"/>
          <w:sz w:val="24"/>
          <w:szCs w:val="24"/>
          <w:lang w:val="lt-LT"/>
        </w:rPr>
        <w:t>as</w:t>
      </w:r>
      <w:r w:rsidRPr="00FB58D0">
        <w:rPr>
          <w:rFonts w:cstheme="minorHAnsi"/>
          <w:sz w:val="24"/>
          <w:szCs w:val="24"/>
          <w:lang w:val="lt-LT"/>
        </w:rPr>
        <w:t xml:space="preserve"> įvairioms modifikacijoms gali būti </w:t>
      </w:r>
      <w:r w:rsidR="00D90973">
        <w:rPr>
          <w:rFonts w:cstheme="minorHAnsi"/>
          <w:sz w:val="24"/>
          <w:szCs w:val="24"/>
          <w:lang w:val="lt-LT"/>
        </w:rPr>
        <w:t>naudojamas</w:t>
      </w:r>
      <w:r w:rsidRPr="00FB58D0">
        <w:rPr>
          <w:rFonts w:cstheme="minorHAnsi"/>
          <w:sz w:val="24"/>
          <w:szCs w:val="24"/>
          <w:lang w:val="lt-LT"/>
        </w:rPr>
        <w:t xml:space="preserve"> modifikuotų DNR bazių </w:t>
      </w:r>
      <w:r w:rsidR="00D90973">
        <w:rPr>
          <w:rFonts w:cstheme="minorHAnsi"/>
          <w:sz w:val="24"/>
          <w:szCs w:val="24"/>
          <w:lang w:val="lt-LT"/>
        </w:rPr>
        <w:t>aptikimui</w:t>
      </w:r>
      <w:r w:rsidRPr="00FB58D0">
        <w:rPr>
          <w:rFonts w:cstheme="minorHAnsi"/>
          <w:sz w:val="24"/>
          <w:szCs w:val="24"/>
          <w:lang w:val="lt-LT"/>
        </w:rPr>
        <w:t xml:space="preserve"> ir kiekio įvertinimui</w:t>
      </w:r>
      <w:r w:rsidR="00D90973">
        <w:rPr>
          <w:rFonts w:cstheme="minorHAnsi"/>
          <w:sz w:val="24"/>
          <w:szCs w:val="24"/>
          <w:lang w:val="lt-LT"/>
        </w:rPr>
        <w:t>.</w:t>
      </w:r>
      <w:r w:rsidRPr="00FB58D0">
        <w:rPr>
          <w:rFonts w:cstheme="minorHAnsi"/>
          <w:sz w:val="24"/>
          <w:szCs w:val="24"/>
          <w:lang w:val="lt-LT"/>
        </w:rPr>
        <w:t xml:space="preserve"> </w:t>
      </w:r>
      <w:r w:rsidR="00D90973">
        <w:rPr>
          <w:rFonts w:cstheme="minorHAnsi"/>
          <w:sz w:val="24"/>
          <w:szCs w:val="24"/>
          <w:lang w:val="lt-LT"/>
        </w:rPr>
        <w:t>Pavyzdžiui,</w:t>
      </w:r>
      <w:r w:rsidRPr="00FB58D0">
        <w:rPr>
          <w:rFonts w:cstheme="minorHAnsi"/>
          <w:sz w:val="24"/>
          <w:szCs w:val="24"/>
          <w:lang w:val="lt-LT"/>
        </w:rPr>
        <w:t xml:space="preserve"> esant dinukleotidui CpG </w:t>
      </w:r>
      <w:r w:rsidR="00AE780D">
        <w:rPr>
          <w:rFonts w:cstheme="minorHAnsi"/>
          <w:sz w:val="24"/>
          <w:szCs w:val="24"/>
          <w:lang w:val="lt-LT"/>
        </w:rPr>
        <w:t>fermentas</w:t>
      </w:r>
      <w:r w:rsidRPr="00FB58D0">
        <w:rPr>
          <w:rFonts w:cstheme="minorHAnsi"/>
          <w:sz w:val="24"/>
          <w:szCs w:val="24"/>
          <w:lang w:val="lt-LT"/>
        </w:rPr>
        <w:t xml:space="preserve"> HpaII atpažįstamoje sekoje CCGG, DNR hidrolizė </w:t>
      </w:r>
      <w:r w:rsidR="00AE780D">
        <w:rPr>
          <w:rFonts w:cstheme="minorHAnsi"/>
          <w:sz w:val="24"/>
          <w:szCs w:val="24"/>
          <w:lang w:val="lt-LT"/>
        </w:rPr>
        <w:t xml:space="preserve">yra </w:t>
      </w:r>
      <w:r w:rsidRPr="00FB58D0">
        <w:rPr>
          <w:rFonts w:cstheme="minorHAnsi"/>
          <w:sz w:val="24"/>
          <w:szCs w:val="24"/>
          <w:lang w:val="lt-LT"/>
        </w:rPr>
        <w:t xml:space="preserve">visiškai blokuojama. </w:t>
      </w:r>
      <w:r w:rsidRPr="004A0B64">
        <w:rPr>
          <w:rFonts w:cstheme="minorHAnsi"/>
          <w:sz w:val="24"/>
          <w:szCs w:val="24"/>
          <w:lang w:val="lt-LT"/>
        </w:rPr>
        <w:t xml:space="preserve">Skirtingai nuo HpaII, jos izošizomeras MspI pilnai </w:t>
      </w:r>
      <w:r w:rsidR="00D90973" w:rsidRPr="004A0B64">
        <w:rPr>
          <w:rFonts w:cstheme="minorHAnsi"/>
          <w:sz w:val="24"/>
          <w:szCs w:val="24"/>
          <w:lang w:val="lt-LT"/>
        </w:rPr>
        <w:t>hidrolizuoja</w:t>
      </w:r>
      <w:r w:rsidRPr="004A0B64">
        <w:rPr>
          <w:rFonts w:cstheme="minorHAnsi"/>
          <w:sz w:val="24"/>
          <w:szCs w:val="24"/>
          <w:lang w:val="lt-LT"/>
        </w:rPr>
        <w:t xml:space="preserve"> tokią DNR, nes </w:t>
      </w:r>
      <w:r w:rsidR="00D90973" w:rsidRPr="004A0B64">
        <w:rPr>
          <w:rFonts w:cstheme="minorHAnsi"/>
          <w:sz w:val="24"/>
          <w:szCs w:val="24"/>
          <w:lang w:val="lt-LT"/>
        </w:rPr>
        <w:t>j</w:t>
      </w:r>
      <w:r w:rsidRPr="004A0B64">
        <w:rPr>
          <w:rFonts w:cstheme="minorHAnsi"/>
          <w:sz w:val="24"/>
          <w:szCs w:val="24"/>
          <w:lang w:val="lt-LT"/>
        </w:rPr>
        <w:t>is nėra jautrus CG metilinimui (Waalwijk ir Flavell, 1978).</w:t>
      </w:r>
    </w:p>
    <w:p w:rsidR="00453083" w:rsidRPr="004A0B64" w:rsidRDefault="0004379E" w:rsidP="00D90973">
      <w:pPr>
        <w:pStyle w:val="Pagrindinistekstas"/>
        <w:spacing w:after="360" w:line="360" w:lineRule="auto"/>
        <w:ind w:firstLine="851"/>
        <w:jc w:val="both"/>
        <w:outlineLvl w:val="0"/>
        <w:rPr>
          <w:rFonts w:cstheme="minorHAnsi"/>
          <w:noProof/>
          <w:sz w:val="24"/>
          <w:szCs w:val="24"/>
          <w:lang w:val="lt-LT"/>
        </w:rPr>
      </w:pPr>
      <w:r w:rsidRPr="004A0B64">
        <w:rPr>
          <w:rFonts w:cstheme="minorHAnsi"/>
          <w:noProof/>
          <w:sz w:val="24"/>
          <w:szCs w:val="24"/>
          <w:lang w:val="lt-LT"/>
        </w:rPr>
        <w:t>7</w:t>
      </w:r>
      <w:r w:rsidR="00D90973" w:rsidRPr="004A0B64">
        <w:rPr>
          <w:rFonts w:cstheme="minorHAnsi"/>
          <w:sz w:val="24"/>
          <w:szCs w:val="24"/>
          <w:lang w:val="lt-LT"/>
        </w:rPr>
        <w:t>–</w:t>
      </w:r>
      <w:r w:rsidR="00D90973" w:rsidRPr="004A0B64">
        <w:rPr>
          <w:rFonts w:cstheme="minorHAnsi"/>
          <w:noProof/>
          <w:sz w:val="24"/>
          <w:szCs w:val="24"/>
          <w:lang w:val="lt-LT"/>
        </w:rPr>
        <w:t>o</w:t>
      </w:r>
      <w:r w:rsidR="00453083" w:rsidRPr="004A0B64">
        <w:rPr>
          <w:rFonts w:cstheme="minorHAnsi"/>
          <w:noProof/>
          <w:sz w:val="24"/>
          <w:szCs w:val="24"/>
          <w:lang w:val="lt-LT"/>
        </w:rPr>
        <w:t xml:space="preserve">je lentelėje pateikti duomenys apie kitas nustatytas izošizomerų poras ir jų galimybes </w:t>
      </w:r>
      <w:r w:rsidR="00D90973" w:rsidRPr="004A0B64">
        <w:rPr>
          <w:rFonts w:cstheme="minorHAnsi"/>
          <w:noProof/>
          <w:sz w:val="24"/>
          <w:szCs w:val="24"/>
          <w:lang w:val="lt-LT"/>
        </w:rPr>
        <w:t>fragmentuoti</w:t>
      </w:r>
      <w:r w:rsidR="00453083" w:rsidRPr="004A0B64">
        <w:rPr>
          <w:rFonts w:cstheme="minorHAnsi"/>
          <w:noProof/>
          <w:sz w:val="24"/>
          <w:szCs w:val="24"/>
          <w:lang w:val="lt-LT"/>
        </w:rPr>
        <w:t xml:space="preserve"> modifikuotą DNR</w:t>
      </w:r>
      <w:r w:rsidR="004C6BC2">
        <w:rPr>
          <w:rFonts w:cstheme="minorHAnsi"/>
          <w:noProof/>
          <w:sz w:val="24"/>
          <w:szCs w:val="24"/>
          <w:lang w:val="lt-LT"/>
        </w:rPr>
        <w:t xml:space="preserve"> </w:t>
      </w:r>
      <w:r w:rsidR="00453083" w:rsidRPr="004C6BC2">
        <w:rPr>
          <w:rFonts w:cstheme="minorHAnsi"/>
          <w:noProof/>
          <w:sz w:val="24"/>
          <w:szCs w:val="24"/>
          <w:lang w:val="lt-LT"/>
        </w:rPr>
        <w:t>(</w:t>
      </w:r>
      <w:r w:rsidR="004C6BC2" w:rsidRPr="004C6BC2">
        <w:t xml:space="preserve">Thermo Scientific. </w:t>
      </w:r>
      <w:r w:rsidR="004C6BC2">
        <w:rPr>
          <w:rFonts w:cstheme="minorHAnsi"/>
          <w:sz w:val="24"/>
          <w:szCs w:val="24"/>
          <w:lang w:val="lt-LT"/>
        </w:rPr>
        <w:t>2013</w:t>
      </w:r>
      <w:r w:rsidR="00453083" w:rsidRPr="004A0B64">
        <w:rPr>
          <w:rFonts w:cstheme="minorHAnsi"/>
          <w:iCs/>
          <w:color w:val="292526"/>
          <w:sz w:val="24"/>
          <w:szCs w:val="24"/>
          <w:lang w:val="lt-LT"/>
        </w:rPr>
        <w:t>)</w:t>
      </w:r>
      <w:r w:rsidR="00453083" w:rsidRPr="004A0B64">
        <w:rPr>
          <w:rFonts w:cstheme="minorHAnsi"/>
          <w:noProof/>
          <w:sz w:val="24"/>
          <w:szCs w:val="24"/>
          <w:lang w:val="lt-LT"/>
        </w:rPr>
        <w:t>.</w:t>
      </w:r>
    </w:p>
    <w:p w:rsidR="004C6BC2" w:rsidRDefault="004C6BC2">
      <w:pPr>
        <w:rPr>
          <w:rFonts w:cstheme="minorHAnsi"/>
          <w:b/>
          <w:noProof/>
          <w:sz w:val="24"/>
          <w:szCs w:val="24"/>
        </w:rPr>
      </w:pPr>
      <w:r>
        <w:rPr>
          <w:rFonts w:cstheme="minorHAnsi"/>
          <w:b/>
          <w:noProof/>
          <w:sz w:val="24"/>
          <w:szCs w:val="24"/>
        </w:rPr>
        <w:br w:type="page"/>
      </w:r>
    </w:p>
    <w:p w:rsidR="00453083" w:rsidRPr="00FB58D0" w:rsidRDefault="00B02EF1" w:rsidP="00D90973">
      <w:pPr>
        <w:spacing w:after="0"/>
        <w:ind w:left="-142" w:right="-143"/>
        <w:jc w:val="both"/>
        <w:rPr>
          <w:rFonts w:cstheme="minorHAnsi"/>
          <w:noProof/>
          <w:sz w:val="24"/>
          <w:szCs w:val="24"/>
          <w:lang w:val="lt-LT"/>
        </w:rPr>
      </w:pPr>
      <w:r w:rsidRPr="00FB58D0">
        <w:rPr>
          <w:rFonts w:cstheme="minorHAnsi"/>
          <w:b/>
          <w:noProof/>
          <w:sz w:val="24"/>
          <w:szCs w:val="24"/>
        </w:rPr>
        <w:lastRenderedPageBreak/>
        <w:t>7</w:t>
      </w:r>
      <w:r w:rsidR="00DA58FC" w:rsidRPr="00FB58D0">
        <w:rPr>
          <w:rFonts w:cstheme="minorHAnsi"/>
          <w:b/>
          <w:noProof/>
          <w:sz w:val="24"/>
          <w:szCs w:val="24"/>
        </w:rPr>
        <w:t xml:space="preserve"> lentelė.</w:t>
      </w:r>
      <w:r w:rsidR="00DA58FC" w:rsidRPr="00FB58D0">
        <w:rPr>
          <w:rFonts w:cstheme="minorHAnsi"/>
          <w:noProof/>
          <w:sz w:val="24"/>
          <w:szCs w:val="24"/>
        </w:rPr>
        <w:t xml:space="preserve"> </w:t>
      </w:r>
      <w:r w:rsidR="00453083" w:rsidRPr="00FB58D0">
        <w:rPr>
          <w:rFonts w:cstheme="minorHAnsi"/>
          <w:noProof/>
          <w:sz w:val="24"/>
          <w:szCs w:val="24"/>
        </w:rPr>
        <w:t>Izošizomerai ir neo</w:t>
      </w:r>
      <w:r w:rsidR="00D90973">
        <w:rPr>
          <w:rFonts w:cstheme="minorHAnsi"/>
          <w:noProof/>
          <w:sz w:val="24"/>
          <w:szCs w:val="24"/>
        </w:rPr>
        <w:t>izo</w:t>
      </w:r>
      <w:r w:rsidR="00453083" w:rsidRPr="00FB58D0">
        <w:rPr>
          <w:rFonts w:cstheme="minorHAnsi"/>
          <w:noProof/>
          <w:sz w:val="24"/>
          <w:szCs w:val="24"/>
        </w:rPr>
        <w:t>šizomerai, pasižymintys skirtingu jautrumu metilintam taikiniui</w:t>
      </w:r>
      <w:r w:rsidR="00A824CA">
        <w:rPr>
          <w:rFonts w:cstheme="minorHAnsi"/>
          <w:noProof/>
          <w:sz w:val="24"/>
          <w:szCs w:val="24"/>
        </w:rPr>
        <w:t xml:space="preserve"> (Thermo Scientific</w:t>
      </w:r>
      <w:r w:rsidR="009D6782">
        <w:rPr>
          <w:rFonts w:cstheme="minorHAnsi"/>
          <w:noProof/>
          <w:sz w:val="24"/>
          <w:szCs w:val="24"/>
        </w:rPr>
        <w:t>,</w:t>
      </w:r>
      <w:r w:rsidR="00A824CA">
        <w:rPr>
          <w:rFonts w:cstheme="minorHAnsi"/>
          <w:noProof/>
          <w:sz w:val="24"/>
          <w:szCs w:val="24"/>
        </w:rPr>
        <w:t xml:space="preserve"> 2013)</w:t>
      </w:r>
      <w:r w:rsidR="00453083" w:rsidRPr="00FB58D0">
        <w:rPr>
          <w:rFonts w:cstheme="minorHAnsi"/>
          <w:noProof/>
          <w:sz w:val="24"/>
          <w:szCs w:val="24"/>
        </w:rPr>
        <w:t>.</w:t>
      </w:r>
    </w:p>
    <w:tbl>
      <w:tblPr>
        <w:tblStyle w:val="Lentelstinklelis"/>
        <w:tblW w:w="0" w:type="auto"/>
        <w:tblLook w:val="04A0" w:firstRow="1" w:lastRow="0" w:firstColumn="1" w:lastColumn="0" w:noHBand="0" w:noVBand="1"/>
      </w:tblPr>
      <w:tblGrid>
        <w:gridCol w:w="3284"/>
        <w:gridCol w:w="3285"/>
        <w:gridCol w:w="3285"/>
      </w:tblGrid>
      <w:tr w:rsidR="00453083" w:rsidRPr="00FB58D0" w:rsidTr="00007DA4">
        <w:tc>
          <w:tcPr>
            <w:tcW w:w="3284" w:type="dxa"/>
            <w:vAlign w:val="center"/>
          </w:tcPr>
          <w:p w:rsidR="00453083" w:rsidRPr="00FB58D0" w:rsidRDefault="00453083" w:rsidP="00D90973">
            <w:pPr>
              <w:rPr>
                <w:rFonts w:eastAsia="Times New Roman" w:cstheme="minorHAnsi"/>
                <w:b/>
                <w:bCs/>
                <w:sz w:val="24"/>
                <w:szCs w:val="24"/>
                <w:lang w:eastAsia="lt-LT"/>
              </w:rPr>
            </w:pPr>
            <w:r w:rsidRPr="00FB58D0">
              <w:rPr>
                <w:rFonts w:eastAsia="Times New Roman" w:cstheme="minorHAnsi"/>
                <w:b/>
                <w:bCs/>
                <w:sz w:val="24"/>
                <w:szCs w:val="24"/>
                <w:lang w:eastAsia="lt-LT"/>
              </w:rPr>
              <w:t>Restrikcijos endonukleazė</w:t>
            </w:r>
          </w:p>
        </w:tc>
        <w:tc>
          <w:tcPr>
            <w:tcW w:w="3285" w:type="dxa"/>
            <w:vAlign w:val="center"/>
          </w:tcPr>
          <w:p w:rsidR="00453083" w:rsidRPr="00FB58D0" w:rsidRDefault="00453083" w:rsidP="00D90973">
            <w:pPr>
              <w:rPr>
                <w:rFonts w:eastAsia="Times New Roman" w:cstheme="minorHAnsi"/>
                <w:b/>
                <w:bCs/>
                <w:sz w:val="24"/>
                <w:szCs w:val="24"/>
                <w:lang w:eastAsia="lt-LT"/>
              </w:rPr>
            </w:pPr>
            <w:r w:rsidRPr="00FB58D0">
              <w:rPr>
                <w:rFonts w:eastAsia="Times New Roman" w:cstheme="minorHAnsi"/>
                <w:b/>
                <w:bCs/>
                <w:sz w:val="24"/>
                <w:szCs w:val="24"/>
                <w:lang w:eastAsia="lt-LT"/>
              </w:rPr>
              <w:t>Atpaž</w:t>
            </w:r>
            <w:r w:rsidR="00D90973">
              <w:rPr>
                <w:rFonts w:eastAsia="Times New Roman" w:cstheme="minorHAnsi"/>
                <w:b/>
                <w:bCs/>
                <w:sz w:val="24"/>
                <w:szCs w:val="24"/>
                <w:lang w:eastAsia="lt-LT"/>
              </w:rPr>
              <w:t>inimo</w:t>
            </w:r>
            <w:r w:rsidRPr="00FB58D0">
              <w:rPr>
                <w:rFonts w:eastAsia="Times New Roman" w:cstheme="minorHAnsi"/>
                <w:b/>
                <w:bCs/>
                <w:sz w:val="24"/>
                <w:szCs w:val="24"/>
                <w:lang w:eastAsia="lt-LT"/>
              </w:rPr>
              <w:t xml:space="preserve"> seka</w:t>
            </w:r>
            <w:r w:rsidR="002E3DF6">
              <w:rPr>
                <w:rFonts w:eastAsia="Times New Roman" w:cstheme="minorHAnsi"/>
                <w:b/>
                <w:bCs/>
                <w:sz w:val="24"/>
                <w:szCs w:val="24"/>
                <w:lang w:eastAsia="lt-LT"/>
              </w:rPr>
              <w:t>, skilimo pozicija (</w:t>
            </w:r>
            <w:r w:rsidR="002E3DF6" w:rsidRPr="002E3DF6">
              <w:rPr>
                <w:rFonts w:cstheme="minorHAnsi"/>
                <w:b/>
              </w:rPr>
              <w:t>^</w:t>
            </w:r>
            <w:r w:rsidR="002E3DF6">
              <w:rPr>
                <w:rFonts w:eastAsia="Times New Roman" w:cstheme="minorHAnsi"/>
                <w:b/>
                <w:bCs/>
                <w:sz w:val="24"/>
                <w:szCs w:val="24"/>
                <w:lang w:eastAsia="lt-LT"/>
              </w:rPr>
              <w:t>)</w:t>
            </w:r>
          </w:p>
        </w:tc>
        <w:tc>
          <w:tcPr>
            <w:tcW w:w="3285" w:type="dxa"/>
            <w:vAlign w:val="center"/>
          </w:tcPr>
          <w:p w:rsidR="00453083" w:rsidRPr="00FB58D0" w:rsidRDefault="00453083" w:rsidP="00503E1D">
            <w:pPr>
              <w:rPr>
                <w:rFonts w:eastAsia="Times New Roman" w:cstheme="minorHAnsi"/>
                <w:b/>
                <w:bCs/>
                <w:sz w:val="24"/>
                <w:szCs w:val="24"/>
                <w:lang w:eastAsia="lt-LT"/>
              </w:rPr>
            </w:pPr>
            <w:r w:rsidRPr="00FB58D0">
              <w:rPr>
                <w:rFonts w:eastAsia="Times New Roman" w:cstheme="minorHAnsi"/>
                <w:b/>
                <w:bCs/>
                <w:sz w:val="24"/>
                <w:szCs w:val="24"/>
                <w:lang w:eastAsia="lt-LT"/>
              </w:rPr>
              <w:t>Metilinimo efektai</w:t>
            </w:r>
          </w:p>
        </w:tc>
      </w:tr>
      <w:tr w:rsidR="00453083" w:rsidRPr="00FB58D0" w:rsidTr="00D87F87">
        <w:trPr>
          <w:trHeight w:val="731"/>
        </w:trPr>
        <w:tc>
          <w:tcPr>
            <w:tcW w:w="3284" w:type="dxa"/>
            <w:vAlign w:val="center"/>
          </w:tcPr>
          <w:p w:rsidR="00453083" w:rsidRPr="00FB58D0" w:rsidRDefault="00453083" w:rsidP="00503E1D">
            <w:pPr>
              <w:rPr>
                <w:rFonts w:cstheme="minorHAnsi"/>
              </w:rPr>
            </w:pPr>
            <w:r w:rsidRPr="00FB58D0">
              <w:rPr>
                <w:rFonts w:cstheme="minorHAnsi"/>
              </w:rPr>
              <w:t>Acc65I</w:t>
            </w:r>
          </w:p>
        </w:tc>
        <w:tc>
          <w:tcPr>
            <w:tcW w:w="3285" w:type="dxa"/>
            <w:vAlign w:val="center"/>
          </w:tcPr>
          <w:p w:rsidR="00453083" w:rsidRPr="00FB58D0" w:rsidRDefault="00453083" w:rsidP="00503E1D">
            <w:pPr>
              <w:rPr>
                <w:rFonts w:cstheme="minorHAnsi"/>
              </w:rPr>
            </w:pPr>
            <w:r w:rsidRPr="00FB58D0">
              <w:rPr>
                <w:rFonts w:cstheme="minorHAnsi"/>
              </w:rPr>
              <w:t>G^GTACC</w:t>
            </w:r>
          </w:p>
        </w:tc>
        <w:tc>
          <w:tcPr>
            <w:tcW w:w="3285" w:type="dxa"/>
            <w:vAlign w:val="center"/>
          </w:tcPr>
          <w:p w:rsidR="00453083" w:rsidRPr="00FB58D0" w:rsidRDefault="00453083" w:rsidP="002E3DF6">
            <w:pPr>
              <w:rPr>
                <w:rFonts w:cstheme="minorHAnsi"/>
              </w:rPr>
            </w:pPr>
            <w:r w:rsidRPr="00FB58D0">
              <w:rPr>
                <w:rFonts w:cstheme="minorHAnsi"/>
              </w:rPr>
              <w:t xml:space="preserve">Persidengiantis Dcm arba CpG metilinimas gali turėti įtakos DNR </w:t>
            </w:r>
            <w:r w:rsidR="002E3DF6">
              <w:rPr>
                <w:rFonts w:cstheme="minorHAnsi"/>
              </w:rPr>
              <w:t>hidrolizei</w:t>
            </w:r>
            <w:r w:rsidRPr="00FB58D0">
              <w:rPr>
                <w:rFonts w:cstheme="minorHAnsi"/>
              </w:rPr>
              <w:t xml:space="preserve"> </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KpnI</w:t>
            </w:r>
          </w:p>
        </w:tc>
        <w:tc>
          <w:tcPr>
            <w:tcW w:w="3285" w:type="dxa"/>
            <w:vAlign w:val="center"/>
          </w:tcPr>
          <w:p w:rsidR="00453083" w:rsidRPr="00FB58D0" w:rsidRDefault="00453083" w:rsidP="00503E1D">
            <w:pPr>
              <w:rPr>
                <w:rFonts w:cstheme="minorHAnsi"/>
              </w:rPr>
            </w:pPr>
            <w:r w:rsidRPr="00FB58D0">
              <w:rPr>
                <w:rFonts w:cstheme="minorHAnsi"/>
              </w:rPr>
              <w:t>GGTAC^C</w:t>
            </w:r>
          </w:p>
        </w:tc>
        <w:tc>
          <w:tcPr>
            <w:tcW w:w="3285" w:type="dxa"/>
            <w:vAlign w:val="center"/>
          </w:tcPr>
          <w:p w:rsidR="00453083" w:rsidRPr="00FB58D0" w:rsidRDefault="00453083" w:rsidP="00503E1D">
            <w:pPr>
              <w:rPr>
                <w:rFonts w:cstheme="minorHAnsi"/>
              </w:rPr>
            </w:pPr>
            <w:r w:rsidRPr="00FB58D0">
              <w:rPr>
                <w:rFonts w:cstheme="minorHAnsi"/>
              </w:rPr>
              <w:t>Dcm arba CpG metilinimas įtakos DNR karpymui neturi</w:t>
            </w:r>
          </w:p>
        </w:tc>
      </w:tr>
      <w:tr w:rsidR="00453083" w:rsidRPr="00FB58D0" w:rsidTr="0038298B">
        <w:trPr>
          <w:trHeight w:val="751"/>
        </w:trPr>
        <w:tc>
          <w:tcPr>
            <w:tcW w:w="3284" w:type="dxa"/>
            <w:vAlign w:val="center"/>
          </w:tcPr>
          <w:p w:rsidR="00453083" w:rsidRPr="00FB58D0" w:rsidRDefault="00453083" w:rsidP="00503E1D">
            <w:pPr>
              <w:rPr>
                <w:rFonts w:cstheme="minorHAnsi"/>
              </w:rPr>
            </w:pPr>
            <w:r w:rsidRPr="00FB58D0">
              <w:rPr>
                <w:rFonts w:cstheme="minorHAnsi"/>
              </w:rPr>
              <w:t>ApaI</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GGGCC^C </w:t>
            </w:r>
          </w:p>
        </w:tc>
        <w:tc>
          <w:tcPr>
            <w:tcW w:w="3285" w:type="dxa"/>
            <w:vAlign w:val="center"/>
          </w:tcPr>
          <w:p w:rsidR="00453083" w:rsidRPr="00FB58D0" w:rsidRDefault="00453083" w:rsidP="00503E1D">
            <w:pPr>
              <w:rPr>
                <w:rFonts w:cstheme="minorHAnsi"/>
              </w:rPr>
            </w:pPr>
            <w:r w:rsidRPr="00FB58D0">
              <w:rPr>
                <w:rFonts w:cstheme="minorHAnsi"/>
              </w:rPr>
              <w:t>Persidengiantis Dcm arba CpG metilinimas gali turėti įtakos DNR karpymui</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Bsp120I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G^GGCCC </w:t>
            </w:r>
          </w:p>
        </w:tc>
        <w:tc>
          <w:tcPr>
            <w:tcW w:w="3285" w:type="dxa"/>
            <w:vAlign w:val="center"/>
          </w:tcPr>
          <w:p w:rsidR="00453083" w:rsidRPr="00FB58D0" w:rsidRDefault="00453083" w:rsidP="00503E1D">
            <w:pPr>
              <w:rPr>
                <w:rFonts w:cstheme="minorHAnsi"/>
              </w:rPr>
            </w:pPr>
            <w:r w:rsidRPr="00FB58D0">
              <w:rPr>
                <w:rFonts w:cstheme="minorHAnsi"/>
              </w:rPr>
              <w:t>Dcm arba CpG metilinimas DNR karpymą blokuoja</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Bsp143I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^GATC </w:t>
            </w:r>
          </w:p>
        </w:tc>
        <w:tc>
          <w:tcPr>
            <w:tcW w:w="3285" w:type="dxa"/>
            <w:vAlign w:val="center"/>
          </w:tcPr>
          <w:p w:rsidR="00453083" w:rsidRPr="00FB58D0" w:rsidRDefault="00453083" w:rsidP="00503E1D">
            <w:pPr>
              <w:rPr>
                <w:rFonts w:cstheme="minorHAnsi"/>
              </w:rPr>
            </w:pPr>
            <w:r w:rsidRPr="00FB58D0">
              <w:rPr>
                <w:rFonts w:cstheme="minorHAnsi"/>
              </w:rPr>
              <w:t xml:space="preserve">Dam metilinimas įtakos DNR karpymui neturi. CpG metilinimas karpymą blokuoja </w:t>
            </w:r>
          </w:p>
        </w:tc>
      </w:tr>
      <w:tr w:rsidR="00453083" w:rsidRPr="00FB58D0" w:rsidTr="0038298B">
        <w:tc>
          <w:tcPr>
            <w:tcW w:w="3284" w:type="dxa"/>
            <w:vAlign w:val="center"/>
          </w:tcPr>
          <w:p w:rsidR="00453083" w:rsidRPr="00FB58D0" w:rsidRDefault="00453083" w:rsidP="00503E1D">
            <w:pPr>
              <w:spacing w:after="171"/>
              <w:rPr>
                <w:rFonts w:cstheme="minorHAnsi"/>
              </w:rPr>
            </w:pPr>
            <w:r w:rsidRPr="00FB58D0">
              <w:rPr>
                <w:rFonts w:cstheme="minorHAnsi"/>
              </w:rPr>
              <w:t xml:space="preserve">MboI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^GATC </w:t>
            </w:r>
          </w:p>
        </w:tc>
        <w:tc>
          <w:tcPr>
            <w:tcW w:w="3285" w:type="dxa"/>
            <w:vAlign w:val="center"/>
          </w:tcPr>
          <w:p w:rsidR="00453083" w:rsidRPr="00FB58D0" w:rsidRDefault="00453083" w:rsidP="00503E1D">
            <w:pPr>
              <w:rPr>
                <w:rFonts w:cstheme="minorHAnsi"/>
              </w:rPr>
            </w:pPr>
            <w:r w:rsidRPr="00FB58D0">
              <w:rPr>
                <w:rFonts w:cstheme="minorHAnsi"/>
              </w:rPr>
              <w:t>Dam metilinimas DNR karpymą blokuoja</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DpnI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GA^TC </w:t>
            </w:r>
          </w:p>
        </w:tc>
        <w:tc>
          <w:tcPr>
            <w:tcW w:w="3285" w:type="dxa"/>
            <w:vAlign w:val="center"/>
          </w:tcPr>
          <w:p w:rsidR="00453083" w:rsidRPr="00FB58D0" w:rsidRDefault="00453083" w:rsidP="00503E1D">
            <w:pPr>
              <w:rPr>
                <w:rFonts w:cstheme="minorHAnsi"/>
              </w:rPr>
            </w:pPr>
            <w:r w:rsidRPr="00FB58D0">
              <w:rPr>
                <w:rFonts w:cstheme="minorHAnsi"/>
              </w:rPr>
              <w:t>Kerpa tik Dam metilintą DNR</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BspOI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GCTAG^C </w:t>
            </w:r>
          </w:p>
        </w:tc>
        <w:tc>
          <w:tcPr>
            <w:tcW w:w="3285" w:type="dxa"/>
            <w:vAlign w:val="center"/>
          </w:tcPr>
          <w:p w:rsidR="00453083" w:rsidRPr="00FB58D0" w:rsidRDefault="00453083" w:rsidP="00503E1D">
            <w:pPr>
              <w:rPr>
                <w:rFonts w:cstheme="minorHAnsi"/>
              </w:rPr>
            </w:pPr>
            <w:r w:rsidRPr="00FB58D0">
              <w:rPr>
                <w:rFonts w:cstheme="minorHAnsi"/>
              </w:rPr>
              <w:t>CpG metilinimas įtakos DNR karpymui neturi</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NheI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G^CTAGC </w:t>
            </w:r>
          </w:p>
        </w:tc>
        <w:tc>
          <w:tcPr>
            <w:tcW w:w="3285" w:type="dxa"/>
            <w:vAlign w:val="center"/>
          </w:tcPr>
          <w:p w:rsidR="00453083" w:rsidRPr="00FB58D0" w:rsidRDefault="00453083" w:rsidP="00503E1D">
            <w:pPr>
              <w:rPr>
                <w:rFonts w:cstheme="minorHAnsi"/>
              </w:rPr>
            </w:pPr>
            <w:r w:rsidRPr="00FB58D0">
              <w:rPr>
                <w:rFonts w:cstheme="minorHAnsi"/>
              </w:rPr>
              <w:t>Persidengiantis CpG metilinimas gali turėti įtakos DNR karpymui</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Cfr9I </w:t>
            </w:r>
          </w:p>
        </w:tc>
        <w:tc>
          <w:tcPr>
            <w:tcW w:w="3285" w:type="dxa"/>
            <w:vAlign w:val="center"/>
          </w:tcPr>
          <w:p w:rsidR="00453083" w:rsidRPr="00FB58D0" w:rsidRDefault="00453083" w:rsidP="00503E1D">
            <w:pPr>
              <w:spacing w:after="171"/>
              <w:rPr>
                <w:rFonts w:cstheme="minorHAnsi"/>
              </w:rPr>
            </w:pPr>
            <w:r w:rsidRPr="00FB58D0">
              <w:rPr>
                <w:rFonts w:cstheme="minorHAnsi"/>
              </w:rPr>
              <w:t>C^CCGGG</w:t>
            </w:r>
          </w:p>
        </w:tc>
        <w:tc>
          <w:tcPr>
            <w:tcW w:w="3285" w:type="dxa"/>
            <w:vAlign w:val="center"/>
          </w:tcPr>
          <w:p w:rsidR="00453083" w:rsidRPr="00FB58D0" w:rsidRDefault="00453083" w:rsidP="00503E1D">
            <w:pPr>
              <w:rPr>
                <w:rFonts w:cstheme="minorHAnsi"/>
              </w:rPr>
            </w:pPr>
            <w:r w:rsidRPr="00FB58D0">
              <w:rPr>
                <w:rFonts w:cstheme="minorHAnsi"/>
              </w:rPr>
              <w:t>CpG metilinimas gali turėti įtakos DNR karpymui</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SmaI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CCC^GGG </w:t>
            </w:r>
          </w:p>
        </w:tc>
        <w:tc>
          <w:tcPr>
            <w:tcW w:w="3285" w:type="dxa"/>
            <w:vAlign w:val="center"/>
          </w:tcPr>
          <w:p w:rsidR="00453083" w:rsidRPr="00FB58D0" w:rsidRDefault="00453083" w:rsidP="00503E1D">
            <w:pPr>
              <w:rPr>
                <w:rFonts w:cstheme="minorHAnsi"/>
              </w:rPr>
            </w:pPr>
            <w:r w:rsidRPr="00FB58D0">
              <w:rPr>
                <w:rFonts w:cstheme="minorHAnsi"/>
              </w:rPr>
              <w:t>CpG metilinimas karpymą blokuoja</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Csp6I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G^TAC </w:t>
            </w:r>
          </w:p>
        </w:tc>
        <w:tc>
          <w:tcPr>
            <w:tcW w:w="3285" w:type="dxa"/>
            <w:vAlign w:val="center"/>
          </w:tcPr>
          <w:p w:rsidR="00453083" w:rsidRPr="00FB58D0" w:rsidRDefault="00453083" w:rsidP="00503E1D">
            <w:pPr>
              <w:rPr>
                <w:rFonts w:cstheme="minorHAnsi"/>
              </w:rPr>
            </w:pPr>
            <w:r w:rsidRPr="00FB58D0">
              <w:rPr>
                <w:rFonts w:cstheme="minorHAnsi"/>
              </w:rPr>
              <w:t>CpG metilinimas įtakos DNR karpymui neturi</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RsaI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GT^AC </w:t>
            </w:r>
          </w:p>
        </w:tc>
        <w:tc>
          <w:tcPr>
            <w:tcW w:w="3285" w:type="dxa"/>
            <w:vAlign w:val="center"/>
          </w:tcPr>
          <w:p w:rsidR="00453083" w:rsidRPr="00FB58D0" w:rsidRDefault="00453083" w:rsidP="00503E1D">
            <w:pPr>
              <w:rPr>
                <w:rFonts w:cstheme="minorHAnsi"/>
              </w:rPr>
            </w:pPr>
            <w:r w:rsidRPr="00FB58D0">
              <w:rPr>
                <w:rFonts w:cstheme="minorHAnsi"/>
              </w:rPr>
              <w:t>Persidengiantis CpG metilinimas gali turėti įtakos DNR karpymui</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Ecl136II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GAG^CTC </w:t>
            </w:r>
          </w:p>
        </w:tc>
        <w:tc>
          <w:tcPr>
            <w:tcW w:w="3285" w:type="dxa"/>
            <w:vAlign w:val="center"/>
          </w:tcPr>
          <w:p w:rsidR="00453083" w:rsidRPr="00FB58D0" w:rsidRDefault="00453083" w:rsidP="00503E1D">
            <w:pPr>
              <w:rPr>
                <w:rFonts w:cstheme="minorHAnsi"/>
              </w:rPr>
            </w:pPr>
            <w:r w:rsidRPr="00FB58D0">
              <w:rPr>
                <w:rFonts w:cstheme="minorHAnsi"/>
              </w:rPr>
              <w:t>Persidengiantis CpG metilinimas gali turėti įtakos DNR karpymui</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SacI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GAGCT^C </w:t>
            </w:r>
          </w:p>
        </w:tc>
        <w:tc>
          <w:tcPr>
            <w:tcW w:w="3285" w:type="dxa"/>
            <w:vAlign w:val="center"/>
          </w:tcPr>
          <w:p w:rsidR="00453083" w:rsidRPr="00FB58D0" w:rsidRDefault="00453083" w:rsidP="00503E1D">
            <w:pPr>
              <w:rPr>
                <w:rFonts w:cstheme="minorHAnsi"/>
              </w:rPr>
            </w:pPr>
            <w:r w:rsidRPr="00FB58D0">
              <w:rPr>
                <w:rFonts w:cstheme="minorHAnsi"/>
              </w:rPr>
              <w:t>CpG metilinimas įtakos DNR karpymui neturi</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EcoRII </w:t>
            </w:r>
          </w:p>
        </w:tc>
        <w:tc>
          <w:tcPr>
            <w:tcW w:w="3285" w:type="dxa"/>
            <w:vAlign w:val="center"/>
          </w:tcPr>
          <w:p w:rsidR="00453083" w:rsidRPr="00FB58D0" w:rsidRDefault="00453083" w:rsidP="00503E1D">
            <w:pPr>
              <w:spacing w:after="171"/>
              <w:rPr>
                <w:rFonts w:cstheme="minorHAnsi"/>
              </w:rPr>
            </w:pPr>
            <w:r w:rsidRPr="00FB58D0">
              <w:rPr>
                <w:rFonts w:cstheme="minorHAnsi"/>
              </w:rPr>
              <w:t xml:space="preserve">^CC(A/T)GG </w:t>
            </w:r>
          </w:p>
        </w:tc>
        <w:tc>
          <w:tcPr>
            <w:tcW w:w="3285" w:type="dxa"/>
            <w:vAlign w:val="center"/>
          </w:tcPr>
          <w:p w:rsidR="00453083" w:rsidRPr="00FB58D0" w:rsidRDefault="00453083" w:rsidP="00503E1D">
            <w:pPr>
              <w:rPr>
                <w:rFonts w:cstheme="minorHAnsi"/>
              </w:rPr>
            </w:pPr>
            <w:r w:rsidRPr="00FB58D0">
              <w:rPr>
                <w:rFonts w:cstheme="minorHAnsi"/>
              </w:rPr>
              <w:t>Dam metilinimas DNR karpymą blokuoja</w:t>
            </w:r>
          </w:p>
        </w:tc>
      </w:tr>
      <w:tr w:rsidR="00453083" w:rsidRPr="00FB58D0" w:rsidTr="0038298B">
        <w:tc>
          <w:tcPr>
            <w:tcW w:w="3284" w:type="dxa"/>
            <w:vAlign w:val="center"/>
          </w:tcPr>
          <w:p w:rsidR="00453083" w:rsidRPr="00FB58D0" w:rsidRDefault="00453083" w:rsidP="00503E1D">
            <w:pPr>
              <w:rPr>
                <w:rFonts w:cstheme="minorHAnsi"/>
              </w:rPr>
            </w:pPr>
            <w:r w:rsidRPr="00FB58D0">
              <w:rPr>
                <w:rFonts w:cstheme="minorHAnsi"/>
              </w:rPr>
              <w:t xml:space="preserve">MvaI </w:t>
            </w:r>
          </w:p>
        </w:tc>
        <w:tc>
          <w:tcPr>
            <w:tcW w:w="3285" w:type="dxa"/>
            <w:vAlign w:val="center"/>
          </w:tcPr>
          <w:p w:rsidR="00453083" w:rsidRPr="00FB58D0" w:rsidRDefault="00453083" w:rsidP="00503E1D">
            <w:pPr>
              <w:spacing w:before="86" w:after="171"/>
              <w:rPr>
                <w:rFonts w:cstheme="minorHAnsi"/>
              </w:rPr>
            </w:pPr>
            <w:r w:rsidRPr="00FB58D0">
              <w:rPr>
                <w:rFonts w:cstheme="minorHAnsi"/>
              </w:rPr>
              <w:t xml:space="preserve">CC^ (A/T)GG </w:t>
            </w:r>
          </w:p>
        </w:tc>
        <w:tc>
          <w:tcPr>
            <w:tcW w:w="3285" w:type="dxa"/>
            <w:vAlign w:val="center"/>
          </w:tcPr>
          <w:p w:rsidR="00453083" w:rsidRPr="00FB58D0" w:rsidRDefault="00453083" w:rsidP="00503E1D">
            <w:pPr>
              <w:rPr>
                <w:rFonts w:cstheme="minorHAnsi"/>
              </w:rPr>
            </w:pPr>
            <w:r w:rsidRPr="00FB58D0">
              <w:rPr>
                <w:rFonts w:cstheme="minorHAnsi"/>
              </w:rPr>
              <w:t>Dcm metilinimas įtakos DNR karpymui neturi</w:t>
            </w:r>
          </w:p>
        </w:tc>
      </w:tr>
      <w:tr w:rsidR="00453083" w:rsidRPr="00FB58D0" w:rsidTr="00007DA4">
        <w:tc>
          <w:tcPr>
            <w:tcW w:w="3284" w:type="dxa"/>
            <w:vAlign w:val="center"/>
          </w:tcPr>
          <w:p w:rsidR="00453083" w:rsidRPr="00FB58D0" w:rsidRDefault="00453083" w:rsidP="00503E1D">
            <w:pPr>
              <w:rPr>
                <w:rFonts w:cstheme="minorHAnsi"/>
              </w:rPr>
            </w:pPr>
            <w:r w:rsidRPr="00FB58D0">
              <w:rPr>
                <w:rFonts w:cstheme="minorHAnsi"/>
              </w:rPr>
              <w:t xml:space="preserve">HpaII </w:t>
            </w:r>
          </w:p>
        </w:tc>
        <w:tc>
          <w:tcPr>
            <w:tcW w:w="3285" w:type="dxa"/>
            <w:vAlign w:val="center"/>
          </w:tcPr>
          <w:p w:rsidR="00453083" w:rsidRPr="00FB58D0" w:rsidRDefault="00453083" w:rsidP="00503E1D">
            <w:pPr>
              <w:spacing w:before="86" w:after="171"/>
              <w:rPr>
                <w:rFonts w:cstheme="minorHAnsi"/>
              </w:rPr>
            </w:pPr>
            <w:r w:rsidRPr="00FB58D0">
              <w:rPr>
                <w:rFonts w:cstheme="minorHAnsi"/>
              </w:rPr>
              <w:t xml:space="preserve">C^CGG </w:t>
            </w:r>
          </w:p>
        </w:tc>
        <w:tc>
          <w:tcPr>
            <w:tcW w:w="3285" w:type="dxa"/>
            <w:vAlign w:val="center"/>
          </w:tcPr>
          <w:p w:rsidR="00453083" w:rsidRPr="00FB58D0" w:rsidRDefault="00453083" w:rsidP="00503E1D">
            <w:pPr>
              <w:rPr>
                <w:rFonts w:cstheme="minorHAnsi"/>
              </w:rPr>
            </w:pPr>
            <w:r w:rsidRPr="00FB58D0">
              <w:rPr>
                <w:rFonts w:cstheme="minorHAnsi"/>
              </w:rPr>
              <w:t>CpG metilinimas karpymą blokuoja</w:t>
            </w:r>
          </w:p>
        </w:tc>
      </w:tr>
      <w:tr w:rsidR="00453083" w:rsidRPr="00FB58D0" w:rsidTr="00007DA4">
        <w:tc>
          <w:tcPr>
            <w:tcW w:w="3284" w:type="dxa"/>
            <w:vAlign w:val="center"/>
          </w:tcPr>
          <w:p w:rsidR="00453083" w:rsidRPr="00FB58D0" w:rsidRDefault="00453083" w:rsidP="00503E1D">
            <w:pPr>
              <w:rPr>
                <w:rFonts w:cstheme="minorHAnsi"/>
              </w:rPr>
            </w:pPr>
            <w:r w:rsidRPr="00FB58D0">
              <w:rPr>
                <w:rFonts w:cstheme="minorHAnsi"/>
              </w:rPr>
              <w:t xml:space="preserve">MspI </w:t>
            </w:r>
          </w:p>
        </w:tc>
        <w:tc>
          <w:tcPr>
            <w:tcW w:w="3285" w:type="dxa"/>
            <w:vAlign w:val="center"/>
          </w:tcPr>
          <w:p w:rsidR="00453083" w:rsidRPr="00FB58D0" w:rsidRDefault="00453083" w:rsidP="00503E1D">
            <w:pPr>
              <w:spacing w:before="86" w:after="171"/>
              <w:rPr>
                <w:rFonts w:cstheme="minorHAnsi"/>
              </w:rPr>
            </w:pPr>
            <w:r w:rsidRPr="00FB58D0">
              <w:rPr>
                <w:rFonts w:cstheme="minorHAnsi"/>
              </w:rPr>
              <w:t xml:space="preserve">C^CGG </w:t>
            </w:r>
          </w:p>
        </w:tc>
        <w:tc>
          <w:tcPr>
            <w:tcW w:w="3285" w:type="dxa"/>
            <w:vAlign w:val="center"/>
          </w:tcPr>
          <w:p w:rsidR="00453083" w:rsidRPr="00FB58D0" w:rsidRDefault="00453083" w:rsidP="00503E1D">
            <w:pPr>
              <w:rPr>
                <w:rFonts w:cstheme="minorHAnsi"/>
              </w:rPr>
            </w:pPr>
            <w:r w:rsidRPr="00FB58D0">
              <w:rPr>
                <w:rFonts w:cstheme="minorHAnsi"/>
              </w:rPr>
              <w:t>CpG metilinimas įtakos DNR karpymui neturi</w:t>
            </w:r>
          </w:p>
        </w:tc>
      </w:tr>
    </w:tbl>
    <w:p w:rsidR="00453083" w:rsidRPr="00FB58D0" w:rsidRDefault="00453083" w:rsidP="00453083">
      <w:pPr>
        <w:autoSpaceDE w:val="0"/>
        <w:autoSpaceDN w:val="0"/>
        <w:adjustRightInd w:val="0"/>
        <w:spacing w:after="0" w:line="240" w:lineRule="auto"/>
        <w:jc w:val="both"/>
        <w:rPr>
          <w:rFonts w:cstheme="minorHAnsi"/>
          <w:color w:val="000000"/>
          <w:sz w:val="18"/>
          <w:szCs w:val="18"/>
        </w:rPr>
      </w:pPr>
    </w:p>
    <w:p w:rsidR="00453083" w:rsidRPr="00FB58D0" w:rsidRDefault="005F3EC4" w:rsidP="00B53992">
      <w:pPr>
        <w:spacing w:after="0" w:line="360" w:lineRule="auto"/>
        <w:ind w:firstLine="851"/>
        <w:jc w:val="both"/>
        <w:rPr>
          <w:rFonts w:cstheme="minorHAnsi"/>
          <w:noProof/>
          <w:sz w:val="24"/>
          <w:szCs w:val="24"/>
        </w:rPr>
      </w:pPr>
      <w:r w:rsidRPr="00FB58D0">
        <w:rPr>
          <w:rFonts w:cstheme="minorHAnsi"/>
          <w:noProof/>
          <w:sz w:val="24"/>
          <w:szCs w:val="24"/>
        </w:rPr>
        <w:t>Naujų i</w:t>
      </w:r>
      <w:r w:rsidR="00453083" w:rsidRPr="00FB58D0">
        <w:rPr>
          <w:rFonts w:cstheme="minorHAnsi"/>
          <w:noProof/>
          <w:sz w:val="24"/>
          <w:szCs w:val="24"/>
        </w:rPr>
        <w:t>zošizomerų</w:t>
      </w:r>
      <w:r w:rsidRPr="00FB58D0">
        <w:rPr>
          <w:rFonts w:cstheme="minorHAnsi"/>
          <w:noProof/>
          <w:sz w:val="24"/>
          <w:szCs w:val="24"/>
        </w:rPr>
        <w:t xml:space="preserve"> </w:t>
      </w:r>
      <w:r w:rsidR="00453083" w:rsidRPr="00FB58D0">
        <w:rPr>
          <w:rFonts w:cstheme="minorHAnsi"/>
          <w:noProof/>
          <w:sz w:val="24"/>
          <w:szCs w:val="24"/>
        </w:rPr>
        <w:t>ir neo</w:t>
      </w:r>
      <w:r w:rsidR="002E3DF6">
        <w:rPr>
          <w:rFonts w:cstheme="minorHAnsi"/>
          <w:noProof/>
          <w:sz w:val="24"/>
          <w:szCs w:val="24"/>
        </w:rPr>
        <w:t>izo</w:t>
      </w:r>
      <w:r w:rsidR="00453083" w:rsidRPr="00FB58D0">
        <w:rPr>
          <w:rFonts w:cstheme="minorHAnsi"/>
          <w:noProof/>
          <w:sz w:val="24"/>
          <w:szCs w:val="24"/>
        </w:rPr>
        <w:t>šizome</w:t>
      </w:r>
      <w:r w:rsidR="00213179" w:rsidRPr="00FB58D0">
        <w:rPr>
          <w:rFonts w:cstheme="minorHAnsi"/>
          <w:noProof/>
          <w:sz w:val="24"/>
          <w:szCs w:val="24"/>
        </w:rPr>
        <w:t>r</w:t>
      </w:r>
      <w:r w:rsidR="00453083" w:rsidRPr="00FB58D0">
        <w:rPr>
          <w:rFonts w:cstheme="minorHAnsi"/>
          <w:noProof/>
          <w:sz w:val="24"/>
          <w:szCs w:val="24"/>
        </w:rPr>
        <w:t xml:space="preserve">ų porų, pasižyminčių skirtingu jautrumu metilintam CpG taikiniui, suradimas būtų vertingas epigenetiniams genomo tyrimams, pralėstų metilintų sekų tyrimo galimybes. </w:t>
      </w:r>
      <w:r w:rsidR="002E3DF6">
        <w:rPr>
          <w:rFonts w:cstheme="minorHAnsi"/>
          <w:noProof/>
          <w:sz w:val="24"/>
          <w:szCs w:val="24"/>
        </w:rPr>
        <w:t>M</w:t>
      </w:r>
      <w:r w:rsidR="002E3DF6" w:rsidRPr="00FB58D0">
        <w:rPr>
          <w:rFonts w:cstheme="minorHAnsi"/>
          <w:noProof/>
          <w:sz w:val="24"/>
          <w:szCs w:val="24"/>
        </w:rPr>
        <w:t xml:space="preserve">etilinimo analizėje </w:t>
      </w:r>
      <w:r w:rsidR="00453083" w:rsidRPr="00FB58D0">
        <w:rPr>
          <w:rFonts w:cstheme="minorHAnsi"/>
          <w:noProof/>
          <w:sz w:val="24"/>
          <w:szCs w:val="24"/>
        </w:rPr>
        <w:t>dažniausiai naudojama HpaII</w:t>
      </w:r>
      <w:r w:rsidR="009F3A01">
        <w:rPr>
          <w:rFonts w:cstheme="minorHAnsi"/>
          <w:noProof/>
          <w:sz w:val="24"/>
          <w:szCs w:val="24"/>
        </w:rPr>
        <w:t xml:space="preserve"> REazė</w:t>
      </w:r>
      <w:r w:rsidR="00453083" w:rsidRPr="00FB58D0">
        <w:rPr>
          <w:rFonts w:cstheme="minorHAnsi"/>
          <w:noProof/>
          <w:sz w:val="24"/>
          <w:szCs w:val="24"/>
        </w:rPr>
        <w:t xml:space="preserve"> </w:t>
      </w:r>
      <w:r w:rsidR="009F3A01">
        <w:rPr>
          <w:rFonts w:cstheme="minorHAnsi"/>
          <w:noProof/>
          <w:sz w:val="24"/>
          <w:szCs w:val="24"/>
        </w:rPr>
        <w:t>turi</w:t>
      </w:r>
      <w:r w:rsidR="00453083" w:rsidRPr="00FB58D0">
        <w:rPr>
          <w:rFonts w:cstheme="minorHAnsi"/>
          <w:noProof/>
          <w:sz w:val="24"/>
          <w:szCs w:val="24"/>
        </w:rPr>
        <w:t xml:space="preserve"> tik 8 % visų žmogaus genome esančių CpG </w:t>
      </w:r>
      <w:r w:rsidR="00321C19">
        <w:rPr>
          <w:rFonts w:cstheme="minorHAnsi"/>
          <w:noProof/>
          <w:sz w:val="24"/>
          <w:szCs w:val="24"/>
        </w:rPr>
        <w:t>dupletų</w:t>
      </w:r>
      <w:r w:rsidR="00453083" w:rsidRPr="00FB58D0">
        <w:rPr>
          <w:rFonts w:cstheme="minorHAnsi"/>
          <w:noProof/>
          <w:sz w:val="24"/>
          <w:szCs w:val="24"/>
        </w:rPr>
        <w:t xml:space="preserve"> sekų. NotI, kita plačiai taikoma </w:t>
      </w:r>
      <w:r w:rsidR="00321C19">
        <w:rPr>
          <w:rFonts w:cstheme="minorHAnsi"/>
          <w:noProof/>
          <w:sz w:val="24"/>
          <w:szCs w:val="24"/>
        </w:rPr>
        <w:t>restrikcijos endonukleazė</w:t>
      </w:r>
      <w:r w:rsidR="00135C7F" w:rsidRPr="00FB58D0">
        <w:rPr>
          <w:rFonts w:cstheme="minorHAnsi"/>
          <w:noProof/>
          <w:sz w:val="24"/>
          <w:szCs w:val="24"/>
        </w:rPr>
        <w:t xml:space="preserve"> (atpažinimo seka GCGGCCGC)</w:t>
      </w:r>
      <w:r w:rsidR="00453083" w:rsidRPr="00FB58D0">
        <w:rPr>
          <w:rFonts w:cstheme="minorHAnsi"/>
          <w:noProof/>
          <w:sz w:val="24"/>
          <w:szCs w:val="24"/>
        </w:rPr>
        <w:t xml:space="preserve"> persidengia tik su 0,03 % sekų žmogaus DNR (</w:t>
      </w:r>
      <w:r w:rsidR="00453083" w:rsidRPr="00FB58D0">
        <w:rPr>
          <w:rFonts w:cstheme="minorHAnsi"/>
          <w:noProof/>
          <w:sz w:val="24"/>
          <w:szCs w:val="24"/>
          <w:lang w:val="lt-LT"/>
        </w:rPr>
        <w:t>Ammerpohl</w:t>
      </w:r>
      <w:r w:rsidR="00453083" w:rsidRPr="00FB58D0">
        <w:rPr>
          <w:rFonts w:cstheme="minorHAnsi"/>
          <w:noProof/>
          <w:sz w:val="24"/>
          <w:szCs w:val="24"/>
        </w:rPr>
        <w:t xml:space="preserve"> et al., </w:t>
      </w:r>
      <w:r w:rsidR="00453083" w:rsidRPr="00FB58D0">
        <w:rPr>
          <w:rFonts w:cstheme="minorHAnsi"/>
          <w:noProof/>
          <w:sz w:val="24"/>
          <w:szCs w:val="24"/>
        </w:rPr>
        <w:lastRenderedPageBreak/>
        <w:t xml:space="preserve">2009). </w:t>
      </w:r>
      <w:r w:rsidR="002E3DF6">
        <w:rPr>
          <w:rFonts w:cstheme="minorHAnsi"/>
          <w:noProof/>
          <w:sz w:val="24"/>
          <w:szCs w:val="24"/>
        </w:rPr>
        <w:t>N</w:t>
      </w:r>
      <w:r w:rsidR="00453083" w:rsidRPr="00FB58D0">
        <w:rPr>
          <w:rFonts w:cstheme="minorHAnsi"/>
          <w:noProof/>
          <w:sz w:val="24"/>
          <w:szCs w:val="24"/>
        </w:rPr>
        <w:t>etgi plačios apimties genomo tyrimų metodai optimaliomis sąlygomis analizuoja tik nedidelę genomo dalį.</w:t>
      </w:r>
    </w:p>
    <w:p w:rsidR="00C3423F" w:rsidRPr="00FB58D0" w:rsidRDefault="00BA56E4" w:rsidP="003A6097">
      <w:pPr>
        <w:spacing w:before="100" w:beforeAutospacing="1" w:after="100" w:afterAutospacing="1" w:line="360" w:lineRule="auto"/>
        <w:ind w:firstLine="851"/>
        <w:jc w:val="center"/>
        <w:rPr>
          <w:rFonts w:cstheme="minorHAnsi"/>
          <w:b/>
          <w:sz w:val="28"/>
          <w:szCs w:val="28"/>
          <w:lang w:val="lt-LT"/>
        </w:rPr>
      </w:pPr>
      <w:r w:rsidRPr="00FB58D0">
        <w:rPr>
          <w:rFonts w:cstheme="minorHAnsi"/>
          <w:b/>
          <w:bCs/>
          <w:sz w:val="28"/>
          <w:szCs w:val="28"/>
        </w:rPr>
        <w:t xml:space="preserve">1.5. </w:t>
      </w:r>
      <w:r w:rsidR="00C3423F" w:rsidRPr="00FB58D0">
        <w:rPr>
          <w:rFonts w:cstheme="minorHAnsi"/>
          <w:b/>
          <w:bCs/>
          <w:sz w:val="28"/>
          <w:szCs w:val="28"/>
        </w:rPr>
        <w:t>Pagrindiniai kiekybinės PGR veikimo principai</w:t>
      </w:r>
    </w:p>
    <w:p w:rsidR="00C3423F" w:rsidRPr="00FB58D0" w:rsidRDefault="002E3DF6" w:rsidP="00734A33">
      <w:pPr>
        <w:autoSpaceDE w:val="0"/>
        <w:autoSpaceDN w:val="0"/>
        <w:adjustRightInd w:val="0"/>
        <w:spacing w:after="0" w:line="360" w:lineRule="auto"/>
        <w:ind w:firstLine="851"/>
        <w:jc w:val="both"/>
        <w:rPr>
          <w:rFonts w:cstheme="minorHAnsi"/>
          <w:sz w:val="24"/>
          <w:szCs w:val="24"/>
          <w:highlight w:val="yellow"/>
          <w:lang w:val="lt-LT"/>
        </w:rPr>
      </w:pPr>
      <w:r>
        <w:rPr>
          <w:rFonts w:cstheme="minorHAnsi"/>
          <w:sz w:val="24"/>
          <w:szCs w:val="24"/>
          <w:lang w:val="lt-LT"/>
        </w:rPr>
        <w:t>Kiekybinis</w:t>
      </w:r>
      <w:r w:rsidR="005C1A8B" w:rsidRPr="002710C4">
        <w:rPr>
          <w:rFonts w:cstheme="minorHAnsi"/>
          <w:sz w:val="24"/>
          <w:szCs w:val="24"/>
          <w:lang w:val="lt-LT"/>
        </w:rPr>
        <w:t xml:space="preserve"> PGR </w:t>
      </w:r>
      <w:r>
        <w:rPr>
          <w:rFonts w:cstheme="minorHAnsi"/>
          <w:sz w:val="24"/>
          <w:szCs w:val="24"/>
          <w:lang w:val="lt-LT"/>
        </w:rPr>
        <w:t>yra m</w:t>
      </w:r>
      <w:r w:rsidR="005C1A8B" w:rsidRPr="002710C4">
        <w:rPr>
          <w:rFonts w:cstheme="minorHAnsi"/>
          <w:sz w:val="24"/>
          <w:szCs w:val="24"/>
          <w:lang w:val="lt-LT"/>
        </w:rPr>
        <w:t>etodas</w:t>
      </w:r>
      <w:r>
        <w:rPr>
          <w:rFonts w:cstheme="minorHAnsi"/>
          <w:sz w:val="24"/>
          <w:szCs w:val="24"/>
          <w:lang w:val="lt-LT"/>
        </w:rPr>
        <w:t>,</w:t>
      </w:r>
      <w:r w:rsidR="005C1A8B" w:rsidRPr="002710C4">
        <w:rPr>
          <w:rFonts w:cstheme="minorHAnsi"/>
          <w:sz w:val="24"/>
          <w:szCs w:val="24"/>
          <w:lang w:val="lt-LT"/>
        </w:rPr>
        <w:t xml:space="preserve"> </w:t>
      </w:r>
      <w:r>
        <w:rPr>
          <w:rFonts w:cstheme="minorHAnsi"/>
          <w:sz w:val="24"/>
          <w:szCs w:val="24"/>
          <w:lang w:val="lt-LT"/>
        </w:rPr>
        <w:t xml:space="preserve">kuris </w:t>
      </w:r>
      <w:r w:rsidR="005C1A8B" w:rsidRPr="002710C4">
        <w:rPr>
          <w:rFonts w:cstheme="minorHAnsi"/>
          <w:sz w:val="24"/>
          <w:szCs w:val="24"/>
          <w:lang w:val="lt-LT"/>
        </w:rPr>
        <w:t xml:space="preserve">kiekvieno ciklo metu matuoja </w:t>
      </w:r>
      <w:r w:rsidR="00666130" w:rsidRPr="002710C4">
        <w:rPr>
          <w:rFonts w:cstheme="minorHAnsi"/>
          <w:sz w:val="24"/>
          <w:szCs w:val="24"/>
          <w:lang w:val="lt-LT"/>
        </w:rPr>
        <w:t>fluorescencij</w:t>
      </w:r>
      <w:r w:rsidR="00666130">
        <w:rPr>
          <w:rFonts w:cstheme="minorHAnsi"/>
          <w:sz w:val="24"/>
          <w:szCs w:val="24"/>
          <w:lang w:val="lt-LT"/>
        </w:rPr>
        <w:t>os emisijos pokytis</w:t>
      </w:r>
      <w:r w:rsidR="005C1A8B" w:rsidRPr="002710C4">
        <w:rPr>
          <w:rFonts w:cstheme="minorHAnsi"/>
          <w:sz w:val="24"/>
          <w:szCs w:val="24"/>
          <w:lang w:val="lt-LT"/>
        </w:rPr>
        <w:t>, kuri yra</w:t>
      </w:r>
      <w:r>
        <w:rPr>
          <w:rFonts w:cstheme="minorHAnsi"/>
          <w:sz w:val="24"/>
          <w:szCs w:val="24"/>
          <w:lang w:val="lt-LT"/>
        </w:rPr>
        <w:t xml:space="preserve"> tiesiog</w:t>
      </w:r>
      <w:r w:rsidR="005C1A8B" w:rsidRPr="002710C4">
        <w:rPr>
          <w:rFonts w:cstheme="minorHAnsi"/>
          <w:sz w:val="24"/>
          <w:szCs w:val="24"/>
          <w:lang w:val="lt-LT"/>
        </w:rPr>
        <w:t xml:space="preserve"> proporcinga susintetintos DNR kiekiui. </w:t>
      </w:r>
      <w:r w:rsidR="00E55978" w:rsidRPr="002710C4">
        <w:rPr>
          <w:rFonts w:cstheme="minorHAnsi"/>
          <w:sz w:val="24"/>
          <w:szCs w:val="24"/>
          <w:lang w:val="lt-LT"/>
        </w:rPr>
        <w:t xml:space="preserve">Lyginant </w:t>
      </w:r>
      <w:r w:rsidR="00F31125" w:rsidRPr="002710C4">
        <w:rPr>
          <w:rFonts w:cstheme="minorHAnsi"/>
          <w:sz w:val="24"/>
          <w:szCs w:val="24"/>
          <w:lang w:val="lt-LT"/>
        </w:rPr>
        <w:t>mėginio Ct su standarto arba kito mėginio Ct, tiksliai apskaičiuojamas absoliutinis arba santykinis DNR kiekis pradiniame mėginyje</w:t>
      </w:r>
      <w:r w:rsidR="00F31125" w:rsidRPr="00FB58D0">
        <w:rPr>
          <w:rFonts w:cstheme="minorHAnsi"/>
          <w:sz w:val="24"/>
          <w:szCs w:val="24"/>
          <w:lang w:val="lt-LT"/>
        </w:rPr>
        <w:t xml:space="preserve"> </w:t>
      </w:r>
      <w:r w:rsidR="00C3423F" w:rsidRPr="00FB58D0">
        <w:rPr>
          <w:rFonts w:cstheme="minorHAnsi"/>
          <w:sz w:val="24"/>
          <w:szCs w:val="24"/>
          <w:lang w:val="lt-LT"/>
        </w:rPr>
        <w:t xml:space="preserve">(Higuchi </w:t>
      </w:r>
      <w:r w:rsidR="006B1C80" w:rsidRPr="00FB58D0">
        <w:rPr>
          <w:rFonts w:cstheme="minorHAnsi"/>
          <w:sz w:val="24"/>
          <w:szCs w:val="24"/>
          <w:lang w:val="lt-LT"/>
        </w:rPr>
        <w:t>et</w:t>
      </w:r>
      <w:r w:rsidR="00C3423F" w:rsidRPr="00FB58D0">
        <w:rPr>
          <w:rFonts w:cstheme="minorHAnsi"/>
          <w:sz w:val="24"/>
          <w:szCs w:val="24"/>
          <w:lang w:val="lt-LT"/>
        </w:rPr>
        <w:t>.</w:t>
      </w:r>
      <w:r w:rsidR="006B1C80" w:rsidRPr="00FB58D0">
        <w:rPr>
          <w:rFonts w:cstheme="minorHAnsi"/>
          <w:sz w:val="24"/>
          <w:szCs w:val="24"/>
          <w:lang w:val="lt-LT"/>
        </w:rPr>
        <w:t xml:space="preserve"> al.</w:t>
      </w:r>
      <w:r w:rsidR="00F31125" w:rsidRPr="00FB58D0">
        <w:rPr>
          <w:rFonts w:cstheme="minorHAnsi"/>
          <w:sz w:val="24"/>
          <w:szCs w:val="24"/>
          <w:lang w:val="lt-LT"/>
        </w:rPr>
        <w:t xml:space="preserve">, 1993, </w:t>
      </w:r>
      <w:r w:rsidR="0069089D" w:rsidRPr="00FB58D0">
        <w:rPr>
          <w:rFonts w:cstheme="minorHAnsi"/>
          <w:sz w:val="24"/>
          <w:szCs w:val="24"/>
          <w:lang w:val="lt-LT"/>
        </w:rPr>
        <w:t xml:space="preserve">Kubista </w:t>
      </w:r>
      <w:r w:rsidR="006B1C80" w:rsidRPr="00FB58D0">
        <w:rPr>
          <w:rFonts w:cstheme="minorHAnsi"/>
          <w:sz w:val="24"/>
          <w:szCs w:val="24"/>
          <w:lang w:val="lt-LT"/>
        </w:rPr>
        <w:t>et.al</w:t>
      </w:r>
      <w:r w:rsidR="0069089D" w:rsidRPr="00FB58D0">
        <w:rPr>
          <w:rFonts w:cstheme="minorHAnsi"/>
          <w:sz w:val="24"/>
          <w:szCs w:val="24"/>
          <w:lang w:val="lt-LT"/>
        </w:rPr>
        <w:t>., 2006).</w:t>
      </w:r>
    </w:p>
    <w:p w:rsidR="00E261FE" w:rsidRPr="00FB58D0" w:rsidRDefault="0069089D" w:rsidP="00734A33">
      <w:pPr>
        <w:pStyle w:val="Default"/>
        <w:spacing w:line="360" w:lineRule="auto"/>
        <w:ind w:firstLine="851"/>
        <w:jc w:val="both"/>
        <w:rPr>
          <w:rFonts w:asciiTheme="minorHAnsi" w:hAnsiTheme="minorHAnsi" w:cstheme="minorHAnsi"/>
          <w:lang w:val="lt-LT"/>
        </w:rPr>
      </w:pPr>
      <w:r w:rsidRPr="00FB58D0">
        <w:rPr>
          <w:rFonts w:asciiTheme="minorHAnsi" w:hAnsiTheme="minorHAnsi" w:cstheme="minorHAnsi"/>
          <w:lang w:val="lt-LT"/>
        </w:rPr>
        <w:t xml:space="preserve">Fluorescencijos emisijos pokytis DNR padauginimo metu gali būti </w:t>
      </w:r>
      <w:r w:rsidR="00F31125" w:rsidRPr="00FB58D0">
        <w:rPr>
          <w:rFonts w:asciiTheme="minorHAnsi" w:hAnsiTheme="minorHAnsi" w:cstheme="minorHAnsi"/>
          <w:lang w:val="lt-LT"/>
        </w:rPr>
        <w:t>matuoj</w:t>
      </w:r>
      <w:r w:rsidRPr="00FB58D0">
        <w:rPr>
          <w:rFonts w:asciiTheme="minorHAnsi" w:hAnsiTheme="minorHAnsi" w:cstheme="minorHAnsi"/>
          <w:lang w:val="lt-LT"/>
        </w:rPr>
        <w:t>amas keliais būdais. Vienas</w:t>
      </w:r>
      <w:r w:rsidR="001245E0">
        <w:rPr>
          <w:rFonts w:asciiTheme="minorHAnsi" w:hAnsiTheme="minorHAnsi" w:cstheme="minorHAnsi"/>
          <w:lang w:val="lt-LT"/>
        </w:rPr>
        <w:t xml:space="preserve"> ši</w:t>
      </w:r>
      <w:r w:rsidRPr="00FB58D0">
        <w:rPr>
          <w:rFonts w:asciiTheme="minorHAnsi" w:hAnsiTheme="minorHAnsi" w:cstheme="minorHAnsi"/>
          <w:lang w:val="lt-LT"/>
        </w:rPr>
        <w:t xml:space="preserve"> jų </w:t>
      </w:r>
      <w:r w:rsidR="002E3DF6" w:rsidRPr="00FB58D0">
        <w:rPr>
          <w:rFonts w:cstheme="minorHAnsi"/>
          <w:lang w:val="lt-LT"/>
        </w:rPr>
        <w:t>–</w:t>
      </w:r>
      <w:r w:rsidRPr="00FB58D0">
        <w:rPr>
          <w:rFonts w:asciiTheme="minorHAnsi" w:hAnsiTheme="minorHAnsi" w:cstheme="minorHAnsi"/>
          <w:lang w:val="lt-LT"/>
        </w:rPr>
        <w:t xml:space="preserve"> naudojant fluorescencinius junginius, </w:t>
      </w:r>
      <w:r w:rsidR="001245E0">
        <w:rPr>
          <w:rFonts w:asciiTheme="minorHAnsi" w:hAnsiTheme="minorHAnsi" w:cstheme="minorHAnsi"/>
          <w:lang w:val="lt-LT"/>
        </w:rPr>
        <w:t xml:space="preserve">kurie </w:t>
      </w:r>
      <w:r w:rsidRPr="00FB58D0">
        <w:rPr>
          <w:rFonts w:asciiTheme="minorHAnsi" w:hAnsiTheme="minorHAnsi" w:cstheme="minorHAnsi"/>
          <w:lang w:val="lt-LT"/>
        </w:rPr>
        <w:t>gali</w:t>
      </w:r>
      <w:r w:rsidR="00186F88">
        <w:rPr>
          <w:rFonts w:asciiTheme="minorHAnsi" w:hAnsiTheme="minorHAnsi" w:cstheme="minorHAnsi"/>
          <w:lang w:val="lt-LT"/>
        </w:rPr>
        <w:t xml:space="preserve"> </w:t>
      </w:r>
      <w:r w:rsidR="00186F88" w:rsidRPr="00FB58D0">
        <w:rPr>
          <w:rFonts w:asciiTheme="minorHAnsi" w:hAnsiTheme="minorHAnsi" w:cstheme="minorHAnsi"/>
          <w:lang w:val="lt-LT"/>
        </w:rPr>
        <w:t xml:space="preserve">įsiterpia į dvigrandę DNR </w:t>
      </w:r>
      <w:r w:rsidR="00321C19">
        <w:rPr>
          <w:rFonts w:asciiTheme="minorHAnsi" w:hAnsiTheme="minorHAnsi" w:cstheme="minorHAnsi"/>
          <w:lang w:val="lt-LT"/>
        </w:rPr>
        <w:t xml:space="preserve">molekulę </w:t>
      </w:r>
      <w:r w:rsidR="00186F88" w:rsidRPr="00FB58D0">
        <w:rPr>
          <w:rFonts w:asciiTheme="minorHAnsi" w:hAnsiTheme="minorHAnsi" w:cstheme="minorHAnsi"/>
          <w:lang w:val="lt-LT"/>
        </w:rPr>
        <w:t xml:space="preserve">mažajame </w:t>
      </w:r>
      <w:r w:rsidR="00186F88">
        <w:rPr>
          <w:rFonts w:asciiTheme="minorHAnsi" w:hAnsiTheme="minorHAnsi" w:cstheme="minorHAnsi"/>
          <w:lang w:val="lt-LT"/>
        </w:rPr>
        <w:t>griovyje</w:t>
      </w:r>
      <w:r w:rsidRPr="00FB58D0">
        <w:rPr>
          <w:rFonts w:asciiTheme="minorHAnsi" w:hAnsiTheme="minorHAnsi" w:cstheme="minorHAnsi"/>
          <w:lang w:val="lt-LT"/>
        </w:rPr>
        <w:t xml:space="preserve">. Dažniausiai naudojami asimetriniai cianino dažai, tokie kaip SYBR Green I, </w:t>
      </w:r>
      <w:r w:rsidR="00321C19" w:rsidRPr="00FB58D0">
        <w:rPr>
          <w:rFonts w:asciiTheme="minorHAnsi" w:hAnsiTheme="minorHAnsi" w:cstheme="minorHAnsi"/>
          <w:lang w:val="lt-LT"/>
        </w:rPr>
        <w:t xml:space="preserve">BOXTO ir </w:t>
      </w:r>
      <w:r w:rsidRPr="00FB58D0">
        <w:rPr>
          <w:rFonts w:asciiTheme="minorHAnsi" w:hAnsiTheme="minorHAnsi" w:cstheme="minorHAnsi"/>
          <w:lang w:val="lt-LT"/>
        </w:rPr>
        <w:t>EvaGreen</w:t>
      </w:r>
      <w:r w:rsidR="00C11888">
        <w:rPr>
          <w:rFonts w:asciiTheme="minorHAnsi" w:hAnsiTheme="minorHAnsi" w:cstheme="minorHAnsi"/>
          <w:lang w:val="lt-LT"/>
        </w:rPr>
        <w:t xml:space="preserve">. </w:t>
      </w:r>
      <w:r w:rsidR="00186F88">
        <w:rPr>
          <w:rFonts w:asciiTheme="minorHAnsi" w:hAnsiTheme="minorHAnsi" w:cstheme="minorHAnsi"/>
          <w:lang w:val="lt-LT"/>
        </w:rPr>
        <w:t>T</w:t>
      </w:r>
      <w:r w:rsidR="00C11888">
        <w:rPr>
          <w:rFonts w:asciiTheme="minorHAnsi" w:hAnsiTheme="minorHAnsi" w:cstheme="minorHAnsi"/>
          <w:lang w:val="lt-LT"/>
        </w:rPr>
        <w:t xml:space="preserve">irpale </w:t>
      </w:r>
      <w:r w:rsidRPr="00FB58D0">
        <w:rPr>
          <w:rFonts w:asciiTheme="minorHAnsi" w:hAnsiTheme="minorHAnsi" w:cstheme="minorHAnsi"/>
          <w:lang w:val="lt-LT"/>
        </w:rPr>
        <w:t xml:space="preserve">fluorescensijos emisija būna silpna, tačiau ši emisija </w:t>
      </w:r>
      <w:r w:rsidR="00321C19">
        <w:rPr>
          <w:rFonts w:asciiTheme="minorHAnsi" w:hAnsiTheme="minorHAnsi" w:cstheme="minorHAnsi"/>
          <w:lang w:val="lt-LT"/>
        </w:rPr>
        <w:t>labai</w:t>
      </w:r>
      <w:r w:rsidRPr="00FB58D0">
        <w:rPr>
          <w:rFonts w:asciiTheme="minorHAnsi" w:hAnsiTheme="minorHAnsi" w:cstheme="minorHAnsi"/>
          <w:lang w:val="lt-LT"/>
        </w:rPr>
        <w:t xml:space="preserve"> suintensyvėja, kai dažas </w:t>
      </w:r>
      <w:r w:rsidR="00186F88">
        <w:rPr>
          <w:rFonts w:asciiTheme="minorHAnsi" w:hAnsiTheme="minorHAnsi" w:cstheme="minorHAnsi"/>
          <w:lang w:val="lt-LT"/>
        </w:rPr>
        <w:t>įsiterpia</w:t>
      </w:r>
      <w:r w:rsidRPr="00FB58D0">
        <w:rPr>
          <w:rFonts w:asciiTheme="minorHAnsi" w:hAnsiTheme="minorHAnsi" w:cstheme="minorHAnsi"/>
          <w:lang w:val="lt-LT"/>
        </w:rPr>
        <w:t xml:space="preserve"> į dvigrandę DNR. Fluorescencijos signalo intensyvumas priklauso ne tik nuo dauginamų produktų koncentracijos, bet ir nuo produkto dydžio: didesnis dauginamas – intensyvesnė fluorescensijos signalo emisija. </w:t>
      </w:r>
      <w:r w:rsidR="00DD13C7" w:rsidRPr="00FB58D0">
        <w:rPr>
          <w:rFonts w:asciiTheme="minorHAnsi" w:hAnsiTheme="minorHAnsi" w:cstheme="minorHAnsi"/>
          <w:lang w:val="lt-LT"/>
        </w:rPr>
        <w:t xml:space="preserve">(Kubista </w:t>
      </w:r>
      <w:r w:rsidR="006B1C80" w:rsidRPr="00FB58D0">
        <w:rPr>
          <w:rFonts w:asciiTheme="minorHAnsi" w:hAnsiTheme="minorHAnsi" w:cstheme="minorHAnsi"/>
          <w:lang w:val="lt-LT"/>
        </w:rPr>
        <w:t>et. al.</w:t>
      </w:r>
      <w:r w:rsidR="00DD13C7" w:rsidRPr="00FB58D0">
        <w:rPr>
          <w:rFonts w:asciiTheme="minorHAnsi" w:hAnsiTheme="minorHAnsi" w:cstheme="minorHAnsi"/>
          <w:lang w:val="lt-LT"/>
        </w:rPr>
        <w:t>, 2006).</w:t>
      </w:r>
    </w:p>
    <w:p w:rsidR="00271CBE" w:rsidRPr="002710C4" w:rsidRDefault="00186F88" w:rsidP="00734A33">
      <w:pPr>
        <w:autoSpaceDE w:val="0"/>
        <w:autoSpaceDN w:val="0"/>
        <w:adjustRightInd w:val="0"/>
        <w:spacing w:after="0" w:line="360" w:lineRule="auto"/>
        <w:ind w:firstLine="851"/>
        <w:jc w:val="both"/>
        <w:rPr>
          <w:rFonts w:cstheme="minorHAnsi"/>
          <w:sz w:val="24"/>
          <w:szCs w:val="24"/>
          <w:lang w:val="lt-LT"/>
        </w:rPr>
      </w:pPr>
      <w:r>
        <w:rPr>
          <w:rFonts w:cstheme="minorHAnsi"/>
          <w:sz w:val="24"/>
          <w:szCs w:val="24"/>
          <w:lang w:val="lt-LT"/>
        </w:rPr>
        <w:t>Kiekybinis</w:t>
      </w:r>
      <w:r w:rsidRPr="002710C4">
        <w:rPr>
          <w:rFonts w:cstheme="minorHAnsi"/>
          <w:sz w:val="24"/>
          <w:szCs w:val="24"/>
          <w:lang w:val="lt-LT"/>
        </w:rPr>
        <w:t xml:space="preserve"> </w:t>
      </w:r>
      <w:r w:rsidR="00F31125" w:rsidRPr="002710C4">
        <w:rPr>
          <w:rFonts w:cstheme="minorHAnsi"/>
          <w:sz w:val="24"/>
          <w:szCs w:val="24"/>
          <w:lang w:val="lt-LT"/>
        </w:rPr>
        <w:t>PGR</w:t>
      </w:r>
      <w:r>
        <w:rPr>
          <w:rFonts w:cstheme="minorHAnsi"/>
          <w:sz w:val="24"/>
          <w:szCs w:val="24"/>
          <w:lang w:val="lt-LT"/>
        </w:rPr>
        <w:t xml:space="preserve"> dažniausiai</w:t>
      </w:r>
      <w:r w:rsidR="00F31125" w:rsidRPr="002710C4">
        <w:rPr>
          <w:rFonts w:cstheme="minorHAnsi"/>
          <w:sz w:val="24"/>
          <w:szCs w:val="24"/>
          <w:lang w:val="lt-LT"/>
        </w:rPr>
        <w:t xml:space="preserve"> naudojama šiems </w:t>
      </w:r>
      <w:r w:rsidR="00271CBE" w:rsidRPr="002710C4">
        <w:rPr>
          <w:rFonts w:cstheme="minorHAnsi"/>
          <w:sz w:val="24"/>
          <w:szCs w:val="24"/>
          <w:lang w:val="lt-LT"/>
        </w:rPr>
        <w:t>tikslams:</w:t>
      </w:r>
    </w:p>
    <w:p w:rsidR="00271CBE" w:rsidRPr="002710C4" w:rsidRDefault="00271CBE" w:rsidP="00561FD0">
      <w:pPr>
        <w:pStyle w:val="Sraopastraipa"/>
        <w:numPr>
          <w:ilvl w:val="0"/>
          <w:numId w:val="8"/>
        </w:numPr>
        <w:autoSpaceDE w:val="0"/>
        <w:autoSpaceDN w:val="0"/>
        <w:adjustRightInd w:val="0"/>
        <w:spacing w:after="0" w:line="360" w:lineRule="auto"/>
        <w:jc w:val="both"/>
        <w:rPr>
          <w:rFonts w:cstheme="minorHAnsi"/>
          <w:sz w:val="24"/>
          <w:szCs w:val="24"/>
          <w:lang w:val="lt-LT"/>
        </w:rPr>
      </w:pPr>
      <w:r w:rsidRPr="002710C4">
        <w:rPr>
          <w:rFonts w:cstheme="minorHAnsi"/>
          <w:sz w:val="24"/>
          <w:szCs w:val="24"/>
          <w:lang w:val="lt-LT"/>
        </w:rPr>
        <w:t>Genų raiškos nustatymui: vyksta</w:t>
      </w:r>
      <w:r w:rsidR="00186F88">
        <w:rPr>
          <w:rFonts w:cstheme="minorHAnsi"/>
          <w:sz w:val="24"/>
          <w:szCs w:val="24"/>
          <w:lang w:val="lt-LT"/>
        </w:rPr>
        <w:t>/</w:t>
      </w:r>
      <w:r w:rsidRPr="002710C4">
        <w:rPr>
          <w:rFonts w:cstheme="minorHAnsi"/>
          <w:sz w:val="24"/>
          <w:szCs w:val="24"/>
          <w:lang w:val="lt-LT"/>
        </w:rPr>
        <w:t>nevyksta tiriamų genų raiška</w:t>
      </w:r>
      <w:r w:rsidR="00186F88">
        <w:rPr>
          <w:rFonts w:cstheme="minorHAnsi"/>
          <w:sz w:val="24"/>
          <w:szCs w:val="24"/>
          <w:lang w:val="lt-LT"/>
        </w:rPr>
        <w:t>;</w:t>
      </w:r>
    </w:p>
    <w:p w:rsidR="00271CBE" w:rsidRPr="002710C4" w:rsidRDefault="00271CBE" w:rsidP="00561FD0">
      <w:pPr>
        <w:pStyle w:val="Sraopastraipa"/>
        <w:numPr>
          <w:ilvl w:val="0"/>
          <w:numId w:val="8"/>
        </w:numPr>
        <w:autoSpaceDE w:val="0"/>
        <w:autoSpaceDN w:val="0"/>
        <w:adjustRightInd w:val="0"/>
        <w:spacing w:after="0" w:line="360" w:lineRule="auto"/>
        <w:jc w:val="both"/>
        <w:rPr>
          <w:rFonts w:cstheme="minorHAnsi"/>
          <w:sz w:val="24"/>
          <w:szCs w:val="24"/>
          <w:lang w:val="lt-LT"/>
        </w:rPr>
      </w:pPr>
      <w:r w:rsidRPr="002710C4">
        <w:rPr>
          <w:rFonts w:cstheme="minorHAnsi"/>
          <w:sz w:val="24"/>
          <w:szCs w:val="24"/>
          <w:lang w:val="lt-LT"/>
        </w:rPr>
        <w:t>Genų raiškos kiekybiniam įvertinimui: kaip kinta genų raiška veikiant įvairiems veiksniams, kaip skiriasi įvairių genų raiška tarpusavyje</w:t>
      </w:r>
      <w:r w:rsidR="00186F88">
        <w:rPr>
          <w:rFonts w:cstheme="minorHAnsi"/>
          <w:sz w:val="24"/>
          <w:szCs w:val="24"/>
          <w:lang w:val="lt-LT"/>
        </w:rPr>
        <w:t>;</w:t>
      </w:r>
    </w:p>
    <w:p w:rsidR="00271CBE" w:rsidRPr="00186F88" w:rsidRDefault="00271CBE" w:rsidP="00561FD0">
      <w:pPr>
        <w:pStyle w:val="Sraopastraipa"/>
        <w:numPr>
          <w:ilvl w:val="0"/>
          <w:numId w:val="8"/>
        </w:numPr>
        <w:autoSpaceDE w:val="0"/>
        <w:autoSpaceDN w:val="0"/>
        <w:adjustRightInd w:val="0"/>
        <w:spacing w:after="0" w:line="360" w:lineRule="auto"/>
        <w:jc w:val="both"/>
        <w:rPr>
          <w:rFonts w:cstheme="minorHAnsi"/>
          <w:sz w:val="24"/>
          <w:szCs w:val="24"/>
          <w:lang w:val="lt-LT"/>
        </w:rPr>
      </w:pPr>
      <w:r w:rsidRPr="00186F88">
        <w:rPr>
          <w:rFonts w:cstheme="minorHAnsi"/>
          <w:sz w:val="24"/>
          <w:szCs w:val="24"/>
          <w:lang w:val="lt-LT"/>
        </w:rPr>
        <w:t xml:space="preserve">DNR kopijų skaičiaus nustatymui: esant mikrobiologiniam užterštumui, diagnostikoje </w:t>
      </w:r>
      <w:r w:rsidR="003B1FAE" w:rsidRPr="005305BB">
        <w:rPr>
          <w:rFonts w:eastAsia="Times New Roman" w:cstheme="minorHAnsi"/>
          <w:sz w:val="24"/>
          <w:szCs w:val="24"/>
          <w:lang w:val="lt-LT" w:eastAsia="lt-LT"/>
        </w:rPr>
        <w:t>–</w:t>
      </w:r>
      <w:r w:rsidRPr="00186F88">
        <w:rPr>
          <w:rFonts w:cstheme="minorHAnsi"/>
          <w:sz w:val="24"/>
          <w:szCs w:val="24"/>
          <w:lang w:val="lt-LT"/>
        </w:rPr>
        <w:t>virusin</w:t>
      </w:r>
      <w:r w:rsidR="00E8350D">
        <w:rPr>
          <w:rFonts w:cstheme="minorHAnsi"/>
          <w:sz w:val="24"/>
          <w:szCs w:val="24"/>
          <w:lang w:val="lt-LT"/>
        </w:rPr>
        <w:t>ė</w:t>
      </w:r>
      <w:r w:rsidRPr="00186F88">
        <w:rPr>
          <w:rFonts w:cstheme="minorHAnsi"/>
          <w:sz w:val="24"/>
          <w:szCs w:val="24"/>
          <w:lang w:val="lt-LT"/>
        </w:rPr>
        <w:t>s DNR ar</w:t>
      </w:r>
      <w:r w:rsidR="00186F88">
        <w:rPr>
          <w:rFonts w:cstheme="minorHAnsi"/>
          <w:sz w:val="24"/>
          <w:szCs w:val="24"/>
          <w:lang w:val="lt-LT"/>
        </w:rPr>
        <w:t xml:space="preserve"> RNR kiekio nustatymui;</w:t>
      </w:r>
    </w:p>
    <w:p w:rsidR="00271CBE" w:rsidRPr="002710C4" w:rsidRDefault="00271CBE" w:rsidP="00561FD0">
      <w:pPr>
        <w:pStyle w:val="Sraopastraipa"/>
        <w:numPr>
          <w:ilvl w:val="0"/>
          <w:numId w:val="8"/>
        </w:numPr>
        <w:autoSpaceDE w:val="0"/>
        <w:autoSpaceDN w:val="0"/>
        <w:adjustRightInd w:val="0"/>
        <w:spacing w:after="0" w:line="360" w:lineRule="auto"/>
        <w:jc w:val="both"/>
        <w:rPr>
          <w:rFonts w:cstheme="minorHAnsi"/>
          <w:sz w:val="24"/>
          <w:szCs w:val="24"/>
          <w:lang w:val="lt-LT"/>
        </w:rPr>
      </w:pPr>
      <w:r w:rsidRPr="002710C4">
        <w:rPr>
          <w:rFonts w:cstheme="minorHAnsi"/>
          <w:sz w:val="24"/>
          <w:szCs w:val="24"/>
          <w:lang w:val="lt-LT"/>
        </w:rPr>
        <w:t>Mutacijų nustatymui</w:t>
      </w:r>
      <w:r w:rsidR="00186F88">
        <w:rPr>
          <w:rFonts w:cstheme="minorHAnsi"/>
          <w:sz w:val="24"/>
          <w:szCs w:val="24"/>
          <w:lang w:val="lt-LT"/>
        </w:rPr>
        <w:t>;</w:t>
      </w:r>
    </w:p>
    <w:p w:rsidR="00271CBE" w:rsidRDefault="00271CBE" w:rsidP="00561FD0">
      <w:pPr>
        <w:pStyle w:val="Sraopastraipa"/>
        <w:numPr>
          <w:ilvl w:val="0"/>
          <w:numId w:val="8"/>
        </w:numPr>
        <w:autoSpaceDE w:val="0"/>
        <w:autoSpaceDN w:val="0"/>
        <w:adjustRightInd w:val="0"/>
        <w:spacing w:after="0" w:line="360" w:lineRule="auto"/>
        <w:jc w:val="both"/>
        <w:rPr>
          <w:rFonts w:cstheme="minorHAnsi"/>
          <w:sz w:val="24"/>
          <w:szCs w:val="24"/>
          <w:lang w:val="lt-LT"/>
        </w:rPr>
      </w:pPr>
      <w:r w:rsidRPr="002710C4">
        <w:rPr>
          <w:rFonts w:cstheme="minorHAnsi"/>
          <w:sz w:val="24"/>
          <w:szCs w:val="24"/>
          <w:lang w:val="lt-LT"/>
        </w:rPr>
        <w:t>Vieno nukleotido skirtumų nustatymui</w:t>
      </w:r>
      <w:r w:rsidR="002710C4" w:rsidRPr="002710C4">
        <w:rPr>
          <w:rFonts w:cstheme="minorHAnsi"/>
          <w:sz w:val="24"/>
          <w:szCs w:val="24"/>
          <w:lang w:val="lt-LT"/>
        </w:rPr>
        <w:t xml:space="preserve"> </w:t>
      </w:r>
      <w:r w:rsidR="002710C4" w:rsidRPr="00FB58D0">
        <w:rPr>
          <w:rFonts w:cstheme="minorHAnsi"/>
          <w:sz w:val="24"/>
          <w:szCs w:val="24"/>
          <w:lang w:val="lt-LT"/>
        </w:rPr>
        <w:t>(Higuchi et. al., 1993, Kubista et.al., 2006).</w:t>
      </w:r>
    </w:p>
    <w:p w:rsidR="00861E74" w:rsidRPr="00861E74" w:rsidRDefault="00861E74" w:rsidP="00861E74">
      <w:pPr>
        <w:autoSpaceDE w:val="0"/>
        <w:autoSpaceDN w:val="0"/>
        <w:adjustRightInd w:val="0"/>
        <w:spacing w:after="0" w:line="360" w:lineRule="auto"/>
        <w:ind w:left="360"/>
        <w:jc w:val="both"/>
        <w:rPr>
          <w:rFonts w:cstheme="minorHAnsi"/>
          <w:sz w:val="24"/>
          <w:szCs w:val="24"/>
          <w:lang w:val="lt-LT"/>
        </w:rPr>
      </w:pPr>
    </w:p>
    <w:p w:rsidR="00394C5C" w:rsidRDefault="00394C5C" w:rsidP="00561FD0">
      <w:pPr>
        <w:pStyle w:val="Sraopastraipa"/>
        <w:numPr>
          <w:ilvl w:val="1"/>
          <w:numId w:val="13"/>
        </w:numPr>
        <w:autoSpaceDE w:val="0"/>
        <w:autoSpaceDN w:val="0"/>
        <w:adjustRightInd w:val="0"/>
        <w:spacing w:before="100" w:beforeAutospacing="1" w:after="100" w:afterAutospacing="1" w:line="360" w:lineRule="auto"/>
        <w:ind w:left="646" w:firstLine="62"/>
        <w:jc w:val="center"/>
        <w:rPr>
          <w:rFonts w:cstheme="minorHAnsi"/>
          <w:b/>
          <w:sz w:val="28"/>
          <w:szCs w:val="28"/>
        </w:rPr>
      </w:pPr>
      <w:r w:rsidRPr="00394C5C">
        <w:rPr>
          <w:rFonts w:cstheme="minorHAnsi"/>
          <w:b/>
          <w:sz w:val="28"/>
          <w:szCs w:val="28"/>
        </w:rPr>
        <w:t xml:space="preserve">Pagrindiniai </w:t>
      </w:r>
      <w:r w:rsidR="00BF7124">
        <w:rPr>
          <w:rFonts w:cstheme="minorHAnsi"/>
          <w:b/>
          <w:sz w:val="28"/>
          <w:szCs w:val="28"/>
        </w:rPr>
        <w:t>r</w:t>
      </w:r>
      <w:r w:rsidRPr="00394C5C">
        <w:rPr>
          <w:rFonts w:cstheme="minorHAnsi"/>
          <w:b/>
          <w:sz w:val="28"/>
          <w:szCs w:val="28"/>
        </w:rPr>
        <w:t>adioaktivumo matavimo principai</w:t>
      </w:r>
    </w:p>
    <w:p w:rsidR="00394C5C" w:rsidRDefault="00FA74F8" w:rsidP="00734A33">
      <w:pPr>
        <w:autoSpaceDE w:val="0"/>
        <w:autoSpaceDN w:val="0"/>
        <w:adjustRightInd w:val="0"/>
        <w:spacing w:after="0" w:line="360" w:lineRule="auto"/>
        <w:ind w:firstLine="851"/>
        <w:jc w:val="both"/>
        <w:rPr>
          <w:rFonts w:cstheme="minorHAnsi"/>
          <w:sz w:val="24"/>
          <w:szCs w:val="24"/>
          <w:lang w:val="lt-LT"/>
        </w:rPr>
      </w:pPr>
      <w:r w:rsidRPr="00FA74F8">
        <w:rPr>
          <w:rFonts w:cstheme="minorHAnsi"/>
          <w:sz w:val="24"/>
          <w:szCs w:val="24"/>
          <w:lang w:val="lt-LT"/>
        </w:rPr>
        <w:t>Radioaktyvi spinduliuotė</w:t>
      </w:r>
      <w:r>
        <w:rPr>
          <w:rFonts w:cstheme="minorHAnsi"/>
          <w:sz w:val="24"/>
          <w:szCs w:val="24"/>
          <w:lang w:val="lt-LT"/>
        </w:rPr>
        <w:t xml:space="preserve"> </w:t>
      </w:r>
      <w:r w:rsidRPr="00FA74F8">
        <w:rPr>
          <w:rFonts w:cstheme="minorHAnsi"/>
          <w:sz w:val="24"/>
          <w:szCs w:val="24"/>
          <w:lang w:val="lt-LT"/>
        </w:rPr>
        <w:t xml:space="preserve">gali sužadinti tam tikrus fluoroforus. Fluoroforai spinduliuoja šviesos fotonus, kurie yra nustatomi fotodaugintuvų pagalba. Šis fluorescencijos reiškinys vadinamas scintiliacija, o radioaktyvumo nustatymo metodas – </w:t>
      </w:r>
      <w:r w:rsidRPr="00FA74F8">
        <w:rPr>
          <w:rFonts w:cstheme="minorHAnsi"/>
          <w:bCs/>
          <w:sz w:val="24"/>
          <w:szCs w:val="24"/>
          <w:lang w:val="lt-LT"/>
        </w:rPr>
        <w:t>scintiliacinis skaičiavimas</w:t>
      </w:r>
      <w:r w:rsidRPr="00FA74F8">
        <w:rPr>
          <w:rFonts w:cstheme="minorHAnsi"/>
          <w:sz w:val="24"/>
          <w:szCs w:val="24"/>
          <w:lang w:val="lt-LT"/>
        </w:rPr>
        <w:t>. Fotodaugintuvu nustatomo elektrinio signalo dydis priklauso nuo radioaktyvios spinduliuotės energijos.</w:t>
      </w:r>
    </w:p>
    <w:p w:rsidR="00FA74F8" w:rsidRPr="00F148FC" w:rsidRDefault="00FA74F8" w:rsidP="00734A33">
      <w:pPr>
        <w:autoSpaceDE w:val="0"/>
        <w:autoSpaceDN w:val="0"/>
        <w:adjustRightInd w:val="0"/>
        <w:spacing w:after="0" w:line="360" w:lineRule="auto"/>
        <w:ind w:firstLine="851"/>
        <w:jc w:val="both"/>
        <w:rPr>
          <w:rFonts w:cstheme="minorHAnsi"/>
          <w:sz w:val="24"/>
          <w:szCs w:val="24"/>
          <w:lang w:val="lt-LT"/>
        </w:rPr>
      </w:pPr>
      <w:r w:rsidRPr="00A06BEF">
        <w:rPr>
          <w:rFonts w:cstheme="minorHAnsi"/>
          <w:sz w:val="24"/>
          <w:szCs w:val="24"/>
          <w:lang w:val="lt-LT"/>
        </w:rPr>
        <w:t>Radioaktyvias medžiagas patalpinus į</w:t>
      </w:r>
      <w:r w:rsidR="00186F88">
        <w:rPr>
          <w:rFonts w:cstheme="minorHAnsi"/>
          <w:sz w:val="24"/>
          <w:szCs w:val="24"/>
          <w:lang w:val="lt-LT"/>
        </w:rPr>
        <w:t xml:space="preserve"> </w:t>
      </w:r>
      <w:r w:rsidRPr="00A06BEF">
        <w:rPr>
          <w:rFonts w:cstheme="minorHAnsi"/>
          <w:sz w:val="24"/>
          <w:szCs w:val="24"/>
          <w:lang w:val="lt-LT"/>
        </w:rPr>
        <w:t>skystą scintiliatorių, spinduliuojamos dalelės sąveikauja su tirpiklio molekulėmis</w:t>
      </w:r>
      <w:r w:rsidR="003A6097">
        <w:rPr>
          <w:rFonts w:cstheme="minorHAnsi"/>
          <w:sz w:val="24"/>
          <w:szCs w:val="24"/>
          <w:lang w:val="lt-LT"/>
        </w:rPr>
        <w:t>.</w:t>
      </w:r>
      <w:r>
        <w:rPr>
          <w:rFonts w:cstheme="minorHAnsi"/>
          <w:sz w:val="24"/>
          <w:szCs w:val="24"/>
          <w:lang w:val="lt-LT"/>
        </w:rPr>
        <w:t xml:space="preserve"> </w:t>
      </w:r>
      <w:r w:rsidRPr="00A06BEF">
        <w:rPr>
          <w:rFonts w:cstheme="minorHAnsi"/>
          <w:sz w:val="24"/>
          <w:szCs w:val="24"/>
          <w:lang w:val="lt-LT"/>
        </w:rPr>
        <w:t>Kuo didesnė</w:t>
      </w:r>
      <w:r w:rsidR="00186F88">
        <w:rPr>
          <w:rFonts w:cstheme="minorHAnsi"/>
          <w:sz w:val="24"/>
          <w:szCs w:val="24"/>
          <w:lang w:val="lt-LT"/>
        </w:rPr>
        <w:t xml:space="preserve"> </w:t>
      </w:r>
      <w:r w:rsidRPr="00A06BEF">
        <w:rPr>
          <w:rFonts w:cstheme="minorHAnsi"/>
          <w:sz w:val="24"/>
          <w:szCs w:val="24"/>
          <w:lang w:val="lt-LT"/>
        </w:rPr>
        <w:t>spinduliuotės energija, tuo daugiau tirpiklio molekulių</w:t>
      </w:r>
      <w:r w:rsidR="00186F88">
        <w:rPr>
          <w:rFonts w:cstheme="minorHAnsi"/>
          <w:sz w:val="24"/>
          <w:szCs w:val="24"/>
          <w:lang w:val="lt-LT"/>
        </w:rPr>
        <w:t xml:space="preserve"> </w:t>
      </w:r>
      <w:r w:rsidRPr="00A06BEF">
        <w:rPr>
          <w:rFonts w:cstheme="minorHAnsi"/>
          <w:sz w:val="24"/>
          <w:szCs w:val="24"/>
          <w:lang w:val="lt-LT"/>
        </w:rPr>
        <w:t>sužadina dalelė. Tirpiklis fluorescuoja labai trumpų</w:t>
      </w:r>
      <w:r w:rsidR="00186F88">
        <w:rPr>
          <w:rFonts w:cstheme="minorHAnsi"/>
          <w:sz w:val="24"/>
          <w:szCs w:val="24"/>
          <w:lang w:val="lt-LT"/>
        </w:rPr>
        <w:t xml:space="preserve"> </w:t>
      </w:r>
      <w:r w:rsidRPr="00A06BEF">
        <w:rPr>
          <w:rFonts w:cstheme="minorHAnsi"/>
          <w:sz w:val="24"/>
          <w:szCs w:val="24"/>
          <w:lang w:val="lt-LT"/>
        </w:rPr>
        <w:t>bangos ilgių</w:t>
      </w:r>
      <w:r w:rsidR="00186F88">
        <w:rPr>
          <w:rFonts w:cstheme="minorHAnsi"/>
          <w:sz w:val="24"/>
          <w:szCs w:val="24"/>
          <w:lang w:val="lt-LT"/>
        </w:rPr>
        <w:t xml:space="preserve"> </w:t>
      </w:r>
      <w:r w:rsidRPr="00A06BEF">
        <w:rPr>
          <w:rFonts w:cstheme="minorHAnsi"/>
          <w:sz w:val="24"/>
          <w:szCs w:val="24"/>
          <w:lang w:val="lt-LT"/>
        </w:rPr>
        <w:t xml:space="preserve">šviesą, kurios </w:t>
      </w:r>
      <w:r w:rsidRPr="00A06BEF">
        <w:rPr>
          <w:rFonts w:cstheme="minorHAnsi"/>
          <w:sz w:val="24"/>
          <w:szCs w:val="24"/>
          <w:lang w:val="lt-LT"/>
        </w:rPr>
        <w:lastRenderedPageBreak/>
        <w:t>fotodaugintuvas nenustato. Pirminiu fluoroforu naudojamas 2,5</w:t>
      </w:r>
      <w:r w:rsidR="00186F88" w:rsidRPr="00FA74F8">
        <w:rPr>
          <w:rFonts w:cstheme="minorHAnsi"/>
          <w:sz w:val="24"/>
          <w:szCs w:val="24"/>
          <w:lang w:val="lt-LT"/>
        </w:rPr>
        <w:t>–</w:t>
      </w:r>
      <w:r w:rsidRPr="00A06BEF">
        <w:rPr>
          <w:rFonts w:cstheme="minorHAnsi"/>
          <w:sz w:val="24"/>
          <w:szCs w:val="24"/>
          <w:lang w:val="lt-LT"/>
        </w:rPr>
        <w:t>difeniloksazolas (PPO), kurio fluorescencija taip pat nėra</w:t>
      </w:r>
      <w:r>
        <w:rPr>
          <w:rFonts w:cstheme="minorHAnsi"/>
          <w:sz w:val="24"/>
          <w:szCs w:val="24"/>
          <w:lang w:val="lt-LT"/>
        </w:rPr>
        <w:t xml:space="preserve"> </w:t>
      </w:r>
      <w:r w:rsidRPr="00A06BEF">
        <w:rPr>
          <w:rFonts w:cstheme="minorHAnsi"/>
          <w:sz w:val="24"/>
          <w:szCs w:val="24"/>
          <w:lang w:val="lt-LT"/>
        </w:rPr>
        <w:t>efektyviai nustatoma. Antrinio fluoroforo</w:t>
      </w:r>
      <w:r>
        <w:rPr>
          <w:rFonts w:cstheme="minorHAnsi"/>
          <w:sz w:val="24"/>
          <w:szCs w:val="24"/>
          <w:lang w:val="lt-LT"/>
        </w:rPr>
        <w:t xml:space="preserve"> - </w:t>
      </w:r>
      <w:r w:rsidRPr="00A06BEF">
        <w:rPr>
          <w:rFonts w:cstheme="minorHAnsi"/>
          <w:sz w:val="24"/>
          <w:szCs w:val="24"/>
          <w:lang w:val="lt-LT"/>
        </w:rPr>
        <w:t>1,4-bis(5-feniloksazol</w:t>
      </w:r>
      <w:r w:rsidR="00186F88" w:rsidRPr="00FA74F8">
        <w:rPr>
          <w:rFonts w:cstheme="minorHAnsi"/>
          <w:sz w:val="24"/>
          <w:szCs w:val="24"/>
          <w:lang w:val="lt-LT"/>
        </w:rPr>
        <w:t>–</w:t>
      </w:r>
      <w:r w:rsidRPr="00A06BEF">
        <w:rPr>
          <w:rFonts w:cstheme="minorHAnsi"/>
          <w:sz w:val="24"/>
          <w:szCs w:val="24"/>
          <w:lang w:val="lt-LT"/>
        </w:rPr>
        <w:t>2-il)</w:t>
      </w:r>
      <w:r w:rsidR="00186F88" w:rsidRPr="00186F88">
        <w:rPr>
          <w:rFonts w:cstheme="minorHAnsi"/>
          <w:sz w:val="24"/>
          <w:szCs w:val="24"/>
          <w:lang w:val="lt-LT"/>
        </w:rPr>
        <w:t xml:space="preserve"> </w:t>
      </w:r>
      <w:r w:rsidR="00186F88" w:rsidRPr="00FA74F8">
        <w:rPr>
          <w:rFonts w:cstheme="minorHAnsi"/>
          <w:sz w:val="24"/>
          <w:szCs w:val="24"/>
          <w:lang w:val="lt-LT"/>
        </w:rPr>
        <w:t>–</w:t>
      </w:r>
      <w:r w:rsidRPr="00A06BEF">
        <w:rPr>
          <w:rFonts w:cstheme="minorHAnsi"/>
          <w:sz w:val="24"/>
          <w:szCs w:val="24"/>
          <w:lang w:val="lt-LT"/>
        </w:rPr>
        <w:t>benzeno (POPOP) pagalba</w:t>
      </w:r>
      <w:r>
        <w:rPr>
          <w:rFonts w:cstheme="minorHAnsi"/>
          <w:sz w:val="24"/>
          <w:szCs w:val="24"/>
          <w:lang w:val="lt-LT"/>
        </w:rPr>
        <w:t xml:space="preserve"> </w:t>
      </w:r>
      <w:r w:rsidRPr="00A06BEF">
        <w:rPr>
          <w:rFonts w:cstheme="minorHAnsi"/>
          <w:sz w:val="24"/>
          <w:szCs w:val="24"/>
          <w:lang w:val="lt-LT"/>
        </w:rPr>
        <w:t>radioaktyvaus skilimo energijos inicijuotas fluorescencijos energijos perdavimas baigiasi ~</w:t>
      </w:r>
      <w:r w:rsidR="00186F88">
        <w:rPr>
          <w:rFonts w:cstheme="minorHAnsi"/>
          <w:sz w:val="24"/>
          <w:szCs w:val="24"/>
          <w:lang w:val="lt-LT"/>
        </w:rPr>
        <w:t xml:space="preserve"> </w:t>
      </w:r>
      <w:r w:rsidRPr="00A06BEF">
        <w:rPr>
          <w:rFonts w:cstheme="minorHAnsi"/>
          <w:sz w:val="24"/>
          <w:szCs w:val="24"/>
          <w:lang w:val="lt-LT"/>
        </w:rPr>
        <w:t>470</w:t>
      </w:r>
      <w:r w:rsidR="002C4F24">
        <w:rPr>
          <w:rFonts w:cstheme="minorHAnsi"/>
          <w:sz w:val="24"/>
          <w:szCs w:val="24"/>
          <w:lang w:val="lt-LT"/>
        </w:rPr>
        <w:t xml:space="preserve"> </w:t>
      </w:r>
      <w:r w:rsidRPr="00A06BEF">
        <w:rPr>
          <w:rFonts w:cstheme="minorHAnsi"/>
          <w:sz w:val="24"/>
          <w:szCs w:val="24"/>
          <w:lang w:val="lt-LT"/>
        </w:rPr>
        <w:t>nm bangos ilgio</w:t>
      </w:r>
      <w:r>
        <w:rPr>
          <w:rFonts w:cstheme="minorHAnsi"/>
          <w:sz w:val="24"/>
          <w:szCs w:val="24"/>
          <w:lang w:val="lt-LT"/>
        </w:rPr>
        <w:t xml:space="preserve"> </w:t>
      </w:r>
      <w:r w:rsidRPr="00A06BEF">
        <w:rPr>
          <w:rFonts w:cstheme="minorHAnsi"/>
          <w:sz w:val="24"/>
          <w:szCs w:val="24"/>
          <w:lang w:val="lt-LT"/>
        </w:rPr>
        <w:t>šviesos emisija, kuri nustatoma fotodaugintuvo pagalba.</w:t>
      </w:r>
    </w:p>
    <w:p w:rsidR="00FA74F8" w:rsidRPr="00FA74F8" w:rsidRDefault="00FA74F8" w:rsidP="00734A33">
      <w:pPr>
        <w:autoSpaceDE w:val="0"/>
        <w:autoSpaceDN w:val="0"/>
        <w:adjustRightInd w:val="0"/>
        <w:spacing w:after="0" w:line="360" w:lineRule="auto"/>
        <w:ind w:firstLine="851"/>
        <w:jc w:val="both"/>
        <w:rPr>
          <w:rFonts w:cstheme="minorHAnsi"/>
          <w:sz w:val="24"/>
          <w:szCs w:val="24"/>
          <w:lang w:val="lt-LT"/>
        </w:rPr>
      </w:pPr>
      <w:r w:rsidRPr="00FA74F8">
        <w:rPr>
          <w:rFonts w:cstheme="minorHAnsi"/>
          <w:sz w:val="24"/>
          <w:szCs w:val="24"/>
          <w:lang w:val="lt-LT"/>
        </w:rPr>
        <w:t>Radioaktyvumo skaičiuotuvas suskaičiuoja scintiliacinio mišinio spinduliuojamą</w:t>
      </w:r>
      <w:r w:rsidR="00186F88">
        <w:rPr>
          <w:rFonts w:cstheme="minorHAnsi"/>
          <w:sz w:val="24"/>
          <w:szCs w:val="24"/>
          <w:lang w:val="lt-LT"/>
        </w:rPr>
        <w:t xml:space="preserve"> </w:t>
      </w:r>
      <w:r w:rsidRPr="00FA74F8">
        <w:rPr>
          <w:rFonts w:cstheme="minorHAnsi"/>
          <w:sz w:val="24"/>
          <w:szCs w:val="24"/>
          <w:lang w:val="lt-LT"/>
        </w:rPr>
        <w:t>šviesą, kuri yra proporcinga kiuvetėje esančiam radioaktyvumui. Kuo didesnė</w:t>
      </w:r>
      <w:r w:rsidR="002C4F24">
        <w:rPr>
          <w:rFonts w:cstheme="minorHAnsi"/>
          <w:sz w:val="24"/>
          <w:szCs w:val="24"/>
          <w:lang w:val="lt-LT"/>
        </w:rPr>
        <w:t xml:space="preserve"> </w:t>
      </w:r>
      <w:r w:rsidRPr="00FA74F8">
        <w:rPr>
          <w:rFonts w:cstheme="minorHAnsi"/>
          <w:sz w:val="24"/>
          <w:szCs w:val="24"/>
          <w:lang w:val="lt-LT"/>
        </w:rPr>
        <w:t>radioaktyvios spinduliuotės energija, tuo didesnis šviesos intensyvumas yra išmatuojamas.</w:t>
      </w:r>
    </w:p>
    <w:p w:rsidR="00FA74F8" w:rsidRPr="003A6097" w:rsidRDefault="00FA74F8" w:rsidP="00734A33">
      <w:pPr>
        <w:autoSpaceDE w:val="0"/>
        <w:autoSpaceDN w:val="0"/>
        <w:adjustRightInd w:val="0"/>
        <w:spacing w:after="0" w:line="360" w:lineRule="auto"/>
        <w:ind w:firstLine="851"/>
        <w:jc w:val="both"/>
        <w:rPr>
          <w:rFonts w:cstheme="minorHAnsi"/>
          <w:sz w:val="24"/>
          <w:szCs w:val="24"/>
          <w:lang w:val="lt-LT"/>
        </w:rPr>
      </w:pPr>
      <w:r w:rsidRPr="00FA74F8">
        <w:rPr>
          <w:rFonts w:cstheme="minorHAnsi"/>
          <w:sz w:val="24"/>
          <w:szCs w:val="24"/>
          <w:lang w:val="lt-LT"/>
        </w:rPr>
        <w:t xml:space="preserve">Scintiliacinis skaičiuoklis skaičiuoja impulsus per minutę: </w:t>
      </w:r>
      <w:r w:rsidRPr="00FA74F8">
        <w:rPr>
          <w:rFonts w:cstheme="minorHAnsi"/>
          <w:bCs/>
          <w:sz w:val="24"/>
          <w:szCs w:val="24"/>
          <w:lang w:val="lt-LT"/>
        </w:rPr>
        <w:t>imp./min</w:t>
      </w:r>
      <w:r w:rsidR="002C4F24">
        <w:rPr>
          <w:rFonts w:cstheme="minorHAnsi"/>
          <w:sz w:val="24"/>
          <w:szCs w:val="24"/>
          <w:lang w:val="lt-LT"/>
        </w:rPr>
        <w:t>, arba cpm</w:t>
      </w:r>
      <w:r w:rsidRPr="00FA74F8">
        <w:rPr>
          <w:rFonts w:cstheme="minorHAnsi"/>
          <w:sz w:val="24"/>
          <w:szCs w:val="24"/>
          <w:lang w:val="lt-LT"/>
        </w:rPr>
        <w:t>. Jei skaičiavimo efektyvumas būtų</w:t>
      </w:r>
      <w:r w:rsidR="003243E1">
        <w:rPr>
          <w:rFonts w:cstheme="minorHAnsi"/>
          <w:sz w:val="24"/>
          <w:szCs w:val="24"/>
          <w:lang w:val="lt-LT"/>
        </w:rPr>
        <w:t xml:space="preserve"> </w:t>
      </w:r>
      <w:r w:rsidRPr="00FA74F8">
        <w:rPr>
          <w:rFonts w:cstheme="minorHAnsi"/>
          <w:sz w:val="24"/>
          <w:szCs w:val="24"/>
          <w:lang w:val="lt-LT"/>
        </w:rPr>
        <w:t>100</w:t>
      </w:r>
      <w:r>
        <w:rPr>
          <w:rFonts w:eastAsia="SymbolOOEnc" w:cstheme="minorHAnsi"/>
          <w:sz w:val="24"/>
          <w:szCs w:val="24"/>
          <w:lang w:val="lt-LT"/>
        </w:rPr>
        <w:t>%</w:t>
      </w:r>
      <w:r w:rsidRPr="00FA74F8">
        <w:rPr>
          <w:rFonts w:cstheme="minorHAnsi"/>
          <w:sz w:val="24"/>
          <w:szCs w:val="24"/>
          <w:lang w:val="lt-LT"/>
        </w:rPr>
        <w:t>, tai 60</w:t>
      </w:r>
      <w:r w:rsidR="003243E1">
        <w:rPr>
          <w:rFonts w:cstheme="minorHAnsi"/>
          <w:sz w:val="24"/>
          <w:szCs w:val="24"/>
          <w:lang w:val="lt-LT"/>
        </w:rPr>
        <w:t xml:space="preserve"> </w:t>
      </w:r>
      <w:r w:rsidRPr="00FA74F8">
        <w:rPr>
          <w:rFonts w:cstheme="minorHAnsi"/>
          <w:sz w:val="24"/>
          <w:szCs w:val="24"/>
          <w:lang w:val="lt-LT"/>
        </w:rPr>
        <w:t>cpm atitiktų 1Bq – 1 skilimą</w:t>
      </w:r>
      <w:r w:rsidR="002C4F24">
        <w:rPr>
          <w:rFonts w:cstheme="minorHAnsi"/>
          <w:sz w:val="24"/>
          <w:szCs w:val="24"/>
          <w:lang w:val="lt-LT"/>
        </w:rPr>
        <w:t xml:space="preserve"> </w:t>
      </w:r>
      <w:r w:rsidRPr="00FA74F8">
        <w:rPr>
          <w:rFonts w:cstheme="minorHAnsi"/>
          <w:sz w:val="24"/>
          <w:szCs w:val="24"/>
          <w:lang w:val="lt-LT"/>
        </w:rPr>
        <w:t>per sekundę, kas atitinka 60 skilimų</w:t>
      </w:r>
      <w:r w:rsidR="00784D5E">
        <w:rPr>
          <w:rFonts w:cstheme="minorHAnsi"/>
          <w:sz w:val="24"/>
          <w:szCs w:val="24"/>
          <w:lang w:val="lt-LT"/>
        </w:rPr>
        <w:t xml:space="preserve"> </w:t>
      </w:r>
      <w:r w:rsidRPr="00FA74F8">
        <w:rPr>
          <w:rFonts w:cstheme="minorHAnsi"/>
          <w:sz w:val="24"/>
          <w:szCs w:val="24"/>
          <w:lang w:val="lt-LT"/>
        </w:rPr>
        <w:t>per minutę</w:t>
      </w:r>
      <w:r w:rsidR="003A6097">
        <w:rPr>
          <w:rFonts w:cstheme="minorHAnsi"/>
          <w:sz w:val="24"/>
          <w:szCs w:val="24"/>
          <w:lang w:val="lt-LT"/>
        </w:rPr>
        <w:t xml:space="preserve"> </w:t>
      </w:r>
      <w:r w:rsidR="00DF1196">
        <w:rPr>
          <w:rFonts w:cstheme="minorHAnsi"/>
          <w:sz w:val="24"/>
          <w:szCs w:val="24"/>
          <w:lang w:val="lt-LT"/>
        </w:rPr>
        <w:t>(</w:t>
      </w:r>
      <w:r w:rsidR="003A6097" w:rsidRPr="003A6097">
        <w:rPr>
          <w:rFonts w:cstheme="minorHAnsi"/>
          <w:bCs/>
          <w:sz w:val="24"/>
          <w:szCs w:val="24"/>
          <w:lang w:val="lt-LT"/>
        </w:rPr>
        <w:t xml:space="preserve">Wilson. </w:t>
      </w:r>
      <w:r w:rsidR="00DF1196">
        <w:rPr>
          <w:rFonts w:cstheme="minorHAnsi"/>
          <w:bCs/>
          <w:sz w:val="24"/>
          <w:szCs w:val="24"/>
          <w:lang w:val="lt-LT"/>
        </w:rPr>
        <w:t>et. al</w:t>
      </w:r>
      <w:r w:rsidR="00DF1196">
        <w:rPr>
          <w:rFonts w:cstheme="minorHAnsi"/>
          <w:sz w:val="24"/>
          <w:szCs w:val="24"/>
          <w:lang w:val="lt-LT"/>
        </w:rPr>
        <w:t>.</w:t>
      </w:r>
      <w:r w:rsidR="003A6097" w:rsidRPr="003A6097">
        <w:rPr>
          <w:rFonts w:cstheme="minorHAnsi"/>
          <w:sz w:val="24"/>
          <w:szCs w:val="24"/>
          <w:lang w:val="lt-LT"/>
        </w:rPr>
        <w:t xml:space="preserve"> </w:t>
      </w:r>
      <w:r w:rsidR="003A6097" w:rsidRPr="003A6097">
        <w:rPr>
          <w:rFonts w:cstheme="minorHAnsi"/>
          <w:bCs/>
          <w:sz w:val="24"/>
          <w:szCs w:val="24"/>
          <w:lang w:val="lt-LT"/>
        </w:rPr>
        <w:t>2000</w:t>
      </w:r>
      <w:r w:rsidR="00DF1196">
        <w:rPr>
          <w:rFonts w:cstheme="minorHAnsi"/>
          <w:bCs/>
          <w:sz w:val="24"/>
          <w:szCs w:val="24"/>
          <w:lang w:val="lt-LT"/>
        </w:rPr>
        <w:t>)</w:t>
      </w:r>
      <w:r w:rsidR="003A6097" w:rsidRPr="003A6097">
        <w:rPr>
          <w:rFonts w:cstheme="minorHAnsi"/>
          <w:bCs/>
          <w:sz w:val="24"/>
          <w:szCs w:val="24"/>
          <w:lang w:val="lt-LT"/>
        </w:rPr>
        <w:t>.</w:t>
      </w:r>
    </w:p>
    <w:p w:rsidR="00C11888" w:rsidRDefault="00C11888">
      <w:pPr>
        <w:rPr>
          <w:rFonts w:cstheme="minorHAnsi"/>
          <w:b/>
          <w:sz w:val="32"/>
          <w:szCs w:val="32"/>
          <w:lang w:val="lt-LT"/>
        </w:rPr>
      </w:pPr>
      <w:r>
        <w:rPr>
          <w:rFonts w:cstheme="minorHAnsi"/>
          <w:b/>
          <w:sz w:val="32"/>
          <w:szCs w:val="32"/>
          <w:lang w:val="lt-LT"/>
        </w:rPr>
        <w:br w:type="page"/>
      </w:r>
    </w:p>
    <w:p w:rsidR="00CA6783" w:rsidRPr="00FB58D0" w:rsidRDefault="00381CFA" w:rsidP="00381CFA">
      <w:pPr>
        <w:autoSpaceDE w:val="0"/>
        <w:autoSpaceDN w:val="0"/>
        <w:adjustRightInd w:val="0"/>
        <w:spacing w:after="120" w:line="360" w:lineRule="auto"/>
        <w:jc w:val="center"/>
        <w:outlineLvl w:val="2"/>
        <w:rPr>
          <w:rFonts w:cstheme="minorHAnsi"/>
          <w:b/>
          <w:sz w:val="32"/>
          <w:szCs w:val="32"/>
          <w:lang w:val="lt-LT"/>
        </w:rPr>
      </w:pPr>
      <w:r w:rsidRPr="00FB58D0">
        <w:rPr>
          <w:rFonts w:cstheme="minorHAnsi"/>
          <w:b/>
          <w:sz w:val="32"/>
          <w:szCs w:val="32"/>
          <w:lang w:val="lt-LT"/>
        </w:rPr>
        <w:lastRenderedPageBreak/>
        <w:t xml:space="preserve">2. </w:t>
      </w:r>
      <w:r w:rsidR="00CA6783" w:rsidRPr="00FB58D0">
        <w:rPr>
          <w:rFonts w:cstheme="minorHAnsi"/>
          <w:b/>
          <w:sz w:val="32"/>
          <w:szCs w:val="32"/>
          <w:lang w:val="lt-LT"/>
        </w:rPr>
        <w:t>MEDŽIAGOS IR TYRIMO METODAI</w:t>
      </w:r>
    </w:p>
    <w:p w:rsidR="005C6D22" w:rsidRPr="00FB58D0" w:rsidRDefault="005C6D22" w:rsidP="00CC09DF">
      <w:pPr>
        <w:autoSpaceDE w:val="0"/>
        <w:autoSpaceDN w:val="0"/>
        <w:adjustRightInd w:val="0"/>
        <w:spacing w:after="100" w:afterAutospacing="1" w:line="360" w:lineRule="auto"/>
        <w:jc w:val="center"/>
        <w:outlineLvl w:val="2"/>
        <w:rPr>
          <w:rFonts w:cstheme="minorHAnsi"/>
          <w:b/>
          <w:sz w:val="28"/>
          <w:szCs w:val="28"/>
          <w:lang w:val="lt-LT"/>
        </w:rPr>
      </w:pPr>
      <w:r w:rsidRPr="00FB58D0">
        <w:rPr>
          <w:rFonts w:cstheme="minorHAnsi"/>
          <w:b/>
          <w:sz w:val="28"/>
          <w:szCs w:val="28"/>
          <w:lang w:val="lt-LT"/>
        </w:rPr>
        <w:t>2.1</w:t>
      </w:r>
      <w:r w:rsidR="00784D5E">
        <w:rPr>
          <w:rFonts w:cstheme="minorHAnsi"/>
          <w:b/>
          <w:sz w:val="28"/>
          <w:szCs w:val="28"/>
          <w:lang w:val="lt-LT"/>
        </w:rPr>
        <w:t>.</w:t>
      </w:r>
      <w:r w:rsidRPr="00FB58D0">
        <w:rPr>
          <w:rFonts w:cstheme="minorHAnsi"/>
          <w:b/>
          <w:sz w:val="28"/>
          <w:szCs w:val="28"/>
          <w:lang w:val="lt-LT"/>
        </w:rPr>
        <w:t xml:space="preserve"> Aparatūra</w:t>
      </w:r>
      <w:r w:rsidR="008D22D6" w:rsidRPr="00FB58D0">
        <w:rPr>
          <w:rFonts w:cstheme="minorHAnsi"/>
          <w:b/>
          <w:sz w:val="28"/>
          <w:szCs w:val="28"/>
          <w:lang w:val="lt-LT"/>
        </w:rPr>
        <w:t xml:space="preserve"> ir darbo priemonės</w:t>
      </w:r>
    </w:p>
    <w:p w:rsidR="007608C5" w:rsidRPr="00FB58D0" w:rsidRDefault="00261B05" w:rsidP="00D71D29">
      <w:pPr>
        <w:pStyle w:val="Sraopastraipa"/>
        <w:tabs>
          <w:tab w:val="left" w:pos="426"/>
        </w:tabs>
        <w:spacing w:after="0" w:line="360" w:lineRule="auto"/>
        <w:ind w:left="0" w:firstLine="851"/>
        <w:jc w:val="both"/>
        <w:rPr>
          <w:rFonts w:cstheme="minorHAnsi"/>
          <w:sz w:val="24"/>
          <w:szCs w:val="24"/>
        </w:rPr>
      </w:pPr>
      <w:r w:rsidRPr="008B37CC">
        <w:rPr>
          <w:rFonts w:cstheme="minorHAnsi"/>
          <w:sz w:val="24"/>
          <w:szCs w:val="24"/>
        </w:rPr>
        <w:t>Ž</w:t>
      </w:r>
      <w:r w:rsidR="005C6D22" w:rsidRPr="008B37CC">
        <w:rPr>
          <w:rFonts w:cstheme="minorHAnsi"/>
          <w:sz w:val="24"/>
          <w:szCs w:val="24"/>
        </w:rPr>
        <w:t>ymėtų oligonukleotidų elektroforezei</w:t>
      </w:r>
      <w:r w:rsidR="002C4F24">
        <w:rPr>
          <w:rFonts w:cstheme="minorHAnsi"/>
          <w:sz w:val="24"/>
          <w:szCs w:val="24"/>
        </w:rPr>
        <w:t>:</w:t>
      </w:r>
      <w:r w:rsidR="005C6D22" w:rsidRPr="00FB58D0">
        <w:rPr>
          <w:rFonts w:cstheme="minorHAnsi"/>
          <w:sz w:val="24"/>
          <w:szCs w:val="24"/>
        </w:rPr>
        <w:t xml:space="preserve"> </w:t>
      </w:r>
      <w:r>
        <w:rPr>
          <w:rFonts w:cstheme="minorHAnsi"/>
          <w:sz w:val="24"/>
          <w:szCs w:val="24"/>
        </w:rPr>
        <w:t>vertikali</w:t>
      </w:r>
      <w:r w:rsidR="005C6D22" w:rsidRPr="00FB58D0">
        <w:rPr>
          <w:rFonts w:cstheme="minorHAnsi"/>
          <w:sz w:val="24"/>
          <w:szCs w:val="24"/>
        </w:rPr>
        <w:t xml:space="preserve"> elektroforezės sistema </w:t>
      </w:r>
      <w:r w:rsidR="00F31125" w:rsidRPr="00FB58D0">
        <w:rPr>
          <w:rFonts w:cstheme="minorHAnsi"/>
          <w:sz w:val="24"/>
          <w:szCs w:val="24"/>
        </w:rPr>
        <w:t>Universal Mutat</w:t>
      </w:r>
      <w:r w:rsidR="00A93718" w:rsidRPr="00FB58D0">
        <w:rPr>
          <w:rFonts w:cstheme="minorHAnsi"/>
          <w:sz w:val="24"/>
          <w:szCs w:val="24"/>
        </w:rPr>
        <w:t>ion Detecti</w:t>
      </w:r>
      <w:r w:rsidR="00F31125" w:rsidRPr="00FB58D0">
        <w:rPr>
          <w:rFonts w:cstheme="minorHAnsi"/>
          <w:sz w:val="24"/>
          <w:szCs w:val="24"/>
        </w:rPr>
        <w:t>on Sy</w:t>
      </w:r>
      <w:r w:rsidR="00A93718" w:rsidRPr="00FB58D0">
        <w:rPr>
          <w:rFonts w:cstheme="minorHAnsi"/>
          <w:sz w:val="24"/>
          <w:szCs w:val="24"/>
        </w:rPr>
        <w:t>stem (BioRad)</w:t>
      </w:r>
      <w:r w:rsidR="007608C5">
        <w:rPr>
          <w:rFonts w:cstheme="minorHAnsi"/>
          <w:sz w:val="24"/>
          <w:szCs w:val="24"/>
        </w:rPr>
        <w:t>, e</w:t>
      </w:r>
      <w:r w:rsidR="007608C5" w:rsidRPr="007608C5">
        <w:rPr>
          <w:rFonts w:cstheme="minorHAnsi"/>
          <w:sz w:val="24"/>
          <w:szCs w:val="24"/>
        </w:rPr>
        <w:t>lektros srovės šaltiniai</w:t>
      </w:r>
      <w:r w:rsidR="007608C5">
        <w:rPr>
          <w:rFonts w:cstheme="minorHAnsi"/>
          <w:sz w:val="24"/>
          <w:szCs w:val="24"/>
        </w:rPr>
        <w:t>:</w:t>
      </w:r>
      <w:r w:rsidR="007608C5" w:rsidRPr="00FB58D0">
        <w:rPr>
          <w:rFonts w:cstheme="minorHAnsi"/>
          <w:sz w:val="24"/>
          <w:szCs w:val="24"/>
        </w:rPr>
        <w:t xml:space="preserve"> E835 (Consort), E865 (Consort).</w:t>
      </w:r>
    </w:p>
    <w:p w:rsidR="005C6D22" w:rsidRPr="00FB58D0" w:rsidRDefault="002C4F24" w:rsidP="00D71D29">
      <w:pPr>
        <w:pStyle w:val="Sraopastraipa"/>
        <w:tabs>
          <w:tab w:val="left" w:pos="426"/>
        </w:tabs>
        <w:spacing w:after="0" w:line="360" w:lineRule="auto"/>
        <w:ind w:left="0" w:firstLine="851"/>
        <w:jc w:val="both"/>
        <w:rPr>
          <w:rFonts w:cstheme="minorHAnsi"/>
          <w:sz w:val="24"/>
          <w:szCs w:val="24"/>
        </w:rPr>
      </w:pPr>
      <w:r w:rsidRPr="008B37CC">
        <w:rPr>
          <w:rFonts w:cstheme="minorHAnsi"/>
          <w:sz w:val="24"/>
          <w:szCs w:val="24"/>
        </w:rPr>
        <w:t>Rezultatų vizualizavimui</w:t>
      </w:r>
      <w:r>
        <w:rPr>
          <w:rFonts w:cstheme="minorHAnsi"/>
          <w:sz w:val="24"/>
          <w:szCs w:val="24"/>
        </w:rPr>
        <w:t xml:space="preserve">: </w:t>
      </w:r>
      <w:r w:rsidR="007608C5">
        <w:rPr>
          <w:rFonts w:cstheme="minorHAnsi"/>
          <w:sz w:val="24"/>
          <w:szCs w:val="24"/>
        </w:rPr>
        <w:t>g</w:t>
      </w:r>
      <w:r w:rsidR="007608C5" w:rsidRPr="007608C5">
        <w:rPr>
          <w:rFonts w:cstheme="minorHAnsi"/>
          <w:sz w:val="24"/>
          <w:szCs w:val="24"/>
        </w:rPr>
        <w:t>elių džiovinimas</w:t>
      </w:r>
      <w:r w:rsidR="007608C5" w:rsidRPr="00FB58D0">
        <w:rPr>
          <w:rFonts w:cstheme="minorHAnsi"/>
          <w:sz w:val="24"/>
          <w:szCs w:val="24"/>
        </w:rPr>
        <w:t xml:space="preserve"> GEL DRYER (VWR)</w:t>
      </w:r>
      <w:r w:rsidR="007608C5">
        <w:rPr>
          <w:rFonts w:cstheme="minorHAnsi"/>
          <w:sz w:val="24"/>
          <w:szCs w:val="24"/>
        </w:rPr>
        <w:t xml:space="preserve">, </w:t>
      </w:r>
      <w:r w:rsidR="005C6D22" w:rsidRPr="00FB58D0">
        <w:rPr>
          <w:rFonts w:cstheme="minorHAnsi"/>
          <w:sz w:val="24"/>
          <w:szCs w:val="24"/>
        </w:rPr>
        <w:t xml:space="preserve">eksponavimo ekranas </w:t>
      </w:r>
      <w:r w:rsidR="00A93718" w:rsidRPr="00FB58D0">
        <w:rPr>
          <w:rFonts w:cstheme="minorHAnsi"/>
          <w:sz w:val="24"/>
          <w:szCs w:val="24"/>
        </w:rPr>
        <w:t>Storage Phosphor Screen (GE Healthcare)</w:t>
      </w:r>
      <w:r w:rsidR="005C6D22" w:rsidRPr="00FB58D0">
        <w:rPr>
          <w:rFonts w:cstheme="minorHAnsi"/>
          <w:sz w:val="24"/>
          <w:szCs w:val="24"/>
        </w:rPr>
        <w:t>, videografavimo sistema</w:t>
      </w:r>
      <w:r w:rsidR="00A93718" w:rsidRPr="00FB58D0">
        <w:rPr>
          <w:rFonts w:cstheme="minorHAnsi"/>
          <w:sz w:val="24"/>
          <w:szCs w:val="24"/>
        </w:rPr>
        <w:t xml:space="preserve"> Typhoon TRIO (GE Healthcare)</w:t>
      </w:r>
      <w:r w:rsidR="00477459">
        <w:rPr>
          <w:rFonts w:cstheme="minorHAnsi"/>
          <w:sz w:val="24"/>
          <w:szCs w:val="24"/>
        </w:rPr>
        <w:t>.</w:t>
      </w:r>
    </w:p>
    <w:p w:rsidR="008D22D6" w:rsidRDefault="008D22D6" w:rsidP="00D71D29">
      <w:pPr>
        <w:autoSpaceDE w:val="0"/>
        <w:autoSpaceDN w:val="0"/>
        <w:adjustRightInd w:val="0"/>
        <w:spacing w:after="0" w:line="360" w:lineRule="auto"/>
        <w:ind w:firstLine="851"/>
        <w:jc w:val="both"/>
        <w:outlineLvl w:val="2"/>
        <w:rPr>
          <w:rFonts w:cstheme="minorHAnsi"/>
          <w:sz w:val="24"/>
          <w:szCs w:val="24"/>
        </w:rPr>
      </w:pPr>
      <w:r w:rsidRPr="008B37CC">
        <w:rPr>
          <w:rFonts w:cstheme="minorHAnsi"/>
          <w:sz w:val="24"/>
          <w:szCs w:val="24"/>
        </w:rPr>
        <w:t>Radioaktyvumo nustatym</w:t>
      </w:r>
      <w:r w:rsidR="008B37CC">
        <w:rPr>
          <w:rFonts w:cstheme="minorHAnsi"/>
          <w:sz w:val="24"/>
          <w:szCs w:val="24"/>
        </w:rPr>
        <w:t>ui</w:t>
      </w:r>
      <w:r w:rsidRPr="00FB58D0">
        <w:rPr>
          <w:rFonts w:cstheme="minorHAnsi"/>
          <w:sz w:val="24"/>
          <w:szCs w:val="24"/>
        </w:rPr>
        <w:t xml:space="preserve">: </w:t>
      </w:r>
      <w:r w:rsidR="00AA2D4D" w:rsidRPr="00FB58D0">
        <w:rPr>
          <w:rFonts w:cstheme="minorHAnsi"/>
          <w:sz w:val="24"/>
          <w:szCs w:val="24"/>
        </w:rPr>
        <w:t>s</w:t>
      </w:r>
      <w:r w:rsidRPr="00FB58D0">
        <w:rPr>
          <w:rFonts w:cstheme="minorHAnsi"/>
          <w:sz w:val="24"/>
          <w:szCs w:val="24"/>
        </w:rPr>
        <w:t>cintiliacinis skaičiuoklis</w:t>
      </w:r>
      <w:r w:rsidRPr="00FB58D0">
        <w:rPr>
          <w:rFonts w:cstheme="minorHAnsi"/>
        </w:rPr>
        <w:t xml:space="preserve">, </w:t>
      </w:r>
      <w:r w:rsidRPr="00FB58D0">
        <w:rPr>
          <w:rFonts w:cstheme="minorHAnsi"/>
          <w:sz w:val="24"/>
          <w:szCs w:val="24"/>
        </w:rPr>
        <w:t>LS6500 (BECKMAN</w:t>
      </w:r>
      <w:r w:rsidRPr="00FB58D0">
        <w:rPr>
          <w:rFonts w:cstheme="minorHAnsi"/>
        </w:rPr>
        <w:t xml:space="preserve">), </w:t>
      </w:r>
      <w:r w:rsidRPr="00FB58D0">
        <w:rPr>
          <w:rFonts w:cstheme="minorHAnsi"/>
          <w:sz w:val="24"/>
          <w:szCs w:val="24"/>
        </w:rPr>
        <w:t>vienkartinės kiuvetės radioaktyvumo matavimui (Roth)</w:t>
      </w:r>
      <w:r w:rsidR="00AA2D4D" w:rsidRPr="00FB58D0">
        <w:rPr>
          <w:rFonts w:cstheme="minorHAnsi"/>
          <w:sz w:val="24"/>
          <w:szCs w:val="24"/>
        </w:rPr>
        <w:t>, apsauginiai ekranai (Roth)</w:t>
      </w:r>
      <w:r w:rsidR="00477459">
        <w:rPr>
          <w:rFonts w:cstheme="minorHAnsi"/>
          <w:sz w:val="24"/>
          <w:szCs w:val="24"/>
        </w:rPr>
        <w:t>.</w:t>
      </w:r>
    </w:p>
    <w:p w:rsidR="008B37CC" w:rsidRPr="00FB58D0" w:rsidRDefault="008B37CC" w:rsidP="00D71D29">
      <w:pPr>
        <w:autoSpaceDE w:val="0"/>
        <w:autoSpaceDN w:val="0"/>
        <w:adjustRightInd w:val="0"/>
        <w:spacing w:after="0" w:line="360" w:lineRule="auto"/>
        <w:ind w:firstLine="851"/>
        <w:jc w:val="both"/>
        <w:outlineLvl w:val="2"/>
        <w:rPr>
          <w:rFonts w:cstheme="minorHAnsi"/>
          <w:sz w:val="24"/>
          <w:szCs w:val="24"/>
        </w:rPr>
      </w:pPr>
      <w:proofErr w:type="gramStart"/>
      <w:r w:rsidRPr="008B37CC">
        <w:rPr>
          <w:rFonts w:cstheme="minorHAnsi"/>
          <w:sz w:val="23"/>
          <w:szCs w:val="23"/>
        </w:rPr>
        <w:t>kPGR</w:t>
      </w:r>
      <w:proofErr w:type="gramEnd"/>
      <w:r w:rsidRPr="008B37CC">
        <w:rPr>
          <w:rFonts w:cstheme="minorHAnsi"/>
          <w:sz w:val="23"/>
          <w:szCs w:val="23"/>
        </w:rPr>
        <w:t xml:space="preserve"> mėginių ruošimui: </w:t>
      </w:r>
      <w:r w:rsidRPr="008B37CC">
        <w:rPr>
          <w:rFonts w:cstheme="minorHAnsi"/>
          <w:sz w:val="24"/>
          <w:szCs w:val="24"/>
        </w:rPr>
        <w:t>vertikalaus vienkrypčio srauto švaraus oro spinta “Kojair” (HERA</w:t>
      </w:r>
      <w:r w:rsidRPr="008B37CC">
        <w:rPr>
          <w:rFonts w:cstheme="minorHAnsi"/>
          <w:sz w:val="18"/>
          <w:szCs w:val="24"/>
        </w:rPr>
        <w:t>SAFE</w:t>
      </w:r>
      <w:r w:rsidRPr="00FB58D0">
        <w:rPr>
          <w:rFonts w:cstheme="minorHAnsi"/>
          <w:sz w:val="24"/>
          <w:szCs w:val="24"/>
        </w:rPr>
        <w:t xml:space="preserve"> KS)</w:t>
      </w:r>
      <w:r w:rsidR="00477459" w:rsidRPr="00477459">
        <w:rPr>
          <w:rFonts w:cstheme="minorHAnsi"/>
          <w:sz w:val="24"/>
          <w:szCs w:val="24"/>
        </w:rPr>
        <w:t>.</w:t>
      </w:r>
    </w:p>
    <w:p w:rsidR="007608C5" w:rsidRDefault="00F31125" w:rsidP="00D71D29">
      <w:pPr>
        <w:pStyle w:val="Sraopastraipa"/>
        <w:tabs>
          <w:tab w:val="left" w:pos="426"/>
        </w:tabs>
        <w:spacing w:after="0" w:line="360" w:lineRule="auto"/>
        <w:ind w:left="0" w:firstLine="851"/>
        <w:jc w:val="both"/>
        <w:rPr>
          <w:rFonts w:cstheme="minorHAnsi"/>
          <w:sz w:val="23"/>
          <w:szCs w:val="23"/>
        </w:rPr>
      </w:pPr>
      <w:proofErr w:type="gramStart"/>
      <w:r w:rsidRPr="00477459">
        <w:rPr>
          <w:rFonts w:cstheme="minorHAnsi"/>
          <w:sz w:val="24"/>
          <w:szCs w:val="24"/>
        </w:rPr>
        <w:t>kPG</w:t>
      </w:r>
      <w:r w:rsidR="004A43F9" w:rsidRPr="00477459">
        <w:rPr>
          <w:rFonts w:cstheme="minorHAnsi"/>
          <w:sz w:val="24"/>
          <w:szCs w:val="24"/>
        </w:rPr>
        <w:t>R</w:t>
      </w:r>
      <w:proofErr w:type="gramEnd"/>
      <w:r w:rsidR="00477459" w:rsidRPr="00477459">
        <w:rPr>
          <w:rFonts w:cstheme="minorHAnsi"/>
          <w:sz w:val="24"/>
          <w:szCs w:val="24"/>
        </w:rPr>
        <w:t xml:space="preserve"> metodo vykdymui</w:t>
      </w:r>
      <w:r w:rsidR="004A43F9" w:rsidRPr="00784D5E">
        <w:rPr>
          <w:rFonts w:cstheme="minorHAnsi"/>
          <w:sz w:val="24"/>
          <w:szCs w:val="24"/>
        </w:rPr>
        <w:t xml:space="preserve">: </w:t>
      </w:r>
      <w:r w:rsidR="00261B05" w:rsidRPr="00FB58D0">
        <w:rPr>
          <w:rFonts w:cstheme="minorHAnsi"/>
          <w:sz w:val="23"/>
          <w:szCs w:val="23"/>
        </w:rPr>
        <w:t>kPGR termocikleris Step</w:t>
      </w:r>
      <w:r w:rsidR="00784D5E">
        <w:rPr>
          <w:rFonts w:cstheme="minorHAnsi"/>
          <w:sz w:val="23"/>
          <w:szCs w:val="23"/>
        </w:rPr>
        <w:t xml:space="preserve"> </w:t>
      </w:r>
      <w:r w:rsidR="00261B05" w:rsidRPr="00FB58D0">
        <w:rPr>
          <w:rFonts w:cstheme="minorHAnsi"/>
          <w:sz w:val="23"/>
          <w:szCs w:val="23"/>
        </w:rPr>
        <w:t>One Plus (Applied Biosystems)</w:t>
      </w:r>
      <w:r w:rsidR="00261B05">
        <w:rPr>
          <w:rFonts w:cstheme="minorHAnsi"/>
          <w:sz w:val="23"/>
          <w:szCs w:val="23"/>
        </w:rPr>
        <w:t xml:space="preserve">, </w:t>
      </w:r>
    </w:p>
    <w:p w:rsidR="005C6D22" w:rsidRPr="00FB58D0" w:rsidRDefault="005C6D22" w:rsidP="00D71D29">
      <w:pPr>
        <w:autoSpaceDE w:val="0"/>
        <w:autoSpaceDN w:val="0"/>
        <w:adjustRightInd w:val="0"/>
        <w:spacing w:after="0" w:line="360" w:lineRule="auto"/>
        <w:ind w:firstLine="851"/>
        <w:jc w:val="both"/>
        <w:outlineLvl w:val="2"/>
        <w:rPr>
          <w:rFonts w:cstheme="minorHAnsi"/>
          <w:sz w:val="24"/>
          <w:szCs w:val="24"/>
        </w:rPr>
      </w:pPr>
      <w:r w:rsidRPr="00477459">
        <w:rPr>
          <w:rFonts w:cstheme="minorHAnsi"/>
          <w:sz w:val="24"/>
          <w:szCs w:val="24"/>
        </w:rPr>
        <w:t>Centrifugavim</w:t>
      </w:r>
      <w:r w:rsidR="007608C5" w:rsidRPr="00477459">
        <w:rPr>
          <w:rFonts w:cstheme="minorHAnsi"/>
          <w:sz w:val="24"/>
          <w:szCs w:val="24"/>
        </w:rPr>
        <w:t>ui</w:t>
      </w:r>
      <w:r w:rsidRPr="00477459">
        <w:rPr>
          <w:rFonts w:cstheme="minorHAnsi"/>
          <w:sz w:val="24"/>
          <w:szCs w:val="24"/>
        </w:rPr>
        <w:t>: centrifugos “Beckman J2-21”, “Combi-spin”, “Fuge-Vortex”, stalo centrifuga</w:t>
      </w:r>
      <w:r w:rsidRPr="00FB58D0">
        <w:rPr>
          <w:rFonts w:cstheme="minorHAnsi"/>
          <w:sz w:val="24"/>
          <w:szCs w:val="24"/>
        </w:rPr>
        <w:t xml:space="preserve"> MiniSpin (Eppendorf)</w:t>
      </w:r>
      <w:r w:rsidR="00477459">
        <w:rPr>
          <w:rFonts w:cstheme="minorHAnsi"/>
          <w:sz w:val="24"/>
          <w:szCs w:val="24"/>
        </w:rPr>
        <w:t>.</w:t>
      </w:r>
    </w:p>
    <w:p w:rsidR="00CC09DF" w:rsidRPr="00213538" w:rsidRDefault="00CC09DF" w:rsidP="00D71D29">
      <w:pPr>
        <w:pStyle w:val="Antrat1"/>
        <w:numPr>
          <w:ilvl w:val="0"/>
          <w:numId w:val="0"/>
        </w:numPr>
        <w:ind w:firstLine="851"/>
      </w:pPr>
      <w:r w:rsidRPr="00213538">
        <w:t>Programos</w:t>
      </w:r>
      <w:r w:rsidR="004446CE" w:rsidRPr="00213538">
        <w:t xml:space="preserve"> ir duomenų bazės</w:t>
      </w:r>
      <w:r w:rsidRPr="00213538">
        <w:t>:</w:t>
      </w:r>
      <w:r w:rsidR="00A64807" w:rsidRPr="00213538">
        <w:t xml:space="preserve"> </w:t>
      </w:r>
      <w:r w:rsidRPr="00213538">
        <w:t>Vector NTI Advance</w:t>
      </w:r>
      <w:r w:rsidRPr="00213538">
        <w:rPr>
          <w:vertAlign w:val="superscript"/>
        </w:rPr>
        <w:t>TM</w:t>
      </w:r>
      <w:r w:rsidRPr="00213538">
        <w:t xml:space="preserve"> 10, </w:t>
      </w:r>
      <w:r w:rsidR="00540E18" w:rsidRPr="00213538">
        <w:t>StepOne</w:t>
      </w:r>
      <w:r w:rsidR="007944A8" w:rsidRPr="00213538">
        <w:t xml:space="preserve"> Plus</w:t>
      </w:r>
      <w:r w:rsidR="00540E18" w:rsidRPr="00213538">
        <w:rPr>
          <w:vertAlign w:val="superscript"/>
        </w:rPr>
        <w:t>TM</w:t>
      </w:r>
      <w:r w:rsidR="00540E18" w:rsidRPr="00213538">
        <w:t xml:space="preserve"> Software v2.1, </w:t>
      </w:r>
      <w:r w:rsidR="004446CE" w:rsidRPr="00213538">
        <w:t xml:space="preserve">TotalLab TL100 v2006b, </w:t>
      </w:r>
      <w:r w:rsidR="00E14109" w:rsidRPr="00213538">
        <w:t xml:space="preserve">TotalLabQuant, </w:t>
      </w:r>
      <w:r w:rsidRPr="00213538">
        <w:t>BLAST ncbi (Basic Local Alignment Sea</w:t>
      </w:r>
      <w:r w:rsidR="004446CE" w:rsidRPr="00213538">
        <w:t>rch Tool), REBASE (The Restriction Enzyme Database), Ensembl genome browser.</w:t>
      </w:r>
    </w:p>
    <w:p w:rsidR="00CC09DF" w:rsidRPr="00FB58D0" w:rsidRDefault="00CC09DF" w:rsidP="00D71D29">
      <w:pPr>
        <w:autoSpaceDE w:val="0"/>
        <w:autoSpaceDN w:val="0"/>
        <w:adjustRightInd w:val="0"/>
        <w:spacing w:after="100" w:afterAutospacing="1" w:line="360" w:lineRule="auto"/>
        <w:ind w:firstLine="851"/>
        <w:jc w:val="both"/>
        <w:outlineLvl w:val="2"/>
        <w:rPr>
          <w:rFonts w:cstheme="minorHAnsi"/>
          <w:sz w:val="24"/>
          <w:szCs w:val="24"/>
          <w:lang w:val="lt-LT"/>
        </w:rPr>
      </w:pPr>
      <w:r w:rsidRPr="00477459">
        <w:rPr>
          <w:rFonts w:cstheme="minorHAnsi"/>
          <w:sz w:val="24"/>
          <w:szCs w:val="24"/>
          <w:lang w:val="lt-LT"/>
        </w:rPr>
        <w:t>Kita įranga:</w:t>
      </w:r>
      <w:r w:rsidR="00E02E8F">
        <w:rPr>
          <w:rFonts w:cstheme="minorHAnsi"/>
          <w:sz w:val="24"/>
          <w:szCs w:val="24"/>
          <w:lang w:val="lt-LT"/>
        </w:rPr>
        <w:t xml:space="preserve"> </w:t>
      </w:r>
      <w:r w:rsidR="00E02E8F" w:rsidRPr="00FB58D0">
        <w:rPr>
          <w:rFonts w:cstheme="minorHAnsi"/>
          <w:sz w:val="23"/>
          <w:szCs w:val="23"/>
          <w:lang w:val="lt-LT"/>
        </w:rPr>
        <w:t>„Zeba Spin Desalting“ kolonėlė</w:t>
      </w:r>
      <w:r w:rsidR="00E02E8F">
        <w:rPr>
          <w:rFonts w:cstheme="minorHAnsi"/>
          <w:sz w:val="23"/>
          <w:szCs w:val="23"/>
          <w:lang w:val="lt-LT"/>
        </w:rPr>
        <w:t>s</w:t>
      </w:r>
      <w:r w:rsidR="00E02E8F" w:rsidRPr="00FB58D0">
        <w:rPr>
          <w:rFonts w:cstheme="minorHAnsi"/>
          <w:sz w:val="23"/>
          <w:szCs w:val="23"/>
          <w:lang w:val="lt-LT"/>
        </w:rPr>
        <w:t xml:space="preserve"> (7K MWCO)</w:t>
      </w:r>
      <w:r w:rsidR="00E02E8F">
        <w:rPr>
          <w:rFonts w:cstheme="minorHAnsi"/>
          <w:sz w:val="23"/>
          <w:szCs w:val="23"/>
          <w:lang w:val="lt-LT"/>
        </w:rPr>
        <w:t>,</w:t>
      </w:r>
      <w:r w:rsidRPr="00477459">
        <w:rPr>
          <w:rFonts w:cstheme="minorHAnsi"/>
          <w:sz w:val="24"/>
          <w:szCs w:val="24"/>
          <w:lang w:val="lt-LT"/>
        </w:rPr>
        <w:t xml:space="preserve"> termostatai “GrantY22”, “Binder”,</w:t>
      </w:r>
      <w:r w:rsidRPr="00477459">
        <w:rPr>
          <w:rFonts w:cstheme="minorHAnsi"/>
          <w:lang w:val="lt-LT"/>
        </w:rPr>
        <w:t xml:space="preserve"> </w:t>
      </w:r>
      <w:r w:rsidR="00F31125" w:rsidRPr="00477459">
        <w:rPr>
          <w:rFonts w:cstheme="minorHAnsi"/>
          <w:sz w:val="24"/>
          <w:szCs w:val="24"/>
          <w:lang w:val="lt-LT"/>
        </w:rPr>
        <w:t>maišyklės (ABE S</w:t>
      </w:r>
      <w:r w:rsidRPr="00477459">
        <w:rPr>
          <w:rFonts w:cstheme="minorHAnsi"/>
          <w:sz w:val="24"/>
          <w:szCs w:val="24"/>
          <w:lang w:val="lt-LT"/>
        </w:rPr>
        <w:t>cientifica) ir AGE (pbi</w:t>
      </w:r>
      <w:r w:rsidRPr="00FB58D0">
        <w:rPr>
          <w:rFonts w:cstheme="minorHAnsi"/>
          <w:sz w:val="24"/>
          <w:szCs w:val="24"/>
          <w:lang w:val="lt-LT"/>
        </w:rPr>
        <w:t xml:space="preserve"> international), svarstyklės “Kern 770” ir “Kern GJ”, </w:t>
      </w:r>
      <w:r w:rsidR="00F31125" w:rsidRPr="00FB58D0">
        <w:rPr>
          <w:rFonts w:cstheme="minorHAnsi"/>
          <w:sz w:val="24"/>
          <w:szCs w:val="24"/>
          <w:lang w:val="lt-LT"/>
        </w:rPr>
        <w:t>purtyklė “Bioblock S</w:t>
      </w:r>
      <w:r w:rsidR="004446CE" w:rsidRPr="00FB58D0">
        <w:rPr>
          <w:rFonts w:cstheme="minorHAnsi"/>
          <w:sz w:val="24"/>
          <w:szCs w:val="24"/>
          <w:lang w:val="lt-LT"/>
        </w:rPr>
        <w:t xml:space="preserve">cientific Top Mix 94323”, </w:t>
      </w:r>
      <w:r w:rsidRPr="00FB58D0">
        <w:rPr>
          <w:rFonts w:cstheme="minorHAnsi"/>
          <w:sz w:val="24"/>
          <w:szCs w:val="24"/>
          <w:lang w:val="lt-LT"/>
        </w:rPr>
        <w:t>automati</w:t>
      </w:r>
      <w:r w:rsidR="008D22D6" w:rsidRPr="00FB58D0">
        <w:rPr>
          <w:rFonts w:cstheme="minorHAnsi"/>
          <w:sz w:val="24"/>
          <w:szCs w:val="24"/>
          <w:lang w:val="lt-LT"/>
        </w:rPr>
        <w:t>nės pipetės „Pipetman“ (Gilson),</w:t>
      </w:r>
      <w:r w:rsidR="008D22D6" w:rsidRPr="00FB58D0">
        <w:rPr>
          <w:rFonts w:cstheme="minorHAnsi"/>
          <w:lang w:val="lt-LT"/>
        </w:rPr>
        <w:t xml:space="preserve"> </w:t>
      </w:r>
      <w:r w:rsidR="00AA2D4D" w:rsidRPr="00FB58D0">
        <w:rPr>
          <w:rFonts w:cstheme="minorHAnsi"/>
          <w:sz w:val="24"/>
          <w:szCs w:val="24"/>
          <w:lang w:val="lt-LT"/>
        </w:rPr>
        <w:t>stiklai geliams (</w:t>
      </w:r>
      <w:r w:rsidR="00261B05">
        <w:rPr>
          <w:rFonts w:cstheme="minorHAnsi"/>
          <w:sz w:val="24"/>
          <w:szCs w:val="24"/>
          <w:lang w:val="lt-LT"/>
        </w:rPr>
        <w:t>BioRad</w:t>
      </w:r>
      <w:r w:rsidR="00AA2D4D" w:rsidRPr="00FB58D0">
        <w:rPr>
          <w:rFonts w:cstheme="minorHAnsi"/>
          <w:sz w:val="24"/>
          <w:szCs w:val="24"/>
          <w:lang w:val="lt-LT"/>
        </w:rPr>
        <w:t xml:space="preserve">), </w:t>
      </w:r>
      <w:r w:rsidR="008D22D6" w:rsidRPr="00FB58D0">
        <w:rPr>
          <w:rFonts w:cstheme="minorHAnsi"/>
          <w:sz w:val="24"/>
          <w:szCs w:val="24"/>
          <w:lang w:val="lt-LT"/>
        </w:rPr>
        <w:t>reguliuojamo tūrio automatinių pipečių antgaliai (Roth), matavimo cilindrai, šaldantys stoveliai</w:t>
      </w:r>
      <w:r w:rsidR="00AA2D4D" w:rsidRPr="00FB58D0">
        <w:rPr>
          <w:rFonts w:cstheme="minorHAnsi"/>
          <w:sz w:val="24"/>
          <w:szCs w:val="24"/>
          <w:lang w:val="lt-LT"/>
        </w:rPr>
        <w:t>, mėgintuvėliai (SARSTEDT)</w:t>
      </w:r>
      <w:r w:rsidR="00477459">
        <w:rPr>
          <w:rFonts w:cstheme="minorHAnsi"/>
          <w:sz w:val="24"/>
          <w:szCs w:val="24"/>
          <w:lang w:val="lt-LT"/>
        </w:rPr>
        <w:t>.</w:t>
      </w:r>
    </w:p>
    <w:p w:rsidR="00CA6783" w:rsidRPr="00FB58D0" w:rsidRDefault="00CA6783" w:rsidP="00DF1196">
      <w:pPr>
        <w:autoSpaceDE w:val="0"/>
        <w:autoSpaceDN w:val="0"/>
        <w:adjustRightInd w:val="0"/>
        <w:spacing w:after="100" w:afterAutospacing="1" w:line="360" w:lineRule="auto"/>
        <w:jc w:val="center"/>
        <w:outlineLvl w:val="2"/>
        <w:rPr>
          <w:rFonts w:cstheme="minorHAnsi"/>
          <w:b/>
          <w:sz w:val="28"/>
          <w:szCs w:val="28"/>
          <w:lang w:val="lt-LT"/>
        </w:rPr>
      </w:pPr>
      <w:r w:rsidRPr="00FB58D0">
        <w:rPr>
          <w:rFonts w:cstheme="minorHAnsi"/>
          <w:b/>
          <w:sz w:val="28"/>
          <w:szCs w:val="28"/>
          <w:lang w:val="lt-LT"/>
        </w:rPr>
        <w:t>2.</w:t>
      </w:r>
      <w:r w:rsidR="00A95429" w:rsidRPr="00FB58D0">
        <w:rPr>
          <w:rFonts w:cstheme="minorHAnsi"/>
          <w:b/>
          <w:sz w:val="28"/>
          <w:szCs w:val="28"/>
          <w:lang w:val="lt-LT"/>
        </w:rPr>
        <w:t>2</w:t>
      </w:r>
      <w:r w:rsidRPr="00FB58D0">
        <w:rPr>
          <w:rFonts w:cstheme="minorHAnsi"/>
          <w:b/>
          <w:sz w:val="28"/>
          <w:szCs w:val="28"/>
          <w:lang w:val="lt-LT"/>
        </w:rPr>
        <w:t xml:space="preserve">. Medžiagos </w:t>
      </w:r>
    </w:p>
    <w:p w:rsidR="008778A5" w:rsidRPr="00FB58D0" w:rsidRDefault="008778A5" w:rsidP="00743C5D">
      <w:pPr>
        <w:autoSpaceDE w:val="0"/>
        <w:autoSpaceDN w:val="0"/>
        <w:adjustRightInd w:val="0"/>
        <w:spacing w:after="120" w:line="360" w:lineRule="auto"/>
        <w:jc w:val="center"/>
        <w:outlineLvl w:val="2"/>
        <w:rPr>
          <w:rFonts w:cstheme="minorHAnsi"/>
          <w:b/>
          <w:sz w:val="24"/>
          <w:szCs w:val="24"/>
          <w:lang w:val="lt-LT"/>
        </w:rPr>
      </w:pPr>
      <w:r w:rsidRPr="00FB58D0">
        <w:rPr>
          <w:rFonts w:cstheme="minorHAnsi"/>
          <w:b/>
          <w:sz w:val="24"/>
          <w:szCs w:val="24"/>
          <w:lang w:val="lt-LT"/>
        </w:rPr>
        <w:t>2.</w:t>
      </w:r>
      <w:r w:rsidR="00066DD5">
        <w:rPr>
          <w:rFonts w:cstheme="minorHAnsi"/>
          <w:b/>
          <w:sz w:val="24"/>
          <w:szCs w:val="24"/>
          <w:lang w:val="lt-LT"/>
        </w:rPr>
        <w:t>2</w:t>
      </w:r>
      <w:r w:rsidRPr="00FB58D0">
        <w:rPr>
          <w:rFonts w:cstheme="minorHAnsi"/>
          <w:b/>
          <w:sz w:val="24"/>
          <w:szCs w:val="24"/>
          <w:lang w:val="lt-LT"/>
        </w:rPr>
        <w:t>.1. Reagentai</w:t>
      </w:r>
    </w:p>
    <w:p w:rsidR="008778A5" w:rsidRPr="00FB58D0" w:rsidRDefault="002F6E29" w:rsidP="00992B8F">
      <w:pPr>
        <w:autoSpaceDE w:val="0"/>
        <w:autoSpaceDN w:val="0"/>
        <w:adjustRightInd w:val="0"/>
        <w:spacing w:after="0" w:line="360" w:lineRule="auto"/>
        <w:ind w:firstLine="851"/>
        <w:outlineLvl w:val="2"/>
        <w:rPr>
          <w:rFonts w:cstheme="minorHAnsi"/>
          <w:sz w:val="23"/>
          <w:szCs w:val="23"/>
        </w:rPr>
      </w:pPr>
      <w:r>
        <w:rPr>
          <w:rFonts w:cstheme="minorHAnsi"/>
          <w:sz w:val="23"/>
          <w:szCs w:val="23"/>
        </w:rPr>
        <w:t>Darbo metu</w:t>
      </w:r>
      <w:r w:rsidR="008778A5" w:rsidRPr="00FB58D0">
        <w:rPr>
          <w:rFonts w:cstheme="minorHAnsi"/>
          <w:sz w:val="23"/>
          <w:szCs w:val="23"/>
        </w:rPr>
        <w:t xml:space="preserve"> naudoti reagentai</w:t>
      </w:r>
      <w:r w:rsidR="00D37EC9" w:rsidRPr="00FB58D0">
        <w:rPr>
          <w:rFonts w:cstheme="minorHAnsi"/>
          <w:sz w:val="23"/>
          <w:szCs w:val="23"/>
        </w:rPr>
        <w:t xml:space="preserve"> nurodomi </w:t>
      </w:r>
      <w:r w:rsidR="00C523E5" w:rsidRPr="00FB58D0">
        <w:rPr>
          <w:rFonts w:cstheme="minorHAnsi"/>
          <w:sz w:val="23"/>
          <w:szCs w:val="23"/>
        </w:rPr>
        <w:t xml:space="preserve">8 </w:t>
      </w:r>
      <w:r w:rsidR="00D37EC9" w:rsidRPr="00FB58D0">
        <w:rPr>
          <w:rFonts w:cstheme="minorHAnsi"/>
          <w:sz w:val="23"/>
          <w:szCs w:val="23"/>
        </w:rPr>
        <w:t>lentelėje</w:t>
      </w:r>
      <w:r w:rsidR="008778A5" w:rsidRPr="00FB58D0">
        <w:rPr>
          <w:rFonts w:cstheme="minorHAnsi"/>
          <w:sz w:val="23"/>
          <w:szCs w:val="23"/>
        </w:rPr>
        <w:t>:</w:t>
      </w:r>
    </w:p>
    <w:p w:rsidR="007549C8" w:rsidRPr="00FB58D0" w:rsidRDefault="00C523E5" w:rsidP="001474D8">
      <w:pPr>
        <w:autoSpaceDE w:val="0"/>
        <w:autoSpaceDN w:val="0"/>
        <w:adjustRightInd w:val="0"/>
        <w:spacing w:after="0" w:line="240" w:lineRule="auto"/>
        <w:ind w:left="-142"/>
        <w:outlineLvl w:val="2"/>
        <w:rPr>
          <w:rFonts w:cstheme="minorHAnsi"/>
          <w:sz w:val="23"/>
          <w:szCs w:val="23"/>
        </w:rPr>
      </w:pPr>
      <w:proofErr w:type="gramStart"/>
      <w:r w:rsidRPr="00FB58D0">
        <w:rPr>
          <w:rFonts w:cstheme="minorHAnsi"/>
          <w:b/>
          <w:sz w:val="23"/>
          <w:szCs w:val="23"/>
        </w:rPr>
        <w:t xml:space="preserve">8 </w:t>
      </w:r>
      <w:r w:rsidR="007549C8" w:rsidRPr="00FB58D0">
        <w:rPr>
          <w:rFonts w:cstheme="minorHAnsi"/>
          <w:b/>
          <w:sz w:val="23"/>
          <w:szCs w:val="23"/>
        </w:rPr>
        <w:t>lentelė</w:t>
      </w:r>
      <w:r w:rsidR="007549C8" w:rsidRPr="00FB58D0">
        <w:rPr>
          <w:rFonts w:cstheme="minorHAnsi"/>
          <w:sz w:val="23"/>
          <w:szCs w:val="23"/>
        </w:rPr>
        <w:t>.</w:t>
      </w:r>
      <w:proofErr w:type="gramEnd"/>
      <w:r w:rsidR="007549C8" w:rsidRPr="00FB58D0">
        <w:rPr>
          <w:rFonts w:cstheme="minorHAnsi"/>
          <w:sz w:val="23"/>
          <w:szCs w:val="23"/>
        </w:rPr>
        <w:t xml:space="preserve"> Reagentai ir jų gamintojai</w:t>
      </w:r>
    </w:p>
    <w:tbl>
      <w:tblPr>
        <w:tblStyle w:val="Lentelstinklelis"/>
        <w:tblW w:w="8931" w:type="dxa"/>
        <w:tblInd w:w="-34" w:type="dxa"/>
        <w:tblLook w:val="04A0" w:firstRow="1" w:lastRow="0" w:firstColumn="1" w:lastColumn="0" w:noHBand="0" w:noVBand="1"/>
      </w:tblPr>
      <w:tblGrid>
        <w:gridCol w:w="4394"/>
        <w:gridCol w:w="4537"/>
      </w:tblGrid>
      <w:tr w:rsidR="007549C8" w:rsidRPr="00FB58D0" w:rsidTr="00344B05">
        <w:tc>
          <w:tcPr>
            <w:tcW w:w="4394" w:type="dxa"/>
          </w:tcPr>
          <w:p w:rsidR="007549C8" w:rsidRPr="00FB58D0" w:rsidRDefault="007549C8" w:rsidP="008F16D8">
            <w:pPr>
              <w:jc w:val="center"/>
              <w:rPr>
                <w:rFonts w:cstheme="minorHAnsi"/>
                <w:b/>
                <w:sz w:val="24"/>
                <w:szCs w:val="24"/>
              </w:rPr>
            </w:pPr>
            <w:r w:rsidRPr="00FB58D0">
              <w:rPr>
                <w:rFonts w:cstheme="minorHAnsi"/>
                <w:b/>
                <w:sz w:val="24"/>
                <w:szCs w:val="24"/>
              </w:rPr>
              <w:t>Gamintojas</w:t>
            </w:r>
          </w:p>
        </w:tc>
        <w:tc>
          <w:tcPr>
            <w:tcW w:w="4537" w:type="dxa"/>
          </w:tcPr>
          <w:p w:rsidR="007549C8" w:rsidRPr="00FB58D0" w:rsidRDefault="007549C8" w:rsidP="008F16D8">
            <w:pPr>
              <w:jc w:val="center"/>
              <w:rPr>
                <w:rFonts w:cstheme="minorHAnsi"/>
                <w:sz w:val="24"/>
                <w:szCs w:val="24"/>
              </w:rPr>
            </w:pPr>
            <w:r w:rsidRPr="00FB58D0">
              <w:rPr>
                <w:rFonts w:cstheme="minorHAnsi"/>
                <w:b/>
                <w:sz w:val="24"/>
                <w:szCs w:val="24"/>
                <w:lang w:val="lt-LT"/>
              </w:rPr>
              <w:t>Reagentai</w:t>
            </w:r>
          </w:p>
        </w:tc>
      </w:tr>
      <w:tr w:rsidR="007549C8" w:rsidRPr="00FB58D0" w:rsidTr="00344B05">
        <w:tc>
          <w:tcPr>
            <w:tcW w:w="4394" w:type="dxa"/>
            <w:vAlign w:val="center"/>
          </w:tcPr>
          <w:p w:rsidR="007549C8" w:rsidRPr="00FB58D0" w:rsidRDefault="007549C8" w:rsidP="008F16D8">
            <w:pPr>
              <w:jc w:val="center"/>
              <w:rPr>
                <w:rFonts w:cstheme="minorHAnsi"/>
                <w:sz w:val="24"/>
                <w:szCs w:val="24"/>
              </w:rPr>
            </w:pPr>
            <w:r w:rsidRPr="00FB58D0">
              <w:rPr>
                <w:rFonts w:cstheme="minorHAnsi"/>
                <w:sz w:val="24"/>
                <w:szCs w:val="24"/>
                <w:lang w:val="lt-LT"/>
              </w:rPr>
              <w:t>Thermo Fisher Scientific</w:t>
            </w:r>
          </w:p>
        </w:tc>
        <w:tc>
          <w:tcPr>
            <w:tcW w:w="4537" w:type="dxa"/>
          </w:tcPr>
          <w:p w:rsidR="007549C8" w:rsidRPr="00FB58D0" w:rsidRDefault="007549C8" w:rsidP="003B31D4">
            <w:pPr>
              <w:rPr>
                <w:rFonts w:cstheme="minorHAnsi"/>
                <w:sz w:val="24"/>
                <w:szCs w:val="24"/>
              </w:rPr>
            </w:pPr>
            <w:r w:rsidRPr="00FB58D0">
              <w:rPr>
                <w:rFonts w:cstheme="minorHAnsi"/>
                <w:sz w:val="24"/>
                <w:szCs w:val="24"/>
                <w:lang w:val="lt-LT"/>
              </w:rPr>
              <w:t>Vanduo be nukleaz</w:t>
            </w:r>
            <w:r w:rsidR="00261B05">
              <w:rPr>
                <w:rFonts w:cstheme="minorHAnsi"/>
                <w:sz w:val="24"/>
                <w:szCs w:val="24"/>
                <w:lang w:val="lt-LT"/>
              </w:rPr>
              <w:t>ių</w:t>
            </w:r>
            <w:r w:rsidR="00F31125" w:rsidRPr="00FB58D0">
              <w:rPr>
                <w:rFonts w:cstheme="minorHAnsi"/>
                <w:sz w:val="24"/>
                <w:szCs w:val="24"/>
                <w:lang w:val="lt-LT"/>
              </w:rPr>
              <w:t>,</w:t>
            </w:r>
            <w:r w:rsidR="00477459">
              <w:rPr>
                <w:rFonts w:cstheme="minorHAnsi"/>
                <w:sz w:val="24"/>
                <w:szCs w:val="24"/>
                <w:lang w:val="lt-LT"/>
              </w:rPr>
              <w:t xml:space="preserve"> </w:t>
            </w:r>
            <w:r w:rsidR="00477459" w:rsidRPr="00FB58D0">
              <w:rPr>
                <w:rFonts w:cstheme="minorHAnsi"/>
                <w:sz w:val="24"/>
                <w:szCs w:val="24"/>
                <w:lang w:val="lt-LT"/>
              </w:rPr>
              <w:t>Milli Q vanduo</w:t>
            </w:r>
            <w:r w:rsidR="00477459">
              <w:rPr>
                <w:rFonts w:cstheme="minorHAnsi"/>
                <w:sz w:val="24"/>
                <w:szCs w:val="24"/>
                <w:lang w:val="lt-LT"/>
              </w:rPr>
              <w:t>,</w:t>
            </w:r>
            <w:r w:rsidR="00F31125" w:rsidRPr="00FB58D0">
              <w:rPr>
                <w:rFonts w:cstheme="minorHAnsi"/>
                <w:sz w:val="24"/>
                <w:szCs w:val="24"/>
                <w:lang w:val="lt-LT"/>
              </w:rPr>
              <w:t xml:space="preserve"> 0.</w:t>
            </w:r>
            <w:r w:rsidRPr="00FB58D0">
              <w:rPr>
                <w:rFonts w:cstheme="minorHAnsi"/>
                <w:sz w:val="24"/>
                <w:szCs w:val="24"/>
                <w:lang w:val="lt-LT"/>
              </w:rPr>
              <w:t xml:space="preserve">5M EDTA, Acrylamide 40% Solution, </w:t>
            </w:r>
            <w:r w:rsidRPr="00FB58D0">
              <w:rPr>
                <w:rFonts w:cstheme="minorHAnsi"/>
                <w:color w:val="000000"/>
                <w:sz w:val="23"/>
                <w:szCs w:val="23"/>
                <w:lang w:val="lt-LT"/>
              </w:rPr>
              <w:t xml:space="preserve">Agarozė TopVision™, DNR pavyzdžių dažas </w:t>
            </w:r>
            <w:r w:rsidR="00261B05">
              <w:rPr>
                <w:rFonts w:cstheme="minorHAnsi"/>
                <w:color w:val="000000"/>
                <w:sz w:val="23"/>
                <w:szCs w:val="23"/>
                <w:lang w:val="lt-LT"/>
              </w:rPr>
              <w:t>2X RNA loading Day,</w:t>
            </w:r>
            <w:r w:rsidRPr="00FB58D0">
              <w:rPr>
                <w:rFonts w:cstheme="minorHAnsi"/>
                <w:color w:val="000000"/>
                <w:sz w:val="23"/>
                <w:szCs w:val="23"/>
                <w:lang w:val="lt-LT"/>
              </w:rPr>
              <w:t xml:space="preserve"> DNR ilgio standartas </w:t>
            </w:r>
            <w:r w:rsidR="00003112" w:rsidRPr="00FB58D0">
              <w:rPr>
                <w:rFonts w:cstheme="minorHAnsi"/>
                <w:color w:val="000000"/>
                <w:sz w:val="23"/>
                <w:szCs w:val="23"/>
                <w:lang w:val="lt-LT"/>
              </w:rPr>
              <w:t>GeneRuler Express DNR Ladder</w:t>
            </w:r>
            <w:r w:rsidRPr="00FB58D0">
              <w:rPr>
                <w:rFonts w:cstheme="minorHAnsi"/>
                <w:color w:val="000000"/>
                <w:sz w:val="23"/>
                <w:szCs w:val="23"/>
                <w:lang w:val="lt-LT"/>
              </w:rPr>
              <w:t xml:space="preserve">, </w:t>
            </w:r>
            <w:r w:rsidRPr="00FB58D0">
              <w:rPr>
                <w:rFonts w:cstheme="minorHAnsi"/>
                <w:color w:val="000000"/>
                <w:sz w:val="24"/>
                <w:szCs w:val="24"/>
                <w:lang w:val="lt-LT"/>
              </w:rPr>
              <w:t xml:space="preserve">dNTP mix (10 mM), Žmogaus genominė DNR, </w:t>
            </w:r>
            <w:r w:rsidR="00E02E8F">
              <w:t xml:space="preserve">1,4-dithio-DL-threitol (DTT), </w:t>
            </w:r>
            <w:r w:rsidR="00E02E8F">
              <w:rPr>
                <w:rStyle w:val="st"/>
              </w:rPr>
              <w:t>Ethylenediaminetetraacetic acid (EDTA)</w:t>
            </w:r>
            <w:r w:rsidR="001F1BB9">
              <w:rPr>
                <w:rStyle w:val="st"/>
              </w:rPr>
              <w:t>, metilinta žmogaus genominė DNR</w:t>
            </w:r>
          </w:p>
        </w:tc>
      </w:tr>
    </w:tbl>
    <w:p w:rsidR="001474D8" w:rsidRDefault="001474D8" w:rsidP="00344B05">
      <w:pPr>
        <w:autoSpaceDE w:val="0"/>
        <w:autoSpaceDN w:val="0"/>
        <w:adjustRightInd w:val="0"/>
        <w:spacing w:after="0" w:line="240" w:lineRule="auto"/>
        <w:ind w:left="-142"/>
        <w:outlineLvl w:val="2"/>
        <w:rPr>
          <w:rFonts w:cstheme="minorHAnsi"/>
          <w:b/>
          <w:sz w:val="24"/>
          <w:szCs w:val="24"/>
        </w:rPr>
      </w:pPr>
    </w:p>
    <w:p w:rsidR="002D142A" w:rsidRDefault="00344B05" w:rsidP="00344B05">
      <w:pPr>
        <w:autoSpaceDE w:val="0"/>
        <w:autoSpaceDN w:val="0"/>
        <w:adjustRightInd w:val="0"/>
        <w:spacing w:after="0" w:line="240" w:lineRule="auto"/>
        <w:ind w:left="-142"/>
        <w:outlineLvl w:val="2"/>
        <w:rPr>
          <w:rFonts w:cstheme="minorHAnsi"/>
          <w:sz w:val="24"/>
          <w:szCs w:val="24"/>
          <w:lang w:val="lt-LT"/>
        </w:rPr>
      </w:pPr>
      <w:proofErr w:type="gramStart"/>
      <w:r>
        <w:rPr>
          <w:rFonts w:cstheme="minorHAnsi"/>
          <w:b/>
          <w:sz w:val="24"/>
          <w:szCs w:val="24"/>
        </w:rPr>
        <w:t>8 lentelė.</w:t>
      </w:r>
      <w:proofErr w:type="gramEnd"/>
      <w:r>
        <w:rPr>
          <w:rFonts w:cstheme="minorHAnsi"/>
          <w:b/>
          <w:sz w:val="24"/>
          <w:szCs w:val="24"/>
        </w:rPr>
        <w:t xml:space="preserve"> </w:t>
      </w:r>
      <w:r w:rsidRPr="00FB58D0">
        <w:rPr>
          <w:rFonts w:cstheme="minorHAnsi"/>
          <w:sz w:val="23"/>
          <w:szCs w:val="23"/>
        </w:rPr>
        <w:t>Reagentai ir jų gamintojai</w:t>
      </w:r>
      <w:r>
        <w:rPr>
          <w:rFonts w:cstheme="minorHAnsi"/>
          <w:sz w:val="23"/>
          <w:szCs w:val="23"/>
        </w:rPr>
        <w:t xml:space="preserve"> (tęsinys)</w:t>
      </w:r>
    </w:p>
    <w:tbl>
      <w:tblPr>
        <w:tblStyle w:val="Lentelstinklelis"/>
        <w:tblW w:w="0" w:type="auto"/>
        <w:tblLook w:val="04A0" w:firstRow="1" w:lastRow="0" w:firstColumn="1" w:lastColumn="0" w:noHBand="0" w:noVBand="1"/>
      </w:tblPr>
      <w:tblGrid>
        <w:gridCol w:w="3369"/>
        <w:gridCol w:w="6485"/>
      </w:tblGrid>
      <w:tr w:rsidR="00344B05" w:rsidTr="001474D8">
        <w:tc>
          <w:tcPr>
            <w:tcW w:w="3369" w:type="dxa"/>
          </w:tcPr>
          <w:p w:rsidR="00344B05" w:rsidRPr="00344B05" w:rsidRDefault="00344B05" w:rsidP="003E3190">
            <w:pPr>
              <w:jc w:val="center"/>
              <w:rPr>
                <w:b/>
              </w:rPr>
            </w:pPr>
            <w:r w:rsidRPr="00344B05">
              <w:rPr>
                <w:b/>
              </w:rPr>
              <w:t>Gamintojas</w:t>
            </w:r>
          </w:p>
        </w:tc>
        <w:tc>
          <w:tcPr>
            <w:tcW w:w="6485" w:type="dxa"/>
          </w:tcPr>
          <w:p w:rsidR="00344B05" w:rsidRPr="00344B05" w:rsidRDefault="00344B05" w:rsidP="003E3190">
            <w:pPr>
              <w:jc w:val="center"/>
              <w:rPr>
                <w:b/>
              </w:rPr>
            </w:pPr>
            <w:r w:rsidRPr="00344B05">
              <w:rPr>
                <w:b/>
              </w:rPr>
              <w:t>Reagentai</w:t>
            </w:r>
          </w:p>
        </w:tc>
      </w:tr>
      <w:tr w:rsidR="00344B05" w:rsidTr="001474D8">
        <w:tc>
          <w:tcPr>
            <w:tcW w:w="3369" w:type="dxa"/>
          </w:tcPr>
          <w:p w:rsidR="00344B05" w:rsidRPr="00344B05" w:rsidRDefault="00344B05" w:rsidP="003E3190">
            <w:pPr>
              <w:jc w:val="center"/>
            </w:pPr>
            <w:r w:rsidRPr="00344B05">
              <w:t>Roth</w:t>
            </w:r>
          </w:p>
        </w:tc>
        <w:tc>
          <w:tcPr>
            <w:tcW w:w="6485" w:type="dxa"/>
          </w:tcPr>
          <w:p w:rsidR="00344B05" w:rsidRPr="00344B05" w:rsidRDefault="00344B05" w:rsidP="003E3190">
            <w:r w:rsidRPr="00344B05">
              <w:t>Rotiszint® eco plus scintiliacinis mišinys</w:t>
            </w:r>
          </w:p>
        </w:tc>
      </w:tr>
      <w:tr w:rsidR="00344B05" w:rsidTr="001474D8">
        <w:tc>
          <w:tcPr>
            <w:tcW w:w="3369" w:type="dxa"/>
            <w:vAlign w:val="center"/>
          </w:tcPr>
          <w:p w:rsidR="00344B05" w:rsidRPr="00344B05" w:rsidRDefault="00344B05" w:rsidP="003E3190">
            <w:pPr>
              <w:jc w:val="center"/>
            </w:pPr>
            <w:r w:rsidRPr="00344B05">
              <w:t>Sigma</w:t>
            </w:r>
          </w:p>
        </w:tc>
        <w:tc>
          <w:tcPr>
            <w:tcW w:w="6485" w:type="dxa"/>
          </w:tcPr>
          <w:p w:rsidR="00344B05" w:rsidRPr="00344B05" w:rsidRDefault="00344B05" w:rsidP="003E3190">
            <w:r w:rsidRPr="00344B05">
              <w:t>UREA (karbamidas)</w:t>
            </w:r>
          </w:p>
        </w:tc>
      </w:tr>
      <w:tr w:rsidR="00344B05" w:rsidTr="001474D8">
        <w:tc>
          <w:tcPr>
            <w:tcW w:w="3369" w:type="dxa"/>
            <w:vAlign w:val="center"/>
          </w:tcPr>
          <w:p w:rsidR="00344B05" w:rsidRPr="00344B05" w:rsidRDefault="00344B05" w:rsidP="003E3190">
            <w:pPr>
              <w:jc w:val="center"/>
            </w:pPr>
            <w:r w:rsidRPr="00344B05">
              <w:t>PerkinElmer</w:t>
            </w:r>
          </w:p>
        </w:tc>
        <w:tc>
          <w:tcPr>
            <w:tcW w:w="6485" w:type="dxa"/>
          </w:tcPr>
          <w:p w:rsidR="00344B05" w:rsidRPr="00344B05" w:rsidRDefault="00344B05" w:rsidP="003E3190">
            <w:r w:rsidRPr="00344B05">
              <w:t>Adenosine 5‘ - Triphosphate [γ-33P] - ATP</w:t>
            </w:r>
          </w:p>
        </w:tc>
      </w:tr>
      <w:tr w:rsidR="00344B05" w:rsidTr="001474D8">
        <w:tc>
          <w:tcPr>
            <w:tcW w:w="3369" w:type="dxa"/>
            <w:vAlign w:val="center"/>
          </w:tcPr>
          <w:p w:rsidR="00344B05" w:rsidRPr="00344B05" w:rsidRDefault="00344B05" w:rsidP="003E3190">
            <w:pPr>
              <w:jc w:val="center"/>
            </w:pPr>
            <w:r w:rsidRPr="00344B05">
              <w:t>AppliChem</w:t>
            </w:r>
          </w:p>
        </w:tc>
        <w:tc>
          <w:tcPr>
            <w:tcW w:w="6485" w:type="dxa"/>
          </w:tcPr>
          <w:p w:rsidR="00344B05" w:rsidRPr="00344B05" w:rsidRDefault="00344B05" w:rsidP="003E3190">
            <w:r w:rsidRPr="00344B05">
              <w:t>N,N,N,N - Tetramethylethylenediamine (TEMED)</w:t>
            </w:r>
          </w:p>
        </w:tc>
      </w:tr>
      <w:tr w:rsidR="00344B05" w:rsidTr="001474D8">
        <w:tc>
          <w:tcPr>
            <w:tcW w:w="3369" w:type="dxa"/>
            <w:vAlign w:val="center"/>
          </w:tcPr>
          <w:p w:rsidR="00344B05" w:rsidRPr="00344B05" w:rsidRDefault="00344B05" w:rsidP="003E3190">
            <w:pPr>
              <w:jc w:val="center"/>
            </w:pPr>
            <w:r w:rsidRPr="00344B05">
              <w:t>Amresco</w:t>
            </w:r>
          </w:p>
        </w:tc>
        <w:tc>
          <w:tcPr>
            <w:tcW w:w="6485" w:type="dxa"/>
          </w:tcPr>
          <w:p w:rsidR="00344B05" w:rsidRPr="00344B05" w:rsidRDefault="00344B05" w:rsidP="003E3190">
            <w:r w:rsidRPr="00344B05">
              <w:t>Ammonium persulfate (APS), Ethidium bromide (3,8-Diamino-5-ethyl-6-phenylphenanthridinium bromide)</w:t>
            </w:r>
          </w:p>
        </w:tc>
      </w:tr>
    </w:tbl>
    <w:p w:rsidR="00344B05" w:rsidRPr="00FB58D0" w:rsidRDefault="00344B05" w:rsidP="00B53992">
      <w:pPr>
        <w:autoSpaceDE w:val="0"/>
        <w:autoSpaceDN w:val="0"/>
        <w:adjustRightInd w:val="0"/>
        <w:spacing w:after="0" w:line="360" w:lineRule="auto"/>
        <w:outlineLvl w:val="2"/>
        <w:rPr>
          <w:rFonts w:cstheme="minorHAnsi"/>
          <w:sz w:val="24"/>
          <w:szCs w:val="24"/>
          <w:lang w:val="lt-LT"/>
        </w:rPr>
      </w:pPr>
    </w:p>
    <w:p w:rsidR="008778A5" w:rsidRPr="00FB58D0" w:rsidRDefault="008778A5" w:rsidP="00743C5D">
      <w:pPr>
        <w:autoSpaceDE w:val="0"/>
        <w:autoSpaceDN w:val="0"/>
        <w:adjustRightInd w:val="0"/>
        <w:spacing w:before="240" w:after="100" w:afterAutospacing="1" w:line="360" w:lineRule="auto"/>
        <w:jc w:val="center"/>
        <w:outlineLvl w:val="2"/>
        <w:rPr>
          <w:rFonts w:cstheme="minorHAnsi"/>
          <w:b/>
          <w:sz w:val="24"/>
          <w:szCs w:val="24"/>
          <w:lang w:val="lt-LT"/>
        </w:rPr>
      </w:pPr>
      <w:r w:rsidRPr="00FB58D0">
        <w:rPr>
          <w:rFonts w:cstheme="minorHAnsi"/>
          <w:b/>
          <w:sz w:val="24"/>
          <w:szCs w:val="24"/>
          <w:lang w:val="lt-LT"/>
        </w:rPr>
        <w:t>2.</w:t>
      </w:r>
      <w:r w:rsidR="00066DD5">
        <w:rPr>
          <w:rFonts w:cstheme="minorHAnsi"/>
          <w:b/>
          <w:sz w:val="24"/>
          <w:szCs w:val="24"/>
          <w:lang w:val="lt-LT"/>
        </w:rPr>
        <w:t>2</w:t>
      </w:r>
      <w:r w:rsidRPr="00FB58D0">
        <w:rPr>
          <w:rFonts w:cstheme="minorHAnsi"/>
          <w:b/>
          <w:sz w:val="24"/>
          <w:szCs w:val="24"/>
          <w:lang w:val="lt-LT"/>
        </w:rPr>
        <w:t>.2. Buferin</w:t>
      </w:r>
      <w:r w:rsidR="002F6E29">
        <w:rPr>
          <w:rFonts w:cstheme="minorHAnsi"/>
          <w:b/>
          <w:sz w:val="24"/>
          <w:szCs w:val="24"/>
          <w:lang w:val="lt-LT"/>
        </w:rPr>
        <w:t>iai</w:t>
      </w:r>
      <w:r w:rsidRPr="00FB58D0">
        <w:rPr>
          <w:rFonts w:cstheme="minorHAnsi"/>
          <w:b/>
          <w:sz w:val="24"/>
          <w:szCs w:val="24"/>
          <w:lang w:val="lt-LT"/>
        </w:rPr>
        <w:t xml:space="preserve"> tirpalai</w:t>
      </w:r>
    </w:p>
    <w:p w:rsidR="008778A5" w:rsidRPr="00FB58D0" w:rsidRDefault="002F6E29" w:rsidP="00992B8F">
      <w:pPr>
        <w:autoSpaceDE w:val="0"/>
        <w:autoSpaceDN w:val="0"/>
        <w:adjustRightInd w:val="0"/>
        <w:spacing w:after="0" w:line="360" w:lineRule="auto"/>
        <w:ind w:firstLine="851"/>
        <w:jc w:val="both"/>
        <w:outlineLvl w:val="2"/>
        <w:rPr>
          <w:rFonts w:cstheme="minorHAnsi"/>
          <w:sz w:val="23"/>
          <w:szCs w:val="23"/>
        </w:rPr>
      </w:pPr>
      <w:r>
        <w:rPr>
          <w:rFonts w:cstheme="minorHAnsi"/>
          <w:sz w:val="23"/>
          <w:szCs w:val="23"/>
        </w:rPr>
        <w:t>Tyrimometu</w:t>
      </w:r>
      <w:r w:rsidR="008778A5" w:rsidRPr="00FB58D0">
        <w:rPr>
          <w:rFonts w:cstheme="minorHAnsi"/>
          <w:sz w:val="23"/>
          <w:szCs w:val="23"/>
        </w:rPr>
        <w:t xml:space="preserve"> naudoti buferiniai tirpalai</w:t>
      </w:r>
      <w:r w:rsidR="008B37CC">
        <w:rPr>
          <w:rFonts w:cstheme="minorHAnsi"/>
          <w:sz w:val="23"/>
          <w:szCs w:val="23"/>
        </w:rPr>
        <w:t xml:space="preserve"> </w:t>
      </w:r>
      <w:r w:rsidR="008B37CC" w:rsidRPr="00FB58D0">
        <w:rPr>
          <w:rFonts w:cstheme="minorHAnsi"/>
          <w:sz w:val="24"/>
          <w:szCs w:val="24"/>
          <w:lang w:val="lt-LT"/>
        </w:rPr>
        <w:t>(Thermo Fisher Scientific</w:t>
      </w:r>
      <w:r w:rsidR="008B37CC">
        <w:rPr>
          <w:rFonts w:cstheme="minorHAnsi"/>
          <w:sz w:val="24"/>
          <w:szCs w:val="24"/>
          <w:lang w:val="lt-LT"/>
        </w:rPr>
        <w:t>, Vilniaus padalinys</w:t>
      </w:r>
      <w:r w:rsidR="008B37CC" w:rsidRPr="00FB58D0">
        <w:rPr>
          <w:rFonts w:cstheme="minorHAnsi"/>
          <w:sz w:val="24"/>
          <w:szCs w:val="24"/>
          <w:lang w:val="lt-LT"/>
        </w:rPr>
        <w:t>)</w:t>
      </w:r>
      <w:r w:rsidR="008778A5" w:rsidRPr="00FB58D0">
        <w:rPr>
          <w:rFonts w:cstheme="minorHAnsi"/>
          <w:sz w:val="23"/>
          <w:szCs w:val="23"/>
        </w:rPr>
        <w:t>:</w:t>
      </w:r>
    </w:p>
    <w:p w:rsidR="008778A5" w:rsidRPr="008B37CC" w:rsidRDefault="00090D00" w:rsidP="00561FD0">
      <w:pPr>
        <w:pStyle w:val="Sraopastraipa"/>
        <w:numPr>
          <w:ilvl w:val="0"/>
          <w:numId w:val="9"/>
        </w:numPr>
        <w:autoSpaceDE w:val="0"/>
        <w:autoSpaceDN w:val="0"/>
        <w:adjustRightInd w:val="0"/>
        <w:spacing w:after="120" w:line="360" w:lineRule="auto"/>
        <w:jc w:val="both"/>
        <w:outlineLvl w:val="2"/>
        <w:rPr>
          <w:rFonts w:cstheme="minorHAnsi"/>
          <w:sz w:val="24"/>
          <w:szCs w:val="24"/>
          <w:lang w:val="lt-LT"/>
        </w:rPr>
      </w:pPr>
      <w:r w:rsidRPr="008B37CC">
        <w:rPr>
          <w:rFonts w:cstheme="minorHAnsi"/>
          <w:sz w:val="24"/>
          <w:szCs w:val="24"/>
          <w:lang w:val="lt-LT"/>
        </w:rPr>
        <w:t xml:space="preserve">DNR </w:t>
      </w:r>
      <w:r w:rsidR="00E02E8F">
        <w:rPr>
          <w:rFonts w:cstheme="minorHAnsi"/>
          <w:sz w:val="24"/>
          <w:szCs w:val="24"/>
          <w:lang w:val="lt-LT"/>
        </w:rPr>
        <w:t>f</w:t>
      </w:r>
      <w:r w:rsidR="00281CB8" w:rsidRPr="008B37CC">
        <w:rPr>
          <w:rFonts w:cstheme="minorHAnsi"/>
          <w:sz w:val="24"/>
          <w:szCs w:val="24"/>
          <w:lang w:val="lt-LT"/>
        </w:rPr>
        <w:t>osforilinim</w:t>
      </w:r>
      <w:r w:rsidRPr="008B37CC">
        <w:rPr>
          <w:rFonts w:cstheme="minorHAnsi"/>
          <w:sz w:val="24"/>
          <w:szCs w:val="24"/>
          <w:lang w:val="lt-LT"/>
        </w:rPr>
        <w:t>o</w:t>
      </w:r>
      <w:r w:rsidR="00E02E8F">
        <w:rPr>
          <w:rFonts w:cstheme="minorHAnsi"/>
          <w:sz w:val="24"/>
          <w:szCs w:val="24"/>
          <w:lang w:val="lt-LT"/>
        </w:rPr>
        <w:t xml:space="preserve"> </w:t>
      </w:r>
      <w:r w:rsidRPr="008B37CC">
        <w:rPr>
          <w:rFonts w:cstheme="minorHAnsi"/>
          <w:sz w:val="24"/>
          <w:szCs w:val="24"/>
          <w:lang w:val="lt-LT"/>
        </w:rPr>
        <w:t>(žymėjimo) reakcij</w:t>
      </w:r>
      <w:r w:rsidR="00E02E8F">
        <w:rPr>
          <w:rFonts w:cstheme="minorHAnsi"/>
          <w:sz w:val="24"/>
          <w:szCs w:val="24"/>
          <w:lang w:val="lt-LT"/>
        </w:rPr>
        <w:t>ai</w:t>
      </w:r>
      <w:r w:rsidR="00281CB8" w:rsidRPr="008B37CC">
        <w:rPr>
          <w:rFonts w:cstheme="minorHAnsi"/>
          <w:sz w:val="24"/>
          <w:szCs w:val="24"/>
          <w:lang w:val="lt-LT"/>
        </w:rPr>
        <w:t xml:space="preserve">: 10x reaction buffer A </w:t>
      </w:r>
      <w:r w:rsidR="00DC1139" w:rsidRPr="008B37CC">
        <w:rPr>
          <w:rFonts w:cstheme="minorHAnsi"/>
          <w:sz w:val="24"/>
          <w:szCs w:val="24"/>
          <w:lang w:val="lt-LT"/>
        </w:rPr>
        <w:t>for T4 Polynucleotide Kinase</w:t>
      </w:r>
      <w:r w:rsidR="008B37CC">
        <w:rPr>
          <w:rFonts w:cstheme="minorHAnsi"/>
          <w:sz w:val="24"/>
          <w:szCs w:val="24"/>
          <w:lang w:val="lt-LT"/>
        </w:rPr>
        <w:t xml:space="preserve"> </w:t>
      </w:r>
    </w:p>
    <w:p w:rsidR="008778A5" w:rsidRPr="008B37CC" w:rsidRDefault="00DC1139" w:rsidP="00561FD0">
      <w:pPr>
        <w:pStyle w:val="Sraopastraipa"/>
        <w:numPr>
          <w:ilvl w:val="0"/>
          <w:numId w:val="9"/>
        </w:numPr>
        <w:autoSpaceDE w:val="0"/>
        <w:autoSpaceDN w:val="0"/>
        <w:adjustRightInd w:val="0"/>
        <w:spacing w:after="120" w:line="360" w:lineRule="auto"/>
        <w:jc w:val="both"/>
        <w:outlineLvl w:val="2"/>
        <w:rPr>
          <w:rFonts w:cstheme="minorHAnsi"/>
          <w:sz w:val="24"/>
          <w:szCs w:val="24"/>
          <w:lang w:val="lt-LT"/>
        </w:rPr>
      </w:pPr>
      <w:r w:rsidRPr="008B37CC">
        <w:rPr>
          <w:rFonts w:cstheme="minorHAnsi"/>
          <w:sz w:val="24"/>
          <w:szCs w:val="24"/>
          <w:lang w:val="lt-LT"/>
        </w:rPr>
        <w:t xml:space="preserve">Elektroforezei: 50x TAE, 10x TBE </w:t>
      </w:r>
    </w:p>
    <w:p w:rsidR="0043415D" w:rsidRPr="008B37CC" w:rsidRDefault="0043415D" w:rsidP="00561FD0">
      <w:pPr>
        <w:pStyle w:val="Sraopastraipa"/>
        <w:numPr>
          <w:ilvl w:val="0"/>
          <w:numId w:val="9"/>
        </w:numPr>
        <w:autoSpaceDE w:val="0"/>
        <w:autoSpaceDN w:val="0"/>
        <w:adjustRightInd w:val="0"/>
        <w:spacing w:after="120" w:line="360" w:lineRule="auto"/>
        <w:jc w:val="both"/>
        <w:outlineLvl w:val="2"/>
        <w:rPr>
          <w:rFonts w:cstheme="minorHAnsi"/>
          <w:sz w:val="24"/>
          <w:szCs w:val="24"/>
          <w:lang w:val="lt-LT"/>
        </w:rPr>
      </w:pPr>
      <w:r w:rsidRPr="008B37CC">
        <w:rPr>
          <w:rFonts w:cstheme="minorHAnsi"/>
          <w:sz w:val="24"/>
          <w:szCs w:val="24"/>
          <w:lang w:val="lt-LT"/>
        </w:rPr>
        <w:t>DNR skiedimui: T</w:t>
      </w:r>
      <w:r w:rsidR="009E2DE1" w:rsidRPr="008B37CC">
        <w:rPr>
          <w:rFonts w:cstheme="minorHAnsi"/>
          <w:sz w:val="24"/>
          <w:szCs w:val="24"/>
          <w:lang w:val="lt-LT"/>
        </w:rPr>
        <w:t>E</w:t>
      </w:r>
      <w:r w:rsidRPr="008B37CC">
        <w:rPr>
          <w:rFonts w:cstheme="minorHAnsi"/>
          <w:sz w:val="24"/>
          <w:szCs w:val="24"/>
          <w:lang w:val="lt-LT"/>
        </w:rPr>
        <w:t xml:space="preserve">, pH 7,6 </w:t>
      </w:r>
    </w:p>
    <w:p w:rsidR="00DC1139" w:rsidRPr="00FB58D0" w:rsidRDefault="00DC1139" w:rsidP="00561FD0">
      <w:pPr>
        <w:pStyle w:val="Sraopastraipa"/>
        <w:numPr>
          <w:ilvl w:val="0"/>
          <w:numId w:val="9"/>
        </w:numPr>
        <w:autoSpaceDE w:val="0"/>
        <w:autoSpaceDN w:val="0"/>
        <w:adjustRightInd w:val="0"/>
        <w:spacing w:after="360" w:line="360" w:lineRule="auto"/>
        <w:ind w:left="714" w:hanging="357"/>
        <w:jc w:val="both"/>
        <w:outlineLvl w:val="2"/>
        <w:rPr>
          <w:rFonts w:cstheme="minorHAnsi"/>
          <w:sz w:val="24"/>
          <w:szCs w:val="24"/>
          <w:lang w:val="lt-LT"/>
        </w:rPr>
      </w:pPr>
      <w:r w:rsidRPr="008B37CC">
        <w:rPr>
          <w:rFonts w:cstheme="minorHAnsi"/>
          <w:sz w:val="24"/>
          <w:szCs w:val="24"/>
          <w:lang w:val="lt-LT"/>
        </w:rPr>
        <w:t xml:space="preserve">Restrikcijos endonukleazių reakcijos buferiniai tirpalai: </w:t>
      </w:r>
      <w:r w:rsidR="00A95429" w:rsidRPr="008B37CC">
        <w:rPr>
          <w:rFonts w:cstheme="minorHAnsi"/>
          <w:sz w:val="24"/>
          <w:szCs w:val="24"/>
          <w:lang w:val="lt-LT"/>
        </w:rPr>
        <w:t>10x FastDigest Buffer, 10x</w:t>
      </w:r>
      <w:r w:rsidR="00A95429" w:rsidRPr="00FB58D0">
        <w:rPr>
          <w:rFonts w:cstheme="minorHAnsi"/>
          <w:sz w:val="24"/>
          <w:szCs w:val="24"/>
          <w:lang w:val="lt-LT"/>
        </w:rPr>
        <w:t xml:space="preserve"> Buffer Tango, 10x Buffer B, 10x</w:t>
      </w:r>
      <w:r w:rsidR="00A95429" w:rsidRPr="00FB58D0">
        <w:rPr>
          <w:rFonts w:cstheme="minorHAnsi"/>
        </w:rPr>
        <w:t xml:space="preserve"> </w:t>
      </w:r>
      <w:r w:rsidR="00A95429" w:rsidRPr="00FB58D0">
        <w:rPr>
          <w:rFonts w:cstheme="minorHAnsi"/>
          <w:sz w:val="24"/>
          <w:szCs w:val="24"/>
          <w:lang w:val="lt-LT"/>
        </w:rPr>
        <w:t xml:space="preserve">Buffer G, 10x Buffer O, 10x Buffer R </w:t>
      </w:r>
    </w:p>
    <w:p w:rsidR="00E222F8" w:rsidRPr="00FB58D0" w:rsidRDefault="00E222F8" w:rsidP="00743C5D">
      <w:pPr>
        <w:autoSpaceDE w:val="0"/>
        <w:autoSpaceDN w:val="0"/>
        <w:adjustRightInd w:val="0"/>
        <w:spacing w:after="100" w:afterAutospacing="1" w:line="360" w:lineRule="auto"/>
        <w:jc w:val="center"/>
        <w:outlineLvl w:val="2"/>
        <w:rPr>
          <w:rFonts w:cstheme="minorHAnsi"/>
          <w:b/>
          <w:sz w:val="24"/>
          <w:szCs w:val="24"/>
          <w:lang w:val="lt-LT"/>
        </w:rPr>
      </w:pPr>
      <w:r w:rsidRPr="00FB58D0">
        <w:rPr>
          <w:rFonts w:cstheme="minorHAnsi"/>
          <w:b/>
          <w:sz w:val="24"/>
          <w:szCs w:val="24"/>
          <w:lang w:val="lt-LT"/>
        </w:rPr>
        <w:t>2.</w:t>
      </w:r>
      <w:r w:rsidR="00066DD5">
        <w:rPr>
          <w:rFonts w:cstheme="minorHAnsi"/>
          <w:b/>
          <w:sz w:val="24"/>
          <w:szCs w:val="24"/>
          <w:lang w:val="lt-LT"/>
        </w:rPr>
        <w:t>2</w:t>
      </w:r>
      <w:r w:rsidRPr="00FB58D0">
        <w:rPr>
          <w:rFonts w:cstheme="minorHAnsi"/>
          <w:b/>
          <w:sz w:val="24"/>
          <w:szCs w:val="24"/>
          <w:lang w:val="lt-LT"/>
        </w:rPr>
        <w:t>.3. Rinkiniai</w:t>
      </w:r>
    </w:p>
    <w:p w:rsidR="00E222F8" w:rsidRPr="00FB58D0" w:rsidRDefault="002835D0" w:rsidP="00C93E0B">
      <w:pPr>
        <w:autoSpaceDE w:val="0"/>
        <w:autoSpaceDN w:val="0"/>
        <w:adjustRightInd w:val="0"/>
        <w:spacing w:after="360" w:line="360" w:lineRule="auto"/>
        <w:ind w:firstLine="851"/>
        <w:jc w:val="both"/>
        <w:outlineLvl w:val="2"/>
        <w:rPr>
          <w:rFonts w:cstheme="minorHAnsi"/>
          <w:sz w:val="24"/>
          <w:szCs w:val="24"/>
          <w:lang w:val="lt-LT"/>
        </w:rPr>
      </w:pPr>
      <w:r w:rsidRPr="00FB58D0">
        <w:rPr>
          <w:rFonts w:cstheme="minorHAnsi"/>
          <w:sz w:val="24"/>
          <w:szCs w:val="24"/>
          <w:lang w:val="lt-LT"/>
        </w:rPr>
        <w:t>kPGR atlikti naudotas Luminaris Color HiGreen Hi ROX qPGR Master Mix rinkinys (</w:t>
      </w:r>
      <w:r w:rsidR="00EB7A24">
        <w:rPr>
          <w:rFonts w:cstheme="minorHAnsi"/>
          <w:sz w:val="24"/>
          <w:szCs w:val="24"/>
          <w:lang w:val="lt-LT"/>
        </w:rPr>
        <w:t xml:space="preserve">rinkinio komponentai: </w:t>
      </w:r>
      <w:r w:rsidRPr="00FB58D0">
        <w:rPr>
          <w:rFonts w:cstheme="minorHAnsi"/>
          <w:sz w:val="24"/>
          <w:szCs w:val="24"/>
          <w:lang w:val="lt-LT"/>
        </w:rPr>
        <w:t>2X</w:t>
      </w:r>
      <w:r w:rsidR="00C93E0B" w:rsidRPr="00FB58D0">
        <w:rPr>
          <w:rFonts w:cstheme="minorHAnsi"/>
          <w:sz w:val="24"/>
          <w:szCs w:val="24"/>
          <w:lang w:val="lt-LT"/>
        </w:rPr>
        <w:t xml:space="preserve"> Luminaris</w:t>
      </w:r>
      <w:r w:rsidRPr="00FB58D0">
        <w:rPr>
          <w:rFonts w:cstheme="minorHAnsi"/>
          <w:sz w:val="24"/>
          <w:szCs w:val="24"/>
          <w:lang w:val="lt-LT"/>
        </w:rPr>
        <w:t xml:space="preserve"> Master Mix, Yellow DNA Sample Buffer, Water, nuclease-free)</w:t>
      </w:r>
      <w:r w:rsidR="00EB7A24">
        <w:rPr>
          <w:rFonts w:cstheme="minorHAnsi"/>
          <w:sz w:val="24"/>
          <w:szCs w:val="24"/>
          <w:lang w:val="lt-LT"/>
        </w:rPr>
        <w:t xml:space="preserve"> (</w:t>
      </w:r>
      <w:r w:rsidR="00EB7A24" w:rsidRPr="00FB58D0">
        <w:rPr>
          <w:rFonts w:cstheme="minorHAnsi"/>
          <w:sz w:val="24"/>
          <w:szCs w:val="24"/>
          <w:lang w:val="lt-LT"/>
        </w:rPr>
        <w:t>Thermo Fisher Scientific</w:t>
      </w:r>
      <w:r w:rsidR="00EB7A24">
        <w:rPr>
          <w:rFonts w:cstheme="minorHAnsi"/>
          <w:sz w:val="24"/>
          <w:szCs w:val="24"/>
          <w:lang w:val="lt-LT"/>
        </w:rPr>
        <w:t>, Vilniaus padalinys</w:t>
      </w:r>
      <w:r w:rsidR="00EB7A24" w:rsidRPr="00FB58D0">
        <w:rPr>
          <w:rFonts w:cstheme="minorHAnsi"/>
          <w:sz w:val="24"/>
          <w:szCs w:val="24"/>
          <w:lang w:val="lt-LT"/>
        </w:rPr>
        <w:t>)</w:t>
      </w:r>
      <w:r w:rsidR="00EB7A24">
        <w:rPr>
          <w:rFonts w:cstheme="minorHAnsi"/>
          <w:sz w:val="24"/>
          <w:szCs w:val="24"/>
          <w:lang w:val="lt-LT"/>
        </w:rPr>
        <w:t>.</w:t>
      </w:r>
    </w:p>
    <w:p w:rsidR="00DB6277" w:rsidRPr="00FB58D0" w:rsidRDefault="00DB6277" w:rsidP="00743C5D">
      <w:pPr>
        <w:autoSpaceDE w:val="0"/>
        <w:autoSpaceDN w:val="0"/>
        <w:adjustRightInd w:val="0"/>
        <w:spacing w:after="100" w:afterAutospacing="1" w:line="360" w:lineRule="auto"/>
        <w:jc w:val="center"/>
        <w:outlineLvl w:val="2"/>
        <w:rPr>
          <w:rFonts w:cstheme="minorHAnsi"/>
          <w:b/>
          <w:sz w:val="24"/>
          <w:szCs w:val="24"/>
          <w:lang w:val="lt-LT"/>
        </w:rPr>
      </w:pPr>
      <w:r w:rsidRPr="00FB58D0">
        <w:rPr>
          <w:rFonts w:cstheme="minorHAnsi"/>
          <w:b/>
          <w:sz w:val="24"/>
          <w:szCs w:val="24"/>
          <w:lang w:val="lt-LT"/>
        </w:rPr>
        <w:t>2.</w:t>
      </w:r>
      <w:r w:rsidR="00066DD5">
        <w:rPr>
          <w:rFonts w:cstheme="minorHAnsi"/>
          <w:b/>
          <w:sz w:val="24"/>
          <w:szCs w:val="24"/>
          <w:lang w:val="lt-LT"/>
        </w:rPr>
        <w:t>2</w:t>
      </w:r>
      <w:r w:rsidRPr="00FB58D0">
        <w:rPr>
          <w:rFonts w:cstheme="minorHAnsi"/>
          <w:b/>
          <w:sz w:val="24"/>
          <w:szCs w:val="24"/>
          <w:lang w:val="lt-LT"/>
        </w:rPr>
        <w:t>.</w:t>
      </w:r>
      <w:r w:rsidR="00E222F8" w:rsidRPr="00FB58D0">
        <w:rPr>
          <w:rFonts w:cstheme="minorHAnsi"/>
          <w:b/>
          <w:sz w:val="24"/>
          <w:szCs w:val="24"/>
          <w:lang w:val="lt-LT"/>
        </w:rPr>
        <w:t>4</w:t>
      </w:r>
      <w:r w:rsidRPr="00FB58D0">
        <w:rPr>
          <w:rFonts w:cstheme="minorHAnsi"/>
          <w:b/>
          <w:sz w:val="24"/>
          <w:szCs w:val="24"/>
          <w:lang w:val="lt-LT"/>
        </w:rPr>
        <w:t xml:space="preserve">. </w:t>
      </w:r>
      <w:r w:rsidR="0043415D" w:rsidRPr="00FB58D0">
        <w:rPr>
          <w:rFonts w:cstheme="minorHAnsi"/>
          <w:b/>
          <w:sz w:val="24"/>
          <w:szCs w:val="24"/>
          <w:lang w:val="lt-LT"/>
        </w:rPr>
        <w:t>Fermentai</w:t>
      </w:r>
    </w:p>
    <w:p w:rsidR="00BC34FF" w:rsidRPr="00FB58D0" w:rsidRDefault="001D1667" w:rsidP="00E02E8F">
      <w:pPr>
        <w:autoSpaceDE w:val="0"/>
        <w:autoSpaceDN w:val="0"/>
        <w:adjustRightInd w:val="0"/>
        <w:spacing w:after="120" w:line="360" w:lineRule="auto"/>
        <w:ind w:firstLine="851"/>
        <w:jc w:val="both"/>
        <w:outlineLvl w:val="2"/>
        <w:rPr>
          <w:rFonts w:cstheme="minorHAnsi"/>
          <w:sz w:val="24"/>
          <w:szCs w:val="24"/>
          <w:lang w:val="lt-LT"/>
        </w:rPr>
      </w:pPr>
      <w:r w:rsidRPr="00F148FC">
        <w:rPr>
          <w:rFonts w:cstheme="minorHAnsi"/>
          <w:sz w:val="23"/>
          <w:szCs w:val="23"/>
          <w:lang w:val="lt-LT"/>
        </w:rPr>
        <w:t>Moksliniame tyrime naudoti</w:t>
      </w:r>
      <w:r w:rsidRPr="00FB58D0">
        <w:rPr>
          <w:rFonts w:cstheme="minorHAnsi"/>
          <w:sz w:val="24"/>
          <w:szCs w:val="24"/>
          <w:lang w:val="lt-LT"/>
        </w:rPr>
        <w:t xml:space="preserve"> šie fermentai</w:t>
      </w:r>
      <w:r w:rsidR="002E5E91">
        <w:rPr>
          <w:rFonts w:cstheme="minorHAnsi"/>
          <w:sz w:val="24"/>
          <w:szCs w:val="24"/>
          <w:lang w:val="lt-LT"/>
        </w:rPr>
        <w:t xml:space="preserve"> </w:t>
      </w:r>
      <w:r w:rsidR="002E5E91" w:rsidRPr="00FB58D0">
        <w:rPr>
          <w:rFonts w:cstheme="minorHAnsi"/>
          <w:sz w:val="24"/>
          <w:szCs w:val="24"/>
          <w:lang w:val="lt-LT"/>
        </w:rPr>
        <w:t>(Thermo Fisher Scientific</w:t>
      </w:r>
      <w:r w:rsidR="002E5E91">
        <w:rPr>
          <w:rFonts w:cstheme="minorHAnsi"/>
          <w:sz w:val="24"/>
          <w:szCs w:val="24"/>
          <w:lang w:val="lt-LT"/>
        </w:rPr>
        <w:t>, Vilniaus padalinys</w:t>
      </w:r>
      <w:r w:rsidR="002E5E91" w:rsidRPr="00FB58D0">
        <w:rPr>
          <w:rFonts w:cstheme="minorHAnsi"/>
          <w:sz w:val="24"/>
          <w:szCs w:val="24"/>
          <w:lang w:val="lt-LT"/>
        </w:rPr>
        <w:t>)</w:t>
      </w:r>
      <w:r w:rsidRPr="00FB58D0">
        <w:rPr>
          <w:rFonts w:cstheme="minorHAnsi"/>
          <w:sz w:val="24"/>
          <w:szCs w:val="24"/>
          <w:lang w:val="lt-LT"/>
        </w:rPr>
        <w:t>:</w:t>
      </w:r>
      <w:r w:rsidR="00EE3819">
        <w:rPr>
          <w:rFonts w:cstheme="minorHAnsi"/>
          <w:sz w:val="24"/>
          <w:szCs w:val="24"/>
          <w:lang w:val="lt-LT"/>
        </w:rPr>
        <w:t xml:space="preserve"> </w:t>
      </w:r>
      <w:r w:rsidR="002E5E91" w:rsidRPr="00FB58D0">
        <w:rPr>
          <w:rFonts w:cstheme="minorHAnsi"/>
          <w:sz w:val="24"/>
          <w:szCs w:val="24"/>
          <w:lang w:val="lt-LT"/>
        </w:rPr>
        <w:t>T4 Polynucleotide Kinase</w:t>
      </w:r>
      <w:r w:rsidR="002E5E91">
        <w:rPr>
          <w:rFonts w:cstheme="minorHAnsi"/>
          <w:sz w:val="24"/>
          <w:szCs w:val="24"/>
          <w:lang w:val="lt-LT"/>
        </w:rPr>
        <w:t xml:space="preserve">, </w:t>
      </w:r>
      <w:r w:rsidR="001F1BB9">
        <w:rPr>
          <w:rFonts w:cstheme="minorHAnsi"/>
          <w:sz w:val="24"/>
          <w:szCs w:val="24"/>
          <w:lang w:val="lt-LT"/>
        </w:rPr>
        <w:t xml:space="preserve">restrikcijos endonukleazės: </w:t>
      </w:r>
      <w:r w:rsidR="00EE3819">
        <w:rPr>
          <w:rFonts w:cstheme="minorHAnsi"/>
          <w:sz w:val="24"/>
          <w:szCs w:val="24"/>
          <w:lang w:val="lt-LT"/>
        </w:rPr>
        <w:t>MspI</w:t>
      </w:r>
      <w:r w:rsidR="000D57D8">
        <w:rPr>
          <w:rFonts w:cstheme="minorHAnsi"/>
          <w:sz w:val="24"/>
          <w:szCs w:val="24"/>
          <w:lang w:val="lt-LT"/>
        </w:rPr>
        <w:t>,</w:t>
      </w:r>
      <w:r w:rsidRPr="00FB58D0">
        <w:rPr>
          <w:rFonts w:cstheme="minorHAnsi"/>
          <w:sz w:val="24"/>
          <w:szCs w:val="24"/>
          <w:lang w:val="lt-LT"/>
        </w:rPr>
        <w:t xml:space="preserve"> </w:t>
      </w:r>
      <w:r w:rsidR="008B37CC" w:rsidRPr="00F148FC">
        <w:rPr>
          <w:rFonts w:cstheme="minorHAnsi"/>
          <w:sz w:val="24"/>
          <w:szCs w:val="24"/>
          <w:lang w:val="lt-LT"/>
        </w:rPr>
        <w:t xml:space="preserve">AjiI, Bsh1285I, Bsp68I, Cfr10I, Cfr42I, CpoI, CseI, Esp3I, Eco52I, </w:t>
      </w:r>
      <w:r w:rsidR="008B37CC" w:rsidRPr="002E5E91">
        <w:rPr>
          <w:rFonts w:cstheme="minorHAnsi"/>
          <w:sz w:val="24"/>
          <w:szCs w:val="24"/>
          <w:lang w:val="lt-LT"/>
        </w:rPr>
        <w:t>FspAI</w:t>
      </w:r>
      <w:r w:rsidR="008B37CC">
        <w:rPr>
          <w:rFonts w:cstheme="minorHAnsi"/>
          <w:sz w:val="24"/>
          <w:szCs w:val="24"/>
          <w:lang w:val="lt-LT"/>
        </w:rPr>
        <w:t xml:space="preserve">, </w:t>
      </w:r>
      <w:r w:rsidR="008B37CC" w:rsidRPr="00F148FC">
        <w:rPr>
          <w:rFonts w:cstheme="minorHAnsi"/>
          <w:sz w:val="24"/>
          <w:szCs w:val="24"/>
          <w:lang w:val="lt-LT"/>
        </w:rPr>
        <w:t>Hin1I</w:t>
      </w:r>
      <w:r w:rsidR="008B37CC">
        <w:rPr>
          <w:rFonts w:cstheme="minorHAnsi"/>
          <w:sz w:val="24"/>
          <w:szCs w:val="24"/>
          <w:lang w:val="lt-LT"/>
        </w:rPr>
        <w:t xml:space="preserve">, </w:t>
      </w:r>
      <w:r w:rsidR="008B37CC" w:rsidRPr="00F148FC">
        <w:rPr>
          <w:rFonts w:cstheme="minorHAnsi"/>
          <w:sz w:val="24"/>
          <w:szCs w:val="24"/>
          <w:lang w:val="lt-LT"/>
        </w:rPr>
        <w:t>MauBI, MreI, PauI, PdiI, Sfa</w:t>
      </w:r>
      <w:r w:rsidR="008B37CC" w:rsidRPr="002E5E91">
        <w:rPr>
          <w:rFonts w:cstheme="minorHAnsi"/>
          <w:sz w:val="24"/>
          <w:szCs w:val="24"/>
          <w:lang w:val="lt-LT"/>
        </w:rPr>
        <w:t>A</w:t>
      </w:r>
      <w:r w:rsidR="008B37CC" w:rsidRPr="00F148FC">
        <w:rPr>
          <w:rFonts w:cstheme="minorHAnsi"/>
          <w:sz w:val="24"/>
          <w:szCs w:val="24"/>
          <w:lang w:val="lt-LT"/>
        </w:rPr>
        <w:t>I, SgrDI, SgsI, SsiI, SspDI, TauI.</w:t>
      </w:r>
    </w:p>
    <w:p w:rsidR="00AC5C23" w:rsidRDefault="00AC5C23">
      <w:pPr>
        <w:rPr>
          <w:rFonts w:cstheme="minorHAnsi"/>
          <w:b/>
          <w:sz w:val="24"/>
          <w:szCs w:val="24"/>
          <w:lang w:val="lt-LT"/>
        </w:rPr>
      </w:pPr>
      <w:r>
        <w:rPr>
          <w:rFonts w:cstheme="minorHAnsi"/>
          <w:b/>
          <w:sz w:val="24"/>
          <w:szCs w:val="24"/>
          <w:lang w:val="lt-LT"/>
        </w:rPr>
        <w:br w:type="page"/>
      </w:r>
    </w:p>
    <w:p w:rsidR="00E76CCD" w:rsidRPr="00FB58D0" w:rsidRDefault="00E76CCD" w:rsidP="00743C5D">
      <w:pPr>
        <w:autoSpaceDE w:val="0"/>
        <w:autoSpaceDN w:val="0"/>
        <w:adjustRightInd w:val="0"/>
        <w:spacing w:before="100" w:beforeAutospacing="1" w:after="100" w:afterAutospacing="1" w:line="360" w:lineRule="auto"/>
        <w:jc w:val="center"/>
        <w:outlineLvl w:val="2"/>
        <w:rPr>
          <w:rFonts w:cstheme="minorHAnsi"/>
          <w:b/>
          <w:sz w:val="24"/>
          <w:szCs w:val="24"/>
          <w:lang w:val="lt-LT"/>
        </w:rPr>
      </w:pPr>
      <w:r w:rsidRPr="00FB58D0">
        <w:rPr>
          <w:rFonts w:cstheme="minorHAnsi"/>
          <w:b/>
          <w:sz w:val="24"/>
          <w:szCs w:val="24"/>
          <w:lang w:val="lt-LT"/>
        </w:rPr>
        <w:lastRenderedPageBreak/>
        <w:t>2.</w:t>
      </w:r>
      <w:r w:rsidR="00066DD5">
        <w:rPr>
          <w:rFonts w:cstheme="minorHAnsi"/>
          <w:b/>
          <w:sz w:val="24"/>
          <w:szCs w:val="24"/>
          <w:lang w:val="lt-LT"/>
        </w:rPr>
        <w:t>2.5</w:t>
      </w:r>
      <w:r w:rsidRPr="00FB58D0">
        <w:rPr>
          <w:rFonts w:cstheme="minorHAnsi"/>
          <w:b/>
          <w:sz w:val="24"/>
          <w:szCs w:val="24"/>
          <w:lang w:val="lt-LT"/>
        </w:rPr>
        <w:t>. Oligonukleotid</w:t>
      </w:r>
      <w:r w:rsidR="00EB7A24">
        <w:rPr>
          <w:rFonts w:cstheme="minorHAnsi"/>
          <w:b/>
          <w:sz w:val="24"/>
          <w:szCs w:val="24"/>
          <w:lang w:val="lt-LT"/>
        </w:rPr>
        <w:t>ai</w:t>
      </w:r>
      <w:r w:rsidRPr="00FB58D0">
        <w:rPr>
          <w:rFonts w:cstheme="minorHAnsi"/>
          <w:b/>
          <w:sz w:val="24"/>
          <w:szCs w:val="24"/>
          <w:lang w:val="lt-LT"/>
        </w:rPr>
        <w:t xml:space="preserve"> ir pradmen</w:t>
      </w:r>
      <w:r w:rsidR="00EB7A24">
        <w:rPr>
          <w:rFonts w:cstheme="minorHAnsi"/>
          <w:b/>
          <w:sz w:val="24"/>
          <w:szCs w:val="24"/>
          <w:lang w:val="lt-LT"/>
        </w:rPr>
        <w:t>ys</w:t>
      </w:r>
    </w:p>
    <w:p w:rsidR="00B6597E" w:rsidRDefault="002F6E29" w:rsidP="00344B05">
      <w:pPr>
        <w:spacing w:after="0" w:line="240" w:lineRule="auto"/>
        <w:ind w:left="-142"/>
        <w:jc w:val="both"/>
        <w:rPr>
          <w:rFonts w:cstheme="minorHAnsi"/>
          <w:sz w:val="24"/>
          <w:szCs w:val="24"/>
          <w:lang w:val="lt-LT"/>
        </w:rPr>
      </w:pPr>
      <w:r>
        <w:rPr>
          <w:rFonts w:cstheme="minorHAnsi"/>
          <w:b/>
          <w:sz w:val="24"/>
          <w:szCs w:val="24"/>
          <w:lang w:val="lt-LT"/>
        </w:rPr>
        <w:t>9</w:t>
      </w:r>
      <w:r w:rsidR="00B00470" w:rsidRPr="00B00470">
        <w:rPr>
          <w:rFonts w:cstheme="minorHAnsi"/>
          <w:b/>
          <w:sz w:val="24"/>
          <w:szCs w:val="24"/>
          <w:lang w:val="lt-LT"/>
        </w:rPr>
        <w:t xml:space="preserve"> lentelė</w:t>
      </w:r>
      <w:r w:rsidR="00B00470">
        <w:rPr>
          <w:rFonts w:cstheme="minorHAnsi"/>
          <w:sz w:val="24"/>
          <w:szCs w:val="24"/>
          <w:lang w:val="lt-LT"/>
        </w:rPr>
        <w:t xml:space="preserve">. </w:t>
      </w:r>
      <w:r w:rsidR="00E76CCD" w:rsidRPr="00FB58D0">
        <w:rPr>
          <w:rFonts w:cstheme="minorHAnsi"/>
          <w:sz w:val="24"/>
          <w:szCs w:val="24"/>
          <w:lang w:val="lt-LT"/>
        </w:rPr>
        <w:t xml:space="preserve">Atsižvelgiant į restrikcijos endonukleazių atpažinimo </w:t>
      </w:r>
      <w:r w:rsidR="00E76CCD" w:rsidRPr="00A64B4D">
        <w:rPr>
          <w:rFonts w:cstheme="minorHAnsi"/>
          <w:sz w:val="24"/>
          <w:szCs w:val="24"/>
          <w:lang w:val="lt-LT"/>
        </w:rPr>
        <w:t xml:space="preserve">sekas </w:t>
      </w:r>
      <w:r w:rsidR="00A64B4D" w:rsidRPr="00A64B4D">
        <w:rPr>
          <w:rFonts w:cstheme="minorHAnsi"/>
          <w:sz w:val="24"/>
          <w:szCs w:val="24"/>
          <w:lang w:val="lt-LT"/>
        </w:rPr>
        <w:t>ir</w:t>
      </w:r>
      <w:r w:rsidR="00E76CCD" w:rsidRPr="00A64B4D">
        <w:rPr>
          <w:rFonts w:cstheme="minorHAnsi"/>
          <w:sz w:val="24"/>
          <w:szCs w:val="24"/>
          <w:lang w:val="lt-LT"/>
        </w:rPr>
        <w:t xml:space="preserve"> </w:t>
      </w:r>
      <w:r w:rsidR="001F1BB9">
        <w:rPr>
          <w:rFonts w:cstheme="minorHAnsi"/>
          <w:sz w:val="24"/>
          <w:szCs w:val="24"/>
          <w:lang w:val="lt-LT"/>
        </w:rPr>
        <w:t xml:space="preserve">dominančio </w:t>
      </w:r>
      <w:r w:rsidR="00E76CCD" w:rsidRPr="00A64B4D">
        <w:rPr>
          <w:rFonts w:cstheme="minorHAnsi"/>
          <w:sz w:val="24"/>
          <w:szCs w:val="24"/>
          <w:lang w:val="lt-LT"/>
        </w:rPr>
        <w:t>metilinto citozino vietą jose</w:t>
      </w:r>
      <w:r w:rsidR="00E76CCD" w:rsidRPr="00FB58D0">
        <w:rPr>
          <w:rFonts w:cstheme="minorHAnsi"/>
          <w:sz w:val="24"/>
          <w:szCs w:val="24"/>
          <w:lang w:val="lt-LT"/>
        </w:rPr>
        <w:t>, buvo parinkti oligonukleotidai</w:t>
      </w:r>
      <w:r w:rsidR="008F16D8" w:rsidRPr="00FB58D0">
        <w:rPr>
          <w:rFonts w:cstheme="minorHAnsi"/>
          <w:sz w:val="24"/>
          <w:szCs w:val="24"/>
          <w:lang w:val="lt-LT"/>
        </w:rPr>
        <w:t xml:space="preserve"> (Metabion)</w:t>
      </w:r>
      <w:r w:rsidR="00C523E5" w:rsidRPr="00FB58D0">
        <w:rPr>
          <w:rFonts w:cstheme="minorHAnsi"/>
          <w:sz w:val="24"/>
          <w:szCs w:val="24"/>
          <w:lang w:val="lt-LT"/>
        </w:rPr>
        <w:t xml:space="preserve"> (</w:t>
      </w:r>
      <w:r w:rsidR="00C523E5" w:rsidRPr="00FB58D0">
        <w:rPr>
          <w:rFonts w:cstheme="minorHAnsi"/>
          <w:color w:val="FF0000"/>
          <w:sz w:val="24"/>
          <w:szCs w:val="24"/>
          <w:highlight w:val="yellow"/>
          <w:lang w:val="lt-LT"/>
        </w:rPr>
        <w:t>C</w:t>
      </w:r>
      <w:r w:rsidR="00C523E5" w:rsidRPr="00FB58D0">
        <w:rPr>
          <w:rFonts w:cstheme="minorHAnsi"/>
          <w:sz w:val="24"/>
          <w:szCs w:val="24"/>
          <w:highlight w:val="yellow"/>
          <w:lang w:val="lt-LT"/>
        </w:rPr>
        <w:t>G</w:t>
      </w:r>
      <w:r>
        <w:rPr>
          <w:rFonts w:cstheme="minorHAnsi"/>
          <w:sz w:val="24"/>
          <w:szCs w:val="24"/>
          <w:lang w:val="lt-LT"/>
        </w:rPr>
        <w:t>=</w:t>
      </w:r>
      <w:r w:rsidR="00DB631A">
        <w:rPr>
          <w:rFonts w:cstheme="minorHAnsi"/>
          <w:sz w:val="24"/>
          <w:szCs w:val="24"/>
          <w:lang w:val="lt-LT"/>
        </w:rPr>
        <w:t>5mC</w:t>
      </w:r>
      <w:r w:rsidR="00C523E5" w:rsidRPr="00FB58D0">
        <w:rPr>
          <w:rFonts w:cstheme="minorHAnsi"/>
          <w:sz w:val="24"/>
          <w:szCs w:val="24"/>
          <w:lang w:val="lt-LT"/>
        </w:rPr>
        <w:t>)</w:t>
      </w:r>
    </w:p>
    <w:tbl>
      <w:tblPr>
        <w:tblStyle w:val="Lentelstinklelis"/>
        <w:tblW w:w="8789" w:type="dxa"/>
        <w:tblInd w:w="-34" w:type="dxa"/>
        <w:tblLayout w:type="fixed"/>
        <w:tblLook w:val="04A0" w:firstRow="1" w:lastRow="0" w:firstColumn="1" w:lastColumn="0" w:noHBand="0" w:noVBand="1"/>
      </w:tblPr>
      <w:tblGrid>
        <w:gridCol w:w="1985"/>
        <w:gridCol w:w="6804"/>
      </w:tblGrid>
      <w:tr w:rsidR="00D321D6" w:rsidRPr="00D321D6" w:rsidTr="002E5E91">
        <w:tc>
          <w:tcPr>
            <w:tcW w:w="1985" w:type="dxa"/>
            <w:vAlign w:val="center"/>
          </w:tcPr>
          <w:p w:rsidR="00D321D6" w:rsidRPr="00D321D6" w:rsidRDefault="00D321D6" w:rsidP="00D321D6">
            <w:pPr>
              <w:spacing w:after="240"/>
              <w:ind w:left="-284"/>
              <w:jc w:val="center"/>
              <w:rPr>
                <w:rFonts w:cstheme="minorHAnsi"/>
                <w:b/>
                <w:sz w:val="24"/>
                <w:szCs w:val="24"/>
                <w:lang w:val="lt-LT"/>
              </w:rPr>
            </w:pPr>
            <w:r w:rsidRPr="00D321D6">
              <w:rPr>
                <w:rFonts w:cstheme="minorHAnsi"/>
                <w:b/>
                <w:sz w:val="24"/>
                <w:szCs w:val="24"/>
                <w:lang w:val="lt-LT"/>
              </w:rPr>
              <w:t>Oligonukleotido pavadinimas</w:t>
            </w:r>
          </w:p>
        </w:tc>
        <w:tc>
          <w:tcPr>
            <w:tcW w:w="6804" w:type="dxa"/>
          </w:tcPr>
          <w:p w:rsidR="00D321D6" w:rsidRDefault="00D321D6" w:rsidP="002E5E91">
            <w:pPr>
              <w:jc w:val="center"/>
              <w:rPr>
                <w:rFonts w:cstheme="minorHAnsi"/>
                <w:b/>
                <w:sz w:val="24"/>
                <w:szCs w:val="24"/>
                <w:lang w:val="lt-LT"/>
              </w:rPr>
            </w:pPr>
            <w:r w:rsidRPr="00D321D6">
              <w:rPr>
                <w:rFonts w:cstheme="minorHAnsi"/>
                <w:b/>
                <w:sz w:val="24"/>
                <w:szCs w:val="24"/>
                <w:lang w:val="lt-LT"/>
              </w:rPr>
              <w:t>Oligonukleotido seka</w:t>
            </w:r>
            <w:r w:rsidR="00FA4617">
              <w:rPr>
                <w:rFonts w:cstheme="minorHAnsi"/>
                <w:b/>
                <w:sz w:val="24"/>
                <w:szCs w:val="24"/>
                <w:lang w:val="lt-LT"/>
              </w:rPr>
              <w:t xml:space="preserve"> su metili</w:t>
            </w:r>
            <w:r w:rsidR="004816D2">
              <w:rPr>
                <w:rFonts w:cstheme="minorHAnsi"/>
                <w:b/>
                <w:sz w:val="24"/>
                <w:szCs w:val="24"/>
                <w:lang w:val="lt-LT"/>
              </w:rPr>
              <w:t>nim</w:t>
            </w:r>
            <w:r w:rsidR="00FA4617">
              <w:rPr>
                <w:rFonts w:cstheme="minorHAnsi"/>
                <w:b/>
                <w:sz w:val="24"/>
                <w:szCs w:val="24"/>
                <w:lang w:val="lt-LT"/>
              </w:rPr>
              <w:t>o pozicija</w:t>
            </w:r>
          </w:p>
          <w:p w:rsidR="00B00470" w:rsidRPr="00D321D6" w:rsidRDefault="00C50976" w:rsidP="002E5E91">
            <w:pPr>
              <w:jc w:val="center"/>
              <w:rPr>
                <w:rFonts w:cstheme="minorHAnsi"/>
                <w:b/>
                <w:sz w:val="24"/>
                <w:szCs w:val="24"/>
                <w:lang w:val="lt-LT"/>
              </w:rPr>
            </w:pPr>
            <w:r>
              <w:rPr>
                <w:rFonts w:cstheme="minorHAnsi"/>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1972945</wp:posOffset>
                      </wp:positionH>
                      <wp:positionV relativeFrom="paragraph">
                        <wp:posOffset>82550</wp:posOffset>
                      </wp:positionV>
                      <wp:extent cx="247650" cy="0"/>
                      <wp:effectExtent l="5715" t="60960" r="22860" b="5334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55.35pt;margin-top:6.5pt;width:1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">
                      <v:stroke endarrow="block"/>
                    </v:shape>
                  </w:pict>
                </mc:Fallback>
              </mc:AlternateContent>
            </w:r>
            <w:r w:rsidR="00B00470">
              <w:rPr>
                <w:rFonts w:cstheme="minorHAnsi"/>
                <w:b/>
                <w:sz w:val="24"/>
                <w:szCs w:val="24"/>
                <w:lang w:val="lt-LT"/>
              </w:rPr>
              <w:t>(5‘          3‘)</w:t>
            </w:r>
          </w:p>
        </w:tc>
      </w:tr>
      <w:tr w:rsidR="00D321D6" w:rsidTr="005B1B70">
        <w:trPr>
          <w:trHeight w:val="516"/>
        </w:trPr>
        <w:tc>
          <w:tcPr>
            <w:tcW w:w="1985" w:type="dxa"/>
          </w:tcPr>
          <w:p w:rsidR="00D321D6" w:rsidRDefault="004816D2" w:rsidP="00D321D6">
            <w:pPr>
              <w:spacing w:after="240"/>
              <w:jc w:val="both"/>
              <w:rPr>
                <w:rFonts w:cstheme="minorHAnsi"/>
                <w:sz w:val="24"/>
                <w:szCs w:val="24"/>
                <w:lang w:val="lt-LT"/>
              </w:rPr>
            </w:pPr>
            <w:r>
              <w:rPr>
                <w:rFonts w:cstheme="minorHAnsi"/>
                <w:sz w:val="24"/>
                <w:szCs w:val="24"/>
                <w:lang w:val="lt-LT"/>
              </w:rPr>
              <w:t>JS_1</w:t>
            </w:r>
            <w:r w:rsidR="000D57D8">
              <w:rPr>
                <w:rFonts w:cstheme="minorHAnsi"/>
                <w:sz w:val="24"/>
                <w:szCs w:val="24"/>
                <w:lang w:val="lt-LT"/>
              </w:rPr>
              <w:t>A</w:t>
            </w:r>
            <w:r>
              <w:rPr>
                <w:rFonts w:cstheme="minorHAnsi"/>
                <w:sz w:val="24"/>
                <w:szCs w:val="24"/>
                <w:lang w:val="lt-LT"/>
              </w:rPr>
              <w:t>met</w:t>
            </w:r>
          </w:p>
        </w:tc>
        <w:tc>
          <w:tcPr>
            <w:tcW w:w="6804" w:type="dxa"/>
          </w:tcPr>
          <w:p w:rsidR="00D321D6" w:rsidRPr="00D321D6" w:rsidRDefault="00D321D6" w:rsidP="000D57D8">
            <w:pPr>
              <w:rPr>
                <w:rFonts w:cstheme="minorHAnsi"/>
                <w:spacing w:val="-20"/>
                <w:sz w:val="24"/>
                <w:szCs w:val="24"/>
                <w:lang w:val="lt-LT"/>
              </w:rPr>
            </w:pPr>
            <w:r w:rsidRPr="00D321D6">
              <w:rPr>
                <w:rFonts w:cstheme="minorHAnsi"/>
                <w:spacing w:val="20"/>
                <w:sz w:val="24"/>
                <w:szCs w:val="24"/>
                <w:lang w:val="lt-LT"/>
              </w:rPr>
              <w:t>TTC</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CGG</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CGCCT</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TCGACGTT</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CGA</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CGTCTT</w:t>
            </w:r>
          </w:p>
        </w:tc>
      </w:tr>
      <w:tr w:rsidR="000D57D8" w:rsidTr="005B1B70">
        <w:trPr>
          <w:trHeight w:val="516"/>
        </w:trPr>
        <w:tc>
          <w:tcPr>
            <w:tcW w:w="1985" w:type="dxa"/>
          </w:tcPr>
          <w:p w:rsidR="000D57D8" w:rsidRDefault="000D57D8" w:rsidP="000D57D8">
            <w:pPr>
              <w:spacing w:after="240"/>
              <w:jc w:val="both"/>
              <w:rPr>
                <w:rFonts w:cstheme="minorHAnsi"/>
                <w:sz w:val="24"/>
                <w:szCs w:val="24"/>
                <w:lang w:val="lt-LT"/>
              </w:rPr>
            </w:pPr>
            <w:r>
              <w:rPr>
                <w:rFonts w:cstheme="minorHAnsi"/>
                <w:sz w:val="24"/>
                <w:szCs w:val="24"/>
                <w:lang w:val="lt-LT"/>
              </w:rPr>
              <w:t>JS_1Bmet</w:t>
            </w:r>
          </w:p>
        </w:tc>
        <w:tc>
          <w:tcPr>
            <w:tcW w:w="6804" w:type="dxa"/>
            <w:vAlign w:val="bottom"/>
          </w:tcPr>
          <w:p w:rsidR="000D57D8" w:rsidRPr="00D321D6" w:rsidRDefault="000D57D8" w:rsidP="00D321D6">
            <w:pPr>
              <w:spacing w:after="240"/>
              <w:rPr>
                <w:rFonts w:cstheme="minorHAnsi"/>
                <w:spacing w:val="-20"/>
                <w:sz w:val="24"/>
                <w:szCs w:val="24"/>
                <w:lang w:val="lt-LT"/>
              </w:rPr>
            </w:pPr>
            <w:r w:rsidRPr="00D321D6">
              <w:rPr>
                <w:rFonts w:cstheme="minorHAnsi"/>
                <w:spacing w:val="-20"/>
                <w:sz w:val="24"/>
                <w:szCs w:val="24"/>
                <w:lang w:val="lt-LT"/>
              </w:rPr>
              <w:t>AAG</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GCC</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GCGGA</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AGCTGCAA</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GCT</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GC</w:t>
            </w:r>
            <w:r w:rsidRPr="00D321D6">
              <w:rPr>
                <w:rFonts w:cstheme="minorHAnsi"/>
                <w:spacing w:val="-24"/>
                <w:sz w:val="24"/>
                <w:szCs w:val="24"/>
                <w:lang w:val="lt-LT"/>
              </w:rPr>
              <w:t>AGAA</w:t>
            </w:r>
          </w:p>
        </w:tc>
      </w:tr>
      <w:tr w:rsidR="000D57D8" w:rsidTr="005B1B70">
        <w:trPr>
          <w:trHeight w:val="516"/>
        </w:trPr>
        <w:tc>
          <w:tcPr>
            <w:tcW w:w="1985" w:type="dxa"/>
          </w:tcPr>
          <w:p w:rsidR="000D57D8" w:rsidRDefault="000D57D8" w:rsidP="002E5E91">
            <w:pPr>
              <w:spacing w:after="240"/>
              <w:jc w:val="both"/>
              <w:rPr>
                <w:rFonts w:cstheme="minorHAnsi"/>
                <w:sz w:val="24"/>
                <w:szCs w:val="24"/>
                <w:lang w:val="lt-LT"/>
              </w:rPr>
            </w:pPr>
            <w:r>
              <w:rPr>
                <w:rFonts w:cstheme="minorHAnsi"/>
                <w:sz w:val="24"/>
                <w:szCs w:val="24"/>
                <w:lang w:val="lt-LT"/>
              </w:rPr>
              <w:t>JS_2</w:t>
            </w:r>
            <w:r w:rsidR="005B1B70">
              <w:rPr>
                <w:rFonts w:cstheme="minorHAnsi"/>
                <w:sz w:val="24"/>
                <w:szCs w:val="24"/>
                <w:lang w:val="lt-LT"/>
              </w:rPr>
              <w:t>A</w:t>
            </w:r>
            <w:r>
              <w:rPr>
                <w:rFonts w:cstheme="minorHAnsi"/>
                <w:sz w:val="24"/>
                <w:szCs w:val="24"/>
                <w:lang w:val="lt-LT"/>
              </w:rPr>
              <w:t>met</w:t>
            </w:r>
          </w:p>
        </w:tc>
        <w:tc>
          <w:tcPr>
            <w:tcW w:w="6804" w:type="dxa"/>
          </w:tcPr>
          <w:p w:rsidR="000D57D8" w:rsidRPr="00D321D6" w:rsidRDefault="000D57D8" w:rsidP="005B1B70">
            <w:pPr>
              <w:rPr>
                <w:rFonts w:cstheme="minorHAnsi"/>
                <w:spacing w:val="-20"/>
                <w:sz w:val="24"/>
                <w:szCs w:val="24"/>
                <w:lang w:val="lt-LT"/>
              </w:rPr>
            </w:pPr>
            <w:r w:rsidRPr="00D321D6">
              <w:rPr>
                <w:rFonts w:cstheme="minorHAnsi"/>
                <w:spacing w:val="20"/>
                <w:sz w:val="24"/>
                <w:szCs w:val="24"/>
                <w:lang w:val="lt-LT"/>
              </w:rPr>
              <w:t>TTG</w:t>
            </w:r>
            <w:r w:rsidRPr="00D321D6">
              <w:rPr>
                <w:rFonts w:cstheme="minorHAnsi"/>
                <w:spacing w:val="-20"/>
                <w:sz w:val="24"/>
                <w:szCs w:val="24"/>
                <w:lang w:val="lt-LT"/>
              </w:rPr>
              <w:t>GCGC</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GCGTACGTCT</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GCCG</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TCG</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CGCGTT</w:t>
            </w:r>
          </w:p>
        </w:tc>
      </w:tr>
      <w:tr w:rsidR="005B1B70" w:rsidTr="005B1B70">
        <w:trPr>
          <w:trHeight w:val="516"/>
        </w:trPr>
        <w:tc>
          <w:tcPr>
            <w:tcW w:w="1985" w:type="dxa"/>
          </w:tcPr>
          <w:p w:rsidR="005B1B70" w:rsidRDefault="005B1B70" w:rsidP="005B1B70">
            <w:pPr>
              <w:spacing w:after="240"/>
              <w:jc w:val="both"/>
              <w:rPr>
                <w:rFonts w:cstheme="minorHAnsi"/>
                <w:sz w:val="24"/>
                <w:szCs w:val="24"/>
                <w:lang w:val="lt-LT"/>
              </w:rPr>
            </w:pPr>
            <w:r>
              <w:rPr>
                <w:rFonts w:cstheme="minorHAnsi"/>
                <w:sz w:val="24"/>
                <w:szCs w:val="24"/>
                <w:lang w:val="lt-LT"/>
              </w:rPr>
              <w:t>JS_2Bmet</w:t>
            </w:r>
          </w:p>
        </w:tc>
        <w:tc>
          <w:tcPr>
            <w:tcW w:w="6804" w:type="dxa"/>
            <w:vAlign w:val="bottom"/>
          </w:tcPr>
          <w:p w:rsidR="005B1B70" w:rsidRPr="00B00470" w:rsidRDefault="005B1B70" w:rsidP="00D321D6">
            <w:pPr>
              <w:spacing w:after="240"/>
              <w:rPr>
                <w:rFonts w:cstheme="minorHAnsi"/>
                <w:spacing w:val="-20"/>
                <w:sz w:val="24"/>
                <w:szCs w:val="24"/>
                <w:lang w:val="lt-LT"/>
              </w:rPr>
            </w:pPr>
            <w:r w:rsidRPr="00D321D6">
              <w:rPr>
                <w:rFonts w:cstheme="minorHAnsi"/>
                <w:spacing w:val="-20"/>
                <w:sz w:val="24"/>
                <w:szCs w:val="24"/>
                <w:lang w:val="lt-LT"/>
              </w:rPr>
              <w:t>AACCGCG</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CGCATGCAGA</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CGGC</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AGC</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GCGCAA</w:t>
            </w:r>
          </w:p>
        </w:tc>
      </w:tr>
      <w:tr w:rsidR="005B1B70" w:rsidTr="005B1B70">
        <w:trPr>
          <w:trHeight w:val="516"/>
        </w:trPr>
        <w:tc>
          <w:tcPr>
            <w:tcW w:w="1985" w:type="dxa"/>
          </w:tcPr>
          <w:p w:rsidR="005B1B70" w:rsidRDefault="005B1B70" w:rsidP="002E5E91">
            <w:pPr>
              <w:spacing w:after="240"/>
              <w:jc w:val="both"/>
              <w:rPr>
                <w:rFonts w:cstheme="minorHAnsi"/>
                <w:sz w:val="24"/>
                <w:szCs w:val="24"/>
                <w:lang w:val="lt-LT"/>
              </w:rPr>
            </w:pPr>
            <w:r>
              <w:rPr>
                <w:rFonts w:cstheme="minorHAnsi"/>
                <w:sz w:val="24"/>
                <w:szCs w:val="24"/>
                <w:lang w:val="lt-LT"/>
              </w:rPr>
              <w:t>JS_3Amet</w:t>
            </w:r>
          </w:p>
        </w:tc>
        <w:tc>
          <w:tcPr>
            <w:tcW w:w="6804" w:type="dxa"/>
          </w:tcPr>
          <w:p w:rsidR="005B1B70" w:rsidRPr="00D321D6" w:rsidRDefault="005B1B70" w:rsidP="005B1B70">
            <w:pPr>
              <w:rPr>
                <w:rFonts w:cstheme="minorHAnsi"/>
                <w:spacing w:val="-20"/>
                <w:sz w:val="24"/>
                <w:szCs w:val="24"/>
                <w:lang w:val="lt-LT"/>
              </w:rPr>
            </w:pPr>
            <w:r w:rsidRPr="00D321D6">
              <w:rPr>
                <w:rFonts w:cstheme="minorHAnsi"/>
                <w:spacing w:val="-20"/>
                <w:sz w:val="24"/>
                <w:szCs w:val="24"/>
                <w:lang w:val="lt-LT"/>
              </w:rPr>
              <w:t>TTCGCGCG</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ATCGCCG</w:t>
            </w:r>
            <w:r w:rsidRPr="00D321D6">
              <w:rPr>
                <w:rFonts w:cstheme="minorHAnsi"/>
                <w:spacing w:val="20"/>
                <w:sz w:val="24"/>
                <w:szCs w:val="24"/>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GACCGTGG</w:t>
            </w:r>
            <w:r w:rsidRPr="00D321D6">
              <w:rPr>
                <w:rFonts w:cstheme="minorHAnsi"/>
                <w:color w:val="FF0000"/>
                <w:spacing w:val="-20"/>
                <w:sz w:val="24"/>
                <w:szCs w:val="24"/>
                <w:highlight w:val="yellow"/>
                <w:lang w:val="lt-LT"/>
              </w:rPr>
              <w:t>C</w:t>
            </w:r>
            <w:r w:rsidRPr="00D321D6">
              <w:rPr>
                <w:rFonts w:cstheme="minorHAnsi"/>
                <w:spacing w:val="-20"/>
                <w:sz w:val="24"/>
                <w:szCs w:val="24"/>
                <w:highlight w:val="yellow"/>
                <w:lang w:val="lt-LT"/>
              </w:rPr>
              <w:t>G</w:t>
            </w:r>
            <w:r w:rsidRPr="00D321D6">
              <w:rPr>
                <w:rFonts w:cstheme="minorHAnsi"/>
                <w:spacing w:val="-20"/>
                <w:sz w:val="24"/>
                <w:szCs w:val="24"/>
                <w:lang w:val="lt-LT"/>
              </w:rPr>
              <w:t>CCTT</w:t>
            </w:r>
          </w:p>
        </w:tc>
      </w:tr>
      <w:tr w:rsidR="005B1B70" w:rsidTr="005B1B70">
        <w:trPr>
          <w:trHeight w:val="516"/>
        </w:trPr>
        <w:tc>
          <w:tcPr>
            <w:tcW w:w="1985" w:type="dxa"/>
          </w:tcPr>
          <w:p w:rsidR="005B1B70" w:rsidRDefault="005B1B70" w:rsidP="005B1B70">
            <w:pPr>
              <w:spacing w:after="240"/>
              <w:jc w:val="both"/>
              <w:rPr>
                <w:rFonts w:cstheme="minorHAnsi"/>
                <w:sz w:val="24"/>
                <w:szCs w:val="24"/>
                <w:lang w:val="lt-LT"/>
              </w:rPr>
            </w:pPr>
            <w:r>
              <w:rPr>
                <w:rFonts w:cstheme="minorHAnsi"/>
                <w:sz w:val="24"/>
                <w:szCs w:val="24"/>
                <w:lang w:val="lt-LT"/>
              </w:rPr>
              <w:t>JS_3Bmet</w:t>
            </w:r>
          </w:p>
        </w:tc>
        <w:tc>
          <w:tcPr>
            <w:tcW w:w="6804" w:type="dxa"/>
          </w:tcPr>
          <w:p w:rsidR="005B1B70" w:rsidRPr="00B00470" w:rsidRDefault="005B1B70" w:rsidP="005B1B70">
            <w:pPr>
              <w:rPr>
                <w:rFonts w:cstheme="minorHAnsi"/>
                <w:spacing w:val="-20"/>
                <w:sz w:val="24"/>
                <w:szCs w:val="24"/>
                <w:lang w:val="lt-LT"/>
              </w:rPr>
            </w:pPr>
            <w:r w:rsidRPr="00D321D6">
              <w:rPr>
                <w:rFonts w:cstheme="minorHAnsi"/>
                <w:spacing w:val="-20"/>
                <w:sz w:val="24"/>
                <w:szCs w:val="24"/>
                <w:lang w:val="lt-LT"/>
              </w:rPr>
              <w:t>AAGCGCGC</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TAGCGGCC</w:t>
            </w:r>
            <w:r w:rsidRPr="00D321D6">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CTGGCAC</w:t>
            </w:r>
            <w:r w:rsidRPr="00B00470">
              <w:rPr>
                <w:rFonts w:cstheme="minorHAnsi"/>
                <w:spacing w:val="20"/>
                <w:sz w:val="24"/>
                <w:szCs w:val="24"/>
                <w:lang w:val="lt-LT"/>
              </w:rPr>
              <w:t>C</w:t>
            </w:r>
            <w:r w:rsidRPr="00B00470">
              <w:rPr>
                <w:rFonts w:cstheme="minorHAnsi"/>
                <w:spacing w:val="20"/>
                <w:sz w:val="24"/>
                <w:szCs w:val="24"/>
                <w:highlight w:val="yellow"/>
                <w:lang w:val="lt-LT"/>
              </w:rPr>
              <w:t>G</w:t>
            </w:r>
            <w:r w:rsidRPr="00D321D6">
              <w:rPr>
                <w:rFonts w:cstheme="minorHAnsi"/>
                <w:color w:val="FF0000"/>
                <w:spacing w:val="-20"/>
                <w:sz w:val="24"/>
                <w:szCs w:val="24"/>
                <w:highlight w:val="yellow"/>
                <w:lang w:val="lt-LT"/>
              </w:rPr>
              <w:t>C</w:t>
            </w:r>
            <w:r w:rsidRPr="00D321D6">
              <w:rPr>
                <w:rFonts w:cstheme="minorHAnsi"/>
                <w:spacing w:val="-20"/>
                <w:sz w:val="24"/>
                <w:szCs w:val="24"/>
                <w:lang w:val="lt-LT"/>
              </w:rPr>
              <w:t>GGAA</w:t>
            </w:r>
          </w:p>
        </w:tc>
      </w:tr>
      <w:tr w:rsidR="005B1B70" w:rsidTr="005B1B70">
        <w:trPr>
          <w:trHeight w:val="516"/>
        </w:trPr>
        <w:tc>
          <w:tcPr>
            <w:tcW w:w="1985" w:type="dxa"/>
          </w:tcPr>
          <w:p w:rsidR="005B1B70" w:rsidRDefault="005B1B70" w:rsidP="002E5E91">
            <w:pPr>
              <w:spacing w:after="240"/>
              <w:jc w:val="both"/>
              <w:rPr>
                <w:rFonts w:cstheme="minorHAnsi"/>
                <w:sz w:val="24"/>
                <w:szCs w:val="24"/>
                <w:lang w:val="lt-LT"/>
              </w:rPr>
            </w:pPr>
            <w:r>
              <w:rPr>
                <w:rFonts w:cstheme="minorHAnsi"/>
                <w:sz w:val="24"/>
                <w:szCs w:val="24"/>
                <w:lang w:val="lt-LT"/>
              </w:rPr>
              <w:t>JS_4Amet</w:t>
            </w:r>
          </w:p>
        </w:tc>
        <w:tc>
          <w:tcPr>
            <w:tcW w:w="6804" w:type="dxa"/>
          </w:tcPr>
          <w:p w:rsidR="005B1B70" w:rsidRPr="00B00470" w:rsidRDefault="005B1B70" w:rsidP="005B1B70">
            <w:pPr>
              <w:rPr>
                <w:rFonts w:cstheme="minorHAnsi"/>
                <w:spacing w:val="-20"/>
                <w:sz w:val="24"/>
                <w:szCs w:val="24"/>
                <w:lang w:val="lt-LT"/>
              </w:rPr>
            </w:pPr>
            <w:r w:rsidRPr="00B00470">
              <w:rPr>
                <w:rFonts w:cstheme="minorHAnsi"/>
                <w:spacing w:val="-20"/>
                <w:sz w:val="24"/>
                <w:szCs w:val="24"/>
                <w:lang w:val="lt-LT"/>
              </w:rPr>
              <w:t>TTGCGATC</w:t>
            </w:r>
            <w:r w:rsidRPr="00B00470">
              <w:rPr>
                <w:rFonts w:cstheme="minorHAnsi"/>
                <w:spacing w:val="20"/>
                <w:sz w:val="24"/>
                <w:szCs w:val="24"/>
                <w:lang w:val="lt-LT"/>
              </w:rPr>
              <w:t>G</w:t>
            </w:r>
            <w:r w:rsidRPr="00B00470">
              <w:rPr>
                <w:rFonts w:cstheme="minorHAnsi"/>
                <w:color w:val="FF0000"/>
                <w:spacing w:val="20"/>
                <w:sz w:val="24"/>
                <w:szCs w:val="24"/>
                <w:highlight w:val="yellow"/>
                <w:lang w:val="lt-LT"/>
              </w:rPr>
              <w:t>C</w:t>
            </w:r>
            <w:r w:rsidRPr="00B00470">
              <w:rPr>
                <w:rFonts w:cstheme="minorHAnsi"/>
                <w:spacing w:val="-20"/>
                <w:sz w:val="24"/>
                <w:szCs w:val="24"/>
                <w:highlight w:val="yellow"/>
                <w:lang w:val="lt-LT"/>
              </w:rPr>
              <w:t>G</w:t>
            </w:r>
            <w:r w:rsidRPr="00B00470">
              <w:rPr>
                <w:rFonts w:cstheme="minorHAnsi"/>
                <w:spacing w:val="-20"/>
                <w:sz w:val="24"/>
                <w:szCs w:val="24"/>
                <w:lang w:val="lt-LT"/>
              </w:rPr>
              <w:t>TGTGCGCA</w:t>
            </w:r>
            <w:r w:rsidRPr="00B00470">
              <w:rPr>
                <w:rFonts w:cstheme="minorHAnsi"/>
                <w:color w:val="FF0000"/>
                <w:spacing w:val="-20"/>
                <w:sz w:val="24"/>
                <w:szCs w:val="24"/>
                <w:highlight w:val="yellow"/>
                <w:lang w:val="lt-LT"/>
              </w:rPr>
              <w:t>C</w:t>
            </w:r>
            <w:r w:rsidRPr="00B00470">
              <w:rPr>
                <w:rFonts w:cstheme="minorHAnsi"/>
                <w:spacing w:val="-20"/>
                <w:sz w:val="24"/>
                <w:szCs w:val="24"/>
                <w:highlight w:val="yellow"/>
                <w:lang w:val="lt-LT"/>
              </w:rPr>
              <w:t>G</w:t>
            </w:r>
            <w:r w:rsidRPr="00B00470">
              <w:rPr>
                <w:rFonts w:cstheme="minorHAnsi"/>
                <w:spacing w:val="-20"/>
                <w:sz w:val="24"/>
                <w:szCs w:val="24"/>
                <w:lang w:val="lt-LT"/>
              </w:rPr>
              <w:t>TCACGT</w:t>
            </w:r>
            <w:r w:rsidRPr="00B00470">
              <w:rPr>
                <w:rFonts w:cstheme="minorHAnsi"/>
                <w:color w:val="FF0000"/>
                <w:spacing w:val="-20"/>
                <w:sz w:val="24"/>
                <w:szCs w:val="24"/>
                <w:highlight w:val="yellow"/>
                <w:lang w:val="lt-LT"/>
              </w:rPr>
              <w:t>C</w:t>
            </w:r>
            <w:r w:rsidRPr="00B00470">
              <w:rPr>
                <w:rFonts w:cstheme="minorHAnsi"/>
                <w:spacing w:val="-20"/>
                <w:sz w:val="24"/>
                <w:szCs w:val="24"/>
                <w:highlight w:val="yellow"/>
                <w:lang w:val="lt-LT"/>
              </w:rPr>
              <w:t>G</w:t>
            </w:r>
            <w:r w:rsidRPr="00B00470">
              <w:rPr>
                <w:rFonts w:cstheme="minorHAnsi"/>
                <w:spacing w:val="-20"/>
                <w:sz w:val="24"/>
                <w:szCs w:val="24"/>
                <w:lang w:val="lt-LT"/>
              </w:rPr>
              <w:t>ACGTT</w:t>
            </w:r>
          </w:p>
        </w:tc>
      </w:tr>
      <w:tr w:rsidR="005B1B70" w:rsidTr="002E5E91">
        <w:trPr>
          <w:trHeight w:val="379"/>
        </w:trPr>
        <w:tc>
          <w:tcPr>
            <w:tcW w:w="1985" w:type="dxa"/>
          </w:tcPr>
          <w:p w:rsidR="005B1B70" w:rsidRDefault="005B1B70" w:rsidP="005B1B70">
            <w:pPr>
              <w:spacing w:after="240"/>
              <w:jc w:val="both"/>
              <w:rPr>
                <w:rFonts w:cstheme="minorHAnsi"/>
                <w:sz w:val="24"/>
                <w:szCs w:val="24"/>
                <w:lang w:val="lt-LT"/>
              </w:rPr>
            </w:pPr>
            <w:r>
              <w:rPr>
                <w:rFonts w:cstheme="minorHAnsi"/>
                <w:sz w:val="24"/>
                <w:szCs w:val="24"/>
                <w:lang w:val="lt-LT"/>
              </w:rPr>
              <w:t>JS_4Bmet</w:t>
            </w:r>
          </w:p>
        </w:tc>
        <w:tc>
          <w:tcPr>
            <w:tcW w:w="6804" w:type="dxa"/>
          </w:tcPr>
          <w:p w:rsidR="005B1B70" w:rsidRPr="00B00470" w:rsidRDefault="005B1B70" w:rsidP="005B1B70">
            <w:pPr>
              <w:rPr>
                <w:rFonts w:cstheme="minorHAnsi"/>
                <w:spacing w:val="-20"/>
                <w:sz w:val="24"/>
                <w:szCs w:val="24"/>
                <w:lang w:val="lt-LT"/>
              </w:rPr>
            </w:pPr>
            <w:r w:rsidRPr="00B00470">
              <w:rPr>
                <w:rFonts w:cstheme="minorHAnsi"/>
                <w:spacing w:val="-20"/>
                <w:sz w:val="24"/>
                <w:szCs w:val="24"/>
                <w:lang w:val="lt-LT"/>
              </w:rPr>
              <w:t>AACGCTAGC</w:t>
            </w:r>
            <w:r w:rsidRPr="00B00470">
              <w:rPr>
                <w:rFonts w:cstheme="minorHAnsi"/>
                <w:spacing w:val="-20"/>
                <w:sz w:val="24"/>
                <w:szCs w:val="24"/>
                <w:highlight w:val="yellow"/>
                <w:lang w:val="lt-LT"/>
              </w:rPr>
              <w:t>G</w:t>
            </w:r>
            <w:r w:rsidRPr="00B00470">
              <w:rPr>
                <w:rFonts w:cstheme="minorHAnsi"/>
                <w:color w:val="FF0000"/>
                <w:spacing w:val="-20"/>
                <w:sz w:val="24"/>
                <w:szCs w:val="24"/>
                <w:highlight w:val="yellow"/>
                <w:lang w:val="lt-LT"/>
              </w:rPr>
              <w:t>C</w:t>
            </w:r>
            <w:r w:rsidRPr="00B00470">
              <w:rPr>
                <w:rFonts w:cstheme="minorHAnsi"/>
                <w:spacing w:val="-20"/>
                <w:sz w:val="24"/>
                <w:szCs w:val="24"/>
                <w:lang w:val="lt-LT"/>
              </w:rPr>
              <w:t>ACACGCGT</w:t>
            </w:r>
            <w:r w:rsidRPr="00B00470">
              <w:rPr>
                <w:rFonts w:cstheme="minorHAnsi"/>
                <w:spacing w:val="-20"/>
                <w:sz w:val="24"/>
                <w:szCs w:val="24"/>
                <w:highlight w:val="yellow"/>
                <w:lang w:val="lt-LT"/>
              </w:rPr>
              <w:t>G</w:t>
            </w:r>
            <w:r w:rsidRPr="00B00470">
              <w:rPr>
                <w:rFonts w:cstheme="minorHAnsi"/>
                <w:color w:val="FF0000"/>
                <w:spacing w:val="-20"/>
                <w:sz w:val="24"/>
                <w:szCs w:val="24"/>
                <w:highlight w:val="yellow"/>
                <w:lang w:val="lt-LT"/>
              </w:rPr>
              <w:t>C</w:t>
            </w:r>
            <w:r w:rsidRPr="00B00470">
              <w:rPr>
                <w:rFonts w:cstheme="minorHAnsi"/>
                <w:spacing w:val="-20"/>
                <w:sz w:val="24"/>
                <w:szCs w:val="24"/>
                <w:lang w:val="lt-LT"/>
              </w:rPr>
              <w:t>AGTGCA</w:t>
            </w:r>
            <w:r w:rsidRPr="00B00470">
              <w:rPr>
                <w:rFonts w:cstheme="minorHAnsi"/>
                <w:spacing w:val="-20"/>
                <w:sz w:val="24"/>
                <w:szCs w:val="24"/>
                <w:highlight w:val="yellow"/>
                <w:lang w:val="lt-LT"/>
              </w:rPr>
              <w:t>G</w:t>
            </w:r>
            <w:r w:rsidRPr="00B00470">
              <w:rPr>
                <w:rFonts w:cstheme="minorHAnsi"/>
                <w:color w:val="FF0000"/>
                <w:spacing w:val="-20"/>
                <w:sz w:val="24"/>
                <w:szCs w:val="24"/>
                <w:highlight w:val="yellow"/>
                <w:lang w:val="lt-LT"/>
              </w:rPr>
              <w:t>C</w:t>
            </w:r>
            <w:r w:rsidRPr="00B00470">
              <w:rPr>
                <w:rFonts w:cstheme="minorHAnsi"/>
                <w:spacing w:val="-20"/>
                <w:sz w:val="24"/>
                <w:szCs w:val="24"/>
                <w:lang w:val="lt-LT"/>
              </w:rPr>
              <w:t>TGCAA</w:t>
            </w:r>
          </w:p>
        </w:tc>
      </w:tr>
      <w:tr w:rsidR="005B1B70" w:rsidTr="005B1B70">
        <w:trPr>
          <w:trHeight w:val="516"/>
        </w:trPr>
        <w:tc>
          <w:tcPr>
            <w:tcW w:w="1985" w:type="dxa"/>
          </w:tcPr>
          <w:p w:rsidR="005B1B70" w:rsidRDefault="005B1B70" w:rsidP="002E5E91">
            <w:pPr>
              <w:spacing w:after="240"/>
              <w:jc w:val="both"/>
              <w:rPr>
                <w:rFonts w:cstheme="minorHAnsi"/>
                <w:sz w:val="24"/>
                <w:szCs w:val="24"/>
                <w:lang w:val="lt-LT"/>
              </w:rPr>
            </w:pPr>
            <w:r>
              <w:rPr>
                <w:rFonts w:cstheme="minorHAnsi"/>
                <w:sz w:val="24"/>
                <w:szCs w:val="24"/>
                <w:lang w:val="lt-LT"/>
              </w:rPr>
              <w:t>JS_5Amet</w:t>
            </w:r>
          </w:p>
        </w:tc>
        <w:tc>
          <w:tcPr>
            <w:tcW w:w="6804" w:type="dxa"/>
          </w:tcPr>
          <w:p w:rsidR="005B1B70" w:rsidRPr="00B00470" w:rsidRDefault="005B1B70" w:rsidP="0010791E">
            <w:pPr>
              <w:rPr>
                <w:rFonts w:cstheme="minorHAnsi"/>
                <w:spacing w:val="-20"/>
                <w:sz w:val="24"/>
                <w:szCs w:val="24"/>
                <w:lang w:val="lt-LT"/>
              </w:rPr>
            </w:pPr>
            <w:r w:rsidRPr="00B00470">
              <w:rPr>
                <w:rFonts w:cstheme="minorHAnsi"/>
                <w:spacing w:val="-20"/>
                <w:sz w:val="24"/>
                <w:szCs w:val="24"/>
                <w:lang w:val="lt-LT"/>
              </w:rPr>
              <w:t>TGACG</w:t>
            </w:r>
            <w:r w:rsidRPr="00B00470">
              <w:rPr>
                <w:rFonts w:cstheme="minorHAnsi"/>
                <w:color w:val="FF0000"/>
                <w:spacing w:val="-20"/>
                <w:sz w:val="24"/>
                <w:szCs w:val="24"/>
                <w:highlight w:val="yellow"/>
                <w:lang w:val="lt-LT"/>
              </w:rPr>
              <w:t>C</w:t>
            </w:r>
            <w:r w:rsidRPr="00B00470">
              <w:rPr>
                <w:rFonts w:cstheme="minorHAnsi"/>
                <w:spacing w:val="-20"/>
                <w:sz w:val="24"/>
                <w:szCs w:val="24"/>
                <w:highlight w:val="yellow"/>
                <w:lang w:val="lt-LT"/>
              </w:rPr>
              <w:t>G</w:t>
            </w:r>
            <w:r w:rsidRPr="00B00470">
              <w:rPr>
                <w:rFonts w:cstheme="minorHAnsi"/>
                <w:spacing w:val="-20"/>
                <w:sz w:val="24"/>
                <w:szCs w:val="24"/>
                <w:lang w:val="lt-LT"/>
              </w:rPr>
              <w:t>TTCC</w:t>
            </w:r>
            <w:r w:rsidRPr="00B00470">
              <w:rPr>
                <w:rFonts w:cstheme="minorHAnsi"/>
                <w:spacing w:val="20"/>
                <w:sz w:val="24"/>
                <w:szCs w:val="24"/>
                <w:lang w:val="lt-LT"/>
              </w:rPr>
              <w:t>G</w:t>
            </w:r>
            <w:r w:rsidRPr="00B00470">
              <w:rPr>
                <w:rFonts w:cstheme="minorHAnsi"/>
                <w:color w:val="FF0000"/>
                <w:spacing w:val="20"/>
                <w:sz w:val="24"/>
                <w:szCs w:val="24"/>
                <w:highlight w:val="yellow"/>
                <w:lang w:val="lt-LT"/>
              </w:rPr>
              <w:t>C</w:t>
            </w:r>
            <w:r w:rsidRPr="00B00470">
              <w:rPr>
                <w:rFonts w:cstheme="minorHAnsi"/>
                <w:spacing w:val="-20"/>
                <w:sz w:val="24"/>
                <w:szCs w:val="24"/>
                <w:highlight w:val="yellow"/>
                <w:lang w:val="lt-LT"/>
              </w:rPr>
              <w:t>G</w:t>
            </w:r>
            <w:r w:rsidRPr="00B00470">
              <w:rPr>
                <w:rFonts w:cstheme="minorHAnsi"/>
                <w:spacing w:val="-20"/>
                <w:sz w:val="24"/>
                <w:szCs w:val="24"/>
                <w:lang w:val="lt-LT"/>
              </w:rPr>
              <w:t>T</w:t>
            </w:r>
            <w:r w:rsidR="0010791E">
              <w:rPr>
                <w:rFonts w:cstheme="minorHAnsi"/>
                <w:spacing w:val="-20"/>
                <w:sz w:val="24"/>
                <w:szCs w:val="24"/>
                <w:lang w:val="lt-LT"/>
              </w:rPr>
              <w:t>TCACGT</w:t>
            </w:r>
            <w:r w:rsidR="0010791E" w:rsidRPr="0010791E">
              <w:rPr>
                <w:rFonts w:cstheme="minorHAnsi"/>
                <w:color w:val="FF0000"/>
                <w:spacing w:val="-20"/>
                <w:sz w:val="24"/>
                <w:szCs w:val="24"/>
                <w:highlight w:val="yellow"/>
                <w:lang w:val="lt-LT"/>
              </w:rPr>
              <w:t>C</w:t>
            </w:r>
            <w:r w:rsidR="0010791E" w:rsidRPr="0010791E">
              <w:rPr>
                <w:rFonts w:cstheme="minorHAnsi"/>
                <w:spacing w:val="-20"/>
                <w:sz w:val="24"/>
                <w:szCs w:val="24"/>
                <w:highlight w:val="yellow"/>
                <w:lang w:val="lt-LT"/>
              </w:rPr>
              <w:t>G</w:t>
            </w:r>
          </w:p>
        </w:tc>
      </w:tr>
      <w:tr w:rsidR="005B1B70" w:rsidTr="002E5E91">
        <w:trPr>
          <w:trHeight w:val="309"/>
        </w:trPr>
        <w:tc>
          <w:tcPr>
            <w:tcW w:w="1985" w:type="dxa"/>
          </w:tcPr>
          <w:p w:rsidR="005B1B70" w:rsidRDefault="005B1B70" w:rsidP="005B1B70">
            <w:pPr>
              <w:spacing w:after="240"/>
              <w:jc w:val="both"/>
              <w:rPr>
                <w:rFonts w:cstheme="minorHAnsi"/>
                <w:sz w:val="24"/>
                <w:szCs w:val="24"/>
                <w:lang w:val="lt-LT"/>
              </w:rPr>
            </w:pPr>
            <w:r>
              <w:rPr>
                <w:rFonts w:cstheme="minorHAnsi"/>
                <w:sz w:val="24"/>
                <w:szCs w:val="24"/>
                <w:lang w:val="lt-LT"/>
              </w:rPr>
              <w:t>JS_5Bmet</w:t>
            </w:r>
          </w:p>
        </w:tc>
        <w:tc>
          <w:tcPr>
            <w:tcW w:w="6804" w:type="dxa"/>
          </w:tcPr>
          <w:p w:rsidR="005B1B70" w:rsidRPr="00B00470" w:rsidRDefault="005B1B70" w:rsidP="0010791E">
            <w:pPr>
              <w:rPr>
                <w:rFonts w:cstheme="minorHAnsi"/>
                <w:spacing w:val="-20"/>
                <w:sz w:val="24"/>
                <w:szCs w:val="24"/>
                <w:lang w:val="lt-LT"/>
              </w:rPr>
            </w:pPr>
            <w:r w:rsidRPr="00B00470">
              <w:rPr>
                <w:rFonts w:cstheme="minorHAnsi"/>
                <w:spacing w:val="-20"/>
                <w:sz w:val="24"/>
                <w:szCs w:val="24"/>
                <w:lang w:val="lt-LT"/>
              </w:rPr>
              <w:t>ACTGC</w:t>
            </w:r>
            <w:r w:rsidRPr="00B00470">
              <w:rPr>
                <w:rFonts w:cstheme="minorHAnsi"/>
                <w:spacing w:val="-20"/>
                <w:sz w:val="24"/>
                <w:szCs w:val="24"/>
                <w:highlight w:val="yellow"/>
                <w:lang w:val="lt-LT"/>
              </w:rPr>
              <w:t>G</w:t>
            </w:r>
            <w:r w:rsidRPr="00B00470">
              <w:rPr>
                <w:rFonts w:cstheme="minorHAnsi"/>
                <w:color w:val="FF0000"/>
                <w:spacing w:val="-20"/>
                <w:sz w:val="24"/>
                <w:szCs w:val="24"/>
                <w:highlight w:val="yellow"/>
                <w:lang w:val="lt-LT"/>
              </w:rPr>
              <w:t>C</w:t>
            </w:r>
            <w:r w:rsidRPr="00B00470">
              <w:rPr>
                <w:rFonts w:cstheme="minorHAnsi"/>
                <w:spacing w:val="-20"/>
                <w:sz w:val="24"/>
                <w:szCs w:val="24"/>
                <w:lang w:val="lt-LT"/>
              </w:rPr>
              <w:t>AAGGC</w:t>
            </w:r>
            <w:r w:rsidRPr="00B00470">
              <w:rPr>
                <w:rFonts w:cstheme="minorHAnsi"/>
                <w:spacing w:val="-20"/>
                <w:sz w:val="24"/>
                <w:szCs w:val="24"/>
                <w:highlight w:val="yellow"/>
                <w:lang w:val="lt-LT"/>
              </w:rPr>
              <w:t>G</w:t>
            </w:r>
            <w:r w:rsidRPr="00B00470">
              <w:rPr>
                <w:rFonts w:cstheme="minorHAnsi"/>
                <w:color w:val="FF0000"/>
                <w:spacing w:val="-20"/>
                <w:sz w:val="24"/>
                <w:szCs w:val="24"/>
                <w:highlight w:val="yellow"/>
                <w:lang w:val="lt-LT"/>
              </w:rPr>
              <w:t>C</w:t>
            </w:r>
            <w:r w:rsidRPr="00B00470">
              <w:rPr>
                <w:rFonts w:cstheme="minorHAnsi"/>
                <w:spacing w:val="-20"/>
                <w:sz w:val="24"/>
                <w:szCs w:val="24"/>
                <w:lang w:val="lt-LT"/>
              </w:rPr>
              <w:t>A</w:t>
            </w:r>
            <w:r w:rsidR="0010791E">
              <w:rPr>
                <w:rFonts w:cstheme="minorHAnsi"/>
                <w:spacing w:val="-20"/>
                <w:sz w:val="24"/>
                <w:szCs w:val="24"/>
                <w:lang w:val="lt-LT"/>
              </w:rPr>
              <w:t>AGTGCA</w:t>
            </w:r>
            <w:r w:rsidR="0010791E" w:rsidRPr="0010791E">
              <w:rPr>
                <w:rFonts w:cstheme="minorHAnsi"/>
                <w:spacing w:val="-20"/>
                <w:sz w:val="24"/>
                <w:szCs w:val="24"/>
                <w:highlight w:val="yellow"/>
                <w:lang w:val="lt-LT"/>
              </w:rPr>
              <w:t>G</w:t>
            </w:r>
          </w:p>
        </w:tc>
      </w:tr>
    </w:tbl>
    <w:p w:rsidR="00641052" w:rsidRPr="00FB58D0" w:rsidRDefault="00344B05" w:rsidP="00F74130">
      <w:pPr>
        <w:spacing w:before="100" w:beforeAutospacing="1" w:after="360"/>
        <w:ind w:firstLine="851"/>
        <w:jc w:val="both"/>
        <w:rPr>
          <w:rFonts w:cstheme="minorHAnsi"/>
          <w:sz w:val="24"/>
          <w:szCs w:val="24"/>
          <w:lang w:val="lt-LT"/>
        </w:rPr>
      </w:pPr>
      <w:r>
        <w:rPr>
          <w:rFonts w:cstheme="minorHAnsi"/>
          <w:sz w:val="24"/>
          <w:szCs w:val="24"/>
          <w:lang w:val="lt-LT"/>
        </w:rPr>
        <w:t>K</w:t>
      </w:r>
      <w:r w:rsidR="00641052" w:rsidRPr="00FB58D0">
        <w:rPr>
          <w:rFonts w:cstheme="minorHAnsi"/>
          <w:sz w:val="24"/>
          <w:szCs w:val="24"/>
          <w:lang w:val="lt-LT"/>
        </w:rPr>
        <w:t>ontrol</w:t>
      </w:r>
      <w:r w:rsidR="003B31D4">
        <w:rPr>
          <w:rFonts w:cstheme="minorHAnsi"/>
          <w:sz w:val="24"/>
          <w:szCs w:val="24"/>
          <w:lang w:val="lt-LT"/>
        </w:rPr>
        <w:t>en</w:t>
      </w:r>
      <w:r w:rsidR="00641052" w:rsidRPr="00FB58D0">
        <w:rPr>
          <w:rFonts w:cstheme="minorHAnsi"/>
          <w:sz w:val="24"/>
          <w:szCs w:val="24"/>
          <w:lang w:val="lt-LT"/>
        </w:rPr>
        <w:t>ei</w:t>
      </w:r>
      <w:r w:rsidR="002822F4">
        <w:rPr>
          <w:rFonts w:cstheme="minorHAnsi"/>
          <w:sz w:val="24"/>
          <w:szCs w:val="24"/>
          <w:lang w:val="lt-LT"/>
        </w:rPr>
        <w:t xml:space="preserve"> reakcijai atlikti</w:t>
      </w:r>
      <w:r w:rsidR="00641052" w:rsidRPr="00FB58D0">
        <w:rPr>
          <w:rFonts w:cstheme="minorHAnsi"/>
          <w:sz w:val="24"/>
          <w:szCs w:val="24"/>
          <w:lang w:val="lt-LT"/>
        </w:rPr>
        <w:t xml:space="preserve"> buvo naudoti </w:t>
      </w:r>
      <w:r w:rsidR="002822F4">
        <w:rPr>
          <w:rFonts w:cstheme="minorHAnsi"/>
          <w:sz w:val="24"/>
          <w:szCs w:val="24"/>
          <w:lang w:val="lt-LT"/>
        </w:rPr>
        <w:t>atitinkami</w:t>
      </w:r>
      <w:r w:rsidR="00641052" w:rsidRPr="00FB58D0">
        <w:rPr>
          <w:rFonts w:cstheme="minorHAnsi"/>
          <w:sz w:val="24"/>
          <w:szCs w:val="24"/>
          <w:lang w:val="lt-LT"/>
        </w:rPr>
        <w:t xml:space="preserve"> oligonukleotidai </w:t>
      </w:r>
      <w:r w:rsidR="002822F4">
        <w:rPr>
          <w:rFonts w:cstheme="minorHAnsi"/>
          <w:sz w:val="24"/>
          <w:szCs w:val="24"/>
          <w:lang w:val="lt-LT"/>
        </w:rPr>
        <w:t>tik be</w:t>
      </w:r>
      <w:r w:rsidR="00641052" w:rsidRPr="00FB58D0">
        <w:rPr>
          <w:rFonts w:cstheme="minorHAnsi"/>
          <w:sz w:val="24"/>
          <w:szCs w:val="24"/>
          <w:lang w:val="lt-LT"/>
        </w:rPr>
        <w:t xml:space="preserve"> modifikacijų</w:t>
      </w:r>
      <w:r w:rsidR="004816D2">
        <w:rPr>
          <w:rFonts w:cstheme="minorHAnsi"/>
          <w:sz w:val="24"/>
          <w:szCs w:val="24"/>
          <w:lang w:val="lt-LT"/>
        </w:rPr>
        <w:t xml:space="preserve"> (JS_1</w:t>
      </w:r>
      <w:r w:rsidR="00477459">
        <w:rPr>
          <w:rFonts w:cstheme="minorHAnsi"/>
          <w:sz w:val="24"/>
          <w:szCs w:val="24"/>
          <w:lang w:val="lt-LT"/>
        </w:rPr>
        <w:t>A</w:t>
      </w:r>
      <w:r w:rsidR="004816D2">
        <w:rPr>
          <w:rFonts w:cstheme="minorHAnsi"/>
          <w:sz w:val="24"/>
          <w:szCs w:val="24"/>
          <w:lang w:val="lt-LT"/>
        </w:rPr>
        <w:t>nonmet,</w:t>
      </w:r>
      <w:r w:rsidR="00477459">
        <w:rPr>
          <w:rFonts w:cstheme="minorHAnsi"/>
          <w:sz w:val="24"/>
          <w:szCs w:val="24"/>
          <w:lang w:val="lt-LT"/>
        </w:rPr>
        <w:t xml:space="preserve"> JS_1Bnonmet,</w:t>
      </w:r>
      <w:r w:rsidR="004816D2">
        <w:rPr>
          <w:rFonts w:cstheme="minorHAnsi"/>
          <w:sz w:val="24"/>
          <w:szCs w:val="24"/>
          <w:lang w:val="lt-LT"/>
        </w:rPr>
        <w:t xml:space="preserve"> JS_2</w:t>
      </w:r>
      <w:r w:rsidR="00477459">
        <w:rPr>
          <w:rFonts w:cstheme="minorHAnsi"/>
          <w:sz w:val="24"/>
          <w:szCs w:val="24"/>
          <w:lang w:val="lt-LT"/>
        </w:rPr>
        <w:t>A</w:t>
      </w:r>
      <w:r w:rsidR="004816D2">
        <w:rPr>
          <w:rFonts w:cstheme="minorHAnsi"/>
          <w:sz w:val="24"/>
          <w:szCs w:val="24"/>
          <w:lang w:val="lt-LT"/>
        </w:rPr>
        <w:t>nonmet,</w:t>
      </w:r>
      <w:r w:rsidR="00477459">
        <w:rPr>
          <w:rFonts w:cstheme="minorHAnsi"/>
          <w:sz w:val="24"/>
          <w:szCs w:val="24"/>
          <w:lang w:val="lt-LT"/>
        </w:rPr>
        <w:t xml:space="preserve"> JS_2Bnonmet,</w:t>
      </w:r>
      <w:r w:rsidR="004816D2">
        <w:rPr>
          <w:rFonts w:cstheme="minorHAnsi"/>
          <w:sz w:val="24"/>
          <w:szCs w:val="24"/>
          <w:lang w:val="lt-LT"/>
        </w:rPr>
        <w:t xml:space="preserve"> JS_3</w:t>
      </w:r>
      <w:r w:rsidR="00477459">
        <w:rPr>
          <w:rFonts w:cstheme="minorHAnsi"/>
          <w:sz w:val="24"/>
          <w:szCs w:val="24"/>
          <w:lang w:val="lt-LT"/>
        </w:rPr>
        <w:t>A</w:t>
      </w:r>
      <w:r w:rsidR="004816D2">
        <w:rPr>
          <w:rFonts w:cstheme="minorHAnsi"/>
          <w:sz w:val="24"/>
          <w:szCs w:val="24"/>
          <w:lang w:val="lt-LT"/>
        </w:rPr>
        <w:t>nonmet,</w:t>
      </w:r>
      <w:r w:rsidR="00477459">
        <w:rPr>
          <w:rFonts w:cstheme="minorHAnsi"/>
          <w:sz w:val="24"/>
          <w:szCs w:val="24"/>
          <w:lang w:val="lt-LT"/>
        </w:rPr>
        <w:t xml:space="preserve"> JS_3Bnonmet</w:t>
      </w:r>
      <w:r w:rsidR="004816D2">
        <w:rPr>
          <w:rFonts w:cstheme="minorHAnsi"/>
          <w:sz w:val="24"/>
          <w:szCs w:val="24"/>
          <w:lang w:val="lt-LT"/>
        </w:rPr>
        <w:t xml:space="preserve"> JS_4</w:t>
      </w:r>
      <w:r w:rsidR="00477459">
        <w:rPr>
          <w:rFonts w:cstheme="minorHAnsi"/>
          <w:sz w:val="24"/>
          <w:szCs w:val="24"/>
          <w:lang w:val="lt-LT"/>
        </w:rPr>
        <w:t>A</w:t>
      </w:r>
      <w:r w:rsidR="004816D2">
        <w:rPr>
          <w:rFonts w:cstheme="minorHAnsi"/>
          <w:sz w:val="24"/>
          <w:szCs w:val="24"/>
          <w:lang w:val="lt-LT"/>
        </w:rPr>
        <w:t>nonmet,</w:t>
      </w:r>
      <w:r w:rsidR="00477459">
        <w:rPr>
          <w:rFonts w:cstheme="minorHAnsi"/>
          <w:sz w:val="24"/>
          <w:szCs w:val="24"/>
          <w:lang w:val="lt-LT"/>
        </w:rPr>
        <w:t xml:space="preserve"> JS_4Bnonmet,</w:t>
      </w:r>
      <w:r w:rsidR="004816D2">
        <w:rPr>
          <w:rFonts w:cstheme="minorHAnsi"/>
          <w:sz w:val="24"/>
          <w:szCs w:val="24"/>
          <w:lang w:val="lt-LT"/>
        </w:rPr>
        <w:t xml:space="preserve"> JS_5</w:t>
      </w:r>
      <w:r w:rsidR="00477459">
        <w:rPr>
          <w:rFonts w:cstheme="minorHAnsi"/>
          <w:sz w:val="24"/>
          <w:szCs w:val="24"/>
          <w:lang w:val="lt-LT"/>
        </w:rPr>
        <w:t>A</w:t>
      </w:r>
      <w:r w:rsidR="004816D2">
        <w:rPr>
          <w:rFonts w:cstheme="minorHAnsi"/>
          <w:sz w:val="24"/>
          <w:szCs w:val="24"/>
          <w:lang w:val="lt-LT"/>
        </w:rPr>
        <w:t>nonmet</w:t>
      </w:r>
      <w:r w:rsidR="00477459">
        <w:rPr>
          <w:rFonts w:cstheme="minorHAnsi"/>
          <w:sz w:val="24"/>
          <w:szCs w:val="24"/>
          <w:lang w:val="lt-LT"/>
        </w:rPr>
        <w:t>, JS_1Bnonmet</w:t>
      </w:r>
      <w:r w:rsidR="004816D2">
        <w:rPr>
          <w:rFonts w:cstheme="minorHAnsi"/>
          <w:sz w:val="24"/>
          <w:szCs w:val="24"/>
          <w:lang w:val="lt-LT"/>
        </w:rPr>
        <w:t>)</w:t>
      </w:r>
      <w:r w:rsidR="00641052" w:rsidRPr="00FB58D0">
        <w:rPr>
          <w:rFonts w:cstheme="minorHAnsi"/>
          <w:sz w:val="24"/>
          <w:szCs w:val="24"/>
          <w:lang w:val="lt-LT"/>
        </w:rPr>
        <w:t>.</w:t>
      </w:r>
    </w:p>
    <w:p w:rsidR="00E76CCD" w:rsidRDefault="00477459" w:rsidP="002F6E29">
      <w:pPr>
        <w:spacing w:after="0" w:line="240" w:lineRule="auto"/>
        <w:ind w:left="-142"/>
        <w:rPr>
          <w:rFonts w:cstheme="minorHAnsi"/>
          <w:sz w:val="24"/>
          <w:szCs w:val="24"/>
          <w:lang w:val="lt-LT"/>
        </w:rPr>
      </w:pPr>
      <w:r w:rsidRPr="00477459">
        <w:rPr>
          <w:rFonts w:cstheme="minorHAnsi"/>
          <w:b/>
          <w:sz w:val="24"/>
          <w:szCs w:val="24"/>
          <w:lang w:val="lt-LT"/>
        </w:rPr>
        <w:t>1</w:t>
      </w:r>
      <w:r w:rsidR="002F6E29">
        <w:rPr>
          <w:rFonts w:cstheme="minorHAnsi"/>
          <w:b/>
          <w:sz w:val="24"/>
          <w:szCs w:val="24"/>
          <w:lang w:val="lt-LT"/>
        </w:rPr>
        <w:t>0</w:t>
      </w:r>
      <w:r w:rsidRPr="00477459">
        <w:rPr>
          <w:rFonts w:cstheme="minorHAnsi"/>
          <w:b/>
          <w:sz w:val="24"/>
          <w:szCs w:val="24"/>
          <w:lang w:val="lt-LT"/>
        </w:rPr>
        <w:t xml:space="preserve"> lentelė</w:t>
      </w:r>
      <w:r w:rsidRPr="002F6E29">
        <w:rPr>
          <w:rFonts w:cstheme="minorHAnsi"/>
          <w:b/>
          <w:sz w:val="24"/>
          <w:szCs w:val="24"/>
          <w:lang w:val="lt-LT"/>
        </w:rPr>
        <w:t>.</w:t>
      </w:r>
      <w:r>
        <w:rPr>
          <w:rFonts w:cstheme="minorHAnsi"/>
          <w:sz w:val="24"/>
          <w:szCs w:val="24"/>
          <w:lang w:val="lt-LT"/>
        </w:rPr>
        <w:t xml:space="preserve"> </w:t>
      </w:r>
      <w:r w:rsidR="001F1BB9" w:rsidRPr="002F6E29">
        <w:rPr>
          <w:rFonts w:cstheme="minorHAnsi"/>
          <w:b/>
          <w:sz w:val="24"/>
          <w:szCs w:val="24"/>
          <w:lang w:val="lt-LT"/>
        </w:rPr>
        <w:t>.</w:t>
      </w:r>
      <w:r w:rsidR="001F1BB9">
        <w:rPr>
          <w:rFonts w:cstheme="minorHAnsi"/>
          <w:sz w:val="24"/>
          <w:szCs w:val="24"/>
          <w:lang w:val="lt-LT"/>
        </w:rPr>
        <w:t xml:space="preserve"> </w:t>
      </w:r>
      <w:r w:rsidR="001F1BB9" w:rsidRPr="00FB58D0">
        <w:rPr>
          <w:rFonts w:cstheme="minorHAnsi"/>
          <w:sz w:val="24"/>
          <w:szCs w:val="24"/>
          <w:lang w:val="lt-LT"/>
        </w:rPr>
        <w:t xml:space="preserve">Pradmenys, naudoti </w:t>
      </w:r>
      <w:r w:rsidR="001F1BB9">
        <w:rPr>
          <w:rFonts w:cstheme="minorHAnsi"/>
          <w:sz w:val="24"/>
          <w:szCs w:val="24"/>
          <w:lang w:val="lt-LT"/>
        </w:rPr>
        <w:t>kPGR reakcijai 109 bp fragmento padauginimui</w:t>
      </w:r>
      <w:r w:rsidR="001F1BB9" w:rsidRPr="00FB58D0">
        <w:rPr>
          <w:rFonts w:cstheme="minorHAnsi"/>
          <w:sz w:val="24"/>
          <w:szCs w:val="24"/>
          <w:lang w:val="lt-LT"/>
        </w:rPr>
        <w:t xml:space="preserve"> (Metabion)</w:t>
      </w:r>
    </w:p>
    <w:tbl>
      <w:tblPr>
        <w:tblStyle w:val="Lentelstinklelis"/>
        <w:tblW w:w="0" w:type="auto"/>
        <w:tblLook w:val="04A0" w:firstRow="1" w:lastRow="0" w:firstColumn="1" w:lastColumn="0" w:noHBand="0" w:noVBand="1"/>
      </w:tblPr>
      <w:tblGrid>
        <w:gridCol w:w="3085"/>
        <w:gridCol w:w="4536"/>
      </w:tblGrid>
      <w:tr w:rsidR="00B00470" w:rsidRPr="00B00470" w:rsidTr="00477459">
        <w:tc>
          <w:tcPr>
            <w:tcW w:w="3085" w:type="dxa"/>
            <w:vAlign w:val="center"/>
          </w:tcPr>
          <w:p w:rsidR="00B00470" w:rsidRPr="00B00470" w:rsidRDefault="00B00470" w:rsidP="00B00470">
            <w:pPr>
              <w:spacing w:line="360" w:lineRule="auto"/>
              <w:jc w:val="center"/>
              <w:rPr>
                <w:rFonts w:cstheme="minorHAnsi"/>
                <w:b/>
                <w:sz w:val="24"/>
                <w:szCs w:val="24"/>
                <w:lang w:val="lt-LT"/>
              </w:rPr>
            </w:pPr>
            <w:r w:rsidRPr="00B00470">
              <w:rPr>
                <w:rFonts w:cstheme="minorHAnsi"/>
                <w:b/>
                <w:sz w:val="24"/>
                <w:szCs w:val="24"/>
                <w:lang w:val="lt-LT"/>
              </w:rPr>
              <w:t>Pradmens pavadinimas</w:t>
            </w:r>
          </w:p>
        </w:tc>
        <w:tc>
          <w:tcPr>
            <w:tcW w:w="4536" w:type="dxa"/>
            <w:vAlign w:val="center"/>
          </w:tcPr>
          <w:p w:rsidR="00B00470" w:rsidRPr="00B00470" w:rsidRDefault="00B00470" w:rsidP="00B00470">
            <w:pPr>
              <w:spacing w:line="360" w:lineRule="auto"/>
              <w:jc w:val="center"/>
              <w:rPr>
                <w:rFonts w:cstheme="minorHAnsi"/>
                <w:b/>
                <w:sz w:val="24"/>
                <w:szCs w:val="24"/>
                <w:lang w:val="lt-LT"/>
              </w:rPr>
            </w:pPr>
            <w:r w:rsidRPr="00B00470">
              <w:rPr>
                <w:rFonts w:cstheme="minorHAnsi"/>
                <w:b/>
                <w:sz w:val="24"/>
                <w:szCs w:val="24"/>
                <w:lang w:val="lt-LT"/>
              </w:rPr>
              <w:t>Seka</w:t>
            </w:r>
          </w:p>
        </w:tc>
      </w:tr>
      <w:tr w:rsidR="00B00470" w:rsidTr="00477459">
        <w:tc>
          <w:tcPr>
            <w:tcW w:w="3085" w:type="dxa"/>
          </w:tcPr>
          <w:p w:rsidR="00B00470" w:rsidRDefault="00B00470" w:rsidP="007B7413">
            <w:pPr>
              <w:spacing w:line="360" w:lineRule="auto"/>
              <w:rPr>
                <w:rFonts w:cstheme="minorHAnsi"/>
                <w:sz w:val="24"/>
                <w:szCs w:val="24"/>
                <w:lang w:val="lt-LT"/>
              </w:rPr>
            </w:pPr>
            <w:r w:rsidRPr="007B7413">
              <w:rPr>
                <w:rFonts w:eastAsia="Times New Roman" w:cstheme="minorHAnsi"/>
                <w:i/>
                <w:sz w:val="24"/>
                <w:szCs w:val="24"/>
                <w:lang w:val="lt-LT" w:eastAsia="lt-LT"/>
              </w:rPr>
              <w:t>DAPK</w:t>
            </w:r>
            <w:r w:rsidRPr="00FB58D0">
              <w:rPr>
                <w:rFonts w:eastAsia="Times New Roman" w:cstheme="minorHAnsi"/>
                <w:sz w:val="24"/>
                <w:szCs w:val="24"/>
                <w:lang w:val="lt-LT" w:eastAsia="lt-LT"/>
              </w:rPr>
              <w:t>_F</w:t>
            </w:r>
          </w:p>
        </w:tc>
        <w:tc>
          <w:tcPr>
            <w:tcW w:w="4536" w:type="dxa"/>
          </w:tcPr>
          <w:p w:rsidR="00B00470" w:rsidRDefault="00B00470" w:rsidP="00B00470">
            <w:pPr>
              <w:spacing w:line="360" w:lineRule="auto"/>
              <w:rPr>
                <w:rFonts w:cstheme="minorHAnsi"/>
                <w:sz w:val="24"/>
                <w:szCs w:val="24"/>
                <w:lang w:val="lt-LT"/>
              </w:rPr>
            </w:pPr>
            <w:r w:rsidRPr="00FB58D0">
              <w:rPr>
                <w:rFonts w:eastAsia="Times New Roman" w:cstheme="minorHAnsi"/>
                <w:sz w:val="24"/>
                <w:szCs w:val="24"/>
                <w:lang w:val="lt-LT" w:eastAsia="lt-LT"/>
              </w:rPr>
              <w:t>GAAACTTGGCTTCGGGGAGAA</w:t>
            </w:r>
          </w:p>
        </w:tc>
      </w:tr>
      <w:tr w:rsidR="00B00470" w:rsidTr="00477459">
        <w:tc>
          <w:tcPr>
            <w:tcW w:w="3085" w:type="dxa"/>
          </w:tcPr>
          <w:p w:rsidR="00B00470" w:rsidRDefault="00B00470" w:rsidP="007B7413">
            <w:pPr>
              <w:spacing w:line="360" w:lineRule="auto"/>
              <w:rPr>
                <w:rFonts w:cstheme="minorHAnsi"/>
                <w:sz w:val="24"/>
                <w:szCs w:val="24"/>
                <w:lang w:val="lt-LT"/>
              </w:rPr>
            </w:pPr>
            <w:r w:rsidRPr="007B7413">
              <w:rPr>
                <w:rFonts w:eastAsia="Times New Roman" w:cstheme="minorHAnsi"/>
                <w:i/>
                <w:sz w:val="24"/>
                <w:szCs w:val="24"/>
                <w:lang w:val="lt-LT" w:eastAsia="lt-LT"/>
              </w:rPr>
              <w:t>DAPK</w:t>
            </w:r>
            <w:r w:rsidRPr="00FB58D0">
              <w:rPr>
                <w:rFonts w:eastAsia="Times New Roman" w:cstheme="minorHAnsi"/>
                <w:sz w:val="24"/>
                <w:szCs w:val="24"/>
                <w:lang w:val="lt-LT" w:eastAsia="lt-LT"/>
              </w:rPr>
              <w:t>_R</w:t>
            </w:r>
          </w:p>
        </w:tc>
        <w:tc>
          <w:tcPr>
            <w:tcW w:w="4536" w:type="dxa"/>
          </w:tcPr>
          <w:p w:rsidR="00B00470" w:rsidRDefault="00B00470" w:rsidP="00B00470">
            <w:pPr>
              <w:spacing w:line="360" w:lineRule="auto"/>
              <w:rPr>
                <w:rFonts w:cstheme="minorHAnsi"/>
                <w:sz w:val="24"/>
                <w:szCs w:val="24"/>
                <w:lang w:val="lt-LT"/>
              </w:rPr>
            </w:pPr>
            <w:r w:rsidRPr="00FB58D0">
              <w:rPr>
                <w:rFonts w:eastAsia="Times New Roman" w:cstheme="minorHAnsi"/>
                <w:sz w:val="24"/>
                <w:szCs w:val="24"/>
                <w:lang w:val="lt-LT" w:eastAsia="lt-LT"/>
              </w:rPr>
              <w:t>AGCAGTTCGCTCCAGATCCTC</w:t>
            </w:r>
          </w:p>
        </w:tc>
      </w:tr>
    </w:tbl>
    <w:p w:rsidR="00B00470" w:rsidRPr="00FB58D0" w:rsidRDefault="00B00470" w:rsidP="00DD13C7">
      <w:pPr>
        <w:rPr>
          <w:rFonts w:cstheme="minorHAnsi"/>
          <w:sz w:val="24"/>
          <w:szCs w:val="24"/>
          <w:lang w:val="lt-LT"/>
        </w:rPr>
      </w:pPr>
    </w:p>
    <w:p w:rsidR="00A95429" w:rsidRPr="00FB58D0" w:rsidRDefault="00381CFA" w:rsidP="00DF1196">
      <w:pPr>
        <w:spacing w:after="100" w:afterAutospacing="1"/>
        <w:jc w:val="center"/>
        <w:rPr>
          <w:rFonts w:cstheme="minorHAnsi"/>
          <w:b/>
          <w:sz w:val="28"/>
          <w:szCs w:val="28"/>
          <w:lang w:val="lt-LT"/>
        </w:rPr>
      </w:pPr>
      <w:r w:rsidRPr="00FB58D0">
        <w:rPr>
          <w:rFonts w:cstheme="minorHAnsi"/>
          <w:b/>
          <w:sz w:val="28"/>
          <w:szCs w:val="28"/>
          <w:lang w:val="lt-LT"/>
        </w:rPr>
        <w:t>2.</w:t>
      </w:r>
      <w:r w:rsidR="00066DD5">
        <w:rPr>
          <w:rFonts w:cstheme="minorHAnsi"/>
          <w:b/>
          <w:sz w:val="28"/>
          <w:szCs w:val="28"/>
          <w:lang w:val="lt-LT"/>
        </w:rPr>
        <w:t>3</w:t>
      </w:r>
      <w:r w:rsidRPr="00FB58D0">
        <w:rPr>
          <w:rFonts w:cstheme="minorHAnsi"/>
          <w:b/>
          <w:sz w:val="28"/>
          <w:szCs w:val="28"/>
          <w:lang w:val="lt-LT"/>
        </w:rPr>
        <w:t xml:space="preserve">. </w:t>
      </w:r>
      <w:r w:rsidR="00A95429" w:rsidRPr="00FB58D0">
        <w:rPr>
          <w:rFonts w:cstheme="minorHAnsi"/>
          <w:b/>
          <w:sz w:val="28"/>
          <w:szCs w:val="28"/>
          <w:lang w:val="lt-LT"/>
        </w:rPr>
        <w:t>Tyrimo metodai</w:t>
      </w:r>
    </w:p>
    <w:p w:rsidR="00A95429" w:rsidRPr="00FB58D0" w:rsidRDefault="00381CFA" w:rsidP="00DF1196">
      <w:pPr>
        <w:spacing w:after="100" w:afterAutospacing="1" w:line="360" w:lineRule="auto"/>
        <w:jc w:val="center"/>
        <w:rPr>
          <w:rFonts w:cstheme="minorHAnsi"/>
          <w:b/>
          <w:sz w:val="24"/>
          <w:szCs w:val="24"/>
          <w:lang w:val="lt-LT"/>
        </w:rPr>
      </w:pPr>
      <w:r w:rsidRPr="00FB58D0">
        <w:rPr>
          <w:rFonts w:cstheme="minorHAnsi"/>
          <w:b/>
          <w:sz w:val="24"/>
          <w:szCs w:val="24"/>
          <w:lang w:val="lt-LT"/>
        </w:rPr>
        <w:t>2.</w:t>
      </w:r>
      <w:r w:rsidR="00066DD5">
        <w:rPr>
          <w:rFonts w:cstheme="minorHAnsi"/>
          <w:b/>
          <w:sz w:val="24"/>
          <w:szCs w:val="24"/>
          <w:lang w:val="lt-LT"/>
        </w:rPr>
        <w:t>3</w:t>
      </w:r>
      <w:r w:rsidRPr="00FB58D0">
        <w:rPr>
          <w:rFonts w:cstheme="minorHAnsi"/>
          <w:b/>
          <w:sz w:val="24"/>
          <w:szCs w:val="24"/>
          <w:lang w:val="lt-LT"/>
        </w:rPr>
        <w:t xml:space="preserve">.1. </w:t>
      </w:r>
      <w:r w:rsidR="00666F91" w:rsidRPr="00FB58D0">
        <w:rPr>
          <w:rFonts w:cstheme="minorHAnsi"/>
          <w:b/>
          <w:sz w:val="24"/>
          <w:szCs w:val="24"/>
          <w:lang w:val="lt-LT"/>
        </w:rPr>
        <w:t>Oligonukleotidų paruošimas</w:t>
      </w:r>
    </w:p>
    <w:p w:rsidR="00666F91" w:rsidRPr="00FB58D0" w:rsidRDefault="002F6E29" w:rsidP="00271CBE">
      <w:pPr>
        <w:spacing w:line="360" w:lineRule="auto"/>
        <w:ind w:firstLine="851"/>
        <w:jc w:val="both"/>
        <w:rPr>
          <w:rFonts w:cstheme="minorHAnsi"/>
          <w:sz w:val="24"/>
          <w:szCs w:val="24"/>
          <w:lang w:val="lt-LT"/>
        </w:rPr>
      </w:pPr>
      <w:r>
        <w:rPr>
          <w:rFonts w:cstheme="minorHAnsi"/>
          <w:sz w:val="24"/>
          <w:szCs w:val="24"/>
          <w:lang w:val="lt-LT"/>
        </w:rPr>
        <w:t>Liofilizuoti</w:t>
      </w:r>
      <w:r w:rsidR="002A0507" w:rsidRPr="00FB58D0">
        <w:rPr>
          <w:rFonts w:cstheme="minorHAnsi"/>
          <w:sz w:val="24"/>
          <w:szCs w:val="24"/>
          <w:lang w:val="lt-LT"/>
        </w:rPr>
        <w:t xml:space="preserve"> oligonukleotidai </w:t>
      </w:r>
      <w:r>
        <w:rPr>
          <w:rFonts w:cstheme="minorHAnsi"/>
          <w:sz w:val="24"/>
          <w:szCs w:val="24"/>
          <w:lang w:val="lt-LT"/>
        </w:rPr>
        <w:t>tirpinami</w:t>
      </w:r>
      <w:r w:rsidR="00C523E5" w:rsidRPr="00FB58D0">
        <w:rPr>
          <w:rFonts w:cstheme="minorHAnsi"/>
          <w:sz w:val="24"/>
          <w:szCs w:val="24"/>
          <w:lang w:val="lt-LT"/>
        </w:rPr>
        <w:t xml:space="preserve"> ½ nurodyto tūrio vandeniu be nukleazių</w:t>
      </w:r>
      <w:r w:rsidR="00647933" w:rsidRPr="00FB58D0">
        <w:rPr>
          <w:rFonts w:cstheme="minorHAnsi"/>
          <w:sz w:val="24"/>
          <w:szCs w:val="24"/>
          <w:lang w:val="lt-LT"/>
        </w:rPr>
        <w:t xml:space="preserve"> </w:t>
      </w:r>
      <w:r w:rsidR="00C523E5" w:rsidRPr="00FB58D0">
        <w:rPr>
          <w:rFonts w:cstheme="minorHAnsi"/>
          <w:sz w:val="24"/>
          <w:szCs w:val="24"/>
          <w:lang w:val="lt-LT"/>
        </w:rPr>
        <w:t>ir brinkinami kambario temperatūro</w:t>
      </w:r>
      <w:r>
        <w:rPr>
          <w:rFonts w:cstheme="minorHAnsi"/>
          <w:sz w:val="24"/>
          <w:szCs w:val="24"/>
          <w:lang w:val="lt-LT"/>
        </w:rPr>
        <w:t>je 2 valandas, supurtant kas 15–</w:t>
      </w:r>
      <w:r w:rsidR="00C523E5" w:rsidRPr="00FB58D0">
        <w:rPr>
          <w:rFonts w:cstheme="minorHAnsi"/>
          <w:sz w:val="24"/>
          <w:szCs w:val="24"/>
          <w:lang w:val="lt-LT"/>
        </w:rPr>
        <w:t>20 min</w:t>
      </w:r>
      <w:r>
        <w:rPr>
          <w:rFonts w:cstheme="minorHAnsi"/>
          <w:sz w:val="24"/>
          <w:szCs w:val="24"/>
          <w:lang w:val="lt-LT"/>
        </w:rPr>
        <w:t>učių</w:t>
      </w:r>
      <w:r w:rsidR="00C523E5" w:rsidRPr="00FB58D0">
        <w:rPr>
          <w:rFonts w:cstheme="minorHAnsi"/>
          <w:sz w:val="24"/>
          <w:szCs w:val="24"/>
          <w:lang w:val="lt-LT"/>
        </w:rPr>
        <w:t>. Tuomet įpilamas likęs reikalingas vandens be nukleazių</w:t>
      </w:r>
      <w:r w:rsidR="001F1BB9">
        <w:rPr>
          <w:rFonts w:cstheme="minorHAnsi"/>
          <w:sz w:val="24"/>
          <w:szCs w:val="24"/>
          <w:lang w:val="lt-LT"/>
        </w:rPr>
        <w:t xml:space="preserve"> </w:t>
      </w:r>
      <w:r w:rsidR="001F1BB9" w:rsidRPr="00FB58D0">
        <w:rPr>
          <w:rFonts w:cstheme="minorHAnsi"/>
          <w:sz w:val="24"/>
          <w:szCs w:val="24"/>
          <w:lang w:val="lt-LT"/>
        </w:rPr>
        <w:t>kiekis</w:t>
      </w:r>
      <w:r w:rsidR="001F1BB9">
        <w:rPr>
          <w:rFonts w:cstheme="minorHAnsi"/>
          <w:sz w:val="24"/>
          <w:szCs w:val="24"/>
          <w:lang w:val="lt-LT"/>
        </w:rPr>
        <w:t xml:space="preserve"> iki galutinės 100</w:t>
      </w:r>
      <w:r w:rsidR="001F1BB9" w:rsidRPr="00FB58D0">
        <w:rPr>
          <w:rFonts w:cstheme="minorHAnsi"/>
          <w:sz w:val="24"/>
          <w:szCs w:val="24"/>
          <w:lang w:val="lt-LT"/>
        </w:rPr>
        <w:t xml:space="preserve"> </w:t>
      </w:r>
      <w:r w:rsidR="001F1BB9" w:rsidRPr="00FB58D0">
        <w:rPr>
          <w:rFonts w:cstheme="minorHAnsi"/>
          <w:color w:val="000000"/>
          <w:sz w:val="24"/>
          <w:szCs w:val="24"/>
          <w:lang w:val="lt-LT"/>
        </w:rPr>
        <w:t xml:space="preserve">μM </w:t>
      </w:r>
      <w:r w:rsidR="003B31D4">
        <w:rPr>
          <w:rFonts w:cstheme="minorHAnsi"/>
          <w:color w:val="000000"/>
          <w:sz w:val="24"/>
          <w:szCs w:val="24"/>
          <w:lang w:val="lt-LT"/>
        </w:rPr>
        <w:t xml:space="preserve">oligonukleotido </w:t>
      </w:r>
      <w:r w:rsidR="001F1BB9">
        <w:rPr>
          <w:rFonts w:cstheme="minorHAnsi"/>
          <w:color w:val="000000"/>
          <w:sz w:val="24"/>
          <w:szCs w:val="24"/>
          <w:lang w:val="lt-LT"/>
        </w:rPr>
        <w:t xml:space="preserve">koncentracijos </w:t>
      </w:r>
      <w:r w:rsidR="001F1BB9" w:rsidRPr="00FB58D0">
        <w:rPr>
          <w:rFonts w:cstheme="minorHAnsi"/>
          <w:sz w:val="24"/>
          <w:szCs w:val="24"/>
          <w:lang w:val="lt-LT"/>
        </w:rPr>
        <w:t>ir gerai išmaišoma</w:t>
      </w:r>
      <w:r w:rsidR="001F1BB9">
        <w:rPr>
          <w:rFonts w:cstheme="minorHAnsi"/>
          <w:sz w:val="24"/>
          <w:szCs w:val="24"/>
          <w:lang w:val="lt-LT"/>
        </w:rPr>
        <w:t>.</w:t>
      </w:r>
      <w:r w:rsidR="00C523E5" w:rsidRPr="00FB58D0">
        <w:rPr>
          <w:rFonts w:cstheme="minorHAnsi"/>
          <w:sz w:val="24"/>
          <w:szCs w:val="24"/>
          <w:lang w:val="lt-LT"/>
        </w:rPr>
        <w:t xml:space="preserve"> </w:t>
      </w:r>
    </w:p>
    <w:p w:rsidR="00344B05" w:rsidRDefault="00344B05">
      <w:pPr>
        <w:rPr>
          <w:rFonts w:cstheme="minorHAnsi"/>
          <w:b/>
          <w:sz w:val="24"/>
          <w:szCs w:val="24"/>
          <w:lang w:val="lt-LT"/>
        </w:rPr>
      </w:pPr>
      <w:r>
        <w:rPr>
          <w:rFonts w:cstheme="minorHAnsi"/>
          <w:b/>
          <w:sz w:val="24"/>
          <w:szCs w:val="24"/>
          <w:lang w:val="lt-LT"/>
        </w:rPr>
        <w:br w:type="page"/>
      </w:r>
    </w:p>
    <w:p w:rsidR="00BD5AD7" w:rsidRPr="00FB58D0" w:rsidRDefault="00727F93" w:rsidP="001B7877">
      <w:pPr>
        <w:spacing w:before="100" w:beforeAutospacing="1" w:after="100" w:afterAutospacing="1"/>
        <w:ind w:firstLine="709"/>
        <w:jc w:val="center"/>
        <w:rPr>
          <w:rFonts w:cstheme="minorHAnsi"/>
          <w:b/>
          <w:sz w:val="24"/>
          <w:szCs w:val="24"/>
          <w:lang w:val="lt-LT"/>
        </w:rPr>
      </w:pPr>
      <w:r w:rsidRPr="00FB58D0">
        <w:rPr>
          <w:rFonts w:cstheme="minorHAnsi"/>
          <w:b/>
          <w:sz w:val="24"/>
          <w:szCs w:val="24"/>
          <w:lang w:val="lt-LT"/>
        </w:rPr>
        <w:lastRenderedPageBreak/>
        <w:t>2.</w:t>
      </w:r>
      <w:r w:rsidR="00066DD5">
        <w:rPr>
          <w:rFonts w:cstheme="minorHAnsi"/>
          <w:b/>
          <w:sz w:val="24"/>
          <w:szCs w:val="24"/>
          <w:lang w:val="lt-LT"/>
        </w:rPr>
        <w:t>3</w:t>
      </w:r>
      <w:r w:rsidRPr="00FB58D0">
        <w:rPr>
          <w:rFonts w:cstheme="minorHAnsi"/>
          <w:b/>
          <w:sz w:val="24"/>
          <w:szCs w:val="24"/>
          <w:lang w:val="lt-LT"/>
        </w:rPr>
        <w:t xml:space="preserve">.2. </w:t>
      </w:r>
      <w:r w:rsidR="00BD5AD7" w:rsidRPr="00FB58D0">
        <w:rPr>
          <w:rFonts w:cstheme="minorHAnsi"/>
          <w:b/>
          <w:sz w:val="24"/>
          <w:szCs w:val="24"/>
          <w:lang w:val="lt-LT"/>
        </w:rPr>
        <w:t>5</w:t>
      </w:r>
      <w:r w:rsidR="00BD5AD7" w:rsidRPr="002F6E29">
        <w:rPr>
          <w:rFonts w:cstheme="minorHAnsi"/>
          <w:b/>
          <w:sz w:val="24"/>
          <w:szCs w:val="24"/>
          <w:lang w:val="lt-LT"/>
        </w:rPr>
        <w:t>‘</w:t>
      </w:r>
      <w:r w:rsidR="002F6E29" w:rsidRPr="002F6E29">
        <w:rPr>
          <w:rFonts w:cstheme="minorHAnsi"/>
          <w:b/>
          <w:sz w:val="24"/>
          <w:szCs w:val="24"/>
          <w:lang w:val="lt-LT"/>
        </w:rPr>
        <w:t>–</w:t>
      </w:r>
      <w:r w:rsidR="00BD5AD7" w:rsidRPr="00FB58D0">
        <w:rPr>
          <w:rFonts w:cstheme="minorHAnsi"/>
          <w:b/>
          <w:sz w:val="24"/>
          <w:szCs w:val="24"/>
          <w:lang w:val="lt-LT"/>
        </w:rPr>
        <w:t xml:space="preserve"> galo viengrandžio oligonukleoido fosforilinimas</w:t>
      </w:r>
      <w:r w:rsidR="005A64F4" w:rsidRPr="00FB58D0">
        <w:rPr>
          <w:rFonts w:cstheme="minorHAnsi"/>
          <w:b/>
          <w:sz w:val="24"/>
          <w:szCs w:val="24"/>
          <w:lang w:val="lt-LT"/>
        </w:rPr>
        <w:t xml:space="preserve"> ir radioaktyvumo nustatymas</w:t>
      </w:r>
    </w:p>
    <w:p w:rsidR="00BD5AD7" w:rsidRPr="00FB58D0" w:rsidRDefault="001F1BB9" w:rsidP="002835D0">
      <w:pPr>
        <w:spacing w:after="240" w:line="360" w:lineRule="auto"/>
        <w:ind w:firstLine="851"/>
        <w:jc w:val="both"/>
        <w:rPr>
          <w:rFonts w:cstheme="minorHAnsi"/>
          <w:sz w:val="24"/>
          <w:szCs w:val="24"/>
          <w:lang w:val="lt-LT"/>
        </w:rPr>
      </w:pPr>
      <w:r>
        <w:rPr>
          <w:rFonts w:cstheme="minorHAnsi"/>
          <w:sz w:val="24"/>
          <w:szCs w:val="24"/>
          <w:lang w:val="lt-LT"/>
        </w:rPr>
        <w:t xml:space="preserve">Oligonukleotidų </w:t>
      </w:r>
      <w:r w:rsidRPr="002F6E29">
        <w:rPr>
          <w:rFonts w:cstheme="minorHAnsi"/>
          <w:sz w:val="24"/>
          <w:szCs w:val="24"/>
          <w:lang w:val="lt-LT"/>
        </w:rPr>
        <w:t>5‘</w:t>
      </w:r>
      <w:r w:rsidRPr="00FA74F8">
        <w:rPr>
          <w:rFonts w:cstheme="minorHAnsi"/>
          <w:sz w:val="24"/>
          <w:szCs w:val="24"/>
          <w:lang w:val="lt-LT"/>
        </w:rPr>
        <w:t>–</w:t>
      </w:r>
      <w:r w:rsidRPr="002F6E29">
        <w:rPr>
          <w:rFonts w:cstheme="minorHAnsi"/>
          <w:sz w:val="24"/>
          <w:szCs w:val="24"/>
          <w:lang w:val="lt-LT"/>
        </w:rPr>
        <w:t>galo</w:t>
      </w:r>
      <w:r>
        <w:rPr>
          <w:rFonts w:cstheme="minorHAnsi"/>
          <w:sz w:val="24"/>
          <w:szCs w:val="24"/>
          <w:lang w:val="lt-LT"/>
        </w:rPr>
        <w:t xml:space="preserve"> ž</w:t>
      </w:r>
      <w:r w:rsidRPr="00FB58D0">
        <w:rPr>
          <w:rFonts w:cstheme="minorHAnsi"/>
          <w:sz w:val="24"/>
          <w:szCs w:val="24"/>
          <w:lang w:val="lt-LT"/>
        </w:rPr>
        <w:t xml:space="preserve">ymėjimas vyksta T4 polinukleotidkinazei (T4 PNK) katalizuojant </w:t>
      </w:r>
      <w:r w:rsidRPr="00FB58D0">
        <w:rPr>
          <w:rFonts w:cstheme="minorHAnsi"/>
          <w:sz w:val="24"/>
          <w:szCs w:val="24"/>
        </w:rPr>
        <w:t>γ</w:t>
      </w:r>
      <w:r w:rsidRPr="00FB58D0">
        <w:rPr>
          <w:rFonts w:cstheme="minorHAnsi"/>
          <w:sz w:val="24"/>
          <w:szCs w:val="24"/>
          <w:lang w:val="lt-LT"/>
        </w:rPr>
        <w:t>-fosfato pernešimą nuo ATP ant oligonukleotido 5'-OH grupės.</w:t>
      </w:r>
      <w:r>
        <w:rPr>
          <w:rFonts w:cstheme="minorHAnsi"/>
          <w:sz w:val="24"/>
          <w:szCs w:val="24"/>
          <w:lang w:val="lt-LT"/>
        </w:rPr>
        <w:t xml:space="preserve"> Reakcijos mišinio sudėtis nurodyta </w:t>
      </w:r>
      <w:r w:rsidRPr="00FB58D0">
        <w:rPr>
          <w:rFonts w:cstheme="minorHAnsi"/>
          <w:sz w:val="24"/>
          <w:szCs w:val="24"/>
          <w:lang w:val="lt-LT"/>
        </w:rPr>
        <w:t>1</w:t>
      </w:r>
      <w:r>
        <w:rPr>
          <w:rFonts w:cstheme="minorHAnsi"/>
          <w:sz w:val="24"/>
          <w:szCs w:val="24"/>
          <w:lang w:val="lt-LT"/>
        </w:rPr>
        <w:t>1</w:t>
      </w:r>
      <w:r w:rsidRPr="00FB58D0">
        <w:rPr>
          <w:rFonts w:cstheme="minorHAnsi"/>
          <w:sz w:val="24"/>
          <w:szCs w:val="24"/>
          <w:lang w:val="lt-LT"/>
        </w:rPr>
        <w:t xml:space="preserve"> lentelėje</w:t>
      </w:r>
      <w:r>
        <w:rPr>
          <w:rFonts w:cstheme="minorHAnsi"/>
          <w:sz w:val="24"/>
          <w:szCs w:val="24"/>
          <w:lang w:val="lt-LT"/>
        </w:rPr>
        <w:t xml:space="preserve">. </w:t>
      </w:r>
      <w:r w:rsidRPr="00FB58D0">
        <w:rPr>
          <w:rFonts w:cstheme="minorHAnsi"/>
          <w:sz w:val="24"/>
          <w:szCs w:val="24"/>
          <w:lang w:val="lt-LT"/>
        </w:rPr>
        <w:t xml:space="preserve">Reakcija, atliekama 30 min. 37°C temperatūroje. </w:t>
      </w:r>
      <w:r>
        <w:rPr>
          <w:rFonts w:cstheme="minorHAnsi"/>
          <w:sz w:val="24"/>
          <w:szCs w:val="24"/>
          <w:lang w:val="lt-LT"/>
        </w:rPr>
        <w:t>Į reakcijos</w:t>
      </w:r>
      <w:r w:rsidRPr="00FB58D0">
        <w:rPr>
          <w:rFonts w:cstheme="minorHAnsi"/>
          <w:sz w:val="24"/>
          <w:szCs w:val="24"/>
          <w:lang w:val="lt-LT"/>
        </w:rPr>
        <w:t xml:space="preserve"> mišinį pridėjus 1 </w:t>
      </w:r>
      <w:r w:rsidRPr="00FB58D0">
        <w:rPr>
          <w:rFonts w:cstheme="minorHAnsi"/>
          <w:color w:val="000000"/>
          <w:sz w:val="24"/>
          <w:szCs w:val="24"/>
          <w:lang w:val="lt-LT"/>
        </w:rPr>
        <w:t>μl</w:t>
      </w:r>
      <w:r w:rsidRPr="00FB58D0">
        <w:rPr>
          <w:rFonts w:cstheme="minorHAnsi"/>
          <w:sz w:val="24"/>
          <w:szCs w:val="24"/>
          <w:lang w:val="lt-LT"/>
        </w:rPr>
        <w:t xml:space="preserve"> 0.5 M EDTA ir pakaitinus 10 min. 75°C temperatūroje</w:t>
      </w:r>
      <w:r w:rsidR="002D665E">
        <w:rPr>
          <w:rFonts w:cstheme="minorHAnsi"/>
          <w:sz w:val="24"/>
          <w:szCs w:val="24"/>
          <w:lang w:val="lt-LT"/>
        </w:rPr>
        <w:t>,</w:t>
      </w:r>
      <w:r w:rsidRPr="00637C50">
        <w:rPr>
          <w:rFonts w:cstheme="minorHAnsi"/>
          <w:sz w:val="24"/>
          <w:szCs w:val="24"/>
          <w:lang w:val="lt-LT"/>
        </w:rPr>
        <w:t xml:space="preserve"> </w:t>
      </w:r>
      <w:r w:rsidRPr="00FB58D0">
        <w:rPr>
          <w:rFonts w:cstheme="minorHAnsi"/>
          <w:sz w:val="24"/>
          <w:szCs w:val="24"/>
          <w:lang w:val="lt-LT"/>
        </w:rPr>
        <w:t>T4 PN</w:t>
      </w:r>
      <w:r>
        <w:rPr>
          <w:rFonts w:cstheme="minorHAnsi"/>
          <w:sz w:val="24"/>
          <w:szCs w:val="24"/>
          <w:lang w:val="lt-LT"/>
        </w:rPr>
        <w:t>K</w:t>
      </w:r>
      <w:r w:rsidRPr="00FB58D0">
        <w:rPr>
          <w:rFonts w:cstheme="minorHAnsi"/>
          <w:sz w:val="24"/>
          <w:szCs w:val="24"/>
          <w:lang w:val="lt-LT"/>
        </w:rPr>
        <w:t xml:space="preserve"> denatūruojama ir </w:t>
      </w:r>
      <w:r>
        <w:rPr>
          <w:rFonts w:cstheme="minorHAnsi"/>
          <w:sz w:val="24"/>
          <w:szCs w:val="24"/>
          <w:lang w:val="lt-LT"/>
        </w:rPr>
        <w:t xml:space="preserve">fermentinė </w:t>
      </w:r>
      <w:r w:rsidRPr="00FB58D0">
        <w:rPr>
          <w:rFonts w:cstheme="minorHAnsi"/>
          <w:sz w:val="24"/>
          <w:szCs w:val="24"/>
          <w:lang w:val="lt-LT"/>
        </w:rPr>
        <w:t xml:space="preserve">reakcija sustabdoma. </w:t>
      </w:r>
      <w:r>
        <w:rPr>
          <w:rFonts w:cstheme="minorHAnsi"/>
          <w:sz w:val="23"/>
          <w:szCs w:val="23"/>
          <w:lang w:val="lt-LT"/>
        </w:rPr>
        <w:t>Ž</w:t>
      </w:r>
      <w:r w:rsidRPr="00FB58D0">
        <w:rPr>
          <w:rFonts w:cstheme="minorHAnsi"/>
          <w:sz w:val="23"/>
          <w:szCs w:val="23"/>
          <w:lang w:val="lt-LT"/>
        </w:rPr>
        <w:t>ymėti fragmentai gelfiltruojami „Zeba Spin Desalting“ kolonėlėmis (7K MWCO), kurio</w:t>
      </w:r>
      <w:r>
        <w:rPr>
          <w:rFonts w:cstheme="minorHAnsi"/>
          <w:sz w:val="23"/>
          <w:szCs w:val="23"/>
          <w:lang w:val="lt-LT"/>
        </w:rPr>
        <w:t>s pašalina nesureagavusį žymėtą</w:t>
      </w:r>
      <w:r w:rsidRPr="00FB58D0">
        <w:rPr>
          <w:rFonts w:cstheme="minorHAnsi"/>
          <w:sz w:val="23"/>
          <w:szCs w:val="23"/>
          <w:lang w:val="lt-LT"/>
        </w:rPr>
        <w:t xml:space="preserve"> </w:t>
      </w:r>
      <w:r w:rsidRPr="00FB58D0">
        <w:rPr>
          <w:rFonts w:cstheme="minorHAnsi"/>
          <w:sz w:val="24"/>
          <w:szCs w:val="24"/>
          <w:lang w:val="lt-LT"/>
        </w:rPr>
        <w:t>[γ</w:t>
      </w:r>
      <w:r w:rsidRPr="00FB58D0">
        <w:rPr>
          <w:rFonts w:cstheme="minorHAnsi"/>
          <w:sz w:val="24"/>
          <w:szCs w:val="24"/>
          <w:vertAlign w:val="superscript"/>
          <w:lang w:val="lt-LT"/>
        </w:rPr>
        <w:t>-33</w:t>
      </w:r>
      <w:r w:rsidRPr="00FB58D0">
        <w:rPr>
          <w:rFonts w:cstheme="minorHAnsi"/>
          <w:sz w:val="24"/>
          <w:szCs w:val="24"/>
          <w:lang w:val="lt-LT"/>
        </w:rPr>
        <w:t xml:space="preserve">P] </w:t>
      </w:r>
      <w:r w:rsidRPr="00FA74F8">
        <w:rPr>
          <w:rFonts w:cstheme="minorHAnsi"/>
          <w:sz w:val="24"/>
          <w:szCs w:val="24"/>
          <w:lang w:val="lt-LT"/>
        </w:rPr>
        <w:t>–</w:t>
      </w:r>
      <w:r w:rsidRPr="00FB58D0">
        <w:rPr>
          <w:rFonts w:cstheme="minorHAnsi"/>
          <w:sz w:val="24"/>
          <w:szCs w:val="24"/>
          <w:lang w:val="lt-LT"/>
        </w:rPr>
        <w:t xml:space="preserve"> ATP</w:t>
      </w:r>
      <w:r w:rsidRPr="00FB58D0">
        <w:rPr>
          <w:rFonts w:cstheme="minorHAnsi"/>
          <w:sz w:val="23"/>
          <w:szCs w:val="23"/>
          <w:lang w:val="lt-LT"/>
        </w:rPr>
        <w:t xml:space="preserve"> iš reakcijos mišinio.</w:t>
      </w:r>
    </w:p>
    <w:p w:rsidR="00993820" w:rsidRPr="00FB58D0" w:rsidRDefault="009E2DE1" w:rsidP="00344B05">
      <w:pPr>
        <w:autoSpaceDE w:val="0"/>
        <w:autoSpaceDN w:val="0"/>
        <w:adjustRightInd w:val="0"/>
        <w:spacing w:after="0" w:line="240" w:lineRule="auto"/>
        <w:ind w:left="-142"/>
        <w:rPr>
          <w:rFonts w:cstheme="minorHAnsi"/>
          <w:color w:val="000000"/>
          <w:sz w:val="24"/>
          <w:szCs w:val="24"/>
          <w:lang w:val="lt-LT"/>
        </w:rPr>
      </w:pPr>
      <w:r w:rsidRPr="00FB58D0">
        <w:rPr>
          <w:rFonts w:cstheme="minorHAnsi"/>
          <w:b/>
          <w:color w:val="000000"/>
          <w:sz w:val="24"/>
          <w:szCs w:val="24"/>
          <w:lang w:val="lt-LT"/>
        </w:rPr>
        <w:t>1</w:t>
      </w:r>
      <w:r w:rsidR="002F6E29">
        <w:rPr>
          <w:rFonts w:cstheme="minorHAnsi"/>
          <w:b/>
          <w:color w:val="000000"/>
          <w:sz w:val="24"/>
          <w:szCs w:val="24"/>
          <w:lang w:val="lt-LT"/>
        </w:rPr>
        <w:t>1</w:t>
      </w:r>
      <w:r w:rsidR="00993820" w:rsidRPr="00FB58D0">
        <w:rPr>
          <w:rFonts w:cstheme="minorHAnsi"/>
          <w:b/>
          <w:color w:val="000000"/>
          <w:sz w:val="24"/>
          <w:szCs w:val="24"/>
          <w:lang w:val="lt-LT"/>
        </w:rPr>
        <w:t xml:space="preserve"> lentelė</w:t>
      </w:r>
      <w:r w:rsidR="00993820" w:rsidRPr="00FB58D0">
        <w:rPr>
          <w:rFonts w:cstheme="minorHAnsi"/>
          <w:color w:val="000000"/>
          <w:sz w:val="24"/>
          <w:szCs w:val="24"/>
          <w:lang w:val="lt-LT"/>
        </w:rPr>
        <w:t xml:space="preserve">. Oligonukleotido žymėjimo reakcijos mišinio sudėtis </w:t>
      </w:r>
    </w:p>
    <w:tbl>
      <w:tblPr>
        <w:tblW w:w="0" w:type="auto"/>
        <w:tblBorders>
          <w:top w:val="nil"/>
          <w:left w:val="nil"/>
          <w:bottom w:val="nil"/>
          <w:right w:val="nil"/>
        </w:tblBorders>
        <w:tblLayout w:type="fixed"/>
        <w:tblLook w:val="0000" w:firstRow="0" w:lastRow="0" w:firstColumn="0" w:lastColumn="0" w:noHBand="0" w:noVBand="0"/>
      </w:tblPr>
      <w:tblGrid>
        <w:gridCol w:w="1101"/>
        <w:gridCol w:w="2409"/>
        <w:gridCol w:w="1701"/>
        <w:gridCol w:w="1701"/>
        <w:gridCol w:w="1473"/>
      </w:tblGrid>
      <w:tr w:rsidR="00993820" w:rsidRPr="00FB58D0" w:rsidTr="008D7359">
        <w:trPr>
          <w:trHeight w:val="177"/>
        </w:trPr>
        <w:tc>
          <w:tcPr>
            <w:tcW w:w="11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b/>
                <w:bCs/>
                <w:color w:val="000000"/>
                <w:sz w:val="24"/>
                <w:szCs w:val="24"/>
                <w:lang w:val="lt-LT"/>
              </w:rPr>
              <w:t xml:space="preserve">Nr. </w:t>
            </w:r>
          </w:p>
        </w:tc>
        <w:tc>
          <w:tcPr>
            <w:tcW w:w="2409"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b/>
                <w:bCs/>
                <w:color w:val="000000"/>
                <w:sz w:val="24"/>
                <w:szCs w:val="24"/>
                <w:lang w:val="lt-LT"/>
              </w:rPr>
              <w:t xml:space="preserve">Komponentai </w:t>
            </w:r>
          </w:p>
        </w:tc>
        <w:tc>
          <w:tcPr>
            <w:tcW w:w="17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b/>
                <w:bCs/>
                <w:color w:val="000000"/>
                <w:sz w:val="24"/>
                <w:szCs w:val="24"/>
                <w:lang w:val="lt-LT"/>
              </w:rPr>
              <w:t xml:space="preserve">Pradinė koncentracija </w:t>
            </w:r>
          </w:p>
        </w:tc>
        <w:tc>
          <w:tcPr>
            <w:tcW w:w="17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b/>
                <w:bCs/>
                <w:color w:val="000000"/>
                <w:sz w:val="24"/>
                <w:szCs w:val="24"/>
                <w:lang w:val="lt-LT"/>
              </w:rPr>
              <w:t xml:space="preserve">Galutinė koncentracija </w:t>
            </w:r>
          </w:p>
        </w:tc>
        <w:tc>
          <w:tcPr>
            <w:tcW w:w="1473" w:type="dxa"/>
            <w:tcBorders>
              <w:top w:val="single" w:sz="4" w:space="0" w:color="auto"/>
              <w:left w:val="single" w:sz="4" w:space="0" w:color="auto"/>
              <w:bottom w:val="single" w:sz="4" w:space="0" w:color="auto"/>
              <w:right w:val="single" w:sz="4" w:space="0" w:color="auto"/>
            </w:tcBorders>
          </w:tcPr>
          <w:p w:rsidR="00993820" w:rsidRPr="00FB58D0" w:rsidRDefault="008D7359" w:rsidP="00993820">
            <w:pPr>
              <w:autoSpaceDE w:val="0"/>
              <w:autoSpaceDN w:val="0"/>
              <w:adjustRightInd w:val="0"/>
              <w:spacing w:after="0" w:line="240" w:lineRule="auto"/>
              <w:rPr>
                <w:rFonts w:cstheme="minorHAnsi"/>
                <w:color w:val="000000"/>
                <w:sz w:val="24"/>
                <w:szCs w:val="24"/>
                <w:lang w:val="lt-LT"/>
              </w:rPr>
            </w:pPr>
            <w:r w:rsidRPr="00FB58D0">
              <w:rPr>
                <w:rFonts w:cstheme="minorHAnsi"/>
                <w:b/>
                <w:bCs/>
                <w:color w:val="000000"/>
                <w:sz w:val="24"/>
                <w:szCs w:val="24"/>
                <w:lang w:val="lt-LT"/>
              </w:rPr>
              <w:t>40</w:t>
            </w:r>
            <w:r w:rsidR="00993820" w:rsidRPr="00FB58D0">
              <w:rPr>
                <w:rFonts w:cstheme="minorHAnsi"/>
                <w:b/>
                <w:bCs/>
                <w:color w:val="000000"/>
                <w:sz w:val="24"/>
                <w:szCs w:val="24"/>
                <w:lang w:val="lt-LT"/>
              </w:rPr>
              <w:t xml:space="preserve"> μl reikia: </w:t>
            </w:r>
          </w:p>
        </w:tc>
      </w:tr>
      <w:tr w:rsidR="00993820" w:rsidRPr="00FB58D0" w:rsidTr="008D7359">
        <w:trPr>
          <w:trHeight w:val="185"/>
        </w:trPr>
        <w:tc>
          <w:tcPr>
            <w:tcW w:w="11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1. </w:t>
            </w:r>
          </w:p>
        </w:tc>
        <w:tc>
          <w:tcPr>
            <w:tcW w:w="2409"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T4 PNK buferis A </w:t>
            </w:r>
          </w:p>
        </w:tc>
        <w:tc>
          <w:tcPr>
            <w:tcW w:w="17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10x </w:t>
            </w:r>
          </w:p>
        </w:tc>
        <w:tc>
          <w:tcPr>
            <w:tcW w:w="1701" w:type="dxa"/>
            <w:tcBorders>
              <w:top w:val="single" w:sz="4" w:space="0" w:color="auto"/>
              <w:left w:val="single" w:sz="4" w:space="0" w:color="auto"/>
              <w:bottom w:val="single" w:sz="4" w:space="0" w:color="auto"/>
              <w:right w:val="single" w:sz="4" w:space="0" w:color="auto"/>
            </w:tcBorders>
          </w:tcPr>
          <w:p w:rsidR="00993820" w:rsidRPr="00FB58D0" w:rsidRDefault="00AE0EBA"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1x</w:t>
            </w:r>
          </w:p>
        </w:tc>
        <w:tc>
          <w:tcPr>
            <w:tcW w:w="1473" w:type="dxa"/>
            <w:tcBorders>
              <w:top w:val="single" w:sz="4" w:space="0" w:color="auto"/>
              <w:left w:val="single" w:sz="4" w:space="0" w:color="auto"/>
              <w:bottom w:val="single" w:sz="4" w:space="0" w:color="auto"/>
              <w:right w:val="single" w:sz="4" w:space="0" w:color="auto"/>
            </w:tcBorders>
          </w:tcPr>
          <w:p w:rsidR="00993820" w:rsidRPr="00FB58D0" w:rsidRDefault="00AE0EBA"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4 μl</w:t>
            </w:r>
          </w:p>
        </w:tc>
      </w:tr>
      <w:tr w:rsidR="00993820" w:rsidRPr="00FB58D0" w:rsidTr="008D7359">
        <w:trPr>
          <w:trHeight w:val="185"/>
        </w:trPr>
        <w:tc>
          <w:tcPr>
            <w:tcW w:w="11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2. </w:t>
            </w:r>
          </w:p>
        </w:tc>
        <w:tc>
          <w:tcPr>
            <w:tcW w:w="2409"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oligonukleotidas </w:t>
            </w:r>
          </w:p>
        </w:tc>
        <w:tc>
          <w:tcPr>
            <w:tcW w:w="17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1</w:t>
            </w:r>
            <w:r w:rsidR="005432FE" w:rsidRPr="00FB58D0">
              <w:rPr>
                <w:rFonts w:cstheme="minorHAnsi"/>
                <w:color w:val="000000"/>
                <w:sz w:val="24"/>
                <w:szCs w:val="24"/>
                <w:lang w:val="lt-LT"/>
              </w:rPr>
              <w:t>0</w:t>
            </w:r>
            <w:r w:rsidRPr="00FB58D0">
              <w:rPr>
                <w:rFonts w:cstheme="minorHAnsi"/>
                <w:color w:val="000000"/>
                <w:sz w:val="24"/>
                <w:szCs w:val="24"/>
                <w:lang w:val="lt-LT"/>
              </w:rPr>
              <w:t xml:space="preserve">0 μM </w:t>
            </w:r>
          </w:p>
        </w:tc>
        <w:tc>
          <w:tcPr>
            <w:tcW w:w="1701" w:type="dxa"/>
            <w:tcBorders>
              <w:top w:val="single" w:sz="4" w:space="0" w:color="auto"/>
              <w:left w:val="single" w:sz="4" w:space="0" w:color="auto"/>
              <w:bottom w:val="single" w:sz="4" w:space="0" w:color="auto"/>
              <w:right w:val="single" w:sz="4" w:space="0" w:color="auto"/>
            </w:tcBorders>
          </w:tcPr>
          <w:p w:rsidR="00993820" w:rsidRPr="00FB58D0" w:rsidRDefault="00090D00" w:rsidP="00090D00">
            <w:pPr>
              <w:autoSpaceDE w:val="0"/>
              <w:autoSpaceDN w:val="0"/>
              <w:adjustRightInd w:val="0"/>
              <w:spacing w:after="0" w:line="240" w:lineRule="auto"/>
              <w:rPr>
                <w:rFonts w:cstheme="minorHAnsi"/>
                <w:color w:val="000000"/>
                <w:sz w:val="24"/>
                <w:szCs w:val="24"/>
                <w:lang w:val="lt-LT"/>
              </w:rPr>
            </w:pPr>
            <w:r>
              <w:rPr>
                <w:rFonts w:cstheme="minorHAnsi"/>
                <w:color w:val="000000"/>
                <w:sz w:val="24"/>
                <w:szCs w:val="24"/>
                <w:lang w:val="lt-LT"/>
              </w:rPr>
              <w:t>2,5</w:t>
            </w:r>
            <w:r w:rsidRPr="00FB58D0">
              <w:rPr>
                <w:rFonts w:cstheme="minorHAnsi"/>
                <w:color w:val="000000"/>
                <w:sz w:val="24"/>
                <w:szCs w:val="24"/>
                <w:lang w:val="lt-LT"/>
              </w:rPr>
              <w:t xml:space="preserve"> μM</w:t>
            </w:r>
          </w:p>
        </w:tc>
        <w:tc>
          <w:tcPr>
            <w:tcW w:w="1473" w:type="dxa"/>
            <w:tcBorders>
              <w:top w:val="single" w:sz="4" w:space="0" w:color="auto"/>
              <w:left w:val="single" w:sz="4" w:space="0" w:color="auto"/>
              <w:bottom w:val="single" w:sz="4" w:space="0" w:color="auto"/>
              <w:right w:val="single" w:sz="4" w:space="0" w:color="auto"/>
            </w:tcBorders>
          </w:tcPr>
          <w:p w:rsidR="00993820" w:rsidRPr="00FB58D0" w:rsidRDefault="00AE0EBA"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1 μl</w:t>
            </w:r>
          </w:p>
        </w:tc>
      </w:tr>
      <w:tr w:rsidR="00993820" w:rsidRPr="00FB58D0" w:rsidTr="008D7359">
        <w:trPr>
          <w:trHeight w:val="185"/>
        </w:trPr>
        <w:tc>
          <w:tcPr>
            <w:tcW w:w="11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3. </w:t>
            </w:r>
          </w:p>
        </w:tc>
        <w:tc>
          <w:tcPr>
            <w:tcW w:w="2409"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T4 PNK </w:t>
            </w:r>
          </w:p>
        </w:tc>
        <w:tc>
          <w:tcPr>
            <w:tcW w:w="17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10 </w:t>
            </w:r>
            <w:r w:rsidR="00090D00">
              <w:rPr>
                <w:rFonts w:cstheme="minorHAnsi"/>
                <w:color w:val="000000"/>
                <w:sz w:val="24"/>
                <w:szCs w:val="24"/>
                <w:lang w:val="lt-LT"/>
              </w:rPr>
              <w:t>v</w:t>
            </w:r>
            <w:r w:rsidR="00090D00" w:rsidRPr="00FB58D0">
              <w:rPr>
                <w:rFonts w:cstheme="minorHAnsi"/>
                <w:color w:val="000000"/>
                <w:sz w:val="24"/>
                <w:szCs w:val="24"/>
                <w:lang w:val="lt-LT"/>
              </w:rPr>
              <w:t>/μl</w:t>
            </w:r>
          </w:p>
        </w:tc>
        <w:tc>
          <w:tcPr>
            <w:tcW w:w="1701" w:type="dxa"/>
            <w:tcBorders>
              <w:top w:val="single" w:sz="4" w:space="0" w:color="auto"/>
              <w:left w:val="single" w:sz="4" w:space="0" w:color="auto"/>
              <w:bottom w:val="single" w:sz="4" w:space="0" w:color="auto"/>
              <w:right w:val="single" w:sz="4" w:space="0" w:color="auto"/>
            </w:tcBorders>
          </w:tcPr>
          <w:p w:rsidR="00993820" w:rsidRPr="00FB58D0" w:rsidRDefault="00090D00" w:rsidP="00993820">
            <w:pPr>
              <w:autoSpaceDE w:val="0"/>
              <w:autoSpaceDN w:val="0"/>
              <w:adjustRightInd w:val="0"/>
              <w:spacing w:after="0" w:line="240" w:lineRule="auto"/>
              <w:rPr>
                <w:rFonts w:cstheme="minorHAnsi"/>
                <w:color w:val="000000"/>
                <w:sz w:val="24"/>
                <w:szCs w:val="24"/>
                <w:lang w:val="lt-LT"/>
              </w:rPr>
            </w:pPr>
            <w:r>
              <w:rPr>
                <w:rFonts w:cstheme="minorHAnsi"/>
                <w:color w:val="000000"/>
                <w:sz w:val="24"/>
                <w:szCs w:val="24"/>
                <w:lang w:val="lt-LT"/>
              </w:rPr>
              <w:t>0,5 v</w:t>
            </w:r>
            <w:r w:rsidRPr="00FB58D0">
              <w:rPr>
                <w:rFonts w:cstheme="minorHAnsi"/>
                <w:color w:val="000000"/>
                <w:sz w:val="24"/>
                <w:szCs w:val="24"/>
                <w:lang w:val="lt-LT"/>
              </w:rPr>
              <w:t>/μl</w:t>
            </w:r>
          </w:p>
        </w:tc>
        <w:tc>
          <w:tcPr>
            <w:tcW w:w="1473" w:type="dxa"/>
            <w:tcBorders>
              <w:top w:val="single" w:sz="4" w:space="0" w:color="auto"/>
              <w:left w:val="single" w:sz="4" w:space="0" w:color="auto"/>
              <w:bottom w:val="single" w:sz="4" w:space="0" w:color="auto"/>
              <w:right w:val="single" w:sz="4" w:space="0" w:color="auto"/>
            </w:tcBorders>
          </w:tcPr>
          <w:p w:rsidR="00993820" w:rsidRPr="00FB58D0" w:rsidRDefault="00AE0EBA"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2 μl</w:t>
            </w:r>
          </w:p>
        </w:tc>
      </w:tr>
      <w:tr w:rsidR="00993820" w:rsidRPr="00FB58D0" w:rsidTr="008D7359">
        <w:trPr>
          <w:trHeight w:val="228"/>
        </w:trPr>
        <w:tc>
          <w:tcPr>
            <w:tcW w:w="1101" w:type="dxa"/>
            <w:tcBorders>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4. </w:t>
            </w:r>
          </w:p>
        </w:tc>
        <w:tc>
          <w:tcPr>
            <w:tcW w:w="2409" w:type="dxa"/>
            <w:tcBorders>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γ-</w:t>
            </w:r>
            <w:r w:rsidRPr="00FB58D0">
              <w:rPr>
                <w:rFonts w:cstheme="minorHAnsi"/>
                <w:color w:val="000000"/>
                <w:sz w:val="24"/>
                <w:szCs w:val="24"/>
                <w:vertAlign w:val="superscript"/>
                <w:lang w:val="lt-LT"/>
              </w:rPr>
              <w:t>33</w:t>
            </w:r>
            <w:r w:rsidRPr="00FB58D0">
              <w:rPr>
                <w:rFonts w:cstheme="minorHAnsi"/>
                <w:color w:val="000000"/>
                <w:sz w:val="24"/>
                <w:szCs w:val="24"/>
                <w:lang w:val="lt-LT"/>
              </w:rPr>
              <w:t xml:space="preserve">P-ATP </w:t>
            </w:r>
          </w:p>
        </w:tc>
        <w:tc>
          <w:tcPr>
            <w:tcW w:w="1701" w:type="dxa"/>
            <w:tcBorders>
              <w:left w:val="single" w:sz="4" w:space="0" w:color="auto"/>
              <w:bottom w:val="single" w:sz="4" w:space="0" w:color="auto"/>
              <w:right w:val="single" w:sz="4" w:space="0" w:color="auto"/>
            </w:tcBorders>
          </w:tcPr>
          <w:p w:rsidR="00993820" w:rsidRPr="00FB58D0" w:rsidRDefault="00090D00" w:rsidP="00993820">
            <w:pPr>
              <w:autoSpaceDE w:val="0"/>
              <w:autoSpaceDN w:val="0"/>
              <w:adjustRightInd w:val="0"/>
              <w:spacing w:after="0" w:line="240" w:lineRule="auto"/>
              <w:rPr>
                <w:rFonts w:cstheme="minorHAnsi"/>
                <w:color w:val="000000"/>
                <w:sz w:val="24"/>
                <w:szCs w:val="24"/>
                <w:lang w:val="lt-LT"/>
              </w:rPr>
            </w:pPr>
            <w:r>
              <w:rPr>
                <w:rFonts w:cstheme="minorHAnsi"/>
                <w:color w:val="000000"/>
                <w:sz w:val="24"/>
                <w:szCs w:val="24"/>
                <w:lang w:val="lt-LT"/>
              </w:rPr>
              <w:t xml:space="preserve">370 </w:t>
            </w:r>
            <w:r w:rsidRPr="004F78C6">
              <w:rPr>
                <w:rFonts w:cstheme="minorHAnsi"/>
                <w:color w:val="000000"/>
                <w:sz w:val="24"/>
                <w:szCs w:val="24"/>
                <w:lang w:val="lt-LT"/>
              </w:rPr>
              <w:t>MBq/ml</w:t>
            </w:r>
          </w:p>
        </w:tc>
        <w:tc>
          <w:tcPr>
            <w:tcW w:w="1701" w:type="dxa"/>
            <w:tcBorders>
              <w:left w:val="single" w:sz="4" w:space="0" w:color="auto"/>
              <w:bottom w:val="single" w:sz="4" w:space="0" w:color="auto"/>
              <w:right w:val="single" w:sz="4" w:space="0" w:color="auto"/>
            </w:tcBorders>
          </w:tcPr>
          <w:p w:rsidR="00993820" w:rsidRPr="00FB58D0" w:rsidRDefault="00090D00" w:rsidP="00993820">
            <w:pPr>
              <w:autoSpaceDE w:val="0"/>
              <w:autoSpaceDN w:val="0"/>
              <w:adjustRightInd w:val="0"/>
              <w:spacing w:after="0" w:line="240" w:lineRule="auto"/>
              <w:rPr>
                <w:rFonts w:cstheme="minorHAnsi"/>
                <w:color w:val="000000"/>
                <w:sz w:val="24"/>
                <w:szCs w:val="24"/>
                <w:lang w:val="lt-LT"/>
              </w:rPr>
            </w:pPr>
            <w:r>
              <w:rPr>
                <w:rFonts w:cstheme="minorHAnsi"/>
                <w:color w:val="000000"/>
                <w:sz w:val="24"/>
                <w:szCs w:val="24"/>
                <w:lang w:val="lt-LT"/>
              </w:rPr>
              <w:t xml:space="preserve">37 </w:t>
            </w:r>
            <w:r w:rsidRPr="004F78C6">
              <w:rPr>
                <w:rFonts w:cstheme="minorHAnsi"/>
                <w:color w:val="000000"/>
                <w:sz w:val="24"/>
                <w:szCs w:val="24"/>
                <w:lang w:val="lt-LT"/>
              </w:rPr>
              <w:t>MBq/m</w:t>
            </w:r>
          </w:p>
        </w:tc>
        <w:tc>
          <w:tcPr>
            <w:tcW w:w="1473" w:type="dxa"/>
            <w:tcBorders>
              <w:left w:val="single" w:sz="4" w:space="0" w:color="auto"/>
              <w:bottom w:val="single" w:sz="4" w:space="0" w:color="auto"/>
              <w:right w:val="single" w:sz="4" w:space="0" w:color="auto"/>
            </w:tcBorders>
          </w:tcPr>
          <w:p w:rsidR="00993820" w:rsidRPr="00FB58D0" w:rsidRDefault="00AE0EBA"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4 μl</w:t>
            </w:r>
          </w:p>
        </w:tc>
      </w:tr>
      <w:tr w:rsidR="00993820" w:rsidRPr="00FB58D0" w:rsidTr="008D7359">
        <w:trPr>
          <w:trHeight w:val="185"/>
        </w:trPr>
        <w:tc>
          <w:tcPr>
            <w:tcW w:w="11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5. </w:t>
            </w:r>
          </w:p>
        </w:tc>
        <w:tc>
          <w:tcPr>
            <w:tcW w:w="2409"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vanduo </w:t>
            </w:r>
          </w:p>
        </w:tc>
        <w:tc>
          <w:tcPr>
            <w:tcW w:w="17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 </w:t>
            </w:r>
          </w:p>
        </w:tc>
        <w:tc>
          <w:tcPr>
            <w:tcW w:w="1701" w:type="dxa"/>
            <w:tcBorders>
              <w:top w:val="single" w:sz="4" w:space="0" w:color="auto"/>
              <w:left w:val="single" w:sz="4" w:space="0" w:color="auto"/>
              <w:bottom w:val="single" w:sz="4" w:space="0" w:color="auto"/>
              <w:right w:val="single" w:sz="4" w:space="0" w:color="auto"/>
            </w:tcBorders>
          </w:tcPr>
          <w:p w:rsidR="00993820" w:rsidRPr="00FB58D0" w:rsidRDefault="00993820" w:rsidP="00993820">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 </w:t>
            </w:r>
          </w:p>
        </w:tc>
        <w:tc>
          <w:tcPr>
            <w:tcW w:w="1473" w:type="dxa"/>
            <w:tcBorders>
              <w:top w:val="single" w:sz="4" w:space="0" w:color="auto"/>
              <w:left w:val="single" w:sz="4" w:space="0" w:color="auto"/>
              <w:bottom w:val="single" w:sz="4" w:space="0" w:color="auto"/>
              <w:right w:val="single" w:sz="4" w:space="0" w:color="auto"/>
            </w:tcBorders>
          </w:tcPr>
          <w:p w:rsidR="00993820" w:rsidRPr="00FB58D0" w:rsidRDefault="00090D00" w:rsidP="00993820">
            <w:pPr>
              <w:autoSpaceDE w:val="0"/>
              <w:autoSpaceDN w:val="0"/>
              <w:adjustRightInd w:val="0"/>
              <w:spacing w:after="0" w:line="240" w:lineRule="auto"/>
              <w:rPr>
                <w:rFonts w:cstheme="minorHAnsi"/>
                <w:color w:val="000000"/>
                <w:sz w:val="24"/>
                <w:szCs w:val="24"/>
                <w:lang w:val="lt-LT"/>
              </w:rPr>
            </w:pPr>
            <w:r>
              <w:rPr>
                <w:rFonts w:cstheme="minorHAnsi"/>
                <w:color w:val="000000"/>
                <w:sz w:val="24"/>
                <w:szCs w:val="24"/>
                <w:lang w:val="lt-LT"/>
              </w:rPr>
              <w:t>29</w:t>
            </w:r>
            <w:r w:rsidRPr="00FB58D0">
              <w:rPr>
                <w:rFonts w:cstheme="minorHAnsi"/>
                <w:color w:val="000000"/>
                <w:sz w:val="24"/>
                <w:szCs w:val="24"/>
                <w:lang w:val="lt-LT"/>
              </w:rPr>
              <w:t xml:space="preserve"> μl</w:t>
            </w:r>
          </w:p>
        </w:tc>
      </w:tr>
    </w:tbl>
    <w:p w:rsidR="00993820" w:rsidRDefault="00993820" w:rsidP="003E3190">
      <w:pPr>
        <w:spacing w:after="120" w:line="360" w:lineRule="auto"/>
        <w:ind w:firstLine="709"/>
        <w:jc w:val="both"/>
        <w:rPr>
          <w:rFonts w:cstheme="minorHAnsi"/>
          <w:sz w:val="24"/>
          <w:szCs w:val="24"/>
          <w:lang w:val="lt-LT"/>
        </w:rPr>
      </w:pPr>
    </w:p>
    <w:p w:rsidR="009406DF" w:rsidRPr="009406DF" w:rsidRDefault="009406DF" w:rsidP="00DF1196">
      <w:pPr>
        <w:spacing w:after="100" w:afterAutospacing="1" w:line="360" w:lineRule="auto"/>
        <w:jc w:val="center"/>
        <w:rPr>
          <w:rFonts w:cstheme="minorHAnsi"/>
          <w:b/>
          <w:sz w:val="24"/>
          <w:szCs w:val="24"/>
          <w:lang w:val="lt-LT"/>
        </w:rPr>
      </w:pPr>
      <w:r w:rsidRPr="009406DF">
        <w:rPr>
          <w:rFonts w:cstheme="minorHAnsi"/>
          <w:b/>
          <w:sz w:val="24"/>
          <w:szCs w:val="24"/>
          <w:lang w:val="lt-LT"/>
        </w:rPr>
        <w:t>2.3.</w:t>
      </w:r>
      <w:r>
        <w:rPr>
          <w:rFonts w:cstheme="minorHAnsi"/>
          <w:b/>
          <w:sz w:val="24"/>
          <w:szCs w:val="24"/>
          <w:lang w:val="lt-LT"/>
        </w:rPr>
        <w:t>3</w:t>
      </w:r>
      <w:r w:rsidRPr="009406DF">
        <w:rPr>
          <w:rFonts w:cstheme="minorHAnsi"/>
          <w:b/>
          <w:sz w:val="24"/>
          <w:szCs w:val="24"/>
          <w:lang w:val="lt-LT"/>
        </w:rPr>
        <w:t xml:space="preserve">. </w:t>
      </w:r>
      <w:r>
        <w:rPr>
          <w:rFonts w:cstheme="minorHAnsi"/>
          <w:b/>
          <w:sz w:val="24"/>
          <w:szCs w:val="24"/>
          <w:lang w:val="lt-LT"/>
        </w:rPr>
        <w:t>Radioaktyvumo matavimas</w:t>
      </w:r>
    </w:p>
    <w:p w:rsidR="00BB13E5" w:rsidRPr="00FB58D0" w:rsidRDefault="002F6E29" w:rsidP="002835D0">
      <w:pPr>
        <w:spacing w:after="0" w:line="360" w:lineRule="auto"/>
        <w:ind w:firstLine="851"/>
        <w:jc w:val="both"/>
        <w:rPr>
          <w:rFonts w:cstheme="minorHAnsi"/>
          <w:sz w:val="24"/>
          <w:szCs w:val="24"/>
          <w:lang w:val="lt-LT"/>
        </w:rPr>
      </w:pPr>
      <w:r>
        <w:rPr>
          <w:rFonts w:cstheme="minorHAnsi"/>
          <w:sz w:val="24"/>
          <w:szCs w:val="24"/>
          <w:lang w:val="lt-LT"/>
        </w:rPr>
        <w:t>V</w:t>
      </w:r>
      <w:r w:rsidR="003E3190">
        <w:rPr>
          <w:rFonts w:cstheme="minorHAnsi"/>
          <w:sz w:val="24"/>
          <w:szCs w:val="24"/>
          <w:lang w:val="lt-LT"/>
        </w:rPr>
        <w:t xml:space="preserve">iengrandžių </w:t>
      </w:r>
      <w:r w:rsidR="00BB13E5" w:rsidRPr="00FB58D0">
        <w:rPr>
          <w:rFonts w:cstheme="minorHAnsi"/>
          <w:sz w:val="24"/>
          <w:szCs w:val="24"/>
          <w:lang w:val="lt-LT"/>
        </w:rPr>
        <w:t>žymėtų oligonukleotidų radioaktyvumas</w:t>
      </w:r>
      <w:r w:rsidR="001B7877">
        <w:rPr>
          <w:rFonts w:cstheme="minorHAnsi"/>
          <w:sz w:val="24"/>
          <w:szCs w:val="24"/>
          <w:lang w:val="lt-LT"/>
        </w:rPr>
        <w:t xml:space="preserve"> nustatomas taip</w:t>
      </w:r>
      <w:r w:rsidR="00BB13E5" w:rsidRPr="00FB58D0">
        <w:rPr>
          <w:rFonts w:cstheme="minorHAnsi"/>
          <w:sz w:val="24"/>
          <w:szCs w:val="24"/>
          <w:lang w:val="lt-LT"/>
        </w:rPr>
        <w:t xml:space="preserve">: </w:t>
      </w:r>
      <w:r w:rsidR="002B663D" w:rsidRPr="00FB58D0">
        <w:rPr>
          <w:rFonts w:cstheme="minorHAnsi"/>
          <w:sz w:val="24"/>
          <w:szCs w:val="24"/>
          <w:lang w:val="lt-LT"/>
        </w:rPr>
        <w:t>į</w:t>
      </w:r>
      <w:r w:rsidR="00BB13E5" w:rsidRPr="00FB58D0">
        <w:rPr>
          <w:rFonts w:cstheme="minorHAnsi"/>
          <w:sz w:val="24"/>
          <w:szCs w:val="24"/>
          <w:lang w:val="lt-LT"/>
        </w:rPr>
        <w:t xml:space="preserve"> vienkartines kiuvetes </w:t>
      </w:r>
      <w:r w:rsidR="002B663D" w:rsidRPr="00FB58D0">
        <w:rPr>
          <w:rFonts w:cstheme="minorHAnsi"/>
          <w:sz w:val="24"/>
          <w:szCs w:val="24"/>
          <w:lang w:val="lt-LT"/>
        </w:rPr>
        <w:t>supilamas</w:t>
      </w:r>
      <w:r w:rsidR="00BB13E5" w:rsidRPr="00FB58D0">
        <w:rPr>
          <w:rFonts w:cstheme="minorHAnsi"/>
          <w:sz w:val="24"/>
          <w:szCs w:val="24"/>
          <w:lang w:val="lt-LT"/>
        </w:rPr>
        <w:t xml:space="preserve"> </w:t>
      </w:r>
      <w:r w:rsidR="002B663D" w:rsidRPr="00FB58D0">
        <w:rPr>
          <w:rFonts w:cstheme="minorHAnsi"/>
          <w:sz w:val="24"/>
          <w:szCs w:val="24"/>
          <w:lang w:val="lt-LT"/>
        </w:rPr>
        <w:t>scintiliacinis mišinys, sumaišomas su 1</w:t>
      </w:r>
      <w:r w:rsidR="001B7877">
        <w:rPr>
          <w:rFonts w:cstheme="minorHAnsi"/>
          <w:sz w:val="24"/>
          <w:szCs w:val="24"/>
          <w:lang w:val="lt-LT"/>
        </w:rPr>
        <w:t xml:space="preserve"> </w:t>
      </w:r>
      <w:r w:rsidR="002B663D" w:rsidRPr="00FB58D0">
        <w:rPr>
          <w:rFonts w:cstheme="minorHAnsi"/>
          <w:color w:val="000000"/>
          <w:sz w:val="24"/>
          <w:szCs w:val="24"/>
          <w:lang w:val="lt-LT"/>
        </w:rPr>
        <w:t>μl žymėt</w:t>
      </w:r>
      <w:r w:rsidR="006523E1" w:rsidRPr="00FB58D0">
        <w:rPr>
          <w:rFonts w:cstheme="minorHAnsi"/>
          <w:color w:val="000000"/>
          <w:sz w:val="24"/>
          <w:szCs w:val="24"/>
          <w:lang w:val="lt-LT"/>
        </w:rPr>
        <w:t>o</w:t>
      </w:r>
      <w:r w:rsidR="002B663D" w:rsidRPr="00FB58D0">
        <w:rPr>
          <w:rFonts w:cstheme="minorHAnsi"/>
          <w:color w:val="000000"/>
          <w:sz w:val="24"/>
          <w:szCs w:val="24"/>
          <w:lang w:val="lt-LT"/>
        </w:rPr>
        <w:t xml:space="preserve"> fragment</w:t>
      </w:r>
      <w:r w:rsidR="006523E1" w:rsidRPr="00FB58D0">
        <w:rPr>
          <w:rFonts w:cstheme="minorHAnsi"/>
          <w:color w:val="000000"/>
          <w:sz w:val="24"/>
          <w:szCs w:val="24"/>
          <w:lang w:val="lt-LT"/>
        </w:rPr>
        <w:t>o</w:t>
      </w:r>
      <w:r w:rsidR="002B663D" w:rsidRPr="00FB58D0">
        <w:rPr>
          <w:rFonts w:cstheme="minorHAnsi"/>
          <w:color w:val="000000"/>
          <w:sz w:val="24"/>
          <w:szCs w:val="24"/>
          <w:lang w:val="lt-LT"/>
        </w:rPr>
        <w:t>. Radioaktyvumas nustatomas įstačius k</w:t>
      </w:r>
      <w:r w:rsidR="006523E1" w:rsidRPr="00FB58D0">
        <w:rPr>
          <w:rFonts w:cstheme="minorHAnsi"/>
          <w:color w:val="000000"/>
          <w:sz w:val="24"/>
          <w:szCs w:val="24"/>
          <w:lang w:val="lt-LT"/>
        </w:rPr>
        <w:t>i</w:t>
      </w:r>
      <w:r w:rsidR="002B663D" w:rsidRPr="00FB58D0">
        <w:rPr>
          <w:rFonts w:cstheme="minorHAnsi"/>
          <w:color w:val="000000"/>
          <w:sz w:val="24"/>
          <w:szCs w:val="24"/>
          <w:lang w:val="lt-LT"/>
        </w:rPr>
        <w:t>uvetes su paruoštu analizuojamu mišiniu į</w:t>
      </w:r>
      <w:r w:rsidR="002B663D" w:rsidRPr="00FB58D0">
        <w:rPr>
          <w:rFonts w:cstheme="minorHAnsi"/>
          <w:sz w:val="24"/>
          <w:szCs w:val="24"/>
          <w:lang w:val="lt-LT"/>
        </w:rPr>
        <w:t xml:space="preserve"> scintiliacinį skaičiuoklį</w:t>
      </w:r>
      <w:r w:rsidR="002B663D" w:rsidRPr="00FB58D0">
        <w:rPr>
          <w:rFonts w:cstheme="minorHAnsi"/>
          <w:color w:val="000000"/>
          <w:sz w:val="24"/>
          <w:szCs w:val="24"/>
          <w:lang w:val="lt-LT"/>
        </w:rPr>
        <w:t>.</w:t>
      </w:r>
    </w:p>
    <w:p w:rsidR="00C61114" w:rsidRPr="00C61114" w:rsidRDefault="00C61114" w:rsidP="00DF1196">
      <w:pPr>
        <w:spacing w:before="100" w:beforeAutospacing="1" w:after="100" w:afterAutospacing="1" w:line="360" w:lineRule="auto"/>
        <w:jc w:val="center"/>
        <w:rPr>
          <w:rFonts w:cstheme="minorHAnsi"/>
          <w:b/>
          <w:sz w:val="23"/>
          <w:szCs w:val="23"/>
          <w:lang w:val="lt-LT"/>
        </w:rPr>
      </w:pPr>
      <w:r w:rsidRPr="00C61114">
        <w:rPr>
          <w:rFonts w:cstheme="minorHAnsi"/>
          <w:b/>
          <w:sz w:val="23"/>
          <w:szCs w:val="23"/>
          <w:lang w:val="lt-LT"/>
        </w:rPr>
        <w:t>2.3.4.</w:t>
      </w:r>
      <w:r>
        <w:rPr>
          <w:rFonts w:cstheme="minorHAnsi"/>
          <w:b/>
          <w:sz w:val="23"/>
          <w:szCs w:val="23"/>
          <w:lang w:val="lt-LT"/>
        </w:rPr>
        <w:t xml:space="preserve"> Oligonukleotidų sulydymo reakcijos</w:t>
      </w:r>
    </w:p>
    <w:p w:rsidR="00993820" w:rsidRPr="00FB58D0" w:rsidRDefault="00993820" w:rsidP="002835D0">
      <w:pPr>
        <w:spacing w:after="0" w:line="360" w:lineRule="auto"/>
        <w:ind w:firstLine="851"/>
        <w:jc w:val="both"/>
        <w:rPr>
          <w:rFonts w:cstheme="minorHAnsi"/>
          <w:sz w:val="23"/>
          <w:szCs w:val="23"/>
          <w:lang w:val="lt-LT"/>
        </w:rPr>
      </w:pPr>
      <w:r w:rsidRPr="00FB58D0">
        <w:rPr>
          <w:rFonts w:cstheme="minorHAnsi"/>
          <w:sz w:val="23"/>
          <w:szCs w:val="23"/>
          <w:lang w:val="lt-LT"/>
        </w:rPr>
        <w:t>Ž</w:t>
      </w:r>
      <w:r w:rsidR="00FD48D9" w:rsidRPr="00FB58D0">
        <w:rPr>
          <w:rFonts w:cstheme="minorHAnsi"/>
          <w:sz w:val="23"/>
          <w:szCs w:val="23"/>
          <w:lang w:val="lt-LT"/>
        </w:rPr>
        <w:t>y</w:t>
      </w:r>
      <w:r w:rsidRPr="00FB58D0">
        <w:rPr>
          <w:rFonts w:cstheme="minorHAnsi"/>
          <w:sz w:val="23"/>
          <w:szCs w:val="23"/>
          <w:lang w:val="lt-LT"/>
        </w:rPr>
        <w:t>mėt</w:t>
      </w:r>
      <w:r w:rsidR="005A64F4" w:rsidRPr="00FB58D0">
        <w:rPr>
          <w:rFonts w:cstheme="minorHAnsi"/>
          <w:sz w:val="23"/>
          <w:szCs w:val="23"/>
          <w:lang w:val="lt-LT"/>
        </w:rPr>
        <w:t>i</w:t>
      </w:r>
      <w:r w:rsidRPr="00FB58D0">
        <w:rPr>
          <w:rFonts w:cstheme="minorHAnsi"/>
          <w:sz w:val="23"/>
          <w:szCs w:val="23"/>
          <w:lang w:val="lt-LT"/>
        </w:rPr>
        <w:t xml:space="preserve"> oligonukleotid</w:t>
      </w:r>
      <w:r w:rsidR="005A64F4" w:rsidRPr="00FB58D0">
        <w:rPr>
          <w:rFonts w:cstheme="minorHAnsi"/>
          <w:sz w:val="23"/>
          <w:szCs w:val="23"/>
          <w:lang w:val="lt-LT"/>
        </w:rPr>
        <w:t>ai</w:t>
      </w:r>
      <w:r w:rsidRPr="00FB58D0">
        <w:rPr>
          <w:rFonts w:cstheme="minorHAnsi"/>
          <w:sz w:val="23"/>
          <w:szCs w:val="23"/>
          <w:lang w:val="lt-LT"/>
        </w:rPr>
        <w:t xml:space="preserve"> sulydom</w:t>
      </w:r>
      <w:r w:rsidR="005A64F4" w:rsidRPr="00FB58D0">
        <w:rPr>
          <w:rFonts w:cstheme="minorHAnsi"/>
          <w:sz w:val="23"/>
          <w:szCs w:val="23"/>
          <w:lang w:val="lt-LT"/>
        </w:rPr>
        <w:t>i</w:t>
      </w:r>
      <w:r w:rsidRPr="00FB58D0">
        <w:rPr>
          <w:rFonts w:cstheme="minorHAnsi"/>
          <w:sz w:val="23"/>
          <w:szCs w:val="23"/>
          <w:lang w:val="lt-LT"/>
        </w:rPr>
        <w:t xml:space="preserve"> su komplement</w:t>
      </w:r>
      <w:r w:rsidR="005A64F4" w:rsidRPr="00FB58D0">
        <w:rPr>
          <w:rFonts w:cstheme="minorHAnsi"/>
          <w:sz w:val="23"/>
          <w:szCs w:val="23"/>
          <w:lang w:val="lt-LT"/>
        </w:rPr>
        <w:t>ariomis</w:t>
      </w:r>
      <w:r w:rsidRPr="00FB58D0">
        <w:rPr>
          <w:rFonts w:cstheme="minorHAnsi"/>
          <w:sz w:val="23"/>
          <w:szCs w:val="23"/>
          <w:lang w:val="lt-LT"/>
        </w:rPr>
        <w:t xml:space="preserve"> grandin</w:t>
      </w:r>
      <w:r w:rsidR="005A64F4" w:rsidRPr="00FB58D0">
        <w:rPr>
          <w:rFonts w:cstheme="minorHAnsi"/>
          <w:sz w:val="23"/>
          <w:szCs w:val="23"/>
          <w:lang w:val="lt-LT"/>
        </w:rPr>
        <w:t>ėmis</w:t>
      </w:r>
      <w:r w:rsidR="00647933" w:rsidRPr="00FB58D0">
        <w:rPr>
          <w:rFonts w:cstheme="minorHAnsi"/>
          <w:sz w:val="23"/>
          <w:szCs w:val="23"/>
          <w:lang w:val="lt-LT"/>
        </w:rPr>
        <w:t xml:space="preserve"> sant</w:t>
      </w:r>
      <w:r w:rsidR="0055406C" w:rsidRPr="00FB58D0">
        <w:rPr>
          <w:rFonts w:cstheme="minorHAnsi"/>
          <w:sz w:val="23"/>
          <w:szCs w:val="23"/>
          <w:lang w:val="lt-LT"/>
        </w:rPr>
        <w:t>y</w:t>
      </w:r>
      <w:r w:rsidR="00647933" w:rsidRPr="00FB58D0">
        <w:rPr>
          <w:rFonts w:cstheme="minorHAnsi"/>
          <w:sz w:val="23"/>
          <w:szCs w:val="23"/>
          <w:lang w:val="lt-LT"/>
        </w:rPr>
        <w:t>kiu 1:1,5</w:t>
      </w:r>
      <w:r w:rsidR="00C61114">
        <w:rPr>
          <w:rFonts w:cstheme="minorHAnsi"/>
          <w:sz w:val="23"/>
          <w:szCs w:val="23"/>
          <w:lang w:val="lt-LT"/>
        </w:rPr>
        <w:t>.</w:t>
      </w:r>
      <w:r w:rsidR="00BB13E5" w:rsidRPr="00FB58D0">
        <w:rPr>
          <w:rFonts w:cstheme="minorHAnsi"/>
          <w:sz w:val="23"/>
          <w:szCs w:val="23"/>
          <w:lang w:val="lt-LT"/>
        </w:rPr>
        <w:t xml:space="preserve"> 10</w:t>
      </w:r>
      <w:r w:rsidRPr="00FB58D0">
        <w:rPr>
          <w:rFonts w:cstheme="minorHAnsi"/>
          <w:sz w:val="23"/>
          <w:szCs w:val="23"/>
          <w:lang w:val="lt-LT"/>
        </w:rPr>
        <w:t xml:space="preserve"> min</w:t>
      </w:r>
      <w:r w:rsidR="001B7877">
        <w:rPr>
          <w:rFonts w:cstheme="minorHAnsi"/>
          <w:sz w:val="23"/>
          <w:szCs w:val="23"/>
          <w:lang w:val="lt-LT"/>
        </w:rPr>
        <w:t>učių</w:t>
      </w:r>
      <w:r w:rsidRPr="00FB58D0">
        <w:rPr>
          <w:rFonts w:cstheme="minorHAnsi"/>
          <w:sz w:val="23"/>
          <w:szCs w:val="23"/>
          <w:lang w:val="lt-LT"/>
        </w:rPr>
        <w:t xml:space="preserve"> inkubuojama 95°C temperatūroje ir </w:t>
      </w:r>
      <w:r w:rsidR="00BB13E5" w:rsidRPr="00FB58D0">
        <w:rPr>
          <w:rFonts w:cstheme="minorHAnsi"/>
          <w:sz w:val="23"/>
          <w:szCs w:val="23"/>
          <w:lang w:val="lt-LT"/>
        </w:rPr>
        <w:t>paliekama</w:t>
      </w:r>
      <w:r w:rsidRPr="00FB58D0">
        <w:rPr>
          <w:rFonts w:cstheme="minorHAnsi"/>
          <w:sz w:val="23"/>
          <w:szCs w:val="23"/>
          <w:lang w:val="lt-LT"/>
        </w:rPr>
        <w:t xml:space="preserve"> lėtai atvėsti</w:t>
      </w:r>
      <w:r w:rsidR="00BB13E5" w:rsidRPr="00FB58D0">
        <w:rPr>
          <w:rFonts w:cstheme="minorHAnsi"/>
          <w:sz w:val="23"/>
          <w:szCs w:val="23"/>
          <w:lang w:val="lt-LT"/>
        </w:rPr>
        <w:t xml:space="preserve"> kambario temperatūroje</w:t>
      </w:r>
      <w:r w:rsidRPr="00FB58D0">
        <w:rPr>
          <w:rFonts w:cstheme="minorHAnsi"/>
          <w:sz w:val="23"/>
          <w:szCs w:val="23"/>
          <w:lang w:val="lt-LT"/>
        </w:rPr>
        <w:t>.</w:t>
      </w:r>
      <w:r w:rsidR="002B663D" w:rsidRPr="00FB58D0">
        <w:rPr>
          <w:rFonts w:cstheme="minorHAnsi"/>
          <w:sz w:val="23"/>
          <w:szCs w:val="23"/>
          <w:lang w:val="lt-LT"/>
        </w:rPr>
        <w:t xml:space="preserve"> </w:t>
      </w:r>
    </w:p>
    <w:p w:rsidR="00993820" w:rsidRPr="00FB58D0" w:rsidRDefault="00727F93" w:rsidP="00DF1196">
      <w:pPr>
        <w:spacing w:before="100" w:beforeAutospacing="1" w:after="100" w:afterAutospacing="1" w:line="360" w:lineRule="auto"/>
        <w:jc w:val="center"/>
        <w:rPr>
          <w:rFonts w:cstheme="minorHAnsi"/>
          <w:b/>
          <w:sz w:val="23"/>
          <w:szCs w:val="23"/>
          <w:lang w:val="lt-LT"/>
        </w:rPr>
      </w:pPr>
      <w:r w:rsidRPr="00FB58D0">
        <w:rPr>
          <w:rFonts w:cstheme="minorHAnsi"/>
          <w:b/>
          <w:sz w:val="23"/>
          <w:szCs w:val="23"/>
          <w:lang w:val="lt-LT"/>
        </w:rPr>
        <w:t>2.</w:t>
      </w:r>
      <w:r w:rsidR="00BE2685">
        <w:rPr>
          <w:rFonts w:cstheme="minorHAnsi"/>
          <w:b/>
          <w:sz w:val="23"/>
          <w:szCs w:val="23"/>
          <w:lang w:val="lt-LT"/>
        </w:rPr>
        <w:t>3</w:t>
      </w:r>
      <w:r w:rsidRPr="00FB58D0">
        <w:rPr>
          <w:rFonts w:cstheme="minorHAnsi"/>
          <w:b/>
          <w:sz w:val="23"/>
          <w:szCs w:val="23"/>
          <w:lang w:val="lt-LT"/>
        </w:rPr>
        <w:t>.</w:t>
      </w:r>
      <w:r w:rsidR="009406DF">
        <w:rPr>
          <w:rFonts w:cstheme="minorHAnsi"/>
          <w:b/>
          <w:sz w:val="23"/>
          <w:szCs w:val="23"/>
          <w:lang w:val="lt-LT"/>
        </w:rPr>
        <w:t>4</w:t>
      </w:r>
      <w:r w:rsidRPr="00FB58D0">
        <w:rPr>
          <w:rFonts w:cstheme="minorHAnsi"/>
          <w:b/>
          <w:sz w:val="23"/>
          <w:szCs w:val="23"/>
          <w:lang w:val="lt-LT"/>
        </w:rPr>
        <w:t xml:space="preserve">. </w:t>
      </w:r>
      <w:r w:rsidR="0055406C" w:rsidRPr="00FB58D0">
        <w:rPr>
          <w:rFonts w:cstheme="minorHAnsi"/>
          <w:b/>
          <w:sz w:val="23"/>
          <w:szCs w:val="23"/>
          <w:lang w:val="lt-LT"/>
        </w:rPr>
        <w:t>Oligonukleot</w:t>
      </w:r>
      <w:r w:rsidRPr="00FB58D0">
        <w:rPr>
          <w:rFonts w:cstheme="minorHAnsi"/>
          <w:b/>
          <w:sz w:val="23"/>
          <w:szCs w:val="23"/>
          <w:lang w:val="lt-LT"/>
        </w:rPr>
        <w:t>i</w:t>
      </w:r>
      <w:r w:rsidR="0055406C" w:rsidRPr="00FB58D0">
        <w:rPr>
          <w:rFonts w:cstheme="minorHAnsi"/>
          <w:b/>
          <w:sz w:val="23"/>
          <w:szCs w:val="23"/>
          <w:lang w:val="lt-LT"/>
        </w:rPr>
        <w:t xml:space="preserve">dų </w:t>
      </w:r>
      <w:r w:rsidR="00C61114">
        <w:rPr>
          <w:rFonts w:cstheme="minorHAnsi"/>
          <w:b/>
          <w:sz w:val="23"/>
          <w:szCs w:val="23"/>
          <w:lang w:val="lt-LT"/>
        </w:rPr>
        <w:t>hidrolizė</w:t>
      </w:r>
    </w:p>
    <w:p w:rsidR="001F1BB9" w:rsidRPr="001F1BB9" w:rsidRDefault="001F1BB9" w:rsidP="001F1BB9">
      <w:pPr>
        <w:spacing w:line="360" w:lineRule="auto"/>
        <w:ind w:firstLine="851"/>
        <w:jc w:val="both"/>
        <w:rPr>
          <w:rFonts w:cstheme="minorHAnsi"/>
          <w:sz w:val="24"/>
          <w:szCs w:val="24"/>
          <w:lang w:val="lt-LT"/>
        </w:rPr>
      </w:pPr>
      <w:proofErr w:type="gramStart"/>
      <w:r w:rsidRPr="001F1BB9">
        <w:rPr>
          <w:rFonts w:cstheme="minorHAnsi"/>
          <w:sz w:val="24"/>
          <w:szCs w:val="24"/>
        </w:rPr>
        <w:t>Visi žymėti oligonukleotidai veikiami atitinkama REaze.</w:t>
      </w:r>
      <w:proofErr w:type="gramEnd"/>
      <w:r w:rsidRPr="001F1BB9">
        <w:rPr>
          <w:rFonts w:cstheme="minorHAnsi"/>
          <w:sz w:val="24"/>
          <w:szCs w:val="24"/>
        </w:rPr>
        <w:t xml:space="preserve"> Oligonukleotidai, veikiami </w:t>
      </w:r>
      <w:r w:rsidRPr="001F1BB9">
        <w:rPr>
          <w:rFonts w:cstheme="minorHAnsi"/>
          <w:sz w:val="24"/>
          <w:szCs w:val="24"/>
          <w:lang w:val="lt-LT"/>
        </w:rPr>
        <w:t>Conventional sistemos</w:t>
      </w:r>
      <w:r w:rsidRPr="001F1BB9">
        <w:rPr>
          <w:rFonts w:cstheme="minorHAnsi"/>
          <w:sz w:val="24"/>
          <w:szCs w:val="24"/>
        </w:rPr>
        <w:t xml:space="preserve"> fermentais inkubuoti 16 valandų, veikia</w:t>
      </w:r>
      <w:r>
        <w:rPr>
          <w:rFonts w:cstheme="minorHAnsi"/>
          <w:sz w:val="24"/>
          <w:szCs w:val="24"/>
        </w:rPr>
        <w:t>mi</w:t>
      </w:r>
      <w:r w:rsidRPr="001F1BB9">
        <w:rPr>
          <w:rFonts w:cstheme="minorHAnsi"/>
          <w:sz w:val="24"/>
          <w:szCs w:val="24"/>
        </w:rPr>
        <w:t xml:space="preserve"> su </w:t>
      </w:r>
      <w:r w:rsidRPr="001F1BB9">
        <w:rPr>
          <w:rFonts w:cstheme="minorHAnsi"/>
          <w:sz w:val="24"/>
          <w:szCs w:val="24"/>
          <w:lang w:val="lt-LT"/>
        </w:rPr>
        <w:t>FastDigest – 10 min. 37 ºC temperatūroje. 12 lentelėje nurodomi hidrolizės reakcijų komponentai ir jų kiekiai.</w:t>
      </w:r>
    </w:p>
    <w:p w:rsidR="00C61114" w:rsidRDefault="00C61114">
      <w:pPr>
        <w:rPr>
          <w:rFonts w:cstheme="minorHAnsi"/>
          <w:b/>
          <w:sz w:val="24"/>
          <w:szCs w:val="24"/>
          <w:lang w:val="lt-LT"/>
        </w:rPr>
      </w:pPr>
      <w:r>
        <w:rPr>
          <w:rFonts w:cstheme="minorHAnsi"/>
          <w:b/>
          <w:sz w:val="24"/>
          <w:szCs w:val="24"/>
          <w:lang w:val="lt-LT"/>
        </w:rPr>
        <w:br w:type="page"/>
      </w:r>
    </w:p>
    <w:p w:rsidR="009E2DE1" w:rsidRPr="00F148FC" w:rsidRDefault="009E2DE1" w:rsidP="00344B05">
      <w:pPr>
        <w:spacing w:after="0" w:line="360" w:lineRule="auto"/>
        <w:ind w:left="-142"/>
        <w:jc w:val="both"/>
        <w:rPr>
          <w:rFonts w:cstheme="minorHAnsi"/>
          <w:b/>
          <w:sz w:val="23"/>
          <w:szCs w:val="23"/>
          <w:lang w:val="lt-LT"/>
        </w:rPr>
      </w:pPr>
      <w:r w:rsidRPr="00FB58D0">
        <w:rPr>
          <w:rFonts w:cstheme="minorHAnsi"/>
          <w:b/>
          <w:sz w:val="24"/>
          <w:szCs w:val="24"/>
          <w:lang w:val="lt-LT"/>
        </w:rPr>
        <w:lastRenderedPageBreak/>
        <w:t>1</w:t>
      </w:r>
      <w:r w:rsidR="001B7877">
        <w:rPr>
          <w:rFonts w:cstheme="minorHAnsi"/>
          <w:b/>
          <w:sz w:val="24"/>
          <w:szCs w:val="24"/>
          <w:lang w:val="lt-LT"/>
        </w:rPr>
        <w:t>2</w:t>
      </w:r>
      <w:r w:rsidRPr="00FB58D0">
        <w:rPr>
          <w:rFonts w:cstheme="minorHAnsi"/>
          <w:b/>
          <w:sz w:val="24"/>
          <w:szCs w:val="24"/>
          <w:lang w:val="lt-LT"/>
        </w:rPr>
        <w:t xml:space="preserve"> lentelė. </w:t>
      </w:r>
      <w:r w:rsidR="00E8527B">
        <w:rPr>
          <w:rFonts w:cstheme="minorHAnsi"/>
          <w:sz w:val="24"/>
          <w:szCs w:val="24"/>
          <w:lang w:val="lt-LT"/>
        </w:rPr>
        <w:t>Fragmentavimo</w:t>
      </w:r>
      <w:r w:rsidR="00C05B60" w:rsidRPr="00FB58D0">
        <w:rPr>
          <w:rFonts w:cstheme="minorHAnsi"/>
          <w:sz w:val="24"/>
          <w:szCs w:val="24"/>
          <w:lang w:val="lt-LT"/>
        </w:rPr>
        <w:t xml:space="preserve"> reakcijai reikalingi komponentai ir kiekiai</w:t>
      </w:r>
    </w:p>
    <w:tbl>
      <w:tblPr>
        <w:tblW w:w="0" w:type="auto"/>
        <w:tblBorders>
          <w:top w:val="nil"/>
          <w:left w:val="nil"/>
          <w:bottom w:val="nil"/>
          <w:right w:val="nil"/>
        </w:tblBorders>
        <w:tblLayout w:type="fixed"/>
        <w:tblLook w:val="0000" w:firstRow="0" w:lastRow="0" w:firstColumn="0" w:lastColumn="0" w:noHBand="0" w:noVBand="0"/>
      </w:tblPr>
      <w:tblGrid>
        <w:gridCol w:w="1101"/>
        <w:gridCol w:w="2409"/>
        <w:gridCol w:w="1701"/>
        <w:gridCol w:w="1701"/>
        <w:gridCol w:w="1473"/>
      </w:tblGrid>
      <w:tr w:rsidR="008D7359" w:rsidRPr="00FB58D0" w:rsidTr="002F48B1">
        <w:trPr>
          <w:trHeight w:val="177"/>
        </w:trPr>
        <w:tc>
          <w:tcPr>
            <w:tcW w:w="1101" w:type="dxa"/>
            <w:tcBorders>
              <w:top w:val="single" w:sz="4" w:space="0" w:color="auto"/>
              <w:left w:val="single" w:sz="4" w:space="0" w:color="auto"/>
              <w:bottom w:val="single" w:sz="4" w:space="0" w:color="auto"/>
              <w:right w:val="single" w:sz="4" w:space="0" w:color="auto"/>
            </w:tcBorders>
          </w:tcPr>
          <w:p w:rsidR="008D7359" w:rsidRPr="00FB58D0" w:rsidRDefault="008D7359" w:rsidP="002F48B1">
            <w:pPr>
              <w:autoSpaceDE w:val="0"/>
              <w:autoSpaceDN w:val="0"/>
              <w:adjustRightInd w:val="0"/>
              <w:spacing w:after="0" w:line="240" w:lineRule="auto"/>
              <w:rPr>
                <w:rFonts w:cstheme="minorHAnsi"/>
                <w:color w:val="000000"/>
                <w:sz w:val="24"/>
                <w:szCs w:val="24"/>
                <w:lang w:val="lt-LT"/>
              </w:rPr>
            </w:pPr>
            <w:r w:rsidRPr="00FB58D0">
              <w:rPr>
                <w:rFonts w:cstheme="minorHAnsi"/>
                <w:b/>
                <w:bCs/>
                <w:color w:val="000000"/>
                <w:sz w:val="24"/>
                <w:szCs w:val="24"/>
                <w:lang w:val="lt-LT"/>
              </w:rPr>
              <w:t xml:space="preserve">Nr. </w:t>
            </w:r>
          </w:p>
        </w:tc>
        <w:tc>
          <w:tcPr>
            <w:tcW w:w="2409" w:type="dxa"/>
            <w:tcBorders>
              <w:top w:val="single" w:sz="4" w:space="0" w:color="auto"/>
              <w:left w:val="single" w:sz="4" w:space="0" w:color="auto"/>
              <w:bottom w:val="single" w:sz="4" w:space="0" w:color="auto"/>
              <w:right w:val="single" w:sz="4" w:space="0" w:color="auto"/>
            </w:tcBorders>
          </w:tcPr>
          <w:p w:rsidR="008D7359" w:rsidRPr="00FB58D0" w:rsidRDefault="008D7359" w:rsidP="002F48B1">
            <w:pPr>
              <w:autoSpaceDE w:val="0"/>
              <w:autoSpaceDN w:val="0"/>
              <w:adjustRightInd w:val="0"/>
              <w:spacing w:after="0" w:line="240" w:lineRule="auto"/>
              <w:rPr>
                <w:rFonts w:cstheme="minorHAnsi"/>
                <w:color w:val="000000"/>
                <w:sz w:val="24"/>
                <w:szCs w:val="24"/>
                <w:lang w:val="lt-LT"/>
              </w:rPr>
            </w:pPr>
            <w:r w:rsidRPr="00FB58D0">
              <w:rPr>
                <w:rFonts w:cstheme="minorHAnsi"/>
                <w:b/>
                <w:bCs/>
                <w:color w:val="000000"/>
                <w:sz w:val="24"/>
                <w:szCs w:val="24"/>
                <w:lang w:val="lt-LT"/>
              </w:rPr>
              <w:t xml:space="preserve">Komponentai </w:t>
            </w:r>
          </w:p>
        </w:tc>
        <w:tc>
          <w:tcPr>
            <w:tcW w:w="1701" w:type="dxa"/>
            <w:tcBorders>
              <w:top w:val="single" w:sz="4" w:space="0" w:color="auto"/>
              <w:left w:val="single" w:sz="4" w:space="0" w:color="auto"/>
              <w:bottom w:val="single" w:sz="4" w:space="0" w:color="auto"/>
              <w:right w:val="single" w:sz="4" w:space="0" w:color="auto"/>
            </w:tcBorders>
          </w:tcPr>
          <w:p w:rsidR="008D7359" w:rsidRPr="00FB58D0" w:rsidRDefault="008D7359" w:rsidP="002F48B1">
            <w:pPr>
              <w:autoSpaceDE w:val="0"/>
              <w:autoSpaceDN w:val="0"/>
              <w:adjustRightInd w:val="0"/>
              <w:spacing w:after="0" w:line="240" w:lineRule="auto"/>
              <w:rPr>
                <w:rFonts w:cstheme="minorHAnsi"/>
                <w:color w:val="000000"/>
                <w:sz w:val="24"/>
                <w:szCs w:val="24"/>
                <w:lang w:val="lt-LT"/>
              </w:rPr>
            </w:pPr>
            <w:r w:rsidRPr="00FB58D0">
              <w:rPr>
                <w:rFonts w:cstheme="minorHAnsi"/>
                <w:b/>
                <w:bCs/>
                <w:color w:val="000000"/>
                <w:sz w:val="24"/>
                <w:szCs w:val="24"/>
                <w:lang w:val="lt-LT"/>
              </w:rPr>
              <w:t xml:space="preserve">Pradinė koncentracija </w:t>
            </w:r>
          </w:p>
        </w:tc>
        <w:tc>
          <w:tcPr>
            <w:tcW w:w="1701" w:type="dxa"/>
            <w:tcBorders>
              <w:top w:val="single" w:sz="4" w:space="0" w:color="auto"/>
              <w:left w:val="single" w:sz="4" w:space="0" w:color="auto"/>
              <w:bottom w:val="single" w:sz="4" w:space="0" w:color="auto"/>
              <w:right w:val="single" w:sz="4" w:space="0" w:color="auto"/>
            </w:tcBorders>
          </w:tcPr>
          <w:p w:rsidR="008D7359" w:rsidRPr="00FB58D0" w:rsidRDefault="008D7359" w:rsidP="002F48B1">
            <w:pPr>
              <w:autoSpaceDE w:val="0"/>
              <w:autoSpaceDN w:val="0"/>
              <w:adjustRightInd w:val="0"/>
              <w:spacing w:after="0" w:line="240" w:lineRule="auto"/>
              <w:rPr>
                <w:rFonts w:cstheme="minorHAnsi"/>
                <w:color w:val="000000"/>
                <w:sz w:val="24"/>
                <w:szCs w:val="24"/>
                <w:lang w:val="lt-LT"/>
              </w:rPr>
            </w:pPr>
            <w:r w:rsidRPr="00FB58D0">
              <w:rPr>
                <w:rFonts w:cstheme="minorHAnsi"/>
                <w:b/>
                <w:bCs/>
                <w:color w:val="000000"/>
                <w:sz w:val="24"/>
                <w:szCs w:val="24"/>
                <w:lang w:val="lt-LT"/>
              </w:rPr>
              <w:t xml:space="preserve">Galutinė koncentracija </w:t>
            </w:r>
          </w:p>
        </w:tc>
        <w:tc>
          <w:tcPr>
            <w:tcW w:w="1473" w:type="dxa"/>
            <w:tcBorders>
              <w:top w:val="single" w:sz="4" w:space="0" w:color="auto"/>
              <w:left w:val="single" w:sz="4" w:space="0" w:color="auto"/>
              <w:bottom w:val="single" w:sz="4" w:space="0" w:color="auto"/>
              <w:right w:val="single" w:sz="4" w:space="0" w:color="auto"/>
            </w:tcBorders>
          </w:tcPr>
          <w:p w:rsidR="008D7359" w:rsidRPr="00FB58D0" w:rsidRDefault="005432FE" w:rsidP="002F48B1">
            <w:pPr>
              <w:autoSpaceDE w:val="0"/>
              <w:autoSpaceDN w:val="0"/>
              <w:adjustRightInd w:val="0"/>
              <w:spacing w:after="0" w:line="240" w:lineRule="auto"/>
              <w:rPr>
                <w:rFonts w:cstheme="minorHAnsi"/>
                <w:color w:val="000000"/>
                <w:sz w:val="24"/>
                <w:szCs w:val="24"/>
                <w:lang w:val="lt-LT"/>
              </w:rPr>
            </w:pPr>
            <w:r w:rsidRPr="00FB58D0">
              <w:rPr>
                <w:rFonts w:cstheme="minorHAnsi"/>
                <w:b/>
                <w:bCs/>
                <w:color w:val="000000"/>
                <w:sz w:val="24"/>
                <w:szCs w:val="24"/>
                <w:lang w:val="lt-LT"/>
              </w:rPr>
              <w:t>3</w:t>
            </w:r>
            <w:r w:rsidR="008D7359" w:rsidRPr="00FB58D0">
              <w:rPr>
                <w:rFonts w:cstheme="minorHAnsi"/>
                <w:b/>
                <w:bCs/>
                <w:color w:val="000000"/>
                <w:sz w:val="24"/>
                <w:szCs w:val="24"/>
                <w:lang w:val="lt-LT"/>
              </w:rPr>
              <w:t xml:space="preserve">0 μl reikia: </w:t>
            </w:r>
          </w:p>
        </w:tc>
      </w:tr>
      <w:tr w:rsidR="00090D00" w:rsidRPr="00FB58D0" w:rsidTr="002F48B1">
        <w:trPr>
          <w:trHeight w:val="185"/>
        </w:trPr>
        <w:tc>
          <w:tcPr>
            <w:tcW w:w="1101"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1. </w:t>
            </w:r>
          </w:p>
        </w:tc>
        <w:tc>
          <w:tcPr>
            <w:tcW w:w="2409"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Oligonukleotidas</w:t>
            </w:r>
          </w:p>
        </w:tc>
        <w:tc>
          <w:tcPr>
            <w:tcW w:w="1701" w:type="dxa"/>
            <w:tcBorders>
              <w:top w:val="single" w:sz="4" w:space="0" w:color="auto"/>
              <w:left w:val="single" w:sz="4" w:space="0" w:color="auto"/>
              <w:bottom w:val="single" w:sz="4" w:space="0" w:color="auto"/>
              <w:right w:val="single" w:sz="4" w:space="0" w:color="auto"/>
            </w:tcBorders>
          </w:tcPr>
          <w:p w:rsidR="00090D00" w:rsidRPr="00FB58D0" w:rsidRDefault="00090D00" w:rsidP="00AE0EBA">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100µM </w:t>
            </w:r>
          </w:p>
        </w:tc>
        <w:tc>
          <w:tcPr>
            <w:tcW w:w="1701" w:type="dxa"/>
            <w:tcBorders>
              <w:top w:val="single" w:sz="4" w:space="0" w:color="auto"/>
              <w:left w:val="single" w:sz="4" w:space="0" w:color="auto"/>
              <w:bottom w:val="single" w:sz="4" w:space="0" w:color="auto"/>
              <w:right w:val="single" w:sz="4" w:space="0" w:color="auto"/>
            </w:tcBorders>
          </w:tcPr>
          <w:p w:rsidR="00090D00" w:rsidRPr="00FB58D0" w:rsidRDefault="00090D00" w:rsidP="00140D53">
            <w:pPr>
              <w:autoSpaceDE w:val="0"/>
              <w:autoSpaceDN w:val="0"/>
              <w:adjustRightInd w:val="0"/>
              <w:spacing w:after="0" w:line="240" w:lineRule="auto"/>
              <w:rPr>
                <w:rFonts w:cstheme="minorHAnsi"/>
                <w:color w:val="000000"/>
                <w:sz w:val="24"/>
                <w:szCs w:val="24"/>
                <w:lang w:val="lt-LT"/>
              </w:rPr>
            </w:pPr>
            <w:r>
              <w:rPr>
                <w:rFonts w:cstheme="minorHAnsi"/>
                <w:color w:val="000000"/>
                <w:sz w:val="24"/>
                <w:szCs w:val="24"/>
                <w:lang w:val="lt-LT"/>
              </w:rPr>
              <w:t xml:space="preserve">1.67 </w:t>
            </w:r>
            <w:r w:rsidRPr="00FB58D0">
              <w:rPr>
                <w:rFonts w:cstheme="minorHAnsi"/>
                <w:color w:val="000000"/>
                <w:sz w:val="24"/>
                <w:szCs w:val="24"/>
                <w:lang w:val="lt-LT"/>
              </w:rPr>
              <w:t>µM</w:t>
            </w:r>
          </w:p>
        </w:tc>
        <w:tc>
          <w:tcPr>
            <w:tcW w:w="1473"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0,5 μl</w:t>
            </w:r>
          </w:p>
        </w:tc>
      </w:tr>
      <w:tr w:rsidR="00090D00" w:rsidRPr="00FB58D0" w:rsidTr="002F48B1">
        <w:trPr>
          <w:trHeight w:val="185"/>
        </w:trPr>
        <w:tc>
          <w:tcPr>
            <w:tcW w:w="1101"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2. </w:t>
            </w:r>
          </w:p>
        </w:tc>
        <w:tc>
          <w:tcPr>
            <w:tcW w:w="2409"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Buferinis tirpalas</w:t>
            </w:r>
          </w:p>
        </w:tc>
        <w:tc>
          <w:tcPr>
            <w:tcW w:w="1701" w:type="dxa"/>
            <w:tcBorders>
              <w:top w:val="single" w:sz="4" w:space="0" w:color="auto"/>
              <w:left w:val="single" w:sz="4" w:space="0" w:color="auto"/>
              <w:bottom w:val="single" w:sz="4" w:space="0" w:color="auto"/>
              <w:right w:val="single" w:sz="4" w:space="0" w:color="auto"/>
            </w:tcBorders>
          </w:tcPr>
          <w:p w:rsidR="00090D00" w:rsidRPr="00FB58D0" w:rsidRDefault="00090D00" w:rsidP="005432FE">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10 x </w:t>
            </w:r>
          </w:p>
        </w:tc>
        <w:tc>
          <w:tcPr>
            <w:tcW w:w="1701"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1x</w:t>
            </w:r>
          </w:p>
        </w:tc>
        <w:tc>
          <w:tcPr>
            <w:tcW w:w="1473"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3 μl</w:t>
            </w:r>
          </w:p>
        </w:tc>
      </w:tr>
      <w:tr w:rsidR="00090D00" w:rsidRPr="00FB58D0" w:rsidTr="002F48B1">
        <w:trPr>
          <w:trHeight w:val="185"/>
        </w:trPr>
        <w:tc>
          <w:tcPr>
            <w:tcW w:w="1101"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3. </w:t>
            </w:r>
          </w:p>
        </w:tc>
        <w:tc>
          <w:tcPr>
            <w:tcW w:w="2409"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REazė</w:t>
            </w:r>
          </w:p>
        </w:tc>
        <w:tc>
          <w:tcPr>
            <w:tcW w:w="1701" w:type="dxa"/>
            <w:tcBorders>
              <w:top w:val="single" w:sz="4" w:space="0" w:color="auto"/>
              <w:left w:val="single" w:sz="4" w:space="0" w:color="auto"/>
              <w:bottom w:val="single" w:sz="4" w:space="0" w:color="auto"/>
              <w:right w:val="single" w:sz="4" w:space="0" w:color="auto"/>
            </w:tcBorders>
          </w:tcPr>
          <w:p w:rsidR="00090D00" w:rsidRPr="00FB58D0" w:rsidRDefault="00090D00" w:rsidP="00140D53">
            <w:pPr>
              <w:autoSpaceDE w:val="0"/>
              <w:autoSpaceDN w:val="0"/>
              <w:adjustRightInd w:val="0"/>
              <w:spacing w:after="0" w:line="240" w:lineRule="auto"/>
              <w:rPr>
                <w:rFonts w:cstheme="minorHAnsi"/>
                <w:color w:val="000000"/>
                <w:sz w:val="24"/>
                <w:szCs w:val="24"/>
                <w:lang w:val="lt-LT"/>
              </w:rPr>
            </w:pPr>
            <w:r>
              <w:rPr>
                <w:rFonts w:cstheme="minorHAnsi"/>
                <w:color w:val="000000"/>
                <w:sz w:val="24"/>
                <w:szCs w:val="24"/>
                <w:lang w:val="lt-LT"/>
              </w:rPr>
              <w:t>5-10 v</w:t>
            </w:r>
            <w:r w:rsidRPr="00FB58D0">
              <w:rPr>
                <w:rFonts w:cstheme="minorHAnsi"/>
                <w:color w:val="000000"/>
                <w:sz w:val="24"/>
                <w:szCs w:val="24"/>
                <w:lang w:val="lt-LT"/>
              </w:rPr>
              <w:t xml:space="preserve">/μl </w:t>
            </w:r>
          </w:p>
        </w:tc>
        <w:tc>
          <w:tcPr>
            <w:tcW w:w="1701" w:type="dxa"/>
            <w:tcBorders>
              <w:top w:val="single" w:sz="4" w:space="0" w:color="auto"/>
              <w:left w:val="single" w:sz="4" w:space="0" w:color="auto"/>
              <w:bottom w:val="single" w:sz="4" w:space="0" w:color="auto"/>
              <w:right w:val="single" w:sz="4" w:space="0" w:color="auto"/>
            </w:tcBorders>
          </w:tcPr>
          <w:p w:rsidR="00090D00" w:rsidRPr="00FB58D0" w:rsidRDefault="00090D00" w:rsidP="00140D53">
            <w:pPr>
              <w:autoSpaceDE w:val="0"/>
              <w:autoSpaceDN w:val="0"/>
              <w:adjustRightInd w:val="0"/>
              <w:spacing w:after="0" w:line="240" w:lineRule="auto"/>
              <w:rPr>
                <w:rFonts w:cstheme="minorHAnsi"/>
                <w:color w:val="000000"/>
                <w:sz w:val="24"/>
                <w:szCs w:val="24"/>
                <w:lang w:val="lt-LT"/>
              </w:rPr>
            </w:pPr>
            <w:r>
              <w:rPr>
                <w:rFonts w:cstheme="minorHAnsi"/>
                <w:color w:val="000000"/>
                <w:sz w:val="24"/>
                <w:szCs w:val="24"/>
                <w:lang w:val="lt-LT"/>
              </w:rPr>
              <w:t>0.167-0.33 v</w:t>
            </w:r>
            <w:r w:rsidRPr="00FB58D0">
              <w:rPr>
                <w:rFonts w:cstheme="minorHAnsi"/>
                <w:color w:val="000000"/>
                <w:sz w:val="24"/>
                <w:szCs w:val="24"/>
                <w:lang w:val="lt-LT"/>
              </w:rPr>
              <w:t>/μl</w:t>
            </w:r>
          </w:p>
        </w:tc>
        <w:tc>
          <w:tcPr>
            <w:tcW w:w="1473"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1 μl</w:t>
            </w:r>
          </w:p>
        </w:tc>
      </w:tr>
      <w:tr w:rsidR="00090D00" w:rsidRPr="00FB58D0" w:rsidTr="002F48B1">
        <w:trPr>
          <w:trHeight w:val="185"/>
        </w:trPr>
        <w:tc>
          <w:tcPr>
            <w:tcW w:w="1101"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5. </w:t>
            </w:r>
          </w:p>
        </w:tc>
        <w:tc>
          <w:tcPr>
            <w:tcW w:w="2409"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vanduo </w:t>
            </w:r>
          </w:p>
        </w:tc>
        <w:tc>
          <w:tcPr>
            <w:tcW w:w="1701"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 </w:t>
            </w:r>
          </w:p>
        </w:tc>
        <w:tc>
          <w:tcPr>
            <w:tcW w:w="1701" w:type="dxa"/>
            <w:tcBorders>
              <w:top w:val="single" w:sz="4" w:space="0" w:color="auto"/>
              <w:left w:val="single" w:sz="4" w:space="0" w:color="auto"/>
              <w:bottom w:val="single" w:sz="4" w:space="0" w:color="auto"/>
              <w:right w:val="single" w:sz="4" w:space="0" w:color="auto"/>
            </w:tcBorders>
          </w:tcPr>
          <w:p w:rsidR="00090D00" w:rsidRPr="00FB58D0" w:rsidRDefault="00090D00" w:rsidP="002F48B1">
            <w:pPr>
              <w:autoSpaceDE w:val="0"/>
              <w:autoSpaceDN w:val="0"/>
              <w:adjustRightInd w:val="0"/>
              <w:spacing w:after="0" w:line="240" w:lineRule="auto"/>
              <w:rPr>
                <w:rFonts w:cstheme="minorHAnsi"/>
                <w:color w:val="000000"/>
                <w:sz w:val="24"/>
                <w:szCs w:val="24"/>
                <w:lang w:val="lt-LT"/>
              </w:rPr>
            </w:pPr>
            <w:r w:rsidRPr="00FB58D0">
              <w:rPr>
                <w:rFonts w:cstheme="minorHAnsi"/>
                <w:color w:val="000000"/>
                <w:sz w:val="24"/>
                <w:szCs w:val="24"/>
                <w:lang w:val="lt-LT"/>
              </w:rPr>
              <w:t xml:space="preserve">- </w:t>
            </w:r>
          </w:p>
        </w:tc>
        <w:tc>
          <w:tcPr>
            <w:tcW w:w="1473" w:type="dxa"/>
            <w:tcBorders>
              <w:top w:val="single" w:sz="4" w:space="0" w:color="auto"/>
              <w:left w:val="single" w:sz="4" w:space="0" w:color="auto"/>
              <w:bottom w:val="single" w:sz="4" w:space="0" w:color="auto"/>
              <w:right w:val="single" w:sz="4" w:space="0" w:color="auto"/>
            </w:tcBorders>
          </w:tcPr>
          <w:p w:rsidR="00090D00" w:rsidRPr="00FB58D0" w:rsidRDefault="00090D00" w:rsidP="005432FE">
            <w:pPr>
              <w:autoSpaceDE w:val="0"/>
              <w:autoSpaceDN w:val="0"/>
              <w:adjustRightInd w:val="0"/>
              <w:spacing w:after="0" w:line="240" w:lineRule="auto"/>
              <w:rPr>
                <w:rFonts w:cstheme="minorHAnsi"/>
                <w:color w:val="000000"/>
                <w:sz w:val="24"/>
                <w:szCs w:val="24"/>
                <w:lang w:val="lt-LT"/>
              </w:rPr>
            </w:pPr>
            <w:r>
              <w:rPr>
                <w:rFonts w:cstheme="minorHAnsi"/>
                <w:color w:val="000000"/>
                <w:sz w:val="24"/>
                <w:szCs w:val="24"/>
                <w:lang w:val="lt-LT"/>
              </w:rPr>
              <w:t>25,5</w:t>
            </w:r>
            <w:r w:rsidRPr="00FB58D0">
              <w:rPr>
                <w:rFonts w:cstheme="minorHAnsi"/>
                <w:color w:val="000000"/>
                <w:sz w:val="24"/>
                <w:szCs w:val="24"/>
                <w:lang w:val="lt-LT"/>
              </w:rPr>
              <w:t xml:space="preserve"> μl</w:t>
            </w:r>
          </w:p>
        </w:tc>
      </w:tr>
    </w:tbl>
    <w:p w:rsidR="00BE2685" w:rsidRDefault="00BE2685" w:rsidP="00BE2685">
      <w:pPr>
        <w:autoSpaceDE w:val="0"/>
        <w:autoSpaceDN w:val="0"/>
        <w:adjustRightInd w:val="0"/>
        <w:spacing w:after="0" w:line="240" w:lineRule="auto"/>
        <w:rPr>
          <w:rFonts w:cstheme="minorHAnsi"/>
          <w:b/>
          <w:bCs/>
          <w:color w:val="000000"/>
          <w:sz w:val="24"/>
          <w:szCs w:val="24"/>
          <w:lang w:val="lt-LT"/>
        </w:rPr>
      </w:pPr>
    </w:p>
    <w:p w:rsidR="0090189A" w:rsidRPr="00FB58D0" w:rsidRDefault="0090189A" w:rsidP="00DF1196">
      <w:pPr>
        <w:autoSpaceDE w:val="0"/>
        <w:autoSpaceDN w:val="0"/>
        <w:adjustRightInd w:val="0"/>
        <w:spacing w:before="100" w:beforeAutospacing="1" w:after="100" w:afterAutospacing="1" w:line="240" w:lineRule="auto"/>
        <w:jc w:val="center"/>
        <w:rPr>
          <w:rFonts w:cstheme="minorHAnsi"/>
          <w:b/>
          <w:bCs/>
          <w:color w:val="000000"/>
          <w:sz w:val="24"/>
          <w:szCs w:val="24"/>
          <w:lang w:val="lt-LT"/>
        </w:rPr>
      </w:pPr>
      <w:r w:rsidRPr="00FB58D0">
        <w:rPr>
          <w:rFonts w:cstheme="minorHAnsi"/>
          <w:b/>
          <w:bCs/>
          <w:color w:val="000000"/>
          <w:sz w:val="24"/>
          <w:szCs w:val="24"/>
          <w:lang w:val="lt-LT"/>
        </w:rPr>
        <w:t>2.</w:t>
      </w:r>
      <w:r w:rsidR="00BE2685">
        <w:rPr>
          <w:rFonts w:cstheme="minorHAnsi"/>
          <w:b/>
          <w:bCs/>
          <w:color w:val="000000"/>
          <w:sz w:val="24"/>
          <w:szCs w:val="24"/>
          <w:lang w:val="lt-LT"/>
        </w:rPr>
        <w:t>3</w:t>
      </w:r>
      <w:r w:rsidRPr="00FB58D0">
        <w:rPr>
          <w:rFonts w:cstheme="minorHAnsi"/>
          <w:b/>
          <w:bCs/>
          <w:color w:val="000000"/>
          <w:sz w:val="24"/>
          <w:szCs w:val="24"/>
          <w:lang w:val="lt-LT"/>
        </w:rPr>
        <w:t>.</w:t>
      </w:r>
      <w:r w:rsidR="009406DF">
        <w:rPr>
          <w:rFonts w:cstheme="minorHAnsi"/>
          <w:b/>
          <w:bCs/>
          <w:color w:val="000000"/>
          <w:sz w:val="24"/>
          <w:szCs w:val="24"/>
          <w:lang w:val="lt-LT"/>
        </w:rPr>
        <w:t>5</w:t>
      </w:r>
      <w:r w:rsidRPr="00FB58D0">
        <w:rPr>
          <w:rFonts w:cstheme="minorHAnsi"/>
          <w:b/>
          <w:bCs/>
          <w:color w:val="000000"/>
          <w:sz w:val="24"/>
          <w:szCs w:val="24"/>
          <w:lang w:val="lt-LT"/>
        </w:rPr>
        <w:t>. Mėginių paruošimas</w:t>
      </w:r>
      <w:r w:rsidR="004C2C93" w:rsidRPr="00FB58D0">
        <w:rPr>
          <w:rFonts w:cstheme="minorHAnsi"/>
          <w:b/>
          <w:bCs/>
          <w:color w:val="000000"/>
          <w:sz w:val="24"/>
          <w:szCs w:val="24"/>
          <w:lang w:val="lt-LT"/>
        </w:rPr>
        <w:t xml:space="preserve"> </w:t>
      </w:r>
      <w:r w:rsidR="001A132B" w:rsidRPr="00FB58D0">
        <w:rPr>
          <w:rFonts w:cstheme="minorHAnsi"/>
          <w:b/>
          <w:bCs/>
          <w:color w:val="000000"/>
          <w:sz w:val="24"/>
          <w:szCs w:val="24"/>
          <w:lang w:val="lt-LT"/>
        </w:rPr>
        <w:t xml:space="preserve">vertikaliai DNR </w:t>
      </w:r>
      <w:r w:rsidR="004C2C93" w:rsidRPr="00FB58D0">
        <w:rPr>
          <w:rFonts w:cstheme="minorHAnsi"/>
          <w:b/>
          <w:bCs/>
          <w:color w:val="000000"/>
          <w:sz w:val="24"/>
          <w:szCs w:val="24"/>
          <w:lang w:val="lt-LT"/>
        </w:rPr>
        <w:t>elektroforezei</w:t>
      </w:r>
    </w:p>
    <w:p w:rsidR="001F1BB9" w:rsidRPr="00FB58D0" w:rsidRDefault="001F1BB9" w:rsidP="001F1BB9">
      <w:pPr>
        <w:autoSpaceDE w:val="0"/>
        <w:autoSpaceDN w:val="0"/>
        <w:adjustRightInd w:val="0"/>
        <w:spacing w:after="0" w:line="360" w:lineRule="auto"/>
        <w:ind w:firstLine="851"/>
        <w:jc w:val="both"/>
        <w:rPr>
          <w:rFonts w:cstheme="minorHAnsi"/>
          <w:bCs/>
          <w:color w:val="000000"/>
          <w:sz w:val="24"/>
          <w:szCs w:val="24"/>
          <w:lang w:val="lt-LT"/>
        </w:rPr>
      </w:pPr>
      <w:r>
        <w:rPr>
          <w:rFonts w:cstheme="minorHAnsi"/>
          <w:bCs/>
          <w:color w:val="000000"/>
          <w:sz w:val="24"/>
          <w:szCs w:val="24"/>
          <w:lang w:val="lt-LT"/>
        </w:rPr>
        <w:t>Pasibaigus fermentinei karpymo restrikcijos endonukleazių fermentais</w:t>
      </w:r>
      <w:r w:rsidRPr="00FB58D0">
        <w:rPr>
          <w:rFonts w:cstheme="minorHAnsi"/>
          <w:bCs/>
          <w:color w:val="000000"/>
          <w:sz w:val="24"/>
          <w:szCs w:val="24"/>
          <w:lang w:val="lt-LT"/>
        </w:rPr>
        <w:t xml:space="preserve"> </w:t>
      </w:r>
      <w:r>
        <w:rPr>
          <w:rFonts w:cstheme="minorHAnsi"/>
          <w:bCs/>
          <w:color w:val="000000"/>
          <w:sz w:val="24"/>
          <w:szCs w:val="24"/>
          <w:lang w:val="lt-LT"/>
        </w:rPr>
        <w:t>reakcijai,</w:t>
      </w:r>
      <w:r w:rsidRPr="00FB58D0">
        <w:rPr>
          <w:rFonts w:cstheme="minorHAnsi"/>
          <w:bCs/>
          <w:color w:val="000000"/>
          <w:sz w:val="24"/>
          <w:szCs w:val="24"/>
          <w:lang w:val="lt-LT"/>
        </w:rPr>
        <w:t xml:space="preserve"> mėginiai sumaišomi su 2x L</w:t>
      </w:r>
      <w:r>
        <w:rPr>
          <w:rFonts w:cstheme="minorHAnsi"/>
          <w:bCs/>
          <w:color w:val="000000"/>
          <w:sz w:val="24"/>
          <w:szCs w:val="24"/>
          <w:lang w:val="lt-LT"/>
        </w:rPr>
        <w:t xml:space="preserve">oading </w:t>
      </w:r>
      <w:r w:rsidRPr="00FB58D0">
        <w:rPr>
          <w:rFonts w:cstheme="minorHAnsi"/>
          <w:bCs/>
          <w:color w:val="000000"/>
          <w:sz w:val="24"/>
          <w:szCs w:val="24"/>
          <w:lang w:val="lt-LT"/>
        </w:rPr>
        <w:t>D</w:t>
      </w:r>
      <w:r>
        <w:rPr>
          <w:rFonts w:cstheme="minorHAnsi"/>
          <w:bCs/>
          <w:color w:val="000000"/>
          <w:sz w:val="24"/>
          <w:szCs w:val="24"/>
          <w:lang w:val="lt-LT"/>
        </w:rPr>
        <w:t>ay</w:t>
      </w:r>
      <w:r w:rsidRPr="00FB58D0">
        <w:rPr>
          <w:rFonts w:cstheme="minorHAnsi"/>
          <w:bCs/>
          <w:color w:val="000000"/>
          <w:sz w:val="24"/>
          <w:szCs w:val="24"/>
          <w:lang w:val="lt-LT"/>
        </w:rPr>
        <w:t xml:space="preserve"> RNR dažu ir </w:t>
      </w:r>
      <w:r>
        <w:rPr>
          <w:rFonts w:cstheme="minorHAnsi"/>
          <w:sz w:val="24"/>
          <w:szCs w:val="24"/>
          <w:lang w:val="lt-LT"/>
        </w:rPr>
        <w:t>kaitinami</w:t>
      </w:r>
      <w:r w:rsidRPr="00FB58D0">
        <w:rPr>
          <w:rFonts w:cstheme="minorHAnsi"/>
          <w:sz w:val="24"/>
          <w:szCs w:val="24"/>
          <w:lang w:val="lt-LT"/>
        </w:rPr>
        <w:t xml:space="preserve"> 5 min</w:t>
      </w:r>
      <w:r>
        <w:rPr>
          <w:rFonts w:cstheme="minorHAnsi"/>
          <w:sz w:val="24"/>
          <w:szCs w:val="24"/>
          <w:lang w:val="lt-LT"/>
        </w:rPr>
        <w:t>učių</w:t>
      </w:r>
      <w:r w:rsidRPr="00FB58D0">
        <w:rPr>
          <w:rFonts w:cstheme="minorHAnsi"/>
          <w:sz w:val="24"/>
          <w:szCs w:val="24"/>
          <w:lang w:val="lt-LT"/>
        </w:rPr>
        <w:t xml:space="preserve"> 95</w:t>
      </w:r>
      <w:r w:rsidRPr="00FB58D0">
        <w:rPr>
          <w:rFonts w:cstheme="minorHAnsi"/>
          <w:sz w:val="24"/>
          <w:szCs w:val="24"/>
          <w:vertAlign w:val="superscript"/>
          <w:lang w:val="lt-LT"/>
        </w:rPr>
        <w:t>o</w:t>
      </w:r>
      <w:r w:rsidRPr="00FB58D0">
        <w:rPr>
          <w:rFonts w:cstheme="minorHAnsi"/>
          <w:sz w:val="24"/>
          <w:szCs w:val="24"/>
          <w:lang w:val="lt-LT"/>
        </w:rPr>
        <w:t>C temperatūroje.</w:t>
      </w:r>
    </w:p>
    <w:p w:rsidR="00C05B60" w:rsidRPr="00FB58D0" w:rsidRDefault="00727F93" w:rsidP="001B7877">
      <w:pPr>
        <w:autoSpaceDE w:val="0"/>
        <w:autoSpaceDN w:val="0"/>
        <w:adjustRightInd w:val="0"/>
        <w:spacing w:before="100" w:beforeAutospacing="1" w:after="100" w:afterAutospacing="1" w:line="240" w:lineRule="auto"/>
        <w:jc w:val="center"/>
        <w:rPr>
          <w:rFonts w:cstheme="minorHAnsi"/>
          <w:b/>
          <w:bCs/>
          <w:color w:val="000000"/>
          <w:sz w:val="24"/>
          <w:szCs w:val="24"/>
        </w:rPr>
      </w:pPr>
      <w:r w:rsidRPr="00FB58D0">
        <w:rPr>
          <w:rFonts w:cstheme="minorHAnsi"/>
          <w:b/>
          <w:bCs/>
          <w:color w:val="000000"/>
          <w:sz w:val="24"/>
          <w:szCs w:val="24"/>
          <w:lang w:val="lt-LT"/>
        </w:rPr>
        <w:t>2.</w:t>
      </w:r>
      <w:r w:rsidR="00BE2685">
        <w:rPr>
          <w:rFonts w:cstheme="minorHAnsi"/>
          <w:b/>
          <w:bCs/>
          <w:color w:val="000000"/>
          <w:sz w:val="24"/>
          <w:szCs w:val="24"/>
          <w:lang w:val="lt-LT"/>
        </w:rPr>
        <w:t>3</w:t>
      </w:r>
      <w:r w:rsidRPr="00FB58D0">
        <w:rPr>
          <w:rFonts w:cstheme="minorHAnsi"/>
          <w:b/>
          <w:bCs/>
          <w:color w:val="000000"/>
          <w:sz w:val="24"/>
          <w:szCs w:val="24"/>
          <w:lang w:val="lt-LT"/>
        </w:rPr>
        <w:t>.</w:t>
      </w:r>
      <w:r w:rsidR="009406DF">
        <w:rPr>
          <w:rFonts w:cstheme="minorHAnsi"/>
          <w:b/>
          <w:bCs/>
          <w:color w:val="000000"/>
          <w:sz w:val="24"/>
          <w:szCs w:val="24"/>
          <w:lang w:val="lt-LT"/>
        </w:rPr>
        <w:t>6</w:t>
      </w:r>
      <w:r w:rsidRPr="00FB58D0">
        <w:rPr>
          <w:rFonts w:cstheme="minorHAnsi"/>
          <w:b/>
          <w:bCs/>
          <w:color w:val="000000"/>
          <w:sz w:val="24"/>
          <w:szCs w:val="24"/>
          <w:lang w:val="lt-LT"/>
        </w:rPr>
        <w:t xml:space="preserve">. </w:t>
      </w:r>
      <w:r w:rsidR="00946625" w:rsidRPr="00FB58D0">
        <w:rPr>
          <w:rFonts w:cstheme="minorHAnsi"/>
          <w:b/>
          <w:sz w:val="24"/>
          <w:szCs w:val="24"/>
          <w:lang w:val="lt-LT"/>
        </w:rPr>
        <w:t xml:space="preserve">15% </w:t>
      </w:r>
      <w:r w:rsidR="003E3190">
        <w:rPr>
          <w:rFonts w:cstheme="minorHAnsi"/>
          <w:b/>
          <w:sz w:val="24"/>
          <w:szCs w:val="24"/>
          <w:lang w:val="lt-LT"/>
        </w:rPr>
        <w:t>akrilamido</w:t>
      </w:r>
      <w:r w:rsidR="00946625" w:rsidRPr="00FB58D0">
        <w:rPr>
          <w:rFonts w:cstheme="minorHAnsi"/>
          <w:b/>
          <w:sz w:val="24"/>
          <w:szCs w:val="24"/>
          <w:lang w:val="lt-LT"/>
        </w:rPr>
        <w:t xml:space="preserve"> su bisakrilamidu ir karbamidu tirpalo paruošimas</w:t>
      </w:r>
    </w:p>
    <w:p w:rsidR="00946625" w:rsidRPr="00FB58D0" w:rsidRDefault="00946625" w:rsidP="0090189A">
      <w:pPr>
        <w:autoSpaceDE w:val="0"/>
        <w:autoSpaceDN w:val="0"/>
        <w:adjustRightInd w:val="0"/>
        <w:spacing w:after="0" w:line="360" w:lineRule="auto"/>
        <w:ind w:firstLine="851"/>
        <w:jc w:val="both"/>
        <w:rPr>
          <w:rFonts w:cstheme="minorHAnsi"/>
          <w:sz w:val="24"/>
          <w:szCs w:val="24"/>
          <w:lang w:val="lt-LT"/>
        </w:rPr>
      </w:pPr>
      <w:r w:rsidRPr="00FB58D0">
        <w:rPr>
          <w:rFonts w:cstheme="minorHAnsi"/>
          <w:sz w:val="24"/>
          <w:szCs w:val="24"/>
          <w:lang w:val="lt-LT"/>
        </w:rPr>
        <w:t xml:space="preserve">420 g karbamido suberiama į 500 ml </w:t>
      </w:r>
      <w:r w:rsidR="001B7877">
        <w:rPr>
          <w:rFonts w:cstheme="minorHAnsi"/>
          <w:sz w:val="24"/>
          <w:szCs w:val="24"/>
          <w:lang w:val="lt-LT"/>
        </w:rPr>
        <w:t>4</w:t>
      </w:r>
      <w:r w:rsidRPr="00FB58D0">
        <w:rPr>
          <w:rFonts w:cstheme="minorHAnsi"/>
          <w:sz w:val="24"/>
          <w:szCs w:val="24"/>
          <w:lang w:val="lt-LT"/>
        </w:rPr>
        <w:t xml:space="preserve">0% akrilamido/bisakrilamido tirpalą, įpilama 100 ml 10x TBE buferio, šildant ištirpinama ir pripilama miliQ vandens iki 1000 ml. </w:t>
      </w:r>
    </w:p>
    <w:p w:rsidR="002E23B0" w:rsidRPr="00FB58D0" w:rsidRDefault="00396CEC" w:rsidP="00DF1196">
      <w:pPr>
        <w:autoSpaceDE w:val="0"/>
        <w:autoSpaceDN w:val="0"/>
        <w:adjustRightInd w:val="0"/>
        <w:spacing w:before="100" w:beforeAutospacing="1" w:after="100" w:afterAutospacing="1" w:line="240" w:lineRule="auto"/>
        <w:jc w:val="center"/>
        <w:rPr>
          <w:rFonts w:cstheme="minorHAnsi"/>
          <w:b/>
          <w:sz w:val="24"/>
          <w:szCs w:val="24"/>
          <w:lang w:val="lt-LT"/>
        </w:rPr>
      </w:pPr>
      <w:r w:rsidRPr="00FB58D0">
        <w:rPr>
          <w:rFonts w:cstheme="minorHAnsi"/>
          <w:b/>
          <w:sz w:val="24"/>
          <w:szCs w:val="24"/>
          <w:lang w:val="lt-LT"/>
        </w:rPr>
        <w:t>2.</w:t>
      </w:r>
      <w:r w:rsidR="00BE2685">
        <w:rPr>
          <w:rFonts w:cstheme="minorHAnsi"/>
          <w:b/>
          <w:sz w:val="24"/>
          <w:szCs w:val="24"/>
          <w:lang w:val="lt-LT"/>
        </w:rPr>
        <w:t>3</w:t>
      </w:r>
      <w:r w:rsidRPr="00FB58D0">
        <w:rPr>
          <w:rFonts w:cstheme="minorHAnsi"/>
          <w:b/>
          <w:sz w:val="24"/>
          <w:szCs w:val="24"/>
          <w:lang w:val="lt-LT"/>
        </w:rPr>
        <w:t>.</w:t>
      </w:r>
      <w:r w:rsidR="009406DF">
        <w:rPr>
          <w:rFonts w:cstheme="minorHAnsi"/>
          <w:b/>
          <w:sz w:val="24"/>
          <w:szCs w:val="24"/>
          <w:lang w:val="lt-LT"/>
        </w:rPr>
        <w:t>7</w:t>
      </w:r>
      <w:r w:rsidRPr="00FB58D0">
        <w:rPr>
          <w:rFonts w:cstheme="minorHAnsi"/>
          <w:b/>
          <w:sz w:val="24"/>
          <w:szCs w:val="24"/>
          <w:lang w:val="lt-LT"/>
        </w:rPr>
        <w:t xml:space="preserve">. </w:t>
      </w:r>
      <w:r w:rsidR="001B7877">
        <w:rPr>
          <w:rFonts w:cstheme="minorHAnsi"/>
          <w:b/>
          <w:sz w:val="24"/>
          <w:szCs w:val="24"/>
          <w:lang w:val="lt-LT"/>
        </w:rPr>
        <w:t>15</w:t>
      </w:r>
      <w:r w:rsidR="002E23B0" w:rsidRPr="00FB58D0">
        <w:rPr>
          <w:rFonts w:cstheme="minorHAnsi"/>
          <w:b/>
          <w:sz w:val="24"/>
          <w:szCs w:val="24"/>
          <w:lang w:val="lt-LT"/>
        </w:rPr>
        <w:t>% PAA (poliakrilamidinio) gelio paruošimas</w:t>
      </w:r>
    </w:p>
    <w:p w:rsidR="002E23B0" w:rsidRPr="00FB58D0" w:rsidRDefault="002E23B0" w:rsidP="002E23B0">
      <w:pPr>
        <w:autoSpaceDE w:val="0"/>
        <w:autoSpaceDN w:val="0"/>
        <w:adjustRightInd w:val="0"/>
        <w:spacing w:after="0" w:line="360" w:lineRule="auto"/>
        <w:ind w:firstLine="851"/>
        <w:jc w:val="both"/>
        <w:rPr>
          <w:rFonts w:cstheme="minorHAnsi"/>
          <w:b/>
          <w:bCs/>
          <w:color w:val="000000"/>
          <w:sz w:val="24"/>
          <w:szCs w:val="24"/>
          <w:lang w:val="lt-LT"/>
        </w:rPr>
      </w:pPr>
      <w:r w:rsidRPr="00FB58D0">
        <w:rPr>
          <w:rFonts w:cstheme="minorHAnsi"/>
          <w:sz w:val="24"/>
          <w:szCs w:val="24"/>
          <w:lang w:val="lt-LT"/>
        </w:rPr>
        <w:t>Į 30 ml paruoštą 15% AA</w:t>
      </w:r>
      <w:r w:rsidR="00396CEC" w:rsidRPr="00FB58D0">
        <w:rPr>
          <w:rFonts w:cstheme="minorHAnsi"/>
          <w:sz w:val="24"/>
          <w:szCs w:val="24"/>
          <w:lang w:val="lt-LT"/>
        </w:rPr>
        <w:t>//</w:t>
      </w:r>
      <w:r w:rsidRPr="00FB58D0">
        <w:rPr>
          <w:rFonts w:cstheme="minorHAnsi"/>
          <w:sz w:val="24"/>
          <w:szCs w:val="24"/>
          <w:lang w:val="lt-LT"/>
        </w:rPr>
        <w:t xml:space="preserve">BAA tirpalą įpilama 200 </w:t>
      </w:r>
      <w:r w:rsidRPr="00FB58D0">
        <w:rPr>
          <w:rFonts w:cstheme="minorHAnsi"/>
          <w:color w:val="000000"/>
          <w:sz w:val="24"/>
          <w:szCs w:val="24"/>
          <w:lang w:val="lt-LT"/>
        </w:rPr>
        <w:t>μl</w:t>
      </w:r>
      <w:r w:rsidR="001B7877">
        <w:rPr>
          <w:rFonts w:cstheme="minorHAnsi"/>
          <w:sz w:val="24"/>
          <w:szCs w:val="24"/>
          <w:lang w:val="lt-LT"/>
        </w:rPr>
        <w:t xml:space="preserve"> 10</w:t>
      </w:r>
      <w:r w:rsidRPr="00FB58D0">
        <w:rPr>
          <w:rFonts w:cstheme="minorHAnsi"/>
          <w:sz w:val="24"/>
          <w:szCs w:val="24"/>
          <w:lang w:val="lt-LT"/>
        </w:rPr>
        <w:t>% amonio persulfato tirpalo, 20</w:t>
      </w:r>
      <w:r w:rsidRPr="00FB58D0">
        <w:rPr>
          <w:rFonts w:cstheme="minorHAnsi"/>
          <w:color w:val="000000"/>
          <w:sz w:val="24"/>
          <w:szCs w:val="24"/>
          <w:lang w:val="lt-LT"/>
        </w:rPr>
        <w:t>μl</w:t>
      </w:r>
      <w:r w:rsidRPr="00FB58D0">
        <w:rPr>
          <w:rFonts w:cstheme="minorHAnsi"/>
          <w:sz w:val="24"/>
          <w:szCs w:val="24"/>
          <w:lang w:val="lt-LT"/>
        </w:rPr>
        <w:t xml:space="preserve"> TEMED</w:t>
      </w:r>
      <w:r w:rsidR="00396CEC" w:rsidRPr="00FB58D0">
        <w:rPr>
          <w:rFonts w:cstheme="minorHAnsi"/>
          <w:sz w:val="24"/>
          <w:szCs w:val="24"/>
          <w:lang w:val="lt-LT"/>
        </w:rPr>
        <w:t xml:space="preserve"> reagento</w:t>
      </w:r>
      <w:r w:rsidRPr="00FB58D0">
        <w:rPr>
          <w:rFonts w:cstheme="minorHAnsi"/>
          <w:sz w:val="24"/>
          <w:szCs w:val="24"/>
          <w:lang w:val="lt-LT"/>
        </w:rPr>
        <w:t xml:space="preserve"> ir gerai išmaišoma. Tirpalas supilamas į gelio formavimo vietą tarp specialiai paruoštų stiklų</w:t>
      </w:r>
      <w:r w:rsidR="00396CEC" w:rsidRPr="00FB58D0">
        <w:rPr>
          <w:rFonts w:cstheme="minorHAnsi"/>
          <w:sz w:val="24"/>
          <w:szCs w:val="24"/>
          <w:lang w:val="lt-LT"/>
        </w:rPr>
        <w:t>.</w:t>
      </w:r>
      <w:r w:rsidRPr="00FB58D0">
        <w:rPr>
          <w:rFonts w:cstheme="minorHAnsi"/>
          <w:sz w:val="24"/>
          <w:szCs w:val="24"/>
          <w:lang w:val="lt-LT"/>
        </w:rPr>
        <w:t xml:space="preserve"> Įstatomos duobučių formavimo „šukos“. Gelis paliekamas</w:t>
      </w:r>
      <w:r w:rsidR="00396CEC" w:rsidRPr="00FB58D0">
        <w:rPr>
          <w:rFonts w:cstheme="minorHAnsi"/>
          <w:sz w:val="24"/>
          <w:szCs w:val="24"/>
          <w:lang w:val="lt-LT"/>
        </w:rPr>
        <w:t xml:space="preserve"> stingti ̴40 min</w:t>
      </w:r>
      <w:r w:rsidR="0090189A" w:rsidRPr="00FB58D0">
        <w:rPr>
          <w:rFonts w:cstheme="minorHAnsi"/>
          <w:sz w:val="24"/>
          <w:szCs w:val="24"/>
          <w:lang w:val="lt-LT"/>
        </w:rPr>
        <w:t xml:space="preserve"> (iki pilnos gelio polimerizacijos)</w:t>
      </w:r>
      <w:r w:rsidR="00396CEC" w:rsidRPr="00FB58D0">
        <w:rPr>
          <w:rFonts w:cstheme="minorHAnsi"/>
          <w:sz w:val="24"/>
          <w:szCs w:val="24"/>
          <w:lang w:val="lt-LT"/>
        </w:rPr>
        <w:t>.</w:t>
      </w:r>
    </w:p>
    <w:p w:rsidR="00993820" w:rsidRPr="00FB58D0" w:rsidRDefault="00396CEC" w:rsidP="001F1BB9">
      <w:pPr>
        <w:autoSpaceDE w:val="0"/>
        <w:autoSpaceDN w:val="0"/>
        <w:adjustRightInd w:val="0"/>
        <w:spacing w:before="100" w:beforeAutospacing="1" w:after="100" w:afterAutospacing="1" w:line="240" w:lineRule="auto"/>
        <w:jc w:val="center"/>
        <w:rPr>
          <w:rFonts w:cstheme="minorHAnsi"/>
          <w:color w:val="000000"/>
          <w:sz w:val="23"/>
          <w:szCs w:val="23"/>
          <w:lang w:val="lt-LT"/>
        </w:rPr>
      </w:pPr>
      <w:r w:rsidRPr="00FB58D0">
        <w:rPr>
          <w:rFonts w:cstheme="minorHAnsi"/>
          <w:b/>
          <w:bCs/>
          <w:color w:val="000000"/>
          <w:sz w:val="23"/>
          <w:szCs w:val="23"/>
          <w:lang w:val="lt-LT"/>
        </w:rPr>
        <w:t>2.</w:t>
      </w:r>
      <w:r w:rsidR="00BE2685">
        <w:rPr>
          <w:rFonts w:cstheme="minorHAnsi"/>
          <w:b/>
          <w:bCs/>
          <w:color w:val="000000"/>
          <w:sz w:val="23"/>
          <w:szCs w:val="23"/>
          <w:lang w:val="lt-LT"/>
        </w:rPr>
        <w:t>3</w:t>
      </w:r>
      <w:r w:rsidRPr="00FB58D0">
        <w:rPr>
          <w:rFonts w:cstheme="minorHAnsi"/>
          <w:b/>
          <w:bCs/>
          <w:color w:val="000000"/>
          <w:sz w:val="23"/>
          <w:szCs w:val="23"/>
          <w:lang w:val="lt-LT"/>
        </w:rPr>
        <w:t>.</w:t>
      </w:r>
      <w:r w:rsidR="009406DF">
        <w:rPr>
          <w:rFonts w:cstheme="minorHAnsi"/>
          <w:b/>
          <w:bCs/>
          <w:color w:val="000000"/>
          <w:sz w:val="23"/>
          <w:szCs w:val="23"/>
          <w:lang w:val="lt-LT"/>
        </w:rPr>
        <w:t>8</w:t>
      </w:r>
      <w:r w:rsidRPr="00FB58D0">
        <w:rPr>
          <w:rFonts w:cstheme="minorHAnsi"/>
          <w:b/>
          <w:bCs/>
          <w:color w:val="000000"/>
          <w:sz w:val="23"/>
          <w:szCs w:val="23"/>
          <w:lang w:val="lt-LT"/>
        </w:rPr>
        <w:t>.</w:t>
      </w:r>
      <w:r w:rsidR="001B7877">
        <w:rPr>
          <w:rFonts w:cstheme="minorHAnsi"/>
          <w:b/>
          <w:bCs/>
          <w:color w:val="000000"/>
          <w:sz w:val="23"/>
          <w:szCs w:val="23"/>
          <w:lang w:val="lt-LT"/>
        </w:rPr>
        <w:t xml:space="preserve"> </w:t>
      </w:r>
      <w:r w:rsidR="003E3190">
        <w:rPr>
          <w:rFonts w:cstheme="minorHAnsi"/>
          <w:b/>
          <w:bCs/>
          <w:color w:val="000000"/>
          <w:sz w:val="23"/>
          <w:szCs w:val="23"/>
          <w:lang w:val="lt-LT"/>
        </w:rPr>
        <w:t>Vertikali</w:t>
      </w:r>
      <w:r w:rsidRPr="00FB58D0">
        <w:rPr>
          <w:rFonts w:cstheme="minorHAnsi"/>
          <w:b/>
          <w:bCs/>
          <w:color w:val="000000"/>
          <w:sz w:val="23"/>
          <w:szCs w:val="23"/>
          <w:lang w:val="lt-LT"/>
        </w:rPr>
        <w:t xml:space="preserve"> </w:t>
      </w:r>
      <w:r w:rsidR="00993820" w:rsidRPr="00FB58D0">
        <w:rPr>
          <w:rFonts w:cstheme="minorHAnsi"/>
          <w:b/>
          <w:bCs/>
          <w:color w:val="000000"/>
          <w:sz w:val="23"/>
          <w:szCs w:val="23"/>
          <w:lang w:val="lt-LT"/>
        </w:rPr>
        <w:t>DNR elektroforezė</w:t>
      </w:r>
    </w:p>
    <w:p w:rsidR="00993820" w:rsidRPr="00FB58D0" w:rsidRDefault="00993820" w:rsidP="0090189A">
      <w:pPr>
        <w:pStyle w:val="Default"/>
        <w:spacing w:line="360" w:lineRule="auto"/>
        <w:ind w:firstLine="851"/>
        <w:jc w:val="both"/>
        <w:rPr>
          <w:rFonts w:asciiTheme="minorHAnsi" w:hAnsiTheme="minorHAnsi" w:cstheme="minorHAnsi"/>
          <w:lang w:val="lt-LT"/>
        </w:rPr>
      </w:pPr>
      <w:r w:rsidRPr="00FB58D0">
        <w:rPr>
          <w:rFonts w:asciiTheme="minorHAnsi" w:hAnsiTheme="minorHAnsi" w:cstheme="minorHAnsi"/>
          <w:lang w:val="lt-LT"/>
        </w:rPr>
        <w:t>Sustingęs</w:t>
      </w:r>
      <w:r w:rsidR="0090189A" w:rsidRPr="00FB58D0">
        <w:rPr>
          <w:rFonts w:asciiTheme="minorHAnsi" w:hAnsiTheme="minorHAnsi" w:cstheme="minorHAnsi"/>
          <w:lang w:val="lt-LT"/>
        </w:rPr>
        <w:t xml:space="preserve"> 0,75 mm</w:t>
      </w:r>
      <w:r w:rsidRPr="00FB58D0">
        <w:rPr>
          <w:rFonts w:asciiTheme="minorHAnsi" w:hAnsiTheme="minorHAnsi" w:cstheme="minorHAnsi"/>
          <w:lang w:val="lt-LT"/>
        </w:rPr>
        <w:t xml:space="preserve"> gelis su stiklais perkeliamas į elektroforezės aparatą „Dcode“ (Bio-Rad), u</w:t>
      </w:r>
      <w:r w:rsidR="0090189A" w:rsidRPr="00FB58D0">
        <w:rPr>
          <w:rFonts w:asciiTheme="minorHAnsi" w:hAnsiTheme="minorHAnsi" w:cstheme="minorHAnsi"/>
          <w:lang w:val="lt-LT"/>
        </w:rPr>
        <w:t>ž</w:t>
      </w:r>
      <w:r w:rsidRPr="00FB58D0">
        <w:rPr>
          <w:rFonts w:asciiTheme="minorHAnsi" w:hAnsiTheme="minorHAnsi" w:cstheme="minorHAnsi"/>
          <w:lang w:val="lt-LT"/>
        </w:rPr>
        <w:t xml:space="preserve">pildytą 1x TBE buferiu. Ištraukiamos šukos ir gerai praplaunami šulinėliai. </w:t>
      </w:r>
      <w:r w:rsidR="0090189A" w:rsidRPr="00FB58D0">
        <w:rPr>
          <w:rFonts w:asciiTheme="minorHAnsi" w:hAnsiTheme="minorHAnsi" w:cstheme="minorHAnsi"/>
          <w:lang w:val="lt-LT"/>
        </w:rPr>
        <w:t>Vykdoma</w:t>
      </w:r>
      <w:r w:rsidRPr="00FB58D0">
        <w:rPr>
          <w:rFonts w:asciiTheme="minorHAnsi" w:hAnsiTheme="minorHAnsi" w:cstheme="minorHAnsi"/>
          <w:lang w:val="lt-LT"/>
        </w:rPr>
        <w:t xml:space="preserve"> parengiamoji elektroforezė 600V, kol aparate esančių buferinių tirpalų temperatūra pasiekia 50°C (~</w:t>
      </w:r>
      <w:r w:rsidR="001B7877">
        <w:rPr>
          <w:rFonts w:asciiTheme="minorHAnsi" w:hAnsiTheme="minorHAnsi" w:cstheme="minorHAnsi"/>
          <w:lang w:val="lt-LT"/>
        </w:rPr>
        <w:t xml:space="preserve"> </w:t>
      </w:r>
      <w:r w:rsidRPr="00FB58D0">
        <w:rPr>
          <w:rFonts w:asciiTheme="minorHAnsi" w:hAnsiTheme="minorHAnsi" w:cstheme="minorHAnsi"/>
          <w:lang w:val="lt-LT"/>
        </w:rPr>
        <w:t>45 min.). Dar kartą kruopščiai praplovus šulinėlius, į gelį į</w:t>
      </w:r>
      <w:r w:rsidR="006523E1" w:rsidRPr="00FB58D0">
        <w:rPr>
          <w:rFonts w:asciiTheme="minorHAnsi" w:hAnsiTheme="minorHAnsi" w:cstheme="minorHAnsi"/>
          <w:lang w:val="lt-LT"/>
        </w:rPr>
        <w:t>pil</w:t>
      </w:r>
      <w:r w:rsidRPr="00FB58D0">
        <w:rPr>
          <w:rFonts w:asciiTheme="minorHAnsi" w:hAnsiTheme="minorHAnsi" w:cstheme="minorHAnsi"/>
          <w:lang w:val="lt-LT"/>
        </w:rPr>
        <w:t xml:space="preserve">ama po </w:t>
      </w:r>
      <w:r w:rsidR="005432FE" w:rsidRPr="00FB58D0">
        <w:rPr>
          <w:rFonts w:asciiTheme="minorHAnsi" w:hAnsiTheme="minorHAnsi" w:cstheme="minorHAnsi"/>
          <w:lang w:val="lt-LT"/>
        </w:rPr>
        <w:t>5</w:t>
      </w:r>
      <w:r w:rsidRPr="00FB58D0">
        <w:rPr>
          <w:rFonts w:asciiTheme="minorHAnsi" w:hAnsiTheme="minorHAnsi" w:cstheme="minorHAnsi"/>
          <w:lang w:val="lt-LT"/>
        </w:rPr>
        <w:t xml:space="preserve"> μl </w:t>
      </w:r>
      <w:r w:rsidR="0090189A" w:rsidRPr="00FB58D0">
        <w:rPr>
          <w:rFonts w:asciiTheme="minorHAnsi" w:hAnsiTheme="minorHAnsi" w:cstheme="minorHAnsi"/>
          <w:lang w:val="lt-LT"/>
        </w:rPr>
        <w:t xml:space="preserve">paruošto </w:t>
      </w:r>
      <w:r w:rsidRPr="00FB58D0">
        <w:rPr>
          <w:rFonts w:asciiTheme="minorHAnsi" w:hAnsiTheme="minorHAnsi" w:cstheme="minorHAnsi"/>
          <w:lang w:val="lt-LT"/>
        </w:rPr>
        <w:t xml:space="preserve">mėginio. Elektroforezė vykdoma </w:t>
      </w:r>
      <w:r w:rsidR="00090D00" w:rsidRPr="00FB58D0">
        <w:rPr>
          <w:rFonts w:asciiTheme="minorHAnsi" w:hAnsiTheme="minorHAnsi" w:cstheme="minorHAnsi"/>
          <w:lang w:val="lt-LT"/>
        </w:rPr>
        <w:t>~</w:t>
      </w:r>
      <w:r w:rsidR="001B7877">
        <w:rPr>
          <w:rFonts w:asciiTheme="minorHAnsi" w:hAnsiTheme="minorHAnsi" w:cstheme="minorHAnsi"/>
          <w:lang w:val="lt-LT"/>
        </w:rPr>
        <w:t xml:space="preserve"> </w:t>
      </w:r>
      <w:r w:rsidR="00090D00" w:rsidRPr="00FB58D0">
        <w:rPr>
          <w:rFonts w:asciiTheme="minorHAnsi" w:hAnsiTheme="minorHAnsi" w:cstheme="minorHAnsi"/>
          <w:lang w:val="lt-LT"/>
        </w:rPr>
        <w:t>4 val</w:t>
      </w:r>
      <w:r w:rsidR="001B7877">
        <w:rPr>
          <w:rFonts w:asciiTheme="minorHAnsi" w:hAnsiTheme="minorHAnsi" w:cstheme="minorHAnsi"/>
          <w:lang w:val="lt-LT"/>
        </w:rPr>
        <w:t xml:space="preserve">andas, </w:t>
      </w:r>
      <w:r w:rsidR="00090D00" w:rsidRPr="00FB58D0">
        <w:rPr>
          <w:rFonts w:asciiTheme="minorHAnsi" w:hAnsiTheme="minorHAnsi" w:cstheme="minorHAnsi"/>
          <w:lang w:val="lt-LT"/>
        </w:rPr>
        <w:t>esant 300 V įtampai</w:t>
      </w:r>
      <w:r w:rsidR="00090D00">
        <w:rPr>
          <w:rFonts w:asciiTheme="minorHAnsi" w:hAnsiTheme="minorHAnsi" w:cstheme="minorHAnsi"/>
          <w:lang w:val="lt-LT"/>
        </w:rPr>
        <w:t>.</w:t>
      </w:r>
    </w:p>
    <w:p w:rsidR="00727F93" w:rsidRPr="00FB58D0" w:rsidRDefault="00727F93" w:rsidP="001B7877">
      <w:pPr>
        <w:pStyle w:val="Default"/>
        <w:spacing w:before="100" w:beforeAutospacing="1" w:after="100" w:afterAutospacing="1" w:line="360" w:lineRule="auto"/>
        <w:jc w:val="center"/>
        <w:rPr>
          <w:rFonts w:asciiTheme="minorHAnsi" w:hAnsiTheme="minorHAnsi" w:cstheme="minorHAnsi"/>
          <w:b/>
          <w:lang w:val="lt-LT"/>
        </w:rPr>
      </w:pPr>
      <w:r w:rsidRPr="00FB58D0">
        <w:rPr>
          <w:rFonts w:asciiTheme="minorHAnsi" w:hAnsiTheme="minorHAnsi" w:cstheme="minorHAnsi"/>
          <w:b/>
          <w:lang w:val="lt-LT"/>
        </w:rPr>
        <w:t>2.</w:t>
      </w:r>
      <w:r w:rsidR="00BE2685">
        <w:rPr>
          <w:rFonts w:asciiTheme="minorHAnsi" w:hAnsiTheme="minorHAnsi" w:cstheme="minorHAnsi"/>
          <w:b/>
          <w:lang w:val="lt-LT"/>
        </w:rPr>
        <w:t>3</w:t>
      </w:r>
      <w:r w:rsidRPr="00FB58D0">
        <w:rPr>
          <w:rFonts w:asciiTheme="minorHAnsi" w:hAnsiTheme="minorHAnsi" w:cstheme="minorHAnsi"/>
          <w:b/>
          <w:lang w:val="lt-LT"/>
        </w:rPr>
        <w:t>.</w:t>
      </w:r>
      <w:r w:rsidR="009406DF">
        <w:rPr>
          <w:rFonts w:asciiTheme="minorHAnsi" w:hAnsiTheme="minorHAnsi" w:cstheme="minorHAnsi"/>
          <w:b/>
          <w:lang w:val="lt-LT"/>
        </w:rPr>
        <w:t>9</w:t>
      </w:r>
      <w:r w:rsidRPr="00FB58D0">
        <w:rPr>
          <w:rFonts w:asciiTheme="minorHAnsi" w:hAnsiTheme="minorHAnsi" w:cstheme="minorHAnsi"/>
          <w:b/>
          <w:lang w:val="lt-LT"/>
        </w:rPr>
        <w:t>. Rezultatų vizualizavimas</w:t>
      </w:r>
    </w:p>
    <w:p w:rsidR="00993820" w:rsidRPr="00FB58D0" w:rsidRDefault="00993820" w:rsidP="00FA1607">
      <w:pPr>
        <w:spacing w:after="0" w:line="360" w:lineRule="auto"/>
        <w:ind w:firstLine="851"/>
        <w:jc w:val="both"/>
        <w:rPr>
          <w:rFonts w:cstheme="minorHAnsi"/>
          <w:color w:val="000000"/>
          <w:sz w:val="24"/>
          <w:szCs w:val="24"/>
          <w:lang w:val="lt-LT"/>
        </w:rPr>
      </w:pPr>
      <w:r w:rsidRPr="00FB58D0">
        <w:rPr>
          <w:rFonts w:cstheme="minorHAnsi"/>
          <w:color w:val="000000"/>
          <w:sz w:val="24"/>
          <w:szCs w:val="24"/>
          <w:lang w:val="lt-LT"/>
        </w:rPr>
        <w:t>Po elektroforezės gelis 10 min. fiksuojamas 10% acto rūgštyje, tuomet 5 min</w:t>
      </w:r>
      <w:r w:rsidR="001B7877">
        <w:rPr>
          <w:rFonts w:cstheme="minorHAnsi"/>
          <w:color w:val="000000"/>
          <w:sz w:val="24"/>
          <w:szCs w:val="24"/>
          <w:lang w:val="lt-LT"/>
        </w:rPr>
        <w:t>učių</w:t>
      </w:r>
      <w:r w:rsidRPr="00FB58D0">
        <w:rPr>
          <w:rFonts w:cstheme="minorHAnsi"/>
          <w:color w:val="000000"/>
          <w:sz w:val="24"/>
          <w:szCs w:val="24"/>
          <w:lang w:val="lt-LT"/>
        </w:rPr>
        <w:t xml:space="preserve"> plaunamas tekančiu vandeniu ir d</w:t>
      </w:r>
      <w:r w:rsidR="005432FE" w:rsidRPr="00FB58D0">
        <w:rPr>
          <w:rFonts w:cstheme="minorHAnsi"/>
          <w:color w:val="000000"/>
          <w:sz w:val="24"/>
          <w:szCs w:val="24"/>
          <w:lang w:val="lt-LT"/>
        </w:rPr>
        <w:t>ž</w:t>
      </w:r>
      <w:r w:rsidRPr="00FB58D0">
        <w:rPr>
          <w:rFonts w:cstheme="minorHAnsi"/>
          <w:color w:val="000000"/>
          <w:sz w:val="24"/>
          <w:szCs w:val="24"/>
          <w:lang w:val="lt-LT"/>
        </w:rPr>
        <w:t>iovinamas apie 1 val</w:t>
      </w:r>
      <w:r w:rsidR="001B7877">
        <w:rPr>
          <w:rFonts w:cstheme="minorHAnsi"/>
          <w:color w:val="000000"/>
          <w:sz w:val="24"/>
          <w:szCs w:val="24"/>
          <w:lang w:val="lt-LT"/>
        </w:rPr>
        <w:t xml:space="preserve">andą </w:t>
      </w:r>
      <w:r w:rsidRPr="00FB58D0">
        <w:rPr>
          <w:rFonts w:cstheme="minorHAnsi"/>
          <w:color w:val="000000"/>
          <w:sz w:val="24"/>
          <w:szCs w:val="24"/>
          <w:lang w:val="lt-LT"/>
        </w:rPr>
        <w:t>gelių d</w:t>
      </w:r>
      <w:r w:rsidR="009B09C3" w:rsidRPr="00FB58D0">
        <w:rPr>
          <w:rFonts w:cstheme="minorHAnsi"/>
          <w:color w:val="000000"/>
          <w:sz w:val="24"/>
          <w:szCs w:val="24"/>
          <w:lang w:val="lt-LT"/>
        </w:rPr>
        <w:t>ž</w:t>
      </w:r>
      <w:r w:rsidRPr="00FB58D0">
        <w:rPr>
          <w:rFonts w:cstheme="minorHAnsi"/>
          <w:color w:val="000000"/>
          <w:sz w:val="24"/>
          <w:szCs w:val="24"/>
          <w:lang w:val="lt-LT"/>
        </w:rPr>
        <w:t xml:space="preserve">iovintuvu </w:t>
      </w:r>
      <w:r w:rsidR="001A132B" w:rsidRPr="00FB58D0">
        <w:rPr>
          <w:rFonts w:cstheme="minorHAnsi"/>
          <w:color w:val="000000"/>
          <w:sz w:val="24"/>
          <w:szCs w:val="24"/>
          <w:lang w:val="lt-LT"/>
        </w:rPr>
        <w:t>esant 80</w:t>
      </w:r>
      <w:r w:rsidR="001A132B" w:rsidRPr="00FB58D0">
        <w:rPr>
          <w:rFonts w:cstheme="minorHAnsi"/>
          <w:lang w:val="lt-LT"/>
        </w:rPr>
        <w:t>°C temperatūrai.</w:t>
      </w:r>
      <w:r w:rsidRPr="00FB58D0">
        <w:rPr>
          <w:rFonts w:cstheme="minorHAnsi"/>
          <w:color w:val="000000"/>
          <w:sz w:val="24"/>
          <w:szCs w:val="24"/>
          <w:lang w:val="lt-LT"/>
        </w:rPr>
        <w:t xml:space="preserve"> Išd</w:t>
      </w:r>
      <w:r w:rsidR="005432FE" w:rsidRPr="00FB58D0">
        <w:rPr>
          <w:rFonts w:cstheme="minorHAnsi"/>
          <w:color w:val="000000"/>
          <w:sz w:val="24"/>
          <w:szCs w:val="24"/>
          <w:lang w:val="lt-LT"/>
        </w:rPr>
        <w:t>ž</w:t>
      </w:r>
      <w:r w:rsidRPr="00FB58D0">
        <w:rPr>
          <w:rFonts w:cstheme="minorHAnsi"/>
          <w:color w:val="000000"/>
          <w:sz w:val="24"/>
          <w:szCs w:val="24"/>
          <w:lang w:val="lt-LT"/>
        </w:rPr>
        <w:t>iovintas gelis u</w:t>
      </w:r>
      <w:r w:rsidR="005432FE" w:rsidRPr="00FB58D0">
        <w:rPr>
          <w:rFonts w:cstheme="minorHAnsi"/>
          <w:color w:val="000000"/>
          <w:sz w:val="24"/>
          <w:szCs w:val="24"/>
          <w:lang w:val="lt-LT"/>
        </w:rPr>
        <w:t>ž</w:t>
      </w:r>
      <w:r w:rsidRPr="00FB58D0">
        <w:rPr>
          <w:rFonts w:cstheme="minorHAnsi"/>
          <w:color w:val="000000"/>
          <w:sz w:val="24"/>
          <w:szCs w:val="24"/>
          <w:lang w:val="lt-LT"/>
        </w:rPr>
        <w:t>dengiamas fosforescentiniu ekranu „Imaging Plate“ (FujiFilm) ir laikomas 10</w:t>
      </w:r>
      <w:r w:rsidR="001B7877" w:rsidRPr="00FB58D0">
        <w:rPr>
          <w:rFonts w:cstheme="minorHAnsi"/>
          <w:sz w:val="24"/>
          <w:szCs w:val="24"/>
          <w:lang w:val="lt-LT"/>
        </w:rPr>
        <w:t>–</w:t>
      </w:r>
      <w:r w:rsidRPr="00FB58D0">
        <w:rPr>
          <w:rFonts w:cstheme="minorHAnsi"/>
          <w:color w:val="000000"/>
          <w:sz w:val="24"/>
          <w:szCs w:val="24"/>
          <w:lang w:val="lt-LT"/>
        </w:rPr>
        <w:t>1</w:t>
      </w:r>
      <w:r w:rsidR="005432FE" w:rsidRPr="00FB58D0">
        <w:rPr>
          <w:rFonts w:cstheme="minorHAnsi"/>
          <w:color w:val="000000"/>
          <w:sz w:val="24"/>
          <w:szCs w:val="24"/>
          <w:lang w:val="lt-LT"/>
        </w:rPr>
        <w:t>6</w:t>
      </w:r>
      <w:r w:rsidRPr="00FB58D0">
        <w:rPr>
          <w:rFonts w:cstheme="minorHAnsi"/>
          <w:color w:val="000000"/>
          <w:sz w:val="24"/>
          <w:szCs w:val="24"/>
          <w:lang w:val="lt-LT"/>
        </w:rPr>
        <w:t xml:space="preserve"> val. Eksponuotas ekranas nuskaitomas „Typhoon TRIO“ (GE Healthcare) skaitytuvu. Duomenys analizuojami </w:t>
      </w:r>
      <w:r w:rsidRPr="00FB58D0">
        <w:rPr>
          <w:rFonts w:cstheme="minorHAnsi"/>
          <w:i/>
          <w:iCs/>
          <w:color w:val="000000"/>
          <w:sz w:val="24"/>
          <w:szCs w:val="24"/>
          <w:lang w:val="lt-LT"/>
        </w:rPr>
        <w:t xml:space="preserve">TotalLabQuant </w:t>
      </w:r>
      <w:r w:rsidRPr="00FB58D0">
        <w:rPr>
          <w:rFonts w:cstheme="minorHAnsi"/>
          <w:color w:val="000000"/>
          <w:sz w:val="24"/>
          <w:szCs w:val="24"/>
          <w:lang w:val="lt-LT"/>
        </w:rPr>
        <w:t>programine įranga.</w:t>
      </w:r>
    </w:p>
    <w:p w:rsidR="001A6C87" w:rsidRPr="00FB58D0" w:rsidRDefault="001A6C87" w:rsidP="001B7877">
      <w:pPr>
        <w:spacing w:before="100" w:beforeAutospacing="1" w:after="100" w:afterAutospacing="1" w:line="360" w:lineRule="auto"/>
        <w:jc w:val="center"/>
        <w:rPr>
          <w:rFonts w:cstheme="minorHAnsi"/>
          <w:b/>
          <w:color w:val="000000"/>
          <w:sz w:val="24"/>
          <w:szCs w:val="24"/>
          <w:lang w:val="lt-LT"/>
        </w:rPr>
      </w:pPr>
      <w:r w:rsidRPr="00FB58D0">
        <w:rPr>
          <w:rFonts w:cstheme="minorHAnsi"/>
          <w:b/>
          <w:color w:val="000000"/>
          <w:sz w:val="24"/>
          <w:szCs w:val="24"/>
          <w:lang w:val="lt-LT"/>
        </w:rPr>
        <w:lastRenderedPageBreak/>
        <w:t>2.</w:t>
      </w:r>
      <w:r w:rsidR="00BE2685">
        <w:rPr>
          <w:rFonts w:cstheme="minorHAnsi"/>
          <w:b/>
          <w:color w:val="000000"/>
          <w:sz w:val="24"/>
          <w:szCs w:val="24"/>
          <w:lang w:val="lt-LT"/>
        </w:rPr>
        <w:t>3</w:t>
      </w:r>
      <w:r w:rsidRPr="00FB58D0">
        <w:rPr>
          <w:rFonts w:cstheme="minorHAnsi"/>
          <w:b/>
          <w:color w:val="000000"/>
          <w:sz w:val="24"/>
          <w:szCs w:val="24"/>
          <w:lang w:val="lt-LT"/>
        </w:rPr>
        <w:t>.</w:t>
      </w:r>
      <w:r w:rsidR="009406DF">
        <w:rPr>
          <w:rFonts w:cstheme="minorHAnsi"/>
          <w:b/>
          <w:color w:val="000000"/>
          <w:sz w:val="24"/>
          <w:szCs w:val="24"/>
          <w:lang w:val="lt-LT"/>
        </w:rPr>
        <w:t>10</w:t>
      </w:r>
      <w:r w:rsidRPr="00FB58D0">
        <w:rPr>
          <w:rFonts w:cstheme="minorHAnsi"/>
          <w:b/>
          <w:color w:val="000000"/>
          <w:sz w:val="24"/>
          <w:szCs w:val="24"/>
          <w:lang w:val="lt-LT"/>
        </w:rPr>
        <w:t xml:space="preserve">. </w:t>
      </w:r>
      <w:r w:rsidR="005C4BB0" w:rsidRPr="00FB58D0">
        <w:rPr>
          <w:rFonts w:cstheme="minorHAnsi"/>
          <w:b/>
          <w:color w:val="000000"/>
          <w:sz w:val="24"/>
          <w:szCs w:val="24"/>
          <w:lang w:val="lt-LT"/>
        </w:rPr>
        <w:t xml:space="preserve">Žmogaus </w:t>
      </w:r>
      <w:r w:rsidR="001F1BB9">
        <w:rPr>
          <w:rFonts w:cstheme="minorHAnsi"/>
          <w:b/>
          <w:color w:val="000000"/>
          <w:sz w:val="24"/>
          <w:szCs w:val="24"/>
          <w:lang w:val="lt-LT"/>
        </w:rPr>
        <w:t>genominės DNR</w:t>
      </w:r>
      <w:r w:rsidRPr="00FB58D0">
        <w:rPr>
          <w:rFonts w:cstheme="minorHAnsi"/>
          <w:b/>
          <w:color w:val="000000"/>
          <w:sz w:val="24"/>
          <w:szCs w:val="24"/>
          <w:lang w:val="lt-LT"/>
        </w:rPr>
        <w:t xml:space="preserve"> </w:t>
      </w:r>
      <w:r w:rsidR="000553FD">
        <w:rPr>
          <w:rFonts w:cstheme="minorHAnsi"/>
          <w:b/>
          <w:color w:val="000000"/>
          <w:sz w:val="24"/>
          <w:szCs w:val="24"/>
          <w:lang w:val="lt-LT"/>
        </w:rPr>
        <w:t>restrikcija</w:t>
      </w:r>
    </w:p>
    <w:p w:rsidR="001A6C87" w:rsidRPr="00FB58D0" w:rsidRDefault="005C4BB0" w:rsidP="00B420C3">
      <w:pPr>
        <w:spacing w:after="120" w:line="360" w:lineRule="auto"/>
        <w:ind w:firstLine="851"/>
        <w:jc w:val="both"/>
        <w:rPr>
          <w:rFonts w:cstheme="minorHAnsi"/>
          <w:color w:val="000000"/>
          <w:sz w:val="24"/>
          <w:szCs w:val="24"/>
          <w:lang w:val="lt-LT"/>
        </w:rPr>
      </w:pPr>
      <w:r w:rsidRPr="00FB58D0">
        <w:rPr>
          <w:rFonts w:cstheme="minorHAnsi"/>
          <w:color w:val="000000"/>
          <w:sz w:val="24"/>
          <w:szCs w:val="24"/>
          <w:lang w:val="lt-LT"/>
        </w:rPr>
        <w:t>gDNR</w:t>
      </w:r>
      <w:r w:rsidR="003E3190">
        <w:rPr>
          <w:rFonts w:cstheme="minorHAnsi"/>
          <w:color w:val="000000"/>
          <w:sz w:val="24"/>
          <w:szCs w:val="24"/>
          <w:lang w:val="lt-LT"/>
        </w:rPr>
        <w:t xml:space="preserve"> ir </w:t>
      </w:r>
      <w:r w:rsidR="00E8527B">
        <w:rPr>
          <w:rFonts w:cstheme="minorHAnsi"/>
          <w:color w:val="000000"/>
          <w:sz w:val="24"/>
          <w:szCs w:val="24"/>
          <w:lang w:val="lt-LT"/>
        </w:rPr>
        <w:t>m</w:t>
      </w:r>
      <w:r w:rsidR="00CE5EDB">
        <w:rPr>
          <w:rFonts w:cstheme="minorHAnsi"/>
          <w:color w:val="000000"/>
          <w:sz w:val="24"/>
          <w:szCs w:val="24"/>
          <w:lang w:val="lt-LT"/>
        </w:rPr>
        <w:t>etilinta</w:t>
      </w:r>
      <w:r w:rsidR="003E3190">
        <w:rPr>
          <w:rFonts w:cstheme="minorHAnsi"/>
          <w:color w:val="000000"/>
          <w:sz w:val="24"/>
          <w:szCs w:val="24"/>
          <w:lang w:val="lt-LT"/>
        </w:rPr>
        <w:t xml:space="preserve"> gDNR</w:t>
      </w:r>
      <w:r w:rsidRPr="00FB58D0">
        <w:rPr>
          <w:rFonts w:cstheme="minorHAnsi"/>
          <w:color w:val="000000"/>
          <w:sz w:val="24"/>
          <w:szCs w:val="24"/>
          <w:lang w:val="lt-LT"/>
        </w:rPr>
        <w:t xml:space="preserve"> veikiam</w:t>
      </w:r>
      <w:r w:rsidR="003E3190">
        <w:rPr>
          <w:rFonts w:cstheme="minorHAnsi"/>
          <w:color w:val="000000"/>
          <w:sz w:val="24"/>
          <w:szCs w:val="24"/>
          <w:lang w:val="lt-LT"/>
        </w:rPr>
        <w:t>i</w:t>
      </w:r>
      <w:r w:rsidRPr="00FB58D0">
        <w:rPr>
          <w:rFonts w:cstheme="minorHAnsi"/>
          <w:color w:val="000000"/>
          <w:sz w:val="24"/>
          <w:szCs w:val="24"/>
          <w:lang w:val="lt-LT"/>
        </w:rPr>
        <w:t xml:space="preserve"> SfaAI </w:t>
      </w:r>
      <w:r w:rsidR="00F24E02" w:rsidRPr="00FB58D0">
        <w:rPr>
          <w:rFonts w:cstheme="minorHAnsi"/>
          <w:color w:val="000000"/>
          <w:sz w:val="24"/>
          <w:szCs w:val="24"/>
          <w:lang w:val="lt-LT"/>
        </w:rPr>
        <w:t xml:space="preserve">(10 v/μl,) </w:t>
      </w:r>
      <w:r w:rsidR="000553FD">
        <w:rPr>
          <w:rFonts w:cstheme="minorHAnsi"/>
          <w:color w:val="000000"/>
          <w:sz w:val="24"/>
          <w:szCs w:val="24"/>
          <w:lang w:val="lt-LT"/>
        </w:rPr>
        <w:t>ir MspI</w:t>
      </w:r>
      <w:r w:rsidR="003E3190">
        <w:rPr>
          <w:rFonts w:cstheme="minorHAnsi"/>
          <w:color w:val="000000"/>
          <w:sz w:val="24"/>
          <w:szCs w:val="24"/>
          <w:lang w:val="lt-LT"/>
        </w:rPr>
        <w:t xml:space="preserve"> </w:t>
      </w:r>
      <w:r w:rsidR="00F24E02" w:rsidRPr="00FB58D0">
        <w:rPr>
          <w:rFonts w:cstheme="minorHAnsi"/>
          <w:color w:val="000000"/>
          <w:sz w:val="24"/>
          <w:szCs w:val="24"/>
          <w:lang w:val="lt-LT"/>
        </w:rPr>
        <w:t>ferment</w:t>
      </w:r>
      <w:r w:rsidR="003E3190">
        <w:rPr>
          <w:rFonts w:cstheme="minorHAnsi"/>
          <w:color w:val="000000"/>
          <w:sz w:val="24"/>
          <w:szCs w:val="24"/>
          <w:lang w:val="lt-LT"/>
        </w:rPr>
        <w:t>ais</w:t>
      </w:r>
      <w:r w:rsidR="00F24E02" w:rsidRPr="00FB58D0">
        <w:rPr>
          <w:rFonts w:cstheme="minorHAnsi"/>
          <w:color w:val="000000"/>
          <w:sz w:val="24"/>
          <w:szCs w:val="24"/>
          <w:lang w:val="lt-LT"/>
        </w:rPr>
        <w:t>. Reakcija paliekama inkubuotis 16 val</w:t>
      </w:r>
      <w:r w:rsidR="000553FD">
        <w:rPr>
          <w:rFonts w:cstheme="minorHAnsi"/>
          <w:color w:val="000000"/>
          <w:sz w:val="24"/>
          <w:szCs w:val="24"/>
          <w:lang w:val="lt-LT"/>
        </w:rPr>
        <w:t>andų</w:t>
      </w:r>
      <w:r w:rsidR="001F1BB9">
        <w:rPr>
          <w:rFonts w:cstheme="minorHAnsi"/>
          <w:color w:val="000000"/>
          <w:sz w:val="24"/>
          <w:szCs w:val="24"/>
          <w:lang w:val="lt-LT"/>
        </w:rPr>
        <w:t xml:space="preserve"> 37 ºC temperatūroje</w:t>
      </w:r>
      <w:r w:rsidR="001F1BB9" w:rsidRPr="00FB58D0">
        <w:rPr>
          <w:rFonts w:cstheme="minorHAnsi"/>
          <w:color w:val="000000"/>
          <w:sz w:val="24"/>
          <w:szCs w:val="24"/>
          <w:lang w:val="lt-LT"/>
        </w:rPr>
        <w:t>.</w:t>
      </w:r>
      <w:r w:rsidR="00F24E02" w:rsidRPr="00FB58D0">
        <w:rPr>
          <w:rFonts w:cstheme="minorHAnsi"/>
          <w:color w:val="000000"/>
          <w:sz w:val="24"/>
          <w:szCs w:val="24"/>
          <w:lang w:val="lt-LT"/>
        </w:rPr>
        <w:t>.</w:t>
      </w:r>
    </w:p>
    <w:p w:rsidR="000856D0" w:rsidRPr="00FB58D0" w:rsidRDefault="000856D0" w:rsidP="000553FD">
      <w:pPr>
        <w:spacing w:after="0" w:line="240" w:lineRule="auto"/>
        <w:ind w:left="-142"/>
        <w:jc w:val="both"/>
        <w:rPr>
          <w:rFonts w:cstheme="minorHAnsi"/>
          <w:color w:val="000000"/>
          <w:sz w:val="24"/>
          <w:szCs w:val="24"/>
          <w:lang w:val="lt-LT"/>
        </w:rPr>
      </w:pPr>
      <w:r w:rsidRPr="00FB58D0">
        <w:rPr>
          <w:rFonts w:cstheme="minorHAnsi"/>
          <w:b/>
          <w:color w:val="000000"/>
          <w:sz w:val="24"/>
          <w:szCs w:val="24"/>
          <w:lang w:val="lt-LT"/>
        </w:rPr>
        <w:t>1</w:t>
      </w:r>
      <w:r w:rsidR="00B420C3">
        <w:rPr>
          <w:rFonts w:cstheme="minorHAnsi"/>
          <w:b/>
          <w:color w:val="000000"/>
          <w:sz w:val="24"/>
          <w:szCs w:val="24"/>
          <w:lang w:val="lt-LT"/>
        </w:rPr>
        <w:t>3</w:t>
      </w:r>
      <w:r w:rsidRPr="00FB58D0">
        <w:rPr>
          <w:rFonts w:cstheme="minorHAnsi"/>
          <w:b/>
          <w:color w:val="000000"/>
          <w:sz w:val="24"/>
          <w:szCs w:val="24"/>
          <w:lang w:val="lt-LT"/>
        </w:rPr>
        <w:t xml:space="preserve"> lentelė </w:t>
      </w:r>
      <w:r w:rsidR="000553FD">
        <w:rPr>
          <w:rFonts w:cstheme="minorHAnsi"/>
          <w:color w:val="000000"/>
          <w:sz w:val="24"/>
          <w:szCs w:val="24"/>
          <w:lang w:val="lt-LT"/>
        </w:rPr>
        <w:t>Restrikcijos</w:t>
      </w:r>
      <w:r w:rsidRPr="00FB58D0">
        <w:rPr>
          <w:rFonts w:cstheme="minorHAnsi"/>
          <w:color w:val="000000"/>
          <w:sz w:val="24"/>
          <w:szCs w:val="24"/>
          <w:lang w:val="lt-LT"/>
        </w:rPr>
        <w:t xml:space="preserve"> reakcijos komponentai ir tūriai.</w:t>
      </w:r>
    </w:p>
    <w:tbl>
      <w:tblPr>
        <w:tblStyle w:val="Lentelstinklelis"/>
        <w:tblW w:w="0" w:type="auto"/>
        <w:tblLook w:val="04A0" w:firstRow="1" w:lastRow="0" w:firstColumn="1" w:lastColumn="0" w:noHBand="0" w:noVBand="1"/>
      </w:tblPr>
      <w:tblGrid>
        <w:gridCol w:w="3085"/>
        <w:gridCol w:w="2268"/>
        <w:gridCol w:w="2126"/>
      </w:tblGrid>
      <w:tr w:rsidR="00090D00" w:rsidRPr="00FB58D0" w:rsidTr="0024094D">
        <w:trPr>
          <w:trHeight w:val="1057"/>
        </w:trPr>
        <w:tc>
          <w:tcPr>
            <w:tcW w:w="3085" w:type="dxa"/>
            <w:tcBorders>
              <w:top w:val="single" w:sz="4" w:space="0" w:color="auto"/>
              <w:left w:val="single" w:sz="4" w:space="0" w:color="auto"/>
            </w:tcBorders>
          </w:tcPr>
          <w:p w:rsidR="00090D00" w:rsidRPr="00473799" w:rsidRDefault="00090D00" w:rsidP="00090D00">
            <w:pPr>
              <w:spacing w:after="200" w:line="360" w:lineRule="auto"/>
              <w:rPr>
                <w:rFonts w:cstheme="minorHAnsi"/>
                <w:b/>
                <w:color w:val="000000"/>
                <w:sz w:val="24"/>
                <w:szCs w:val="24"/>
                <w:lang w:val="lt-LT"/>
              </w:rPr>
            </w:pPr>
            <w:r w:rsidRPr="00B570D2">
              <w:rPr>
                <w:rFonts w:cstheme="minorHAnsi"/>
                <w:b/>
                <w:color w:val="000000"/>
                <w:sz w:val="24"/>
                <w:szCs w:val="24"/>
                <w:lang w:val="lt-LT"/>
              </w:rPr>
              <w:t>Reakcijos mišinio Komponentai</w:t>
            </w:r>
          </w:p>
        </w:tc>
        <w:tc>
          <w:tcPr>
            <w:tcW w:w="2268" w:type="dxa"/>
            <w:tcBorders>
              <w:top w:val="single" w:sz="4" w:space="0" w:color="auto"/>
            </w:tcBorders>
          </w:tcPr>
          <w:p w:rsidR="00090D00" w:rsidRPr="00FB58D0" w:rsidRDefault="00090D00" w:rsidP="00090D00">
            <w:pPr>
              <w:spacing w:line="360" w:lineRule="auto"/>
              <w:rPr>
                <w:rFonts w:cstheme="minorHAnsi"/>
                <w:b/>
                <w:color w:val="000000"/>
                <w:sz w:val="24"/>
                <w:szCs w:val="24"/>
                <w:lang w:val="lt-LT"/>
              </w:rPr>
            </w:pPr>
            <w:r>
              <w:rPr>
                <w:rFonts w:cstheme="minorHAnsi"/>
                <w:b/>
                <w:color w:val="000000"/>
                <w:sz w:val="24"/>
                <w:szCs w:val="24"/>
                <w:lang w:val="lt-LT"/>
              </w:rPr>
              <w:t>Metilintos gDNR r</w:t>
            </w:r>
            <w:r w:rsidRPr="00B570D2">
              <w:rPr>
                <w:rFonts w:cstheme="minorHAnsi"/>
                <w:b/>
                <w:color w:val="000000"/>
                <w:sz w:val="24"/>
                <w:szCs w:val="24"/>
                <w:lang w:val="lt-LT"/>
              </w:rPr>
              <w:t>eakcijos mišinys</w:t>
            </w:r>
          </w:p>
        </w:tc>
        <w:tc>
          <w:tcPr>
            <w:tcW w:w="2126" w:type="dxa"/>
            <w:tcBorders>
              <w:top w:val="single" w:sz="4" w:space="0" w:color="auto"/>
            </w:tcBorders>
            <w:vAlign w:val="bottom"/>
          </w:tcPr>
          <w:p w:rsidR="00090D00" w:rsidRPr="00473799" w:rsidDel="00473799" w:rsidRDefault="00090D00" w:rsidP="00EB7A24">
            <w:pPr>
              <w:spacing w:after="200" w:line="360" w:lineRule="auto"/>
              <w:rPr>
                <w:rFonts w:cstheme="minorHAnsi"/>
                <w:b/>
                <w:color w:val="000000"/>
                <w:sz w:val="24"/>
                <w:szCs w:val="24"/>
                <w:lang w:val="lt-LT"/>
              </w:rPr>
            </w:pPr>
            <w:r>
              <w:rPr>
                <w:rFonts w:cstheme="minorHAnsi"/>
                <w:b/>
                <w:color w:val="000000"/>
                <w:sz w:val="24"/>
                <w:szCs w:val="24"/>
                <w:lang w:val="lt-LT"/>
              </w:rPr>
              <w:t>gDN</w:t>
            </w:r>
            <w:r w:rsidR="00EB7A24">
              <w:rPr>
                <w:rFonts w:cstheme="minorHAnsi"/>
                <w:b/>
                <w:color w:val="000000"/>
                <w:sz w:val="24"/>
                <w:szCs w:val="24"/>
                <w:lang w:val="lt-LT"/>
              </w:rPr>
              <w:t>R</w:t>
            </w:r>
            <w:r>
              <w:rPr>
                <w:rFonts w:cstheme="minorHAnsi"/>
                <w:b/>
                <w:color w:val="000000"/>
                <w:sz w:val="24"/>
                <w:szCs w:val="24"/>
                <w:lang w:val="lt-LT"/>
              </w:rPr>
              <w:t xml:space="preserve"> reakcijos mišinys</w:t>
            </w:r>
          </w:p>
        </w:tc>
      </w:tr>
      <w:tr w:rsidR="00090D00" w:rsidRPr="00FB58D0" w:rsidTr="0024094D">
        <w:trPr>
          <w:trHeight w:val="633"/>
        </w:trPr>
        <w:tc>
          <w:tcPr>
            <w:tcW w:w="3085" w:type="dxa"/>
            <w:tcBorders>
              <w:left w:val="single" w:sz="4" w:space="0" w:color="auto"/>
            </w:tcBorders>
          </w:tcPr>
          <w:p w:rsidR="00090D00" w:rsidRPr="00FB58D0" w:rsidRDefault="00090D00" w:rsidP="0024094D">
            <w:pPr>
              <w:spacing w:line="360" w:lineRule="auto"/>
              <w:rPr>
                <w:rFonts w:cstheme="minorHAnsi"/>
                <w:b/>
                <w:color w:val="000000"/>
                <w:sz w:val="24"/>
                <w:szCs w:val="24"/>
                <w:lang w:val="lt-LT"/>
              </w:rPr>
            </w:pPr>
            <w:r>
              <w:rPr>
                <w:rFonts w:cstheme="minorHAnsi"/>
                <w:b/>
                <w:color w:val="000000"/>
                <w:sz w:val="24"/>
                <w:szCs w:val="24"/>
                <w:lang w:val="lt-LT"/>
              </w:rPr>
              <w:t>m</w:t>
            </w:r>
            <w:r w:rsidR="0024094D">
              <w:rPr>
                <w:rFonts w:cstheme="minorHAnsi"/>
                <w:b/>
                <w:color w:val="000000"/>
                <w:sz w:val="24"/>
                <w:szCs w:val="24"/>
                <w:lang w:val="lt-LT"/>
              </w:rPr>
              <w:t>etilinta</w:t>
            </w:r>
            <w:r w:rsidRPr="00FB58D0">
              <w:rPr>
                <w:rFonts w:cstheme="minorHAnsi"/>
                <w:b/>
                <w:color w:val="000000"/>
                <w:sz w:val="24"/>
                <w:szCs w:val="24"/>
                <w:lang w:val="lt-LT"/>
              </w:rPr>
              <w:t xml:space="preserve"> gDNR (0</w:t>
            </w:r>
            <w:r w:rsidR="000553FD">
              <w:rPr>
                <w:rFonts w:cstheme="minorHAnsi"/>
                <w:b/>
                <w:color w:val="000000"/>
                <w:sz w:val="24"/>
                <w:szCs w:val="24"/>
                <w:lang w:val="lt-LT"/>
              </w:rPr>
              <w:t>,</w:t>
            </w:r>
            <w:r w:rsidRPr="00FB58D0">
              <w:rPr>
                <w:rFonts w:cstheme="minorHAnsi"/>
                <w:b/>
                <w:color w:val="000000"/>
                <w:sz w:val="24"/>
                <w:szCs w:val="24"/>
                <w:lang w:val="lt-LT"/>
              </w:rPr>
              <w:t>1 mg/ml)</w:t>
            </w:r>
          </w:p>
        </w:tc>
        <w:tc>
          <w:tcPr>
            <w:tcW w:w="2268" w:type="dxa"/>
            <w:vAlign w:val="bottom"/>
          </w:tcPr>
          <w:p w:rsidR="00090D00" w:rsidRPr="00FB58D0" w:rsidRDefault="00090D00" w:rsidP="000856D0">
            <w:pPr>
              <w:spacing w:line="360" w:lineRule="auto"/>
              <w:rPr>
                <w:rFonts w:cstheme="minorHAnsi"/>
                <w:color w:val="000000"/>
                <w:sz w:val="24"/>
                <w:szCs w:val="24"/>
                <w:lang w:val="lt-LT"/>
              </w:rPr>
            </w:pPr>
            <w:r w:rsidRPr="00FB58D0">
              <w:rPr>
                <w:rFonts w:cstheme="minorHAnsi"/>
                <w:color w:val="000000"/>
                <w:sz w:val="24"/>
                <w:szCs w:val="24"/>
                <w:lang w:val="lt-LT"/>
              </w:rPr>
              <w:t>10 μl</w:t>
            </w:r>
          </w:p>
        </w:tc>
        <w:tc>
          <w:tcPr>
            <w:tcW w:w="2126" w:type="dxa"/>
            <w:vAlign w:val="bottom"/>
          </w:tcPr>
          <w:p w:rsidR="00090D00" w:rsidRPr="00FB58D0" w:rsidRDefault="00090D00" w:rsidP="000856D0">
            <w:pPr>
              <w:spacing w:line="360" w:lineRule="auto"/>
              <w:rPr>
                <w:rFonts w:cstheme="minorHAnsi"/>
                <w:color w:val="000000"/>
                <w:sz w:val="24"/>
                <w:szCs w:val="24"/>
                <w:lang w:val="lt-LT"/>
              </w:rPr>
            </w:pPr>
            <w:r>
              <w:rPr>
                <w:rFonts w:cstheme="minorHAnsi"/>
                <w:color w:val="000000"/>
                <w:sz w:val="24"/>
                <w:szCs w:val="24"/>
                <w:lang w:val="lt-LT"/>
              </w:rPr>
              <w:t>-</w:t>
            </w:r>
          </w:p>
        </w:tc>
      </w:tr>
      <w:tr w:rsidR="00090D00" w:rsidRPr="00FB58D0" w:rsidTr="0024094D">
        <w:trPr>
          <w:trHeight w:val="633"/>
        </w:trPr>
        <w:tc>
          <w:tcPr>
            <w:tcW w:w="3085" w:type="dxa"/>
            <w:tcBorders>
              <w:left w:val="single" w:sz="4" w:space="0" w:color="auto"/>
            </w:tcBorders>
          </w:tcPr>
          <w:p w:rsidR="00090D00" w:rsidRPr="00FB58D0" w:rsidRDefault="00090D00" w:rsidP="000553FD">
            <w:pPr>
              <w:spacing w:line="360" w:lineRule="auto"/>
              <w:jc w:val="both"/>
              <w:rPr>
                <w:rFonts w:cstheme="minorHAnsi"/>
                <w:color w:val="000000"/>
                <w:sz w:val="24"/>
                <w:szCs w:val="24"/>
                <w:lang w:val="lt-LT"/>
              </w:rPr>
            </w:pPr>
            <w:r w:rsidRPr="00FB58D0">
              <w:rPr>
                <w:rFonts w:cstheme="minorHAnsi"/>
                <w:b/>
                <w:color w:val="000000"/>
                <w:sz w:val="24"/>
                <w:szCs w:val="24"/>
                <w:lang w:val="lt-LT"/>
              </w:rPr>
              <w:t>gDNR (0</w:t>
            </w:r>
            <w:r w:rsidR="000553FD">
              <w:rPr>
                <w:rFonts w:cstheme="minorHAnsi"/>
                <w:b/>
                <w:color w:val="000000"/>
                <w:sz w:val="24"/>
                <w:szCs w:val="24"/>
                <w:lang w:val="lt-LT"/>
              </w:rPr>
              <w:t>,</w:t>
            </w:r>
            <w:r w:rsidRPr="00FB58D0">
              <w:rPr>
                <w:rFonts w:cstheme="minorHAnsi"/>
                <w:b/>
                <w:color w:val="000000"/>
                <w:sz w:val="24"/>
                <w:szCs w:val="24"/>
                <w:lang w:val="lt-LT"/>
              </w:rPr>
              <w:t>1 μg/ μl)</w:t>
            </w:r>
          </w:p>
        </w:tc>
        <w:tc>
          <w:tcPr>
            <w:tcW w:w="2268" w:type="dxa"/>
            <w:vAlign w:val="bottom"/>
          </w:tcPr>
          <w:p w:rsidR="00090D00" w:rsidRPr="00FB58D0" w:rsidRDefault="00090D00" w:rsidP="000856D0">
            <w:pPr>
              <w:spacing w:line="360" w:lineRule="auto"/>
              <w:rPr>
                <w:rFonts w:cstheme="minorHAnsi"/>
                <w:color w:val="000000"/>
                <w:sz w:val="24"/>
                <w:szCs w:val="24"/>
                <w:lang w:val="lt-LT"/>
              </w:rPr>
            </w:pPr>
            <w:r>
              <w:rPr>
                <w:rFonts w:cstheme="minorHAnsi"/>
                <w:color w:val="000000"/>
                <w:sz w:val="24"/>
                <w:szCs w:val="24"/>
                <w:lang w:val="lt-LT"/>
              </w:rPr>
              <w:t>-</w:t>
            </w:r>
            <w:r w:rsidR="005D37D0">
              <w:rPr>
                <w:rFonts w:cstheme="minorHAnsi"/>
                <w:color w:val="000000"/>
                <w:sz w:val="24"/>
                <w:szCs w:val="24"/>
                <w:lang w:val="lt-LT"/>
              </w:rPr>
              <w:t>--</w:t>
            </w:r>
          </w:p>
        </w:tc>
        <w:tc>
          <w:tcPr>
            <w:tcW w:w="2126" w:type="dxa"/>
            <w:vAlign w:val="bottom"/>
          </w:tcPr>
          <w:p w:rsidR="00090D00" w:rsidRPr="00FB58D0" w:rsidRDefault="00090D00" w:rsidP="00140D53">
            <w:pPr>
              <w:spacing w:line="360" w:lineRule="auto"/>
              <w:rPr>
                <w:rFonts w:cstheme="minorHAnsi"/>
                <w:color w:val="000000"/>
                <w:sz w:val="24"/>
                <w:szCs w:val="24"/>
                <w:lang w:val="lt-LT"/>
              </w:rPr>
            </w:pPr>
            <w:r w:rsidRPr="00FB58D0">
              <w:rPr>
                <w:rFonts w:cstheme="minorHAnsi"/>
                <w:color w:val="000000"/>
                <w:sz w:val="24"/>
                <w:szCs w:val="24"/>
                <w:lang w:val="lt-LT"/>
              </w:rPr>
              <w:t>5 μl</w:t>
            </w:r>
          </w:p>
        </w:tc>
      </w:tr>
      <w:tr w:rsidR="001F1BB9" w:rsidRPr="00FB58D0" w:rsidTr="0024094D">
        <w:trPr>
          <w:trHeight w:val="1050"/>
        </w:trPr>
        <w:tc>
          <w:tcPr>
            <w:tcW w:w="3085" w:type="dxa"/>
            <w:vAlign w:val="bottom"/>
          </w:tcPr>
          <w:p w:rsidR="001F1BB9" w:rsidRPr="00FB58D0" w:rsidRDefault="001F1BB9" w:rsidP="007814EC">
            <w:pPr>
              <w:spacing w:line="360" w:lineRule="auto"/>
              <w:rPr>
                <w:rFonts w:cstheme="minorHAnsi"/>
                <w:b/>
                <w:color w:val="000000"/>
                <w:sz w:val="24"/>
                <w:szCs w:val="24"/>
                <w:lang w:val="lt-LT"/>
              </w:rPr>
            </w:pPr>
            <w:r w:rsidRPr="00FB58D0">
              <w:rPr>
                <w:rFonts w:cstheme="minorHAnsi"/>
                <w:b/>
                <w:color w:val="000000"/>
                <w:sz w:val="24"/>
                <w:szCs w:val="24"/>
                <w:lang w:val="lt-LT"/>
              </w:rPr>
              <w:t>10x Tango buferini</w:t>
            </w:r>
            <w:r>
              <w:rPr>
                <w:rFonts w:cstheme="minorHAnsi"/>
                <w:b/>
                <w:color w:val="000000"/>
                <w:sz w:val="24"/>
                <w:szCs w:val="24"/>
                <w:lang w:val="lt-LT"/>
              </w:rPr>
              <w:t>s</w:t>
            </w:r>
            <w:r w:rsidRPr="00FB58D0">
              <w:rPr>
                <w:rFonts w:cstheme="minorHAnsi"/>
                <w:b/>
                <w:color w:val="000000"/>
                <w:sz w:val="24"/>
                <w:szCs w:val="24"/>
                <w:lang w:val="lt-LT"/>
              </w:rPr>
              <w:t xml:space="preserve"> tirpal</w:t>
            </w:r>
            <w:r>
              <w:rPr>
                <w:rFonts w:cstheme="minorHAnsi"/>
                <w:b/>
                <w:color w:val="000000"/>
                <w:sz w:val="24"/>
                <w:szCs w:val="24"/>
                <w:lang w:val="lt-LT"/>
              </w:rPr>
              <w:t>as</w:t>
            </w:r>
            <w:r w:rsidRPr="00FB58D0">
              <w:rPr>
                <w:rFonts w:cstheme="minorHAnsi"/>
                <w:b/>
                <w:color w:val="000000"/>
                <w:sz w:val="24"/>
                <w:szCs w:val="24"/>
                <w:lang w:val="lt-LT"/>
              </w:rPr>
              <w:t xml:space="preserve"> </w:t>
            </w:r>
          </w:p>
        </w:tc>
        <w:tc>
          <w:tcPr>
            <w:tcW w:w="2268" w:type="dxa"/>
            <w:vAlign w:val="bottom"/>
          </w:tcPr>
          <w:p w:rsidR="001F1BB9" w:rsidRPr="00FB58D0" w:rsidRDefault="001F1BB9" w:rsidP="000856D0">
            <w:pPr>
              <w:spacing w:line="360" w:lineRule="auto"/>
              <w:rPr>
                <w:rFonts w:cstheme="minorHAnsi"/>
                <w:color w:val="000000"/>
                <w:sz w:val="24"/>
                <w:szCs w:val="24"/>
                <w:lang w:val="lt-LT"/>
              </w:rPr>
            </w:pPr>
            <w:r w:rsidRPr="00FB58D0">
              <w:rPr>
                <w:rFonts w:cstheme="minorHAnsi"/>
                <w:color w:val="000000"/>
                <w:sz w:val="24"/>
                <w:szCs w:val="24"/>
                <w:lang w:val="lt-LT"/>
              </w:rPr>
              <w:t>2 μl</w:t>
            </w:r>
          </w:p>
        </w:tc>
        <w:tc>
          <w:tcPr>
            <w:tcW w:w="2126" w:type="dxa"/>
            <w:vAlign w:val="bottom"/>
          </w:tcPr>
          <w:p w:rsidR="001F1BB9" w:rsidRPr="00FB58D0" w:rsidRDefault="001F1BB9" w:rsidP="000856D0">
            <w:pPr>
              <w:spacing w:line="360" w:lineRule="auto"/>
              <w:rPr>
                <w:rFonts w:cstheme="minorHAnsi"/>
                <w:color w:val="000000"/>
                <w:sz w:val="24"/>
                <w:szCs w:val="24"/>
                <w:lang w:val="lt-LT"/>
              </w:rPr>
            </w:pPr>
            <w:r w:rsidRPr="00FB58D0">
              <w:rPr>
                <w:rFonts w:cstheme="minorHAnsi"/>
                <w:color w:val="000000"/>
                <w:sz w:val="24"/>
                <w:szCs w:val="24"/>
                <w:lang w:val="lt-LT"/>
              </w:rPr>
              <w:t>2 μl</w:t>
            </w:r>
          </w:p>
        </w:tc>
      </w:tr>
      <w:tr w:rsidR="001F1BB9" w:rsidRPr="00FB58D0" w:rsidTr="0024094D">
        <w:trPr>
          <w:trHeight w:val="920"/>
        </w:trPr>
        <w:tc>
          <w:tcPr>
            <w:tcW w:w="3085" w:type="dxa"/>
            <w:vAlign w:val="bottom"/>
          </w:tcPr>
          <w:p w:rsidR="001F1BB9" w:rsidRPr="00FB58D0" w:rsidRDefault="001F1BB9" w:rsidP="000856D0">
            <w:pPr>
              <w:spacing w:line="360" w:lineRule="auto"/>
              <w:rPr>
                <w:rFonts w:cstheme="minorHAnsi"/>
                <w:b/>
                <w:color w:val="000000"/>
                <w:sz w:val="24"/>
                <w:szCs w:val="24"/>
                <w:lang w:val="lt-LT"/>
              </w:rPr>
            </w:pPr>
            <w:r w:rsidRPr="00FB58D0">
              <w:rPr>
                <w:rFonts w:cstheme="minorHAnsi"/>
                <w:b/>
                <w:color w:val="000000"/>
                <w:sz w:val="24"/>
                <w:szCs w:val="24"/>
                <w:lang w:val="lt-LT"/>
              </w:rPr>
              <w:t>SfaAI (10 v/μl, Conventional)</w:t>
            </w:r>
          </w:p>
        </w:tc>
        <w:tc>
          <w:tcPr>
            <w:tcW w:w="2268" w:type="dxa"/>
            <w:vAlign w:val="bottom"/>
          </w:tcPr>
          <w:p w:rsidR="001F1BB9" w:rsidRPr="00FB58D0" w:rsidRDefault="001F1BB9" w:rsidP="000856D0">
            <w:pPr>
              <w:spacing w:line="360" w:lineRule="auto"/>
              <w:rPr>
                <w:rFonts w:cstheme="minorHAnsi"/>
                <w:color w:val="000000"/>
                <w:sz w:val="24"/>
                <w:szCs w:val="24"/>
                <w:lang w:val="lt-LT"/>
              </w:rPr>
            </w:pPr>
            <w:r w:rsidRPr="00FB58D0">
              <w:rPr>
                <w:rFonts w:cstheme="minorHAnsi"/>
                <w:color w:val="000000"/>
                <w:sz w:val="24"/>
                <w:szCs w:val="24"/>
                <w:lang w:val="lt-LT"/>
              </w:rPr>
              <w:t>1 μl</w:t>
            </w:r>
          </w:p>
        </w:tc>
        <w:tc>
          <w:tcPr>
            <w:tcW w:w="2126" w:type="dxa"/>
            <w:vAlign w:val="bottom"/>
          </w:tcPr>
          <w:p w:rsidR="001F1BB9" w:rsidRPr="00FB58D0" w:rsidRDefault="001F1BB9" w:rsidP="000856D0">
            <w:pPr>
              <w:spacing w:line="360" w:lineRule="auto"/>
              <w:rPr>
                <w:rFonts w:cstheme="minorHAnsi"/>
                <w:color w:val="000000"/>
                <w:sz w:val="24"/>
                <w:szCs w:val="24"/>
                <w:lang w:val="lt-LT"/>
              </w:rPr>
            </w:pPr>
            <w:r w:rsidRPr="00FB58D0">
              <w:rPr>
                <w:rFonts w:cstheme="minorHAnsi"/>
                <w:color w:val="000000"/>
                <w:sz w:val="24"/>
                <w:szCs w:val="24"/>
                <w:lang w:val="lt-LT"/>
              </w:rPr>
              <w:t>1 μl</w:t>
            </w:r>
          </w:p>
        </w:tc>
      </w:tr>
      <w:tr w:rsidR="001F1BB9" w:rsidRPr="00FB58D0" w:rsidTr="0024094D">
        <w:trPr>
          <w:trHeight w:val="663"/>
        </w:trPr>
        <w:tc>
          <w:tcPr>
            <w:tcW w:w="3085" w:type="dxa"/>
            <w:vAlign w:val="bottom"/>
          </w:tcPr>
          <w:p w:rsidR="001F1BB9" w:rsidRPr="00FB58D0" w:rsidRDefault="001F1BB9" w:rsidP="000856D0">
            <w:pPr>
              <w:spacing w:line="360" w:lineRule="auto"/>
              <w:rPr>
                <w:rFonts w:cstheme="minorHAnsi"/>
                <w:b/>
                <w:color w:val="000000"/>
                <w:sz w:val="24"/>
                <w:szCs w:val="24"/>
                <w:lang w:val="lt-LT"/>
              </w:rPr>
            </w:pPr>
            <w:r w:rsidRPr="00FB58D0">
              <w:rPr>
                <w:rFonts w:cstheme="minorHAnsi"/>
                <w:b/>
                <w:color w:val="000000"/>
                <w:sz w:val="24"/>
                <w:szCs w:val="24"/>
                <w:lang w:val="lt-LT"/>
              </w:rPr>
              <w:t>Vanduo be nukleazių</w:t>
            </w:r>
          </w:p>
        </w:tc>
        <w:tc>
          <w:tcPr>
            <w:tcW w:w="2268" w:type="dxa"/>
            <w:vAlign w:val="bottom"/>
          </w:tcPr>
          <w:p w:rsidR="001F1BB9" w:rsidRPr="00FB58D0" w:rsidRDefault="001F1BB9" w:rsidP="000856D0">
            <w:pPr>
              <w:spacing w:line="360" w:lineRule="auto"/>
              <w:rPr>
                <w:rFonts w:cstheme="minorHAnsi"/>
                <w:color w:val="000000"/>
                <w:sz w:val="24"/>
                <w:szCs w:val="24"/>
                <w:lang w:val="lt-LT"/>
              </w:rPr>
            </w:pPr>
            <w:r w:rsidRPr="00FB58D0">
              <w:rPr>
                <w:rFonts w:cstheme="minorHAnsi"/>
                <w:color w:val="000000"/>
                <w:sz w:val="24"/>
                <w:szCs w:val="24"/>
                <w:lang w:val="lt-LT"/>
              </w:rPr>
              <w:t>7 μl</w:t>
            </w:r>
          </w:p>
        </w:tc>
        <w:tc>
          <w:tcPr>
            <w:tcW w:w="2126" w:type="dxa"/>
            <w:vAlign w:val="bottom"/>
          </w:tcPr>
          <w:p w:rsidR="001F1BB9" w:rsidRPr="00FB58D0" w:rsidRDefault="001F1BB9" w:rsidP="000856D0">
            <w:pPr>
              <w:spacing w:line="360" w:lineRule="auto"/>
              <w:rPr>
                <w:rFonts w:cstheme="minorHAnsi"/>
                <w:color w:val="000000"/>
                <w:sz w:val="24"/>
                <w:szCs w:val="24"/>
                <w:lang w:val="lt-LT"/>
              </w:rPr>
            </w:pPr>
            <w:r w:rsidRPr="00FB58D0">
              <w:rPr>
                <w:rFonts w:cstheme="minorHAnsi"/>
                <w:color w:val="000000"/>
                <w:sz w:val="24"/>
                <w:szCs w:val="24"/>
                <w:lang w:val="lt-LT"/>
              </w:rPr>
              <w:t>12 μl</w:t>
            </w:r>
          </w:p>
        </w:tc>
      </w:tr>
    </w:tbl>
    <w:p w:rsidR="000856D0" w:rsidRPr="00FB58D0" w:rsidRDefault="000856D0" w:rsidP="00F24E02">
      <w:pPr>
        <w:spacing w:after="0" w:line="360" w:lineRule="auto"/>
        <w:ind w:firstLine="851"/>
        <w:jc w:val="both"/>
        <w:rPr>
          <w:rFonts w:cstheme="minorHAnsi"/>
          <w:color w:val="000000"/>
          <w:sz w:val="24"/>
          <w:szCs w:val="24"/>
          <w:lang w:val="lt-LT"/>
        </w:rPr>
      </w:pPr>
    </w:p>
    <w:p w:rsidR="00727F93" w:rsidRPr="00FB58D0" w:rsidRDefault="00727F93" w:rsidP="00762050">
      <w:pPr>
        <w:spacing w:before="100" w:beforeAutospacing="1" w:after="100" w:afterAutospacing="1" w:line="360" w:lineRule="auto"/>
        <w:jc w:val="center"/>
        <w:rPr>
          <w:rFonts w:cstheme="minorHAnsi"/>
          <w:b/>
          <w:color w:val="000000"/>
          <w:sz w:val="24"/>
          <w:szCs w:val="24"/>
          <w:lang w:val="lt-LT"/>
        </w:rPr>
      </w:pPr>
      <w:r w:rsidRPr="00FB58D0">
        <w:rPr>
          <w:rFonts w:cstheme="minorHAnsi"/>
          <w:b/>
          <w:color w:val="000000"/>
          <w:sz w:val="24"/>
          <w:szCs w:val="24"/>
          <w:lang w:val="lt-LT"/>
        </w:rPr>
        <w:t>2.</w:t>
      </w:r>
      <w:r w:rsidR="00BE2685">
        <w:rPr>
          <w:rFonts w:cstheme="minorHAnsi"/>
          <w:b/>
          <w:color w:val="000000"/>
          <w:sz w:val="24"/>
          <w:szCs w:val="24"/>
          <w:lang w:val="lt-LT"/>
        </w:rPr>
        <w:t>3</w:t>
      </w:r>
      <w:r w:rsidRPr="00FB58D0">
        <w:rPr>
          <w:rFonts w:cstheme="minorHAnsi"/>
          <w:b/>
          <w:color w:val="000000"/>
          <w:sz w:val="24"/>
          <w:szCs w:val="24"/>
          <w:lang w:val="lt-LT"/>
        </w:rPr>
        <w:t>.</w:t>
      </w:r>
      <w:r w:rsidR="004059C0" w:rsidRPr="00FB58D0">
        <w:rPr>
          <w:rFonts w:cstheme="minorHAnsi"/>
          <w:b/>
          <w:color w:val="000000"/>
          <w:sz w:val="24"/>
          <w:szCs w:val="24"/>
          <w:lang w:val="lt-LT"/>
        </w:rPr>
        <w:t>1</w:t>
      </w:r>
      <w:r w:rsidR="009406DF">
        <w:rPr>
          <w:rFonts w:cstheme="minorHAnsi"/>
          <w:b/>
          <w:color w:val="000000"/>
          <w:sz w:val="24"/>
          <w:szCs w:val="24"/>
          <w:lang w:val="lt-LT"/>
        </w:rPr>
        <w:t>1</w:t>
      </w:r>
      <w:r w:rsidRPr="00FB58D0">
        <w:rPr>
          <w:rFonts w:cstheme="minorHAnsi"/>
          <w:b/>
          <w:color w:val="000000"/>
          <w:sz w:val="24"/>
          <w:szCs w:val="24"/>
          <w:lang w:val="lt-LT"/>
        </w:rPr>
        <w:t xml:space="preserve">. </w:t>
      </w:r>
      <w:r w:rsidR="009F2483">
        <w:rPr>
          <w:rFonts w:cstheme="minorHAnsi"/>
          <w:b/>
          <w:color w:val="000000"/>
          <w:sz w:val="24"/>
          <w:szCs w:val="24"/>
          <w:lang w:val="lt-LT"/>
        </w:rPr>
        <w:t>k</w:t>
      </w:r>
      <w:r w:rsidR="00907479" w:rsidRPr="00FB58D0">
        <w:rPr>
          <w:rFonts w:cstheme="minorHAnsi"/>
          <w:b/>
          <w:color w:val="000000"/>
          <w:sz w:val="24"/>
          <w:szCs w:val="24"/>
          <w:lang w:val="lt-LT"/>
        </w:rPr>
        <w:t>PGR sistemos parinkimas</w:t>
      </w:r>
    </w:p>
    <w:p w:rsidR="007D50C0" w:rsidRPr="00FB58D0" w:rsidRDefault="00AF0B17" w:rsidP="00606069">
      <w:pPr>
        <w:spacing w:after="0" w:line="360" w:lineRule="auto"/>
        <w:ind w:firstLine="851"/>
        <w:jc w:val="both"/>
        <w:rPr>
          <w:rFonts w:cstheme="minorHAnsi"/>
          <w:sz w:val="24"/>
          <w:szCs w:val="24"/>
        </w:rPr>
      </w:pPr>
      <w:r w:rsidRPr="00FB58D0">
        <w:rPr>
          <w:rFonts w:cstheme="minorHAnsi"/>
          <w:sz w:val="24"/>
          <w:szCs w:val="24"/>
          <w:lang w:val="lt-LT"/>
        </w:rPr>
        <w:t>Tikslin</w:t>
      </w:r>
      <w:r w:rsidR="000553FD">
        <w:rPr>
          <w:rFonts w:cstheme="minorHAnsi"/>
          <w:sz w:val="24"/>
          <w:szCs w:val="24"/>
          <w:lang w:val="lt-LT"/>
        </w:rPr>
        <w:t>io</w:t>
      </w:r>
      <w:r w:rsidRPr="00FB58D0">
        <w:rPr>
          <w:rFonts w:cstheme="minorHAnsi"/>
          <w:sz w:val="24"/>
          <w:szCs w:val="24"/>
          <w:lang w:val="lt-LT"/>
        </w:rPr>
        <w:t xml:space="preserve"> geno dalies padauginimui suformuoti pradmenys skirti padauginti SfaAI ferment</w:t>
      </w:r>
      <w:r w:rsidR="00992B8F" w:rsidRPr="00FB58D0">
        <w:rPr>
          <w:rFonts w:cstheme="minorHAnsi"/>
          <w:sz w:val="24"/>
          <w:szCs w:val="24"/>
          <w:lang w:val="lt-LT"/>
        </w:rPr>
        <w:t xml:space="preserve">o atpažinimo seką, esančią </w:t>
      </w:r>
      <w:r w:rsidR="00992B8F" w:rsidRPr="007B7413">
        <w:rPr>
          <w:rFonts w:cstheme="minorHAnsi"/>
          <w:i/>
          <w:sz w:val="24"/>
          <w:szCs w:val="24"/>
          <w:lang w:val="lt-LT"/>
        </w:rPr>
        <w:t>DAPK</w:t>
      </w:r>
      <w:r w:rsidR="00992B8F" w:rsidRPr="00FB58D0">
        <w:rPr>
          <w:rFonts w:cstheme="minorHAnsi"/>
          <w:sz w:val="24"/>
          <w:szCs w:val="24"/>
          <w:lang w:val="lt-LT"/>
        </w:rPr>
        <w:t xml:space="preserve"> geno DNR sekoje.</w:t>
      </w:r>
      <w:r w:rsidRPr="00FB58D0">
        <w:rPr>
          <w:rFonts w:cstheme="minorHAnsi"/>
          <w:sz w:val="24"/>
          <w:szCs w:val="24"/>
          <w:lang w:val="lt-LT"/>
        </w:rPr>
        <w:t xml:space="preserve"> </w:t>
      </w:r>
      <w:r w:rsidRPr="00FB58D0">
        <w:rPr>
          <w:rFonts w:cstheme="minorHAnsi"/>
          <w:sz w:val="24"/>
          <w:szCs w:val="24"/>
        </w:rPr>
        <w:t>Pradm</w:t>
      </w:r>
      <w:r w:rsidR="006523E1" w:rsidRPr="00FB58D0">
        <w:rPr>
          <w:rFonts w:cstheme="minorHAnsi"/>
          <w:sz w:val="24"/>
          <w:szCs w:val="24"/>
        </w:rPr>
        <w:t>e</w:t>
      </w:r>
      <w:r w:rsidRPr="00FB58D0">
        <w:rPr>
          <w:rFonts w:cstheme="minorHAnsi"/>
          <w:sz w:val="24"/>
          <w:szCs w:val="24"/>
        </w:rPr>
        <w:t xml:space="preserve">nų parinkimas </w:t>
      </w:r>
      <w:r w:rsidR="00992B8F" w:rsidRPr="00FB58D0">
        <w:rPr>
          <w:rFonts w:cstheme="minorHAnsi"/>
          <w:sz w:val="24"/>
          <w:szCs w:val="24"/>
        </w:rPr>
        <w:t>vykdomas šiais</w:t>
      </w:r>
      <w:r w:rsidRPr="00FB58D0">
        <w:rPr>
          <w:rFonts w:cstheme="minorHAnsi"/>
          <w:sz w:val="24"/>
          <w:szCs w:val="24"/>
        </w:rPr>
        <w:t xml:space="preserve"> etapais:</w:t>
      </w:r>
    </w:p>
    <w:p w:rsidR="00AB09A7" w:rsidRPr="00FB58D0" w:rsidRDefault="00AB09A7" w:rsidP="00561FD0">
      <w:pPr>
        <w:pStyle w:val="Sraopastraipa"/>
        <w:numPr>
          <w:ilvl w:val="0"/>
          <w:numId w:val="12"/>
        </w:numPr>
        <w:spacing w:after="0" w:line="360" w:lineRule="auto"/>
        <w:jc w:val="both"/>
        <w:rPr>
          <w:rFonts w:cstheme="minorHAnsi"/>
          <w:color w:val="000000"/>
          <w:sz w:val="24"/>
          <w:szCs w:val="24"/>
          <w:lang w:val="lt-LT"/>
        </w:rPr>
      </w:pPr>
      <w:r w:rsidRPr="00FB58D0">
        <w:rPr>
          <w:rFonts w:cstheme="minorHAnsi"/>
          <w:i/>
          <w:color w:val="000000"/>
          <w:sz w:val="24"/>
          <w:szCs w:val="24"/>
          <w:lang w:val="lt-LT"/>
        </w:rPr>
        <w:t>DAPK</w:t>
      </w:r>
      <w:r w:rsidRPr="00FB58D0">
        <w:rPr>
          <w:rFonts w:cstheme="minorHAnsi"/>
          <w:color w:val="000000"/>
          <w:sz w:val="24"/>
          <w:szCs w:val="24"/>
          <w:lang w:val="lt-LT"/>
        </w:rPr>
        <w:t xml:space="preserve"> geno sekos įvedimas i Vector NTI programą; </w:t>
      </w:r>
    </w:p>
    <w:p w:rsidR="00AF0B17" w:rsidRPr="00FB58D0" w:rsidRDefault="00AB09A7" w:rsidP="00561FD0">
      <w:pPr>
        <w:pStyle w:val="Sraopastraipa"/>
        <w:numPr>
          <w:ilvl w:val="0"/>
          <w:numId w:val="12"/>
        </w:numPr>
        <w:autoSpaceDE w:val="0"/>
        <w:autoSpaceDN w:val="0"/>
        <w:adjustRightInd w:val="0"/>
        <w:spacing w:after="0" w:line="360" w:lineRule="auto"/>
        <w:rPr>
          <w:rFonts w:cstheme="minorHAnsi"/>
          <w:color w:val="000000"/>
          <w:sz w:val="24"/>
          <w:szCs w:val="24"/>
          <w:lang w:val="lt-LT"/>
        </w:rPr>
      </w:pPr>
      <w:r w:rsidRPr="00FB58D0">
        <w:rPr>
          <w:rFonts w:cstheme="minorHAnsi"/>
          <w:color w:val="000000"/>
          <w:sz w:val="24"/>
          <w:szCs w:val="24"/>
          <w:lang w:val="lt-LT"/>
        </w:rPr>
        <w:t>SfaAI fermento atpažinimo sekos paieška;</w:t>
      </w:r>
    </w:p>
    <w:p w:rsidR="00AB09A7" w:rsidRPr="00FB58D0" w:rsidRDefault="00AB09A7" w:rsidP="00561FD0">
      <w:pPr>
        <w:pStyle w:val="Sraopastraipa"/>
        <w:numPr>
          <w:ilvl w:val="0"/>
          <w:numId w:val="12"/>
        </w:numPr>
        <w:autoSpaceDE w:val="0"/>
        <w:autoSpaceDN w:val="0"/>
        <w:adjustRightInd w:val="0"/>
        <w:spacing w:after="0" w:line="360" w:lineRule="auto"/>
        <w:rPr>
          <w:rFonts w:cstheme="minorHAnsi"/>
          <w:color w:val="000000"/>
          <w:sz w:val="24"/>
          <w:szCs w:val="24"/>
          <w:lang w:val="lt-LT"/>
        </w:rPr>
      </w:pPr>
      <w:r w:rsidRPr="00FB58D0">
        <w:rPr>
          <w:rFonts w:cstheme="minorHAnsi"/>
          <w:color w:val="000000"/>
          <w:sz w:val="24"/>
          <w:szCs w:val="24"/>
          <w:lang w:val="lt-LT"/>
        </w:rPr>
        <w:t>Pradmenų parinkimas BLAST</w:t>
      </w:r>
      <w:r w:rsidR="008F6F4F">
        <w:rPr>
          <w:rFonts w:cstheme="minorHAnsi"/>
          <w:color w:val="000000"/>
          <w:sz w:val="24"/>
          <w:szCs w:val="24"/>
          <w:lang w:val="lt-LT"/>
        </w:rPr>
        <w:t xml:space="preserve"> </w:t>
      </w:r>
      <w:r w:rsidRPr="00FB58D0">
        <w:rPr>
          <w:rFonts w:cstheme="minorHAnsi"/>
          <w:color w:val="000000"/>
          <w:sz w:val="24"/>
          <w:szCs w:val="24"/>
          <w:lang w:val="lt-LT"/>
        </w:rPr>
        <w:t>programa;</w:t>
      </w:r>
    </w:p>
    <w:p w:rsidR="00AB09A7" w:rsidRPr="00FB58D0" w:rsidRDefault="00AB09A7" w:rsidP="00561FD0">
      <w:pPr>
        <w:pStyle w:val="Sraopastraipa"/>
        <w:numPr>
          <w:ilvl w:val="0"/>
          <w:numId w:val="12"/>
        </w:numPr>
        <w:autoSpaceDE w:val="0"/>
        <w:autoSpaceDN w:val="0"/>
        <w:adjustRightInd w:val="0"/>
        <w:spacing w:after="0" w:line="360" w:lineRule="auto"/>
        <w:rPr>
          <w:rFonts w:cstheme="minorHAnsi"/>
          <w:color w:val="000000"/>
          <w:sz w:val="24"/>
          <w:szCs w:val="24"/>
          <w:lang w:val="lt-LT"/>
        </w:rPr>
      </w:pPr>
      <w:r w:rsidRPr="00FB58D0">
        <w:rPr>
          <w:rFonts w:cstheme="minorHAnsi"/>
          <w:color w:val="000000"/>
          <w:sz w:val="24"/>
          <w:szCs w:val="24"/>
          <w:lang w:val="lt-LT"/>
        </w:rPr>
        <w:t>Pradmenų tinkamumo analizavimas Vector NTI programą.</w:t>
      </w:r>
    </w:p>
    <w:p w:rsidR="00C8275B" w:rsidRPr="00FB58D0" w:rsidRDefault="00C8275B" w:rsidP="00561FD0">
      <w:pPr>
        <w:autoSpaceDE w:val="0"/>
        <w:autoSpaceDN w:val="0"/>
        <w:adjustRightInd w:val="0"/>
        <w:spacing w:before="100" w:beforeAutospacing="1" w:after="100" w:afterAutospacing="1" w:line="360" w:lineRule="auto"/>
        <w:jc w:val="center"/>
        <w:rPr>
          <w:rFonts w:cstheme="minorHAnsi"/>
          <w:b/>
          <w:color w:val="000000"/>
          <w:sz w:val="24"/>
          <w:szCs w:val="24"/>
          <w:lang w:val="lt-LT"/>
        </w:rPr>
      </w:pPr>
      <w:r w:rsidRPr="00FB58D0">
        <w:rPr>
          <w:rFonts w:cstheme="minorHAnsi"/>
          <w:b/>
          <w:color w:val="000000"/>
          <w:sz w:val="24"/>
          <w:szCs w:val="24"/>
          <w:lang w:val="lt-LT"/>
        </w:rPr>
        <w:t>2.</w:t>
      </w:r>
      <w:r w:rsidR="00BE2685">
        <w:rPr>
          <w:rFonts w:cstheme="minorHAnsi"/>
          <w:b/>
          <w:color w:val="000000"/>
          <w:sz w:val="24"/>
          <w:szCs w:val="24"/>
          <w:lang w:val="lt-LT"/>
        </w:rPr>
        <w:t>3</w:t>
      </w:r>
      <w:r w:rsidRPr="00FB58D0">
        <w:rPr>
          <w:rFonts w:cstheme="minorHAnsi"/>
          <w:b/>
          <w:color w:val="000000"/>
          <w:sz w:val="24"/>
          <w:szCs w:val="24"/>
          <w:lang w:val="lt-LT"/>
        </w:rPr>
        <w:t>.</w:t>
      </w:r>
      <w:r w:rsidR="004059C0" w:rsidRPr="00FB58D0">
        <w:rPr>
          <w:rFonts w:cstheme="minorHAnsi"/>
          <w:b/>
          <w:color w:val="000000"/>
          <w:sz w:val="24"/>
          <w:szCs w:val="24"/>
          <w:lang w:val="lt-LT"/>
        </w:rPr>
        <w:t>1</w:t>
      </w:r>
      <w:r w:rsidR="009406DF">
        <w:rPr>
          <w:rFonts w:cstheme="minorHAnsi"/>
          <w:b/>
          <w:color w:val="000000"/>
          <w:sz w:val="24"/>
          <w:szCs w:val="24"/>
          <w:lang w:val="lt-LT"/>
        </w:rPr>
        <w:t>2</w:t>
      </w:r>
      <w:r w:rsidRPr="00FB58D0">
        <w:rPr>
          <w:rFonts w:cstheme="minorHAnsi"/>
          <w:b/>
          <w:color w:val="000000"/>
          <w:sz w:val="24"/>
          <w:szCs w:val="24"/>
          <w:lang w:val="lt-LT"/>
        </w:rPr>
        <w:t xml:space="preserve">. </w:t>
      </w:r>
      <w:r w:rsidR="001F1BB9">
        <w:rPr>
          <w:rFonts w:cstheme="minorHAnsi"/>
          <w:b/>
          <w:color w:val="000000"/>
          <w:sz w:val="24"/>
          <w:szCs w:val="24"/>
          <w:lang w:val="lt-LT"/>
        </w:rPr>
        <w:t>Mėginių paruošimas kalibracinės tiesės gavimui</w:t>
      </w:r>
    </w:p>
    <w:p w:rsidR="008D2998" w:rsidRPr="00FB58D0" w:rsidRDefault="001F1BB9" w:rsidP="001F1BB9">
      <w:pPr>
        <w:autoSpaceDE w:val="0"/>
        <w:autoSpaceDN w:val="0"/>
        <w:adjustRightInd w:val="0"/>
        <w:spacing w:after="0" w:line="360" w:lineRule="auto"/>
        <w:ind w:firstLine="851"/>
        <w:jc w:val="both"/>
        <w:rPr>
          <w:rFonts w:cstheme="minorHAnsi"/>
          <w:color w:val="000000"/>
          <w:sz w:val="24"/>
          <w:szCs w:val="24"/>
          <w:lang w:val="lt-LT"/>
        </w:rPr>
      </w:pPr>
      <w:r>
        <w:rPr>
          <w:rFonts w:cstheme="minorHAnsi"/>
          <w:color w:val="000000"/>
          <w:sz w:val="24"/>
          <w:szCs w:val="24"/>
          <w:lang w:val="lt-LT"/>
        </w:rPr>
        <w:t xml:space="preserve">Kalibracinės tiesės gavimui naudota </w:t>
      </w:r>
      <w:r w:rsidRPr="00FB58D0">
        <w:rPr>
          <w:rFonts w:cstheme="minorHAnsi"/>
          <w:color w:val="000000"/>
          <w:sz w:val="24"/>
          <w:szCs w:val="24"/>
          <w:lang w:val="lt-LT"/>
        </w:rPr>
        <w:t>metilint</w:t>
      </w:r>
      <w:r>
        <w:rPr>
          <w:rFonts w:cstheme="minorHAnsi"/>
          <w:color w:val="000000"/>
          <w:sz w:val="24"/>
          <w:szCs w:val="24"/>
          <w:lang w:val="lt-LT"/>
        </w:rPr>
        <w:t>a</w:t>
      </w:r>
      <w:r w:rsidRPr="00FB58D0">
        <w:rPr>
          <w:rFonts w:cstheme="minorHAnsi"/>
          <w:color w:val="000000"/>
          <w:sz w:val="24"/>
          <w:szCs w:val="24"/>
          <w:lang w:val="lt-LT"/>
        </w:rPr>
        <w:t xml:space="preserve"> žmogaus gDNR (0.1 mg/ml)</w:t>
      </w:r>
      <w:r>
        <w:rPr>
          <w:rFonts w:cstheme="minorHAnsi"/>
          <w:color w:val="000000"/>
          <w:sz w:val="24"/>
          <w:szCs w:val="24"/>
          <w:lang w:val="lt-LT"/>
        </w:rPr>
        <w:t>, kuri skiedžiama TE buferiniu tirpalu (pH 7.6) 50x, 500x, 5000x ir 50000 kartų iki galutinių 2 ng/μl, 0,2 ng/μl, 0,02 ng/μl, 0,002 ng/μl, 0,0002 ng/μl koncentracijų</w:t>
      </w:r>
      <w:r w:rsidRPr="00FB58D0">
        <w:rPr>
          <w:rFonts w:cstheme="minorHAnsi"/>
          <w:color w:val="000000"/>
          <w:sz w:val="24"/>
          <w:szCs w:val="24"/>
          <w:lang w:val="lt-LT"/>
        </w:rPr>
        <w:t>.</w:t>
      </w:r>
      <w:r>
        <w:rPr>
          <w:rFonts w:cstheme="minorHAnsi"/>
          <w:color w:val="000000"/>
          <w:sz w:val="24"/>
          <w:szCs w:val="24"/>
          <w:lang w:val="lt-LT"/>
        </w:rPr>
        <w:t xml:space="preserve"> Į skirtingus mišinius (RM1, RM2, RM3, RM4) įpilama po 5 µl kiekvieno skiedimo DNR. Reakcijos mišinių sudėtis</w:t>
      </w:r>
      <w:r w:rsidRPr="00FB58D0">
        <w:rPr>
          <w:rFonts w:cstheme="minorHAnsi"/>
          <w:color w:val="000000"/>
          <w:sz w:val="24"/>
          <w:szCs w:val="24"/>
          <w:lang w:val="lt-LT"/>
        </w:rPr>
        <w:t xml:space="preserve"> nurod</w:t>
      </w:r>
      <w:r>
        <w:rPr>
          <w:rFonts w:cstheme="minorHAnsi"/>
          <w:color w:val="000000"/>
          <w:sz w:val="24"/>
          <w:szCs w:val="24"/>
          <w:lang w:val="lt-LT"/>
        </w:rPr>
        <w:t>yta</w:t>
      </w:r>
      <w:r w:rsidRPr="00FB58D0">
        <w:rPr>
          <w:rFonts w:cstheme="minorHAnsi"/>
          <w:color w:val="000000"/>
          <w:sz w:val="24"/>
          <w:szCs w:val="24"/>
          <w:lang w:val="lt-LT"/>
        </w:rPr>
        <w:t xml:space="preserve"> 1</w:t>
      </w:r>
      <w:r>
        <w:rPr>
          <w:rFonts w:cstheme="minorHAnsi"/>
          <w:color w:val="000000"/>
          <w:sz w:val="24"/>
          <w:szCs w:val="24"/>
          <w:lang w:val="lt-LT"/>
        </w:rPr>
        <w:t>4</w:t>
      </w:r>
      <w:r w:rsidRPr="00FB58D0">
        <w:rPr>
          <w:rFonts w:cstheme="minorHAnsi"/>
          <w:color w:val="000000"/>
          <w:sz w:val="24"/>
          <w:szCs w:val="24"/>
          <w:lang w:val="lt-LT"/>
        </w:rPr>
        <w:t xml:space="preserve"> lentelėje.</w:t>
      </w:r>
    </w:p>
    <w:p w:rsidR="00E8527B" w:rsidRDefault="00E8527B">
      <w:pPr>
        <w:rPr>
          <w:rFonts w:cstheme="minorHAnsi"/>
          <w:b/>
          <w:color w:val="000000"/>
          <w:sz w:val="24"/>
          <w:szCs w:val="24"/>
          <w:lang w:val="lt-LT"/>
        </w:rPr>
      </w:pPr>
      <w:r>
        <w:rPr>
          <w:rFonts w:cstheme="minorHAnsi"/>
          <w:b/>
          <w:color w:val="000000"/>
          <w:sz w:val="24"/>
          <w:szCs w:val="24"/>
          <w:lang w:val="lt-LT"/>
        </w:rPr>
        <w:br w:type="page"/>
      </w:r>
    </w:p>
    <w:p w:rsidR="008D2998" w:rsidRPr="00FB58D0" w:rsidRDefault="008D2998" w:rsidP="001F1BB9">
      <w:pPr>
        <w:autoSpaceDE w:val="0"/>
        <w:autoSpaceDN w:val="0"/>
        <w:adjustRightInd w:val="0"/>
        <w:spacing w:after="0" w:line="240" w:lineRule="auto"/>
        <w:ind w:left="-142"/>
        <w:rPr>
          <w:rFonts w:cstheme="minorHAnsi"/>
          <w:color w:val="000000"/>
          <w:sz w:val="24"/>
          <w:szCs w:val="24"/>
          <w:lang w:val="lt-LT"/>
        </w:rPr>
      </w:pPr>
      <w:r w:rsidRPr="00FB58D0">
        <w:rPr>
          <w:rFonts w:cstheme="minorHAnsi"/>
          <w:b/>
          <w:color w:val="000000"/>
          <w:sz w:val="24"/>
          <w:szCs w:val="24"/>
          <w:lang w:val="lt-LT"/>
        </w:rPr>
        <w:lastRenderedPageBreak/>
        <w:t>1</w:t>
      </w:r>
      <w:r w:rsidR="00B420C3">
        <w:rPr>
          <w:rFonts w:cstheme="minorHAnsi"/>
          <w:b/>
          <w:color w:val="000000"/>
          <w:sz w:val="24"/>
          <w:szCs w:val="24"/>
          <w:lang w:val="lt-LT"/>
        </w:rPr>
        <w:t>4</w:t>
      </w:r>
      <w:r w:rsidRPr="00FB58D0">
        <w:rPr>
          <w:rFonts w:cstheme="minorHAnsi"/>
          <w:b/>
          <w:color w:val="000000"/>
          <w:sz w:val="24"/>
          <w:szCs w:val="24"/>
          <w:lang w:val="lt-LT"/>
        </w:rPr>
        <w:t xml:space="preserve"> lentelė</w:t>
      </w:r>
      <w:r w:rsidRPr="00FB58D0">
        <w:rPr>
          <w:rFonts w:cstheme="minorHAnsi"/>
          <w:color w:val="000000"/>
          <w:sz w:val="24"/>
          <w:szCs w:val="24"/>
          <w:lang w:val="lt-LT"/>
        </w:rPr>
        <w:t xml:space="preserve">. </w:t>
      </w:r>
      <w:r w:rsidR="001F1BB9">
        <w:rPr>
          <w:rFonts w:cstheme="minorHAnsi"/>
          <w:color w:val="000000"/>
          <w:sz w:val="24"/>
          <w:szCs w:val="24"/>
          <w:lang w:val="lt-LT"/>
        </w:rPr>
        <w:t>Reakcijos mišinių paruošimas</w:t>
      </w:r>
    </w:p>
    <w:tbl>
      <w:tblPr>
        <w:tblStyle w:val="Lentelstinklelis"/>
        <w:tblW w:w="0" w:type="auto"/>
        <w:tblLook w:val="04A0" w:firstRow="1" w:lastRow="0" w:firstColumn="1" w:lastColumn="0" w:noHBand="0" w:noVBand="1"/>
      </w:tblPr>
      <w:tblGrid>
        <w:gridCol w:w="2177"/>
        <w:gridCol w:w="1510"/>
        <w:gridCol w:w="1510"/>
        <w:gridCol w:w="1510"/>
        <w:gridCol w:w="1510"/>
        <w:gridCol w:w="1637"/>
      </w:tblGrid>
      <w:tr w:rsidR="001F1BB9" w:rsidTr="007814EC">
        <w:tc>
          <w:tcPr>
            <w:tcW w:w="2660"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b/>
                <w:color w:val="000000"/>
                <w:sz w:val="24"/>
                <w:szCs w:val="24"/>
                <w:lang w:val="lt-LT"/>
              </w:rPr>
              <w:t>Komponentai</w:t>
            </w:r>
          </w:p>
        </w:tc>
        <w:tc>
          <w:tcPr>
            <w:tcW w:w="1417" w:type="dxa"/>
          </w:tcPr>
          <w:p w:rsidR="001F1BB9" w:rsidRPr="00BA0D78" w:rsidRDefault="009B0236" w:rsidP="007814EC">
            <w:pPr>
              <w:autoSpaceDE w:val="0"/>
              <w:autoSpaceDN w:val="0"/>
              <w:adjustRightInd w:val="0"/>
              <w:spacing w:after="200" w:line="276" w:lineRule="auto"/>
              <w:rPr>
                <w:rFonts w:cstheme="minorHAnsi"/>
                <w:b/>
                <w:color w:val="000000"/>
                <w:sz w:val="24"/>
                <w:szCs w:val="24"/>
                <w:lang w:val="lt-LT"/>
              </w:rPr>
            </w:pPr>
            <w:r w:rsidRPr="009B0236">
              <w:rPr>
                <w:rFonts w:cstheme="minorHAnsi"/>
                <w:b/>
                <w:color w:val="000000"/>
                <w:sz w:val="24"/>
                <w:szCs w:val="24"/>
                <w:lang w:val="lt-LT"/>
              </w:rPr>
              <w:t>RM1, komponentų tūris 1 mėginiui, μl</w:t>
            </w:r>
          </w:p>
        </w:tc>
        <w:tc>
          <w:tcPr>
            <w:tcW w:w="1418" w:type="dxa"/>
          </w:tcPr>
          <w:p w:rsidR="001F1BB9" w:rsidRPr="00BA0D78" w:rsidRDefault="009B0236" w:rsidP="007814EC">
            <w:pPr>
              <w:autoSpaceDE w:val="0"/>
              <w:autoSpaceDN w:val="0"/>
              <w:adjustRightInd w:val="0"/>
              <w:spacing w:after="200" w:line="276" w:lineRule="auto"/>
              <w:rPr>
                <w:rFonts w:cstheme="minorHAnsi"/>
                <w:b/>
                <w:color w:val="000000"/>
                <w:sz w:val="24"/>
                <w:szCs w:val="24"/>
                <w:lang w:val="lt-LT"/>
              </w:rPr>
            </w:pPr>
            <w:r w:rsidRPr="009B0236">
              <w:rPr>
                <w:rFonts w:cstheme="minorHAnsi"/>
                <w:b/>
                <w:color w:val="000000"/>
                <w:sz w:val="24"/>
                <w:szCs w:val="24"/>
                <w:lang w:val="lt-LT"/>
              </w:rPr>
              <w:t>RM 2, komponentų tūris 1 mėginiui, μl</w:t>
            </w:r>
          </w:p>
        </w:tc>
        <w:tc>
          <w:tcPr>
            <w:tcW w:w="1417" w:type="dxa"/>
          </w:tcPr>
          <w:p w:rsidR="001F1BB9" w:rsidRPr="00BA0D78" w:rsidRDefault="009B0236" w:rsidP="007814EC">
            <w:pPr>
              <w:autoSpaceDE w:val="0"/>
              <w:autoSpaceDN w:val="0"/>
              <w:adjustRightInd w:val="0"/>
              <w:spacing w:after="200" w:line="276" w:lineRule="auto"/>
              <w:rPr>
                <w:rFonts w:cstheme="minorHAnsi"/>
                <w:b/>
                <w:color w:val="000000"/>
                <w:sz w:val="24"/>
                <w:szCs w:val="24"/>
                <w:lang w:val="lt-LT"/>
              </w:rPr>
            </w:pPr>
            <w:r w:rsidRPr="009B0236">
              <w:rPr>
                <w:rFonts w:cstheme="minorHAnsi"/>
                <w:b/>
                <w:color w:val="000000"/>
                <w:sz w:val="24"/>
                <w:szCs w:val="24"/>
                <w:lang w:val="lt-LT"/>
              </w:rPr>
              <w:t>RM 3, komponentų tūris 1 mėginiui, μl</w:t>
            </w:r>
          </w:p>
        </w:tc>
        <w:tc>
          <w:tcPr>
            <w:tcW w:w="1299" w:type="dxa"/>
          </w:tcPr>
          <w:p w:rsidR="001F1BB9" w:rsidRPr="00BA0D78" w:rsidRDefault="009B0236" w:rsidP="007814EC">
            <w:pPr>
              <w:autoSpaceDE w:val="0"/>
              <w:autoSpaceDN w:val="0"/>
              <w:adjustRightInd w:val="0"/>
              <w:spacing w:after="200" w:line="276" w:lineRule="auto"/>
              <w:rPr>
                <w:rFonts w:cstheme="minorHAnsi"/>
                <w:b/>
                <w:color w:val="000000"/>
                <w:sz w:val="24"/>
                <w:szCs w:val="24"/>
                <w:lang w:val="lt-LT"/>
              </w:rPr>
            </w:pPr>
            <w:r w:rsidRPr="009B0236">
              <w:rPr>
                <w:rFonts w:cstheme="minorHAnsi"/>
                <w:b/>
                <w:color w:val="000000"/>
                <w:sz w:val="24"/>
                <w:szCs w:val="24"/>
                <w:lang w:val="lt-LT"/>
              </w:rPr>
              <w:t>RM 4, komponentų tūris 1 mėginiui, μl</w:t>
            </w:r>
          </w:p>
        </w:tc>
        <w:tc>
          <w:tcPr>
            <w:tcW w:w="1643"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b/>
                <w:color w:val="000000"/>
                <w:sz w:val="24"/>
                <w:szCs w:val="24"/>
                <w:lang w:val="lt-LT"/>
              </w:rPr>
              <w:t>Galutinė koncentracija</w:t>
            </w:r>
          </w:p>
        </w:tc>
      </w:tr>
      <w:tr w:rsidR="001F1BB9" w:rsidTr="007814EC">
        <w:tc>
          <w:tcPr>
            <w:tcW w:w="2660"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Luminaris Master Mix (2x)</w:t>
            </w:r>
          </w:p>
        </w:tc>
        <w:tc>
          <w:tcPr>
            <w:tcW w:w="1417" w:type="dxa"/>
          </w:tcPr>
          <w:p w:rsidR="001F1BB9" w:rsidRDefault="001F1BB9" w:rsidP="003E7292">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10</w:t>
            </w:r>
            <w:r w:rsidR="00FA32FC">
              <w:rPr>
                <w:rFonts w:cstheme="minorHAnsi"/>
                <w:color w:val="000000"/>
                <w:sz w:val="24"/>
                <w:szCs w:val="24"/>
                <w:lang w:val="lt-LT"/>
              </w:rPr>
              <w:t xml:space="preserve"> </w:t>
            </w:r>
          </w:p>
        </w:tc>
        <w:tc>
          <w:tcPr>
            <w:tcW w:w="1418"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10</w:t>
            </w:r>
          </w:p>
        </w:tc>
        <w:tc>
          <w:tcPr>
            <w:tcW w:w="1417"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10</w:t>
            </w:r>
          </w:p>
        </w:tc>
        <w:tc>
          <w:tcPr>
            <w:tcW w:w="1299"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10</w:t>
            </w:r>
          </w:p>
        </w:tc>
        <w:tc>
          <w:tcPr>
            <w:tcW w:w="1643"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1x</w:t>
            </w:r>
          </w:p>
        </w:tc>
      </w:tr>
      <w:tr w:rsidR="001F1BB9" w:rsidTr="007814EC">
        <w:tc>
          <w:tcPr>
            <w:tcW w:w="2660"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10</w:t>
            </w:r>
            <w:r>
              <w:rPr>
                <w:rFonts w:cstheme="minorHAnsi"/>
                <w:color w:val="000000"/>
                <w:sz w:val="24"/>
                <w:szCs w:val="24"/>
                <w:lang w:val="lt-LT"/>
              </w:rPr>
              <w:t xml:space="preserve"> </w:t>
            </w:r>
            <w:r w:rsidRPr="00FB58D0">
              <w:rPr>
                <w:rFonts w:cstheme="minorHAnsi"/>
                <w:sz w:val="24"/>
                <w:szCs w:val="24"/>
              </w:rPr>
              <w:t xml:space="preserve">μM </w:t>
            </w:r>
            <w:r w:rsidRPr="007B7413">
              <w:rPr>
                <w:rFonts w:eastAsia="Times New Roman" w:cstheme="minorHAnsi"/>
                <w:i/>
                <w:sz w:val="24"/>
                <w:szCs w:val="24"/>
                <w:lang w:eastAsia="lt-LT"/>
              </w:rPr>
              <w:t>DAPK</w:t>
            </w:r>
            <w:r w:rsidRPr="00FB58D0">
              <w:rPr>
                <w:rFonts w:eastAsia="Times New Roman" w:cstheme="minorHAnsi"/>
                <w:sz w:val="24"/>
                <w:szCs w:val="24"/>
                <w:lang w:eastAsia="lt-LT"/>
              </w:rPr>
              <w:t>_F pradmuo</w:t>
            </w:r>
          </w:p>
        </w:tc>
        <w:tc>
          <w:tcPr>
            <w:tcW w:w="1417" w:type="dxa"/>
          </w:tcPr>
          <w:p w:rsidR="001F1BB9" w:rsidRDefault="001F1BB9" w:rsidP="003E7292">
            <w:pPr>
              <w:autoSpaceDE w:val="0"/>
              <w:autoSpaceDN w:val="0"/>
              <w:adjustRightInd w:val="0"/>
              <w:rPr>
                <w:rFonts w:cstheme="minorHAnsi"/>
                <w:color w:val="000000"/>
                <w:sz w:val="24"/>
                <w:szCs w:val="24"/>
                <w:lang w:val="lt-LT"/>
              </w:rPr>
            </w:pPr>
            <w:r w:rsidRPr="00FB58D0">
              <w:rPr>
                <w:rFonts w:eastAsia="Times New Roman" w:cstheme="minorHAnsi"/>
                <w:sz w:val="24"/>
                <w:szCs w:val="24"/>
                <w:lang w:eastAsia="lt-LT"/>
              </w:rPr>
              <w:t>0,6</w:t>
            </w:r>
            <w:r w:rsidR="00FA32FC">
              <w:rPr>
                <w:rFonts w:eastAsia="Times New Roman" w:cstheme="minorHAnsi"/>
                <w:sz w:val="24"/>
                <w:szCs w:val="24"/>
                <w:lang w:eastAsia="lt-LT"/>
              </w:rPr>
              <w:t xml:space="preserve"> </w:t>
            </w:r>
          </w:p>
        </w:tc>
        <w:tc>
          <w:tcPr>
            <w:tcW w:w="1418" w:type="dxa"/>
          </w:tcPr>
          <w:p w:rsidR="001F1BB9" w:rsidRDefault="001F1BB9" w:rsidP="007814EC">
            <w:pPr>
              <w:autoSpaceDE w:val="0"/>
              <w:autoSpaceDN w:val="0"/>
              <w:adjustRightInd w:val="0"/>
              <w:rPr>
                <w:rFonts w:cstheme="minorHAnsi"/>
                <w:color w:val="000000"/>
                <w:sz w:val="24"/>
                <w:szCs w:val="24"/>
                <w:lang w:val="lt-LT"/>
              </w:rPr>
            </w:pPr>
            <w:r w:rsidRPr="00FB58D0">
              <w:rPr>
                <w:rFonts w:eastAsia="Times New Roman" w:cstheme="minorHAnsi"/>
                <w:sz w:val="24"/>
                <w:szCs w:val="24"/>
                <w:lang w:eastAsia="lt-LT"/>
              </w:rPr>
              <w:t>0,6</w:t>
            </w:r>
          </w:p>
        </w:tc>
        <w:tc>
          <w:tcPr>
            <w:tcW w:w="1417" w:type="dxa"/>
          </w:tcPr>
          <w:p w:rsidR="001F1BB9" w:rsidRDefault="001F1BB9" w:rsidP="007814EC">
            <w:pPr>
              <w:autoSpaceDE w:val="0"/>
              <w:autoSpaceDN w:val="0"/>
              <w:adjustRightInd w:val="0"/>
              <w:rPr>
                <w:rFonts w:cstheme="minorHAnsi"/>
                <w:color w:val="000000"/>
                <w:sz w:val="24"/>
                <w:szCs w:val="24"/>
                <w:lang w:val="lt-LT"/>
              </w:rPr>
            </w:pPr>
            <w:r w:rsidRPr="00FB58D0">
              <w:rPr>
                <w:rFonts w:eastAsia="Times New Roman" w:cstheme="minorHAnsi"/>
                <w:sz w:val="24"/>
                <w:szCs w:val="24"/>
                <w:lang w:eastAsia="lt-LT"/>
              </w:rPr>
              <w:t>0,6</w:t>
            </w:r>
          </w:p>
        </w:tc>
        <w:tc>
          <w:tcPr>
            <w:tcW w:w="1299" w:type="dxa"/>
          </w:tcPr>
          <w:p w:rsidR="001F1BB9" w:rsidRDefault="001F1BB9" w:rsidP="007814EC">
            <w:pPr>
              <w:autoSpaceDE w:val="0"/>
              <w:autoSpaceDN w:val="0"/>
              <w:adjustRightInd w:val="0"/>
              <w:rPr>
                <w:rFonts w:cstheme="minorHAnsi"/>
                <w:color w:val="000000"/>
                <w:sz w:val="24"/>
                <w:szCs w:val="24"/>
                <w:lang w:val="lt-LT"/>
              </w:rPr>
            </w:pPr>
            <w:r w:rsidRPr="00FB58D0">
              <w:rPr>
                <w:rFonts w:eastAsia="Times New Roman" w:cstheme="minorHAnsi"/>
                <w:sz w:val="24"/>
                <w:szCs w:val="24"/>
                <w:lang w:eastAsia="lt-LT"/>
              </w:rPr>
              <w:t>0,6</w:t>
            </w:r>
          </w:p>
        </w:tc>
        <w:tc>
          <w:tcPr>
            <w:tcW w:w="1643"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0,3</w:t>
            </w:r>
            <w:r>
              <w:rPr>
                <w:rFonts w:cstheme="minorHAnsi"/>
                <w:color w:val="000000"/>
                <w:sz w:val="24"/>
                <w:szCs w:val="24"/>
                <w:lang w:val="lt-LT"/>
              </w:rPr>
              <w:t xml:space="preserve"> </w:t>
            </w:r>
            <w:r w:rsidRPr="00FB58D0">
              <w:rPr>
                <w:rFonts w:cstheme="minorHAnsi"/>
                <w:sz w:val="24"/>
                <w:szCs w:val="24"/>
              </w:rPr>
              <w:t>μM</w:t>
            </w:r>
          </w:p>
        </w:tc>
      </w:tr>
      <w:tr w:rsidR="001F1BB9" w:rsidTr="007814EC">
        <w:tc>
          <w:tcPr>
            <w:tcW w:w="2660"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10</w:t>
            </w:r>
            <w:r>
              <w:rPr>
                <w:rFonts w:cstheme="minorHAnsi"/>
                <w:color w:val="000000"/>
                <w:sz w:val="24"/>
                <w:szCs w:val="24"/>
                <w:lang w:val="lt-LT"/>
              </w:rPr>
              <w:t xml:space="preserve"> </w:t>
            </w:r>
            <w:r w:rsidRPr="00FB58D0">
              <w:rPr>
                <w:rFonts w:cstheme="minorHAnsi"/>
                <w:sz w:val="24"/>
                <w:szCs w:val="24"/>
              </w:rPr>
              <w:t xml:space="preserve">μM </w:t>
            </w:r>
            <w:r w:rsidRPr="007B7413">
              <w:rPr>
                <w:rFonts w:eastAsia="Times New Roman" w:cstheme="minorHAnsi"/>
                <w:i/>
                <w:sz w:val="24"/>
                <w:szCs w:val="24"/>
                <w:lang w:eastAsia="lt-LT"/>
              </w:rPr>
              <w:t>DAPK</w:t>
            </w:r>
            <w:r w:rsidRPr="00FB58D0">
              <w:rPr>
                <w:rFonts w:eastAsia="Times New Roman" w:cstheme="minorHAnsi"/>
                <w:sz w:val="24"/>
                <w:szCs w:val="24"/>
                <w:lang w:eastAsia="lt-LT"/>
              </w:rPr>
              <w:t>_R pradmuo</w:t>
            </w:r>
          </w:p>
        </w:tc>
        <w:tc>
          <w:tcPr>
            <w:tcW w:w="1417" w:type="dxa"/>
          </w:tcPr>
          <w:p w:rsidR="001F1BB9" w:rsidRDefault="001F1BB9" w:rsidP="003E7292">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0,6</w:t>
            </w:r>
          </w:p>
        </w:tc>
        <w:tc>
          <w:tcPr>
            <w:tcW w:w="1418"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0,6</w:t>
            </w:r>
          </w:p>
        </w:tc>
        <w:tc>
          <w:tcPr>
            <w:tcW w:w="1417"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0,6</w:t>
            </w:r>
          </w:p>
        </w:tc>
        <w:tc>
          <w:tcPr>
            <w:tcW w:w="1299"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0,6</w:t>
            </w:r>
          </w:p>
        </w:tc>
        <w:tc>
          <w:tcPr>
            <w:tcW w:w="1643" w:type="dxa"/>
          </w:tcPr>
          <w:p w:rsidR="001F1BB9"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0,3</w:t>
            </w:r>
            <w:r>
              <w:rPr>
                <w:rFonts w:cstheme="minorHAnsi"/>
                <w:color w:val="000000"/>
                <w:sz w:val="24"/>
                <w:szCs w:val="24"/>
                <w:lang w:val="lt-LT"/>
              </w:rPr>
              <w:t xml:space="preserve"> </w:t>
            </w:r>
            <w:r w:rsidRPr="00FB58D0">
              <w:rPr>
                <w:rFonts w:cstheme="minorHAnsi"/>
                <w:sz w:val="24"/>
                <w:szCs w:val="24"/>
              </w:rPr>
              <w:t>μM</w:t>
            </w:r>
          </w:p>
        </w:tc>
      </w:tr>
      <w:tr w:rsidR="001F1BB9" w:rsidTr="007814EC">
        <w:tc>
          <w:tcPr>
            <w:tcW w:w="2660" w:type="dxa"/>
          </w:tcPr>
          <w:p w:rsidR="001F1BB9" w:rsidRDefault="001F1BB9" w:rsidP="007814EC">
            <w:pPr>
              <w:autoSpaceDE w:val="0"/>
              <w:autoSpaceDN w:val="0"/>
              <w:adjustRightInd w:val="0"/>
              <w:rPr>
                <w:rFonts w:cstheme="minorHAnsi"/>
                <w:color w:val="000000"/>
                <w:sz w:val="24"/>
                <w:szCs w:val="24"/>
                <w:lang w:val="lt-LT"/>
              </w:rPr>
            </w:pPr>
            <w:r w:rsidRPr="00090D00">
              <w:rPr>
                <w:rFonts w:cstheme="minorHAnsi"/>
                <w:color w:val="000000"/>
                <w:sz w:val="24"/>
                <w:szCs w:val="24"/>
                <w:lang w:val="lt-LT"/>
              </w:rPr>
              <w:t>metilinta gDNR</w:t>
            </w:r>
            <w:r>
              <w:rPr>
                <w:rFonts w:cstheme="minorHAnsi"/>
                <w:color w:val="000000"/>
                <w:sz w:val="24"/>
                <w:szCs w:val="24"/>
                <w:lang w:val="lt-LT"/>
              </w:rPr>
              <w:t xml:space="preserve"> 2 ng/μl</w:t>
            </w:r>
          </w:p>
        </w:tc>
        <w:tc>
          <w:tcPr>
            <w:tcW w:w="1417"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5</w:t>
            </w:r>
          </w:p>
        </w:tc>
        <w:tc>
          <w:tcPr>
            <w:tcW w:w="1418"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417"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299"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643"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0,5 ng/µl</w:t>
            </w:r>
          </w:p>
        </w:tc>
      </w:tr>
      <w:tr w:rsidR="001F1BB9" w:rsidTr="007814EC">
        <w:tc>
          <w:tcPr>
            <w:tcW w:w="2660" w:type="dxa"/>
          </w:tcPr>
          <w:p w:rsidR="001F1BB9" w:rsidRDefault="001F1BB9" w:rsidP="007814EC">
            <w:pPr>
              <w:autoSpaceDE w:val="0"/>
              <w:autoSpaceDN w:val="0"/>
              <w:adjustRightInd w:val="0"/>
              <w:rPr>
                <w:rFonts w:cstheme="minorHAnsi"/>
                <w:color w:val="000000"/>
                <w:sz w:val="24"/>
                <w:szCs w:val="24"/>
                <w:lang w:val="lt-LT"/>
              </w:rPr>
            </w:pPr>
            <w:r w:rsidRPr="00090D00">
              <w:rPr>
                <w:rFonts w:cstheme="minorHAnsi"/>
                <w:color w:val="000000"/>
                <w:sz w:val="24"/>
                <w:szCs w:val="24"/>
                <w:lang w:val="lt-LT"/>
              </w:rPr>
              <w:t>metilinta gDNR</w:t>
            </w:r>
            <w:r>
              <w:rPr>
                <w:rFonts w:cstheme="minorHAnsi"/>
                <w:color w:val="000000"/>
                <w:sz w:val="24"/>
                <w:szCs w:val="24"/>
                <w:lang w:val="lt-LT"/>
              </w:rPr>
              <w:t xml:space="preserve"> 0,2 ng/μl</w:t>
            </w:r>
          </w:p>
        </w:tc>
        <w:tc>
          <w:tcPr>
            <w:tcW w:w="1417"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418"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5</w:t>
            </w:r>
          </w:p>
        </w:tc>
        <w:tc>
          <w:tcPr>
            <w:tcW w:w="1417"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299"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643" w:type="dxa"/>
          </w:tcPr>
          <w:p w:rsidR="001F1BB9" w:rsidRDefault="001F1BB9" w:rsidP="007814EC">
            <w:pPr>
              <w:autoSpaceDE w:val="0"/>
              <w:autoSpaceDN w:val="0"/>
              <w:adjustRightInd w:val="0"/>
              <w:rPr>
                <w:rFonts w:cstheme="minorHAnsi"/>
                <w:color w:val="000000"/>
                <w:sz w:val="24"/>
                <w:szCs w:val="24"/>
                <w:lang w:val="lt-LT"/>
              </w:rPr>
            </w:pPr>
            <w:r w:rsidRPr="00AE0148">
              <w:rPr>
                <w:rFonts w:cstheme="minorHAnsi"/>
                <w:color w:val="000000"/>
                <w:sz w:val="24"/>
                <w:szCs w:val="24"/>
                <w:lang w:val="lt-LT"/>
              </w:rPr>
              <w:t>0,</w:t>
            </w:r>
            <w:r>
              <w:rPr>
                <w:rFonts w:cstheme="minorHAnsi"/>
                <w:color w:val="000000"/>
                <w:sz w:val="24"/>
                <w:szCs w:val="24"/>
                <w:lang w:val="lt-LT"/>
              </w:rPr>
              <w:t>0</w:t>
            </w:r>
            <w:r w:rsidRPr="00AE0148">
              <w:rPr>
                <w:rFonts w:cstheme="minorHAnsi"/>
                <w:color w:val="000000"/>
                <w:sz w:val="24"/>
                <w:szCs w:val="24"/>
                <w:lang w:val="lt-LT"/>
              </w:rPr>
              <w:t>5 ng/µl</w:t>
            </w:r>
          </w:p>
        </w:tc>
      </w:tr>
      <w:tr w:rsidR="001F1BB9" w:rsidTr="007814EC">
        <w:tc>
          <w:tcPr>
            <w:tcW w:w="2660" w:type="dxa"/>
          </w:tcPr>
          <w:p w:rsidR="001F1BB9" w:rsidRDefault="001F1BB9" w:rsidP="007814EC">
            <w:pPr>
              <w:autoSpaceDE w:val="0"/>
              <w:autoSpaceDN w:val="0"/>
              <w:adjustRightInd w:val="0"/>
              <w:rPr>
                <w:rFonts w:cstheme="minorHAnsi"/>
                <w:color w:val="000000"/>
                <w:sz w:val="24"/>
                <w:szCs w:val="24"/>
                <w:lang w:val="lt-LT"/>
              </w:rPr>
            </w:pPr>
            <w:r w:rsidRPr="00090D00">
              <w:rPr>
                <w:rFonts w:cstheme="minorHAnsi"/>
                <w:color w:val="000000"/>
                <w:sz w:val="24"/>
                <w:szCs w:val="24"/>
                <w:lang w:val="lt-LT"/>
              </w:rPr>
              <w:t>metilinta gDNR</w:t>
            </w:r>
            <w:r>
              <w:rPr>
                <w:rFonts w:cstheme="minorHAnsi"/>
                <w:color w:val="000000"/>
                <w:sz w:val="24"/>
                <w:szCs w:val="24"/>
                <w:lang w:val="lt-LT"/>
              </w:rPr>
              <w:t xml:space="preserve"> 0.02 ng/μl</w:t>
            </w:r>
          </w:p>
        </w:tc>
        <w:tc>
          <w:tcPr>
            <w:tcW w:w="1417"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418"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417"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5</w:t>
            </w:r>
          </w:p>
        </w:tc>
        <w:tc>
          <w:tcPr>
            <w:tcW w:w="1299"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643" w:type="dxa"/>
          </w:tcPr>
          <w:p w:rsidR="001F1BB9" w:rsidRDefault="001F1BB9" w:rsidP="007814EC">
            <w:pPr>
              <w:autoSpaceDE w:val="0"/>
              <w:autoSpaceDN w:val="0"/>
              <w:adjustRightInd w:val="0"/>
              <w:rPr>
                <w:rFonts w:cstheme="minorHAnsi"/>
                <w:color w:val="000000"/>
                <w:sz w:val="24"/>
                <w:szCs w:val="24"/>
                <w:lang w:val="lt-LT"/>
              </w:rPr>
            </w:pPr>
            <w:r w:rsidRPr="00AE0148">
              <w:rPr>
                <w:rFonts w:cstheme="minorHAnsi"/>
                <w:color w:val="000000"/>
                <w:sz w:val="24"/>
                <w:szCs w:val="24"/>
                <w:lang w:val="lt-LT"/>
              </w:rPr>
              <w:t>0,</w:t>
            </w:r>
            <w:r>
              <w:rPr>
                <w:rFonts w:cstheme="minorHAnsi"/>
                <w:color w:val="000000"/>
                <w:sz w:val="24"/>
                <w:szCs w:val="24"/>
                <w:lang w:val="lt-LT"/>
              </w:rPr>
              <w:t>00</w:t>
            </w:r>
            <w:r w:rsidRPr="00AE0148">
              <w:rPr>
                <w:rFonts w:cstheme="minorHAnsi"/>
                <w:color w:val="000000"/>
                <w:sz w:val="24"/>
                <w:szCs w:val="24"/>
                <w:lang w:val="lt-LT"/>
              </w:rPr>
              <w:t>5 ng/µl</w:t>
            </w:r>
          </w:p>
        </w:tc>
      </w:tr>
      <w:tr w:rsidR="001F1BB9" w:rsidTr="007814EC">
        <w:tc>
          <w:tcPr>
            <w:tcW w:w="2660" w:type="dxa"/>
          </w:tcPr>
          <w:p w:rsidR="001F1BB9" w:rsidRDefault="001F1BB9" w:rsidP="007814EC">
            <w:pPr>
              <w:autoSpaceDE w:val="0"/>
              <w:autoSpaceDN w:val="0"/>
              <w:adjustRightInd w:val="0"/>
              <w:rPr>
                <w:rFonts w:cstheme="minorHAnsi"/>
                <w:color w:val="000000"/>
                <w:sz w:val="24"/>
                <w:szCs w:val="24"/>
                <w:lang w:val="lt-LT"/>
              </w:rPr>
            </w:pPr>
            <w:r w:rsidRPr="00090D00">
              <w:rPr>
                <w:rFonts w:cstheme="minorHAnsi"/>
                <w:color w:val="000000"/>
                <w:sz w:val="24"/>
                <w:szCs w:val="24"/>
                <w:lang w:val="lt-LT"/>
              </w:rPr>
              <w:t>metilinta gDNR</w:t>
            </w:r>
            <w:r>
              <w:rPr>
                <w:rFonts w:cstheme="minorHAnsi"/>
                <w:color w:val="000000"/>
                <w:sz w:val="24"/>
                <w:szCs w:val="24"/>
                <w:lang w:val="lt-LT"/>
              </w:rPr>
              <w:t xml:space="preserve"> 0,002 ng/μl</w:t>
            </w:r>
          </w:p>
        </w:tc>
        <w:tc>
          <w:tcPr>
            <w:tcW w:w="1417"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418"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417"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c>
          <w:tcPr>
            <w:tcW w:w="1299"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5</w:t>
            </w:r>
          </w:p>
        </w:tc>
        <w:tc>
          <w:tcPr>
            <w:tcW w:w="1643" w:type="dxa"/>
          </w:tcPr>
          <w:p w:rsidR="001F1BB9" w:rsidRDefault="001F1BB9" w:rsidP="007814EC">
            <w:pPr>
              <w:autoSpaceDE w:val="0"/>
              <w:autoSpaceDN w:val="0"/>
              <w:adjustRightInd w:val="0"/>
              <w:rPr>
                <w:rFonts w:cstheme="minorHAnsi"/>
                <w:color w:val="000000"/>
                <w:sz w:val="24"/>
                <w:szCs w:val="24"/>
                <w:lang w:val="lt-LT"/>
              </w:rPr>
            </w:pPr>
            <w:r w:rsidRPr="00AE0148">
              <w:rPr>
                <w:rFonts w:cstheme="minorHAnsi"/>
                <w:color w:val="000000"/>
                <w:sz w:val="24"/>
                <w:szCs w:val="24"/>
                <w:lang w:val="lt-LT"/>
              </w:rPr>
              <w:t>0,</w:t>
            </w:r>
            <w:r>
              <w:rPr>
                <w:rFonts w:cstheme="minorHAnsi"/>
                <w:color w:val="000000"/>
                <w:sz w:val="24"/>
                <w:szCs w:val="24"/>
                <w:lang w:val="lt-LT"/>
              </w:rPr>
              <w:t>000</w:t>
            </w:r>
            <w:r w:rsidRPr="00AE0148">
              <w:rPr>
                <w:rFonts w:cstheme="minorHAnsi"/>
                <w:color w:val="000000"/>
                <w:sz w:val="24"/>
                <w:szCs w:val="24"/>
                <w:lang w:val="lt-LT"/>
              </w:rPr>
              <w:t>5 ng/µl</w:t>
            </w:r>
          </w:p>
        </w:tc>
      </w:tr>
      <w:tr w:rsidR="001F1BB9" w:rsidTr="007814EC">
        <w:tc>
          <w:tcPr>
            <w:tcW w:w="2660" w:type="dxa"/>
          </w:tcPr>
          <w:p w:rsidR="001F1BB9" w:rsidRPr="00FB58D0" w:rsidRDefault="001F1BB9" w:rsidP="007814EC">
            <w:pPr>
              <w:autoSpaceDE w:val="0"/>
              <w:autoSpaceDN w:val="0"/>
              <w:adjustRightInd w:val="0"/>
              <w:rPr>
                <w:rFonts w:cstheme="minorHAnsi"/>
                <w:color w:val="000000"/>
                <w:sz w:val="24"/>
                <w:szCs w:val="24"/>
                <w:lang w:val="lt-LT"/>
              </w:rPr>
            </w:pPr>
            <w:r w:rsidRPr="00FB58D0">
              <w:rPr>
                <w:rFonts w:cstheme="minorHAnsi"/>
                <w:sz w:val="24"/>
                <w:szCs w:val="24"/>
                <w:lang w:val="lt-LT"/>
              </w:rPr>
              <w:t>Vanduo be nukleazių</w:t>
            </w:r>
          </w:p>
        </w:tc>
        <w:tc>
          <w:tcPr>
            <w:tcW w:w="1417"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3,8</w:t>
            </w:r>
          </w:p>
        </w:tc>
        <w:tc>
          <w:tcPr>
            <w:tcW w:w="1418" w:type="dxa"/>
          </w:tcPr>
          <w:p w:rsidR="001F1BB9" w:rsidRDefault="001F1BB9" w:rsidP="007814EC">
            <w:pPr>
              <w:autoSpaceDE w:val="0"/>
              <w:autoSpaceDN w:val="0"/>
              <w:adjustRightInd w:val="0"/>
              <w:rPr>
                <w:rFonts w:cstheme="minorHAnsi"/>
                <w:color w:val="000000"/>
                <w:sz w:val="24"/>
                <w:szCs w:val="24"/>
                <w:lang w:val="lt-LT"/>
              </w:rPr>
            </w:pPr>
            <w:r w:rsidRPr="00482DC5">
              <w:rPr>
                <w:rFonts w:cstheme="minorHAnsi"/>
                <w:color w:val="000000"/>
                <w:sz w:val="24"/>
                <w:szCs w:val="24"/>
                <w:lang w:val="lt-LT"/>
              </w:rPr>
              <w:t>3,8</w:t>
            </w:r>
          </w:p>
        </w:tc>
        <w:tc>
          <w:tcPr>
            <w:tcW w:w="1417" w:type="dxa"/>
          </w:tcPr>
          <w:p w:rsidR="001F1BB9" w:rsidRDefault="001F1BB9" w:rsidP="007814EC">
            <w:pPr>
              <w:autoSpaceDE w:val="0"/>
              <w:autoSpaceDN w:val="0"/>
              <w:adjustRightInd w:val="0"/>
              <w:rPr>
                <w:rFonts w:cstheme="minorHAnsi"/>
                <w:color w:val="000000"/>
                <w:sz w:val="24"/>
                <w:szCs w:val="24"/>
                <w:lang w:val="lt-LT"/>
              </w:rPr>
            </w:pPr>
            <w:r w:rsidRPr="00482DC5">
              <w:rPr>
                <w:rFonts w:cstheme="minorHAnsi"/>
                <w:color w:val="000000"/>
                <w:sz w:val="24"/>
                <w:szCs w:val="24"/>
                <w:lang w:val="lt-LT"/>
              </w:rPr>
              <w:t>3,8</w:t>
            </w:r>
          </w:p>
        </w:tc>
        <w:tc>
          <w:tcPr>
            <w:tcW w:w="1299" w:type="dxa"/>
          </w:tcPr>
          <w:p w:rsidR="001F1BB9" w:rsidRDefault="001F1BB9" w:rsidP="007814EC">
            <w:pPr>
              <w:autoSpaceDE w:val="0"/>
              <w:autoSpaceDN w:val="0"/>
              <w:adjustRightInd w:val="0"/>
              <w:rPr>
                <w:rFonts w:cstheme="minorHAnsi"/>
                <w:color w:val="000000"/>
                <w:sz w:val="24"/>
                <w:szCs w:val="24"/>
                <w:lang w:val="lt-LT"/>
              </w:rPr>
            </w:pPr>
            <w:r w:rsidRPr="00482DC5">
              <w:rPr>
                <w:rFonts w:cstheme="minorHAnsi"/>
                <w:color w:val="000000"/>
                <w:sz w:val="24"/>
                <w:szCs w:val="24"/>
                <w:lang w:val="lt-LT"/>
              </w:rPr>
              <w:t>3,8</w:t>
            </w:r>
          </w:p>
        </w:tc>
        <w:tc>
          <w:tcPr>
            <w:tcW w:w="1643" w:type="dxa"/>
          </w:tcPr>
          <w:p w:rsidR="001F1BB9" w:rsidRDefault="001F1BB9" w:rsidP="007814EC">
            <w:pPr>
              <w:autoSpaceDE w:val="0"/>
              <w:autoSpaceDN w:val="0"/>
              <w:adjustRightInd w:val="0"/>
              <w:rPr>
                <w:rFonts w:cstheme="minorHAnsi"/>
                <w:color w:val="000000"/>
                <w:sz w:val="24"/>
                <w:szCs w:val="24"/>
                <w:lang w:val="lt-LT"/>
              </w:rPr>
            </w:pPr>
            <w:r>
              <w:rPr>
                <w:rFonts w:cstheme="minorHAnsi"/>
                <w:color w:val="000000"/>
                <w:sz w:val="24"/>
                <w:szCs w:val="24"/>
                <w:lang w:val="lt-LT"/>
              </w:rPr>
              <w:t>---</w:t>
            </w:r>
          </w:p>
        </w:tc>
      </w:tr>
    </w:tbl>
    <w:p w:rsidR="008D2998" w:rsidRPr="00FB58D0" w:rsidRDefault="008D2998" w:rsidP="00E8527B">
      <w:pPr>
        <w:autoSpaceDE w:val="0"/>
        <w:autoSpaceDN w:val="0"/>
        <w:adjustRightInd w:val="0"/>
        <w:spacing w:after="0" w:line="240" w:lineRule="auto"/>
        <w:rPr>
          <w:rFonts w:cstheme="minorHAnsi"/>
          <w:color w:val="000000"/>
          <w:sz w:val="24"/>
          <w:szCs w:val="24"/>
          <w:lang w:val="lt-LT"/>
        </w:rPr>
      </w:pPr>
    </w:p>
    <w:p w:rsidR="00907479" w:rsidRPr="00C95F89" w:rsidRDefault="00907479" w:rsidP="00561FD0">
      <w:pPr>
        <w:spacing w:before="100" w:beforeAutospacing="1" w:after="100" w:afterAutospacing="1" w:line="360" w:lineRule="auto"/>
        <w:jc w:val="center"/>
        <w:rPr>
          <w:rFonts w:cstheme="minorHAnsi"/>
          <w:b/>
          <w:bCs/>
          <w:sz w:val="24"/>
          <w:szCs w:val="24"/>
        </w:rPr>
      </w:pPr>
      <w:r w:rsidRPr="00C95F89">
        <w:rPr>
          <w:rFonts w:cstheme="minorHAnsi"/>
          <w:b/>
          <w:color w:val="000000"/>
          <w:sz w:val="24"/>
          <w:szCs w:val="24"/>
          <w:lang w:val="lt-LT"/>
        </w:rPr>
        <w:t>2.</w:t>
      </w:r>
      <w:r w:rsidR="00BE2685">
        <w:rPr>
          <w:rFonts w:cstheme="minorHAnsi"/>
          <w:b/>
          <w:color w:val="000000"/>
          <w:sz w:val="24"/>
          <w:szCs w:val="24"/>
          <w:lang w:val="lt-LT"/>
        </w:rPr>
        <w:t>3</w:t>
      </w:r>
      <w:r w:rsidRPr="00C95F89">
        <w:rPr>
          <w:rFonts w:cstheme="minorHAnsi"/>
          <w:b/>
          <w:color w:val="000000"/>
          <w:sz w:val="24"/>
          <w:szCs w:val="24"/>
          <w:lang w:val="lt-LT"/>
        </w:rPr>
        <w:t>.</w:t>
      </w:r>
      <w:r w:rsidR="004059C0" w:rsidRPr="00C95F89">
        <w:rPr>
          <w:rFonts w:cstheme="minorHAnsi"/>
          <w:b/>
          <w:color w:val="000000"/>
          <w:sz w:val="24"/>
          <w:szCs w:val="24"/>
          <w:lang w:val="lt-LT"/>
        </w:rPr>
        <w:t>1</w:t>
      </w:r>
      <w:r w:rsidR="009406DF">
        <w:rPr>
          <w:rFonts w:cstheme="minorHAnsi"/>
          <w:b/>
          <w:color w:val="000000"/>
          <w:sz w:val="24"/>
          <w:szCs w:val="24"/>
          <w:lang w:val="lt-LT"/>
        </w:rPr>
        <w:t>3</w:t>
      </w:r>
      <w:r w:rsidRPr="00C95F89">
        <w:rPr>
          <w:rFonts w:cstheme="minorHAnsi"/>
          <w:b/>
          <w:color w:val="000000"/>
          <w:sz w:val="24"/>
          <w:szCs w:val="24"/>
          <w:lang w:val="lt-LT"/>
        </w:rPr>
        <w:t xml:space="preserve">. </w:t>
      </w:r>
      <w:r w:rsidRPr="00C95F89">
        <w:rPr>
          <w:rFonts w:cstheme="minorHAnsi"/>
          <w:b/>
          <w:bCs/>
          <w:sz w:val="24"/>
          <w:szCs w:val="24"/>
        </w:rPr>
        <w:t>Tikslin</w:t>
      </w:r>
      <w:r w:rsidR="000553FD">
        <w:rPr>
          <w:rFonts w:cstheme="minorHAnsi"/>
          <w:b/>
          <w:bCs/>
          <w:sz w:val="24"/>
          <w:szCs w:val="24"/>
        </w:rPr>
        <w:t>io</w:t>
      </w:r>
      <w:r w:rsidRPr="00C95F89">
        <w:rPr>
          <w:rFonts w:cstheme="minorHAnsi"/>
          <w:b/>
          <w:bCs/>
          <w:sz w:val="24"/>
          <w:szCs w:val="24"/>
        </w:rPr>
        <w:t xml:space="preserve"> geno dalies padauginimas kPGR </w:t>
      </w:r>
      <w:r w:rsidR="00762050">
        <w:rPr>
          <w:rFonts w:cstheme="minorHAnsi"/>
          <w:b/>
          <w:bCs/>
          <w:sz w:val="24"/>
          <w:szCs w:val="24"/>
        </w:rPr>
        <w:t>metodu</w:t>
      </w:r>
    </w:p>
    <w:p w:rsidR="00A7170E" w:rsidRPr="00FB58D0" w:rsidRDefault="001F1BB9" w:rsidP="001F1BB9">
      <w:pPr>
        <w:autoSpaceDE w:val="0"/>
        <w:autoSpaceDN w:val="0"/>
        <w:adjustRightInd w:val="0"/>
        <w:spacing w:after="240" w:line="360" w:lineRule="auto"/>
        <w:ind w:firstLine="851"/>
        <w:jc w:val="both"/>
        <w:rPr>
          <w:rFonts w:cstheme="minorHAnsi"/>
          <w:color w:val="000000"/>
          <w:sz w:val="24"/>
          <w:szCs w:val="24"/>
          <w:lang w:val="lt-LT"/>
        </w:rPr>
      </w:pPr>
      <w:r>
        <w:rPr>
          <w:rFonts w:cstheme="minorHAnsi"/>
          <w:color w:val="000000"/>
          <w:sz w:val="24"/>
          <w:szCs w:val="24"/>
          <w:lang w:val="lt-LT"/>
        </w:rPr>
        <w:t>Tikslinis fragmentas padauginamas nuo g</w:t>
      </w:r>
      <w:r w:rsidRPr="00FB58D0">
        <w:rPr>
          <w:rFonts w:cstheme="minorHAnsi"/>
          <w:color w:val="000000"/>
          <w:sz w:val="24"/>
          <w:szCs w:val="24"/>
          <w:lang w:val="lt-LT"/>
        </w:rPr>
        <w:t>DNR</w:t>
      </w:r>
      <w:r>
        <w:rPr>
          <w:rFonts w:cstheme="minorHAnsi"/>
          <w:color w:val="000000"/>
          <w:sz w:val="24"/>
          <w:szCs w:val="24"/>
          <w:lang w:val="lt-LT"/>
        </w:rPr>
        <w:t xml:space="preserve"> ir metilintos gDNR</w:t>
      </w:r>
      <w:r w:rsidRPr="00FB58D0">
        <w:rPr>
          <w:rFonts w:cstheme="minorHAnsi"/>
          <w:color w:val="000000"/>
          <w:sz w:val="24"/>
          <w:szCs w:val="24"/>
          <w:lang w:val="lt-LT"/>
        </w:rPr>
        <w:t xml:space="preserve"> kiekybini</w:t>
      </w:r>
      <w:r>
        <w:rPr>
          <w:rFonts w:cstheme="minorHAnsi"/>
          <w:color w:val="000000"/>
          <w:sz w:val="24"/>
          <w:szCs w:val="24"/>
          <w:lang w:val="lt-LT"/>
        </w:rPr>
        <w:t>u</w:t>
      </w:r>
      <w:r w:rsidRPr="00FB58D0">
        <w:rPr>
          <w:rFonts w:cstheme="minorHAnsi"/>
          <w:color w:val="000000"/>
          <w:sz w:val="24"/>
          <w:szCs w:val="24"/>
          <w:lang w:val="lt-LT"/>
        </w:rPr>
        <w:t xml:space="preserve"> PGR </w:t>
      </w:r>
      <w:r>
        <w:rPr>
          <w:rFonts w:cstheme="minorHAnsi"/>
          <w:color w:val="000000"/>
          <w:sz w:val="24"/>
          <w:szCs w:val="24"/>
          <w:lang w:val="lt-LT"/>
        </w:rPr>
        <w:t>metodu</w:t>
      </w:r>
      <w:r w:rsidRPr="00FB58D0">
        <w:rPr>
          <w:rFonts w:cstheme="minorHAnsi"/>
          <w:color w:val="000000"/>
          <w:sz w:val="24"/>
          <w:szCs w:val="24"/>
          <w:lang w:val="lt-LT"/>
        </w:rPr>
        <w:t xml:space="preserve">. Reakcijos mišinių </w:t>
      </w:r>
      <w:r>
        <w:rPr>
          <w:rFonts w:cstheme="minorHAnsi"/>
          <w:color w:val="000000"/>
          <w:sz w:val="24"/>
          <w:szCs w:val="24"/>
          <w:lang w:val="lt-LT"/>
        </w:rPr>
        <w:t xml:space="preserve">RM 5 (reakcijos mišinys su gDNR), RM 6 (reakcijos mišinys su metilinta gDNR) </w:t>
      </w:r>
      <w:r w:rsidRPr="00FB58D0">
        <w:rPr>
          <w:rFonts w:cstheme="minorHAnsi"/>
          <w:color w:val="000000"/>
          <w:sz w:val="24"/>
          <w:szCs w:val="24"/>
          <w:lang w:val="lt-LT"/>
        </w:rPr>
        <w:t>komponentai nurod</w:t>
      </w:r>
      <w:r>
        <w:rPr>
          <w:rFonts w:cstheme="minorHAnsi"/>
          <w:color w:val="000000"/>
          <w:sz w:val="24"/>
          <w:szCs w:val="24"/>
          <w:lang w:val="lt-LT"/>
        </w:rPr>
        <w:t>yti</w:t>
      </w:r>
      <w:r w:rsidRPr="00FB58D0">
        <w:rPr>
          <w:rFonts w:cstheme="minorHAnsi"/>
          <w:color w:val="000000"/>
          <w:sz w:val="24"/>
          <w:szCs w:val="24"/>
          <w:lang w:val="lt-LT"/>
        </w:rPr>
        <w:t xml:space="preserve"> 1</w:t>
      </w:r>
      <w:r>
        <w:rPr>
          <w:rFonts w:cstheme="minorHAnsi"/>
          <w:color w:val="000000"/>
          <w:sz w:val="24"/>
          <w:szCs w:val="24"/>
          <w:lang w:val="lt-LT"/>
        </w:rPr>
        <w:t>5</w:t>
      </w:r>
      <w:r w:rsidRPr="00FB58D0">
        <w:rPr>
          <w:rFonts w:cstheme="minorHAnsi"/>
          <w:color w:val="000000"/>
          <w:sz w:val="24"/>
          <w:szCs w:val="24"/>
          <w:lang w:val="lt-LT"/>
        </w:rPr>
        <w:t xml:space="preserve"> lentelėje</w:t>
      </w:r>
      <w:r w:rsidR="00AB09A7" w:rsidRPr="00FB58D0">
        <w:rPr>
          <w:rFonts w:cstheme="minorHAnsi"/>
          <w:color w:val="000000"/>
          <w:sz w:val="24"/>
          <w:szCs w:val="24"/>
          <w:lang w:val="lt-LT"/>
        </w:rPr>
        <w:t>.</w:t>
      </w:r>
    </w:p>
    <w:p w:rsidR="00EF1902" w:rsidRDefault="004059C0" w:rsidP="00344B05">
      <w:pPr>
        <w:autoSpaceDE w:val="0"/>
        <w:autoSpaceDN w:val="0"/>
        <w:adjustRightInd w:val="0"/>
        <w:spacing w:after="0" w:line="240" w:lineRule="auto"/>
        <w:ind w:left="-142"/>
        <w:rPr>
          <w:rFonts w:cstheme="minorHAnsi"/>
          <w:color w:val="000000"/>
          <w:sz w:val="24"/>
          <w:szCs w:val="24"/>
          <w:lang w:val="lt-LT"/>
        </w:rPr>
      </w:pPr>
      <w:r w:rsidRPr="00FB58D0">
        <w:rPr>
          <w:rFonts w:cstheme="minorHAnsi"/>
          <w:b/>
          <w:color w:val="000000"/>
          <w:sz w:val="24"/>
          <w:szCs w:val="24"/>
          <w:lang w:val="lt-LT"/>
        </w:rPr>
        <w:t>1</w:t>
      </w:r>
      <w:r w:rsidR="00B420C3">
        <w:rPr>
          <w:rFonts w:cstheme="minorHAnsi"/>
          <w:b/>
          <w:color w:val="000000"/>
          <w:sz w:val="24"/>
          <w:szCs w:val="24"/>
          <w:lang w:val="lt-LT"/>
        </w:rPr>
        <w:t>5</w:t>
      </w:r>
      <w:r w:rsidR="00AB09A7" w:rsidRPr="00FB58D0">
        <w:rPr>
          <w:rFonts w:cstheme="minorHAnsi"/>
          <w:b/>
          <w:color w:val="000000"/>
          <w:sz w:val="24"/>
          <w:szCs w:val="24"/>
          <w:lang w:val="lt-LT"/>
        </w:rPr>
        <w:t xml:space="preserve"> </w:t>
      </w:r>
      <w:r w:rsidR="00EF1902" w:rsidRPr="00FB58D0">
        <w:rPr>
          <w:rFonts w:cstheme="minorHAnsi"/>
          <w:b/>
          <w:color w:val="000000"/>
          <w:sz w:val="24"/>
          <w:szCs w:val="24"/>
          <w:lang w:val="lt-LT"/>
        </w:rPr>
        <w:t xml:space="preserve">lentelė. </w:t>
      </w:r>
      <w:r w:rsidR="00AB09A7" w:rsidRPr="00FB58D0">
        <w:rPr>
          <w:rFonts w:cstheme="minorHAnsi"/>
          <w:color w:val="000000"/>
          <w:sz w:val="24"/>
          <w:szCs w:val="24"/>
          <w:lang w:val="lt-LT"/>
        </w:rPr>
        <w:t xml:space="preserve">Komponentai, </w:t>
      </w:r>
      <w:r w:rsidR="000553FD">
        <w:rPr>
          <w:rFonts w:cstheme="minorHAnsi"/>
          <w:color w:val="000000"/>
          <w:sz w:val="24"/>
          <w:szCs w:val="24"/>
          <w:lang w:val="lt-LT"/>
        </w:rPr>
        <w:t>ir</w:t>
      </w:r>
      <w:r w:rsidR="00AB09A7" w:rsidRPr="00FB58D0">
        <w:rPr>
          <w:rFonts w:cstheme="minorHAnsi"/>
          <w:color w:val="000000"/>
          <w:sz w:val="24"/>
          <w:szCs w:val="24"/>
          <w:lang w:val="lt-LT"/>
        </w:rPr>
        <w:t xml:space="preserve"> tūriai, reikalingi kPGR.</w:t>
      </w:r>
    </w:p>
    <w:tbl>
      <w:tblPr>
        <w:tblStyle w:val="Lentelstinklelis"/>
        <w:tblW w:w="0" w:type="auto"/>
        <w:tblLook w:val="04A0" w:firstRow="1" w:lastRow="0" w:firstColumn="1" w:lastColumn="0" w:noHBand="0" w:noVBand="1"/>
      </w:tblPr>
      <w:tblGrid>
        <w:gridCol w:w="3085"/>
        <w:gridCol w:w="2126"/>
        <w:gridCol w:w="2126"/>
        <w:gridCol w:w="1701"/>
      </w:tblGrid>
      <w:tr w:rsidR="001F1BB9" w:rsidRPr="00FB58D0" w:rsidTr="007814EC">
        <w:tc>
          <w:tcPr>
            <w:tcW w:w="3085" w:type="dxa"/>
          </w:tcPr>
          <w:p w:rsidR="001F1BB9" w:rsidRPr="00FB58D0" w:rsidRDefault="001F1BB9" w:rsidP="007814EC">
            <w:pPr>
              <w:autoSpaceDE w:val="0"/>
              <w:autoSpaceDN w:val="0"/>
              <w:adjustRightInd w:val="0"/>
              <w:spacing w:line="360" w:lineRule="auto"/>
              <w:rPr>
                <w:rFonts w:cstheme="minorHAnsi"/>
                <w:b/>
                <w:color w:val="000000"/>
                <w:sz w:val="24"/>
                <w:szCs w:val="24"/>
                <w:lang w:val="lt-LT"/>
              </w:rPr>
            </w:pPr>
            <w:r w:rsidRPr="00FB58D0">
              <w:rPr>
                <w:rFonts w:cstheme="minorHAnsi"/>
                <w:b/>
                <w:color w:val="000000"/>
                <w:sz w:val="24"/>
                <w:szCs w:val="24"/>
                <w:lang w:val="lt-LT"/>
              </w:rPr>
              <w:t>Komponentai</w:t>
            </w:r>
          </w:p>
        </w:tc>
        <w:tc>
          <w:tcPr>
            <w:tcW w:w="2126" w:type="dxa"/>
          </w:tcPr>
          <w:p w:rsidR="001F1BB9" w:rsidRPr="00FB58D0" w:rsidRDefault="001F1BB9" w:rsidP="007814EC">
            <w:pPr>
              <w:autoSpaceDE w:val="0"/>
              <w:autoSpaceDN w:val="0"/>
              <w:adjustRightInd w:val="0"/>
              <w:spacing w:line="360" w:lineRule="auto"/>
              <w:rPr>
                <w:rFonts w:cstheme="minorHAnsi"/>
                <w:b/>
                <w:color w:val="000000"/>
                <w:sz w:val="24"/>
                <w:szCs w:val="24"/>
                <w:lang w:val="lt-LT"/>
              </w:rPr>
            </w:pPr>
            <w:r>
              <w:rPr>
                <w:rFonts w:cstheme="minorHAnsi"/>
                <w:b/>
                <w:color w:val="000000"/>
                <w:sz w:val="24"/>
                <w:szCs w:val="24"/>
                <w:lang w:val="lt-LT"/>
              </w:rPr>
              <w:t xml:space="preserve">RM5 </w:t>
            </w:r>
            <w:r w:rsidRPr="00FB58D0">
              <w:rPr>
                <w:rFonts w:cstheme="minorHAnsi"/>
                <w:b/>
                <w:color w:val="000000"/>
                <w:sz w:val="24"/>
                <w:szCs w:val="24"/>
                <w:lang w:val="lt-LT"/>
              </w:rPr>
              <w:t xml:space="preserve">Komponentų tūris 1 mėginiui, </w:t>
            </w:r>
            <w:r w:rsidRPr="00FB58D0">
              <w:rPr>
                <w:rFonts w:cstheme="minorHAnsi"/>
                <w:b/>
                <w:sz w:val="24"/>
                <w:szCs w:val="24"/>
              </w:rPr>
              <w:t>μl</w:t>
            </w:r>
          </w:p>
        </w:tc>
        <w:tc>
          <w:tcPr>
            <w:tcW w:w="2126" w:type="dxa"/>
          </w:tcPr>
          <w:p w:rsidR="001F1BB9" w:rsidRPr="00FB58D0" w:rsidRDefault="001F1BB9" w:rsidP="007814EC">
            <w:pPr>
              <w:autoSpaceDE w:val="0"/>
              <w:autoSpaceDN w:val="0"/>
              <w:adjustRightInd w:val="0"/>
              <w:spacing w:line="360" w:lineRule="auto"/>
              <w:rPr>
                <w:rFonts w:cstheme="minorHAnsi"/>
                <w:b/>
                <w:color w:val="000000"/>
                <w:sz w:val="24"/>
                <w:szCs w:val="24"/>
                <w:lang w:val="lt-LT"/>
              </w:rPr>
            </w:pPr>
            <w:r>
              <w:rPr>
                <w:rFonts w:cstheme="minorHAnsi"/>
                <w:b/>
                <w:color w:val="000000"/>
                <w:sz w:val="24"/>
                <w:szCs w:val="24"/>
                <w:lang w:val="lt-LT"/>
              </w:rPr>
              <w:t xml:space="preserve">RM 6 </w:t>
            </w:r>
            <w:r w:rsidRPr="00FB58D0">
              <w:rPr>
                <w:rFonts w:cstheme="minorHAnsi"/>
                <w:b/>
                <w:color w:val="000000"/>
                <w:sz w:val="24"/>
                <w:szCs w:val="24"/>
                <w:lang w:val="lt-LT"/>
              </w:rPr>
              <w:t xml:space="preserve">Komponentų tūris 1 mėginiui, </w:t>
            </w:r>
            <w:r w:rsidRPr="00FB58D0">
              <w:rPr>
                <w:rFonts w:cstheme="minorHAnsi"/>
                <w:b/>
                <w:sz w:val="24"/>
                <w:szCs w:val="24"/>
              </w:rPr>
              <w:t>μl</w:t>
            </w:r>
            <w:r w:rsidRPr="00FB58D0">
              <w:rPr>
                <w:rFonts w:cstheme="minorHAnsi"/>
                <w:b/>
                <w:color w:val="000000"/>
                <w:sz w:val="24"/>
                <w:szCs w:val="24"/>
                <w:lang w:val="lt-LT"/>
              </w:rPr>
              <w:t xml:space="preserve"> </w:t>
            </w:r>
          </w:p>
        </w:tc>
        <w:tc>
          <w:tcPr>
            <w:tcW w:w="1701" w:type="dxa"/>
          </w:tcPr>
          <w:p w:rsidR="001F1BB9" w:rsidRPr="00FB58D0" w:rsidRDefault="001F1BB9" w:rsidP="007814EC">
            <w:pPr>
              <w:autoSpaceDE w:val="0"/>
              <w:autoSpaceDN w:val="0"/>
              <w:adjustRightInd w:val="0"/>
              <w:spacing w:line="360" w:lineRule="auto"/>
              <w:rPr>
                <w:rFonts w:cstheme="minorHAnsi"/>
                <w:b/>
                <w:color w:val="000000"/>
                <w:sz w:val="24"/>
                <w:szCs w:val="24"/>
                <w:lang w:val="lt-LT"/>
              </w:rPr>
            </w:pPr>
            <w:r w:rsidRPr="00FB58D0">
              <w:rPr>
                <w:rFonts w:cstheme="minorHAnsi"/>
                <w:b/>
                <w:color w:val="000000"/>
                <w:sz w:val="24"/>
                <w:szCs w:val="24"/>
                <w:lang w:val="lt-LT"/>
              </w:rPr>
              <w:t>Galutinė koncentracija</w:t>
            </w:r>
          </w:p>
        </w:tc>
      </w:tr>
      <w:tr w:rsidR="001F1BB9" w:rsidRPr="00FB58D0" w:rsidTr="007814EC">
        <w:tc>
          <w:tcPr>
            <w:tcW w:w="3085"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Luminaris Master Mix (2x)</w:t>
            </w:r>
          </w:p>
        </w:tc>
        <w:tc>
          <w:tcPr>
            <w:tcW w:w="2126"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10</w:t>
            </w:r>
          </w:p>
        </w:tc>
        <w:tc>
          <w:tcPr>
            <w:tcW w:w="2126"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10</w:t>
            </w:r>
          </w:p>
        </w:tc>
        <w:tc>
          <w:tcPr>
            <w:tcW w:w="1701"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1x</w:t>
            </w:r>
          </w:p>
        </w:tc>
      </w:tr>
      <w:tr w:rsidR="001F1BB9" w:rsidRPr="00FB58D0" w:rsidTr="007814EC">
        <w:tc>
          <w:tcPr>
            <w:tcW w:w="3085"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10</w:t>
            </w:r>
            <w:r>
              <w:rPr>
                <w:rFonts w:cstheme="minorHAnsi"/>
                <w:color w:val="000000"/>
                <w:sz w:val="24"/>
                <w:szCs w:val="24"/>
                <w:lang w:val="lt-LT"/>
              </w:rPr>
              <w:t xml:space="preserve"> </w:t>
            </w:r>
            <w:r w:rsidRPr="00FB58D0">
              <w:rPr>
                <w:rFonts w:cstheme="minorHAnsi"/>
                <w:sz w:val="24"/>
                <w:szCs w:val="24"/>
              </w:rPr>
              <w:t xml:space="preserve">μM </w:t>
            </w:r>
            <w:r w:rsidRPr="007B7413">
              <w:rPr>
                <w:rFonts w:eastAsia="Times New Roman" w:cstheme="minorHAnsi"/>
                <w:i/>
                <w:sz w:val="24"/>
                <w:szCs w:val="24"/>
                <w:lang w:eastAsia="lt-LT"/>
              </w:rPr>
              <w:t>DAPK</w:t>
            </w:r>
            <w:r w:rsidRPr="00FB58D0">
              <w:rPr>
                <w:rFonts w:eastAsia="Times New Roman" w:cstheme="minorHAnsi"/>
                <w:sz w:val="24"/>
                <w:szCs w:val="24"/>
                <w:lang w:eastAsia="lt-LT"/>
              </w:rPr>
              <w:t>_F pradmuo</w:t>
            </w:r>
          </w:p>
        </w:tc>
        <w:tc>
          <w:tcPr>
            <w:tcW w:w="2126" w:type="dxa"/>
          </w:tcPr>
          <w:p w:rsidR="001F1BB9" w:rsidRPr="00FB58D0" w:rsidRDefault="001F1BB9" w:rsidP="007814EC">
            <w:pPr>
              <w:autoSpaceDE w:val="0"/>
              <w:autoSpaceDN w:val="0"/>
              <w:adjustRightInd w:val="0"/>
              <w:spacing w:line="360" w:lineRule="auto"/>
              <w:rPr>
                <w:rFonts w:eastAsia="Times New Roman" w:cstheme="minorHAnsi"/>
                <w:sz w:val="24"/>
                <w:szCs w:val="24"/>
                <w:lang w:eastAsia="lt-LT"/>
              </w:rPr>
            </w:pPr>
            <w:r w:rsidRPr="00FB58D0">
              <w:rPr>
                <w:rFonts w:eastAsia="Times New Roman" w:cstheme="minorHAnsi"/>
                <w:sz w:val="24"/>
                <w:szCs w:val="24"/>
                <w:lang w:eastAsia="lt-LT"/>
              </w:rPr>
              <w:t>0,6</w:t>
            </w:r>
          </w:p>
        </w:tc>
        <w:tc>
          <w:tcPr>
            <w:tcW w:w="2126"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eastAsia="Times New Roman" w:cstheme="minorHAnsi"/>
                <w:sz w:val="24"/>
                <w:szCs w:val="24"/>
                <w:lang w:eastAsia="lt-LT"/>
              </w:rPr>
              <w:t>0,6</w:t>
            </w:r>
          </w:p>
        </w:tc>
        <w:tc>
          <w:tcPr>
            <w:tcW w:w="1701"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0,3</w:t>
            </w:r>
            <w:r>
              <w:rPr>
                <w:rFonts w:cstheme="minorHAnsi"/>
                <w:color w:val="000000"/>
                <w:sz w:val="24"/>
                <w:szCs w:val="24"/>
                <w:lang w:val="lt-LT"/>
              </w:rPr>
              <w:t xml:space="preserve"> </w:t>
            </w:r>
            <w:r w:rsidRPr="00FB58D0">
              <w:rPr>
                <w:rFonts w:cstheme="minorHAnsi"/>
                <w:sz w:val="24"/>
                <w:szCs w:val="24"/>
              </w:rPr>
              <w:t>μM</w:t>
            </w:r>
          </w:p>
        </w:tc>
      </w:tr>
      <w:tr w:rsidR="001F1BB9" w:rsidRPr="00FB58D0" w:rsidTr="007814EC">
        <w:tc>
          <w:tcPr>
            <w:tcW w:w="3085"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10</w:t>
            </w:r>
            <w:r>
              <w:rPr>
                <w:rFonts w:cstheme="minorHAnsi"/>
                <w:color w:val="000000"/>
                <w:sz w:val="24"/>
                <w:szCs w:val="24"/>
                <w:lang w:val="lt-LT"/>
              </w:rPr>
              <w:t xml:space="preserve"> </w:t>
            </w:r>
            <w:r w:rsidRPr="00FB58D0">
              <w:rPr>
                <w:rFonts w:cstheme="minorHAnsi"/>
                <w:sz w:val="24"/>
                <w:szCs w:val="24"/>
              </w:rPr>
              <w:t xml:space="preserve">μM </w:t>
            </w:r>
            <w:r w:rsidRPr="007B7413">
              <w:rPr>
                <w:rFonts w:eastAsia="Times New Roman" w:cstheme="minorHAnsi"/>
                <w:i/>
                <w:sz w:val="24"/>
                <w:szCs w:val="24"/>
                <w:lang w:eastAsia="lt-LT"/>
              </w:rPr>
              <w:t>DAPK</w:t>
            </w:r>
            <w:r w:rsidRPr="00FB58D0">
              <w:rPr>
                <w:rFonts w:eastAsia="Times New Roman" w:cstheme="minorHAnsi"/>
                <w:sz w:val="24"/>
                <w:szCs w:val="24"/>
                <w:lang w:eastAsia="lt-LT"/>
              </w:rPr>
              <w:t>_R pradmuo</w:t>
            </w:r>
          </w:p>
        </w:tc>
        <w:tc>
          <w:tcPr>
            <w:tcW w:w="2126"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0,6</w:t>
            </w:r>
          </w:p>
        </w:tc>
        <w:tc>
          <w:tcPr>
            <w:tcW w:w="2126"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0,6</w:t>
            </w:r>
          </w:p>
        </w:tc>
        <w:tc>
          <w:tcPr>
            <w:tcW w:w="1701"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0,3</w:t>
            </w:r>
            <w:r>
              <w:rPr>
                <w:rFonts w:cstheme="minorHAnsi"/>
                <w:color w:val="000000"/>
                <w:sz w:val="24"/>
                <w:szCs w:val="24"/>
                <w:lang w:val="lt-LT"/>
              </w:rPr>
              <w:t xml:space="preserve"> </w:t>
            </w:r>
            <w:r w:rsidRPr="00FB58D0">
              <w:rPr>
                <w:rFonts w:cstheme="minorHAnsi"/>
                <w:sz w:val="24"/>
                <w:szCs w:val="24"/>
              </w:rPr>
              <w:t>μM</w:t>
            </w:r>
          </w:p>
        </w:tc>
      </w:tr>
      <w:tr w:rsidR="001F1BB9" w:rsidRPr="00FB58D0" w:rsidTr="007814EC">
        <w:tc>
          <w:tcPr>
            <w:tcW w:w="3085" w:type="dxa"/>
          </w:tcPr>
          <w:p w:rsidR="001F1BB9" w:rsidRPr="00090D00" w:rsidRDefault="001F1BB9" w:rsidP="007814EC">
            <w:pPr>
              <w:autoSpaceDE w:val="0"/>
              <w:autoSpaceDN w:val="0"/>
              <w:adjustRightInd w:val="0"/>
              <w:rPr>
                <w:rFonts w:cstheme="minorHAnsi"/>
                <w:color w:val="000000"/>
                <w:sz w:val="24"/>
                <w:szCs w:val="24"/>
                <w:lang w:val="lt-LT"/>
              </w:rPr>
            </w:pPr>
            <w:r w:rsidRPr="00090D00">
              <w:rPr>
                <w:rFonts w:cstheme="minorHAnsi"/>
                <w:color w:val="000000"/>
                <w:sz w:val="24"/>
                <w:szCs w:val="24"/>
                <w:lang w:val="lt-LT"/>
              </w:rPr>
              <w:t xml:space="preserve">metilinta gDNR </w:t>
            </w:r>
            <w:r>
              <w:rPr>
                <w:rFonts w:cstheme="minorHAnsi"/>
                <w:color w:val="000000"/>
                <w:sz w:val="24"/>
                <w:szCs w:val="24"/>
                <w:lang w:val="lt-LT"/>
              </w:rPr>
              <w:t>(0,2 ng/</w:t>
            </w:r>
            <w:r w:rsidRPr="00FB58D0">
              <w:rPr>
                <w:rFonts w:cstheme="minorHAnsi"/>
                <w:color w:val="000000"/>
                <w:sz w:val="24"/>
                <w:szCs w:val="24"/>
                <w:lang w:val="lt-LT"/>
              </w:rPr>
              <w:t xml:space="preserve"> μl</w:t>
            </w:r>
            <w:r>
              <w:rPr>
                <w:rFonts w:cstheme="minorHAnsi"/>
                <w:color w:val="000000"/>
                <w:sz w:val="24"/>
                <w:szCs w:val="24"/>
                <w:lang w:val="lt-LT"/>
              </w:rPr>
              <w:t xml:space="preserve"> po sukarpymo)</w:t>
            </w:r>
          </w:p>
        </w:tc>
        <w:tc>
          <w:tcPr>
            <w:tcW w:w="2126" w:type="dxa"/>
          </w:tcPr>
          <w:p w:rsidR="001F1BB9" w:rsidRDefault="001F1BB9" w:rsidP="007814EC">
            <w:pPr>
              <w:autoSpaceDE w:val="0"/>
              <w:autoSpaceDN w:val="0"/>
              <w:adjustRightInd w:val="0"/>
              <w:spacing w:line="360" w:lineRule="auto"/>
              <w:rPr>
                <w:rFonts w:cstheme="minorHAnsi"/>
                <w:color w:val="000000"/>
                <w:sz w:val="24"/>
                <w:szCs w:val="24"/>
                <w:lang w:val="lt-LT"/>
              </w:rPr>
            </w:pPr>
            <w:r>
              <w:rPr>
                <w:rFonts w:cstheme="minorHAnsi"/>
                <w:color w:val="000000"/>
                <w:sz w:val="24"/>
                <w:szCs w:val="24"/>
                <w:lang w:val="lt-LT"/>
              </w:rPr>
              <w:t>---</w:t>
            </w:r>
          </w:p>
        </w:tc>
        <w:tc>
          <w:tcPr>
            <w:tcW w:w="2126"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Pr>
                <w:rFonts w:cstheme="minorHAnsi"/>
                <w:color w:val="000000"/>
                <w:sz w:val="24"/>
                <w:szCs w:val="24"/>
                <w:lang w:val="lt-LT"/>
              </w:rPr>
              <w:t>5</w:t>
            </w:r>
          </w:p>
        </w:tc>
        <w:tc>
          <w:tcPr>
            <w:tcW w:w="1701"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Pr>
                <w:rFonts w:cstheme="minorHAnsi"/>
                <w:color w:val="000000"/>
                <w:sz w:val="24"/>
                <w:szCs w:val="24"/>
                <w:lang w:val="lt-LT"/>
              </w:rPr>
              <w:t>0,05 ng/µl</w:t>
            </w:r>
          </w:p>
        </w:tc>
      </w:tr>
      <w:tr w:rsidR="001F1BB9" w:rsidRPr="00FB58D0" w:rsidTr="007814EC">
        <w:tc>
          <w:tcPr>
            <w:tcW w:w="3085" w:type="dxa"/>
          </w:tcPr>
          <w:p w:rsidR="001F1BB9" w:rsidRPr="00FB58D0" w:rsidRDefault="001F1BB9" w:rsidP="007814EC">
            <w:pPr>
              <w:autoSpaceDE w:val="0"/>
              <w:autoSpaceDN w:val="0"/>
              <w:adjustRightInd w:val="0"/>
              <w:rPr>
                <w:rFonts w:cstheme="minorHAnsi"/>
                <w:color w:val="000000"/>
                <w:sz w:val="24"/>
                <w:szCs w:val="24"/>
                <w:lang w:val="lt-LT"/>
              </w:rPr>
            </w:pPr>
            <w:r w:rsidRPr="00FB58D0">
              <w:rPr>
                <w:rFonts w:cstheme="minorHAnsi"/>
                <w:color w:val="000000"/>
                <w:sz w:val="24"/>
                <w:szCs w:val="24"/>
                <w:lang w:val="lt-LT"/>
              </w:rPr>
              <w:t>gDNR</w:t>
            </w:r>
            <w:r>
              <w:rPr>
                <w:rFonts w:cstheme="minorHAnsi"/>
                <w:color w:val="000000"/>
                <w:sz w:val="24"/>
                <w:szCs w:val="24"/>
                <w:lang w:val="lt-LT"/>
              </w:rPr>
              <w:t xml:space="preserve"> (0.2 ng/</w:t>
            </w:r>
            <w:r w:rsidRPr="00FB58D0">
              <w:rPr>
                <w:rFonts w:cstheme="minorHAnsi"/>
                <w:color w:val="000000"/>
                <w:sz w:val="24"/>
                <w:szCs w:val="24"/>
                <w:lang w:val="lt-LT"/>
              </w:rPr>
              <w:t xml:space="preserve"> μl</w:t>
            </w:r>
            <w:r>
              <w:rPr>
                <w:rFonts w:cstheme="minorHAnsi"/>
                <w:color w:val="000000"/>
                <w:sz w:val="24"/>
                <w:szCs w:val="24"/>
                <w:lang w:val="lt-LT"/>
              </w:rPr>
              <w:t xml:space="preserve"> po sukarpymo ir skiedimo*)</w:t>
            </w:r>
          </w:p>
        </w:tc>
        <w:tc>
          <w:tcPr>
            <w:tcW w:w="2126" w:type="dxa"/>
          </w:tcPr>
          <w:p w:rsidR="001F1BB9" w:rsidDel="00D5130F" w:rsidRDefault="001F1BB9" w:rsidP="007814EC">
            <w:pPr>
              <w:autoSpaceDE w:val="0"/>
              <w:autoSpaceDN w:val="0"/>
              <w:adjustRightInd w:val="0"/>
              <w:spacing w:line="360" w:lineRule="auto"/>
              <w:rPr>
                <w:rFonts w:cstheme="minorHAnsi"/>
                <w:color w:val="000000"/>
                <w:sz w:val="24"/>
                <w:szCs w:val="24"/>
                <w:lang w:val="lt-LT"/>
              </w:rPr>
            </w:pPr>
            <w:r>
              <w:rPr>
                <w:rFonts w:cstheme="minorHAnsi"/>
                <w:color w:val="000000"/>
                <w:sz w:val="24"/>
                <w:szCs w:val="24"/>
                <w:lang w:val="lt-LT"/>
              </w:rPr>
              <w:t>5</w:t>
            </w:r>
          </w:p>
        </w:tc>
        <w:tc>
          <w:tcPr>
            <w:tcW w:w="2126"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Pr>
                <w:rFonts w:cstheme="minorHAnsi"/>
                <w:color w:val="000000"/>
                <w:sz w:val="24"/>
                <w:szCs w:val="24"/>
                <w:lang w:val="lt-LT"/>
              </w:rPr>
              <w:t>---</w:t>
            </w:r>
          </w:p>
        </w:tc>
        <w:tc>
          <w:tcPr>
            <w:tcW w:w="1701"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Pr>
                <w:rFonts w:cstheme="minorHAnsi"/>
                <w:color w:val="000000"/>
                <w:sz w:val="24"/>
                <w:szCs w:val="24"/>
                <w:lang w:val="lt-LT"/>
              </w:rPr>
              <w:t>0,05 ng/µl</w:t>
            </w:r>
          </w:p>
        </w:tc>
      </w:tr>
      <w:tr w:rsidR="001F1BB9" w:rsidRPr="00FB58D0" w:rsidTr="007814EC">
        <w:tc>
          <w:tcPr>
            <w:tcW w:w="3085"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sz w:val="24"/>
                <w:szCs w:val="24"/>
                <w:lang w:val="lt-LT"/>
              </w:rPr>
              <w:t>Vanduo be nukleazių</w:t>
            </w:r>
          </w:p>
        </w:tc>
        <w:tc>
          <w:tcPr>
            <w:tcW w:w="2126"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Pr>
                <w:rFonts w:cstheme="minorHAnsi"/>
                <w:color w:val="000000"/>
                <w:sz w:val="24"/>
                <w:szCs w:val="24"/>
                <w:lang w:val="lt-LT"/>
              </w:rPr>
              <w:t>3,8</w:t>
            </w:r>
          </w:p>
        </w:tc>
        <w:tc>
          <w:tcPr>
            <w:tcW w:w="2126"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 xml:space="preserve"> </w:t>
            </w:r>
            <w:r>
              <w:rPr>
                <w:rFonts w:cstheme="minorHAnsi"/>
                <w:color w:val="000000"/>
                <w:sz w:val="24"/>
                <w:szCs w:val="24"/>
                <w:lang w:val="lt-LT"/>
              </w:rPr>
              <w:t>3,8</w:t>
            </w:r>
          </w:p>
        </w:tc>
        <w:tc>
          <w:tcPr>
            <w:tcW w:w="1701" w:type="dxa"/>
          </w:tcPr>
          <w:p w:rsidR="001F1BB9" w:rsidRPr="00FB58D0" w:rsidRDefault="001F1BB9" w:rsidP="007814EC">
            <w:pPr>
              <w:autoSpaceDE w:val="0"/>
              <w:autoSpaceDN w:val="0"/>
              <w:adjustRightInd w:val="0"/>
              <w:spacing w:line="360" w:lineRule="auto"/>
              <w:rPr>
                <w:rFonts w:cstheme="minorHAnsi"/>
                <w:color w:val="000000"/>
                <w:sz w:val="24"/>
                <w:szCs w:val="24"/>
                <w:lang w:val="lt-LT"/>
              </w:rPr>
            </w:pPr>
            <w:r w:rsidRPr="00FB58D0">
              <w:rPr>
                <w:rFonts w:cstheme="minorHAnsi"/>
                <w:color w:val="000000"/>
                <w:sz w:val="24"/>
                <w:szCs w:val="24"/>
                <w:lang w:val="lt-LT"/>
              </w:rPr>
              <w:t>-</w:t>
            </w:r>
            <w:r>
              <w:rPr>
                <w:rFonts w:cstheme="minorHAnsi"/>
                <w:color w:val="000000"/>
                <w:sz w:val="24"/>
                <w:szCs w:val="24"/>
                <w:lang w:val="lt-LT"/>
              </w:rPr>
              <w:t>--</w:t>
            </w:r>
          </w:p>
        </w:tc>
      </w:tr>
    </w:tbl>
    <w:p w:rsidR="00A7170E" w:rsidRPr="00FB58D0" w:rsidRDefault="00140D53" w:rsidP="00AA66F5">
      <w:pPr>
        <w:autoSpaceDE w:val="0"/>
        <w:autoSpaceDN w:val="0"/>
        <w:adjustRightInd w:val="0"/>
        <w:spacing w:after="0" w:line="360" w:lineRule="auto"/>
        <w:ind w:left="-142"/>
        <w:rPr>
          <w:rFonts w:cstheme="minorHAnsi"/>
          <w:color w:val="000000"/>
          <w:sz w:val="24"/>
          <w:szCs w:val="24"/>
          <w:lang w:val="lt-LT"/>
        </w:rPr>
      </w:pPr>
      <w:r>
        <w:rPr>
          <w:rFonts w:cstheme="minorHAnsi"/>
          <w:color w:val="000000"/>
          <w:sz w:val="24"/>
          <w:szCs w:val="24"/>
          <w:lang w:val="lt-LT"/>
        </w:rPr>
        <w:t>*DNR skiesta su T</w:t>
      </w:r>
      <w:r w:rsidR="00E66D9C">
        <w:rPr>
          <w:rFonts w:cstheme="minorHAnsi"/>
          <w:color w:val="000000"/>
          <w:sz w:val="24"/>
          <w:szCs w:val="24"/>
          <w:lang w:val="lt-LT"/>
        </w:rPr>
        <w:t>E</w:t>
      </w:r>
      <w:r>
        <w:rPr>
          <w:rFonts w:cstheme="minorHAnsi"/>
          <w:color w:val="000000"/>
          <w:sz w:val="24"/>
          <w:szCs w:val="24"/>
          <w:lang w:val="lt-LT"/>
        </w:rPr>
        <w:t xml:space="preserve"> buferiniu tirpalu</w:t>
      </w:r>
    </w:p>
    <w:p w:rsidR="00561FD0" w:rsidRDefault="00561FD0">
      <w:pPr>
        <w:rPr>
          <w:rFonts w:cstheme="minorHAnsi"/>
          <w:color w:val="000000"/>
          <w:sz w:val="24"/>
          <w:szCs w:val="24"/>
          <w:lang w:val="lt-LT"/>
        </w:rPr>
      </w:pPr>
      <w:r>
        <w:rPr>
          <w:rFonts w:cstheme="minorHAnsi"/>
          <w:color w:val="000000"/>
          <w:sz w:val="24"/>
          <w:szCs w:val="24"/>
          <w:lang w:val="lt-LT"/>
        </w:rPr>
        <w:br w:type="page"/>
      </w:r>
    </w:p>
    <w:p w:rsidR="00FA1607" w:rsidRPr="00FB58D0" w:rsidRDefault="001F1BB9" w:rsidP="00C93E0B">
      <w:pPr>
        <w:autoSpaceDE w:val="0"/>
        <w:autoSpaceDN w:val="0"/>
        <w:adjustRightInd w:val="0"/>
        <w:spacing w:after="0" w:line="360" w:lineRule="auto"/>
        <w:ind w:firstLine="851"/>
        <w:rPr>
          <w:rFonts w:cstheme="minorHAnsi"/>
          <w:color w:val="000000"/>
          <w:sz w:val="24"/>
          <w:szCs w:val="24"/>
          <w:lang w:val="lt-LT"/>
        </w:rPr>
      </w:pPr>
      <w:r w:rsidRPr="00FB58D0">
        <w:rPr>
          <w:rFonts w:cstheme="minorHAnsi"/>
          <w:color w:val="000000"/>
          <w:sz w:val="24"/>
          <w:szCs w:val="24"/>
          <w:lang w:val="lt-LT"/>
        </w:rPr>
        <w:lastRenderedPageBreak/>
        <w:t>Tikslinio produkto padauginim</w:t>
      </w:r>
      <w:r>
        <w:rPr>
          <w:rFonts w:cstheme="minorHAnsi"/>
          <w:color w:val="000000"/>
          <w:sz w:val="24"/>
          <w:szCs w:val="24"/>
          <w:lang w:val="lt-LT"/>
        </w:rPr>
        <w:t>ui surenkama termociklerio programa</w:t>
      </w:r>
      <w:r w:rsidR="00FA1607" w:rsidRPr="00FB58D0">
        <w:rPr>
          <w:rFonts w:cstheme="minorHAnsi"/>
          <w:color w:val="000000"/>
          <w:sz w:val="24"/>
          <w:szCs w:val="24"/>
          <w:lang w:val="lt-LT"/>
        </w:rPr>
        <w:t xml:space="preserve">: </w:t>
      </w:r>
    </w:p>
    <w:tbl>
      <w:tblPr>
        <w:tblW w:w="889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7005"/>
      </w:tblGrid>
      <w:tr w:rsidR="00702821" w:rsidTr="00702821">
        <w:trPr>
          <w:trHeight w:val="780"/>
        </w:trPr>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02821" w:rsidRPr="00FB58D0" w:rsidRDefault="00702821" w:rsidP="00702821">
            <w:pPr>
              <w:autoSpaceDE w:val="0"/>
              <w:autoSpaceDN w:val="0"/>
              <w:adjustRightInd w:val="0"/>
              <w:spacing w:after="0" w:line="360" w:lineRule="auto"/>
              <w:rPr>
                <w:rFonts w:cstheme="minorHAnsi"/>
                <w:color w:val="000000"/>
                <w:sz w:val="24"/>
                <w:szCs w:val="24"/>
                <w:lang w:val="lt-LT"/>
              </w:rPr>
            </w:pPr>
            <w:r w:rsidRPr="00FB58D0">
              <w:rPr>
                <w:rFonts w:cstheme="minorHAnsi"/>
                <w:color w:val="000000"/>
                <w:sz w:val="24"/>
                <w:szCs w:val="24"/>
                <w:lang w:val="lt-LT"/>
              </w:rPr>
              <w:t xml:space="preserve">50 ˚C – 2 min. </w:t>
            </w:r>
          </w:p>
          <w:p w:rsidR="00702821" w:rsidRPr="00FB58D0" w:rsidRDefault="00702821" w:rsidP="00702821">
            <w:pPr>
              <w:autoSpaceDE w:val="0"/>
              <w:autoSpaceDN w:val="0"/>
              <w:adjustRightInd w:val="0"/>
              <w:spacing w:after="0" w:line="360" w:lineRule="auto"/>
              <w:rPr>
                <w:rFonts w:cstheme="minorHAnsi"/>
                <w:color w:val="000000"/>
                <w:sz w:val="24"/>
                <w:szCs w:val="24"/>
                <w:lang w:val="lt-LT"/>
              </w:rPr>
            </w:pPr>
            <w:r w:rsidRPr="00FB58D0">
              <w:rPr>
                <w:rFonts w:cstheme="minorHAnsi"/>
                <w:color w:val="000000"/>
                <w:sz w:val="24"/>
                <w:szCs w:val="24"/>
                <w:lang w:val="lt-LT"/>
              </w:rPr>
              <w:t xml:space="preserve">95 ˚C – 10 min. </w:t>
            </w:r>
          </w:p>
          <w:p w:rsidR="00702821" w:rsidRDefault="00C50976" w:rsidP="00702821">
            <w:pPr>
              <w:autoSpaceDE w:val="0"/>
              <w:autoSpaceDN w:val="0"/>
              <w:adjustRightInd w:val="0"/>
              <w:spacing w:after="0" w:line="360" w:lineRule="auto"/>
              <w:rPr>
                <w:rFonts w:cstheme="minorHAnsi"/>
                <w:color w:val="000000"/>
                <w:sz w:val="24"/>
                <w:szCs w:val="24"/>
                <w:lang w:val="lt-LT"/>
              </w:rPr>
            </w:pPr>
            <w:r>
              <w:rPr>
                <w:rFonts w:cstheme="minorHAnsi"/>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1045845</wp:posOffset>
                      </wp:positionH>
                      <wp:positionV relativeFrom="paragraph">
                        <wp:posOffset>85090</wp:posOffset>
                      </wp:positionV>
                      <wp:extent cx="90805" cy="285750"/>
                      <wp:effectExtent l="11430" t="9525" r="12065" b="952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85750"/>
                              </a:xfrm>
                              <a:prstGeom prst="rightBrace">
                                <a:avLst>
                                  <a:gd name="adj1" fmla="val 262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82.35pt;margin-top:6.7pt;width:7.1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HYggIAAC0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"/>
                  </w:pict>
                </mc:Fallback>
              </mc:AlternateContent>
            </w:r>
            <w:r w:rsidR="00702821" w:rsidRPr="00FB58D0">
              <w:rPr>
                <w:rFonts w:cstheme="minorHAnsi"/>
                <w:color w:val="000000"/>
                <w:sz w:val="24"/>
                <w:szCs w:val="24"/>
                <w:lang w:val="lt-LT"/>
              </w:rPr>
              <w:t>95 ˚C – 15 sek.</w:t>
            </w:r>
          </w:p>
          <w:p w:rsidR="00702821" w:rsidRPr="00702821" w:rsidRDefault="00702821" w:rsidP="00702821">
            <w:pPr>
              <w:autoSpaceDE w:val="0"/>
              <w:autoSpaceDN w:val="0"/>
              <w:adjustRightInd w:val="0"/>
              <w:spacing w:after="0" w:line="360" w:lineRule="auto"/>
              <w:rPr>
                <w:rFonts w:cstheme="minorHAnsi"/>
                <w:color w:val="000000"/>
                <w:sz w:val="24"/>
                <w:szCs w:val="24"/>
                <w:lang w:val="lt-LT"/>
              </w:rPr>
            </w:pPr>
            <w:r w:rsidRPr="00FB58D0">
              <w:rPr>
                <w:rFonts w:cstheme="minorHAnsi"/>
                <w:color w:val="000000"/>
                <w:sz w:val="24"/>
                <w:szCs w:val="24"/>
                <w:lang w:val="lt-LT"/>
              </w:rPr>
              <w:t>72 ˚C – 7 min.</w:t>
            </w:r>
          </w:p>
        </w:tc>
        <w:tc>
          <w:tcPr>
            <w:tcW w:w="7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02821" w:rsidRDefault="00702821">
            <w:pPr>
              <w:rPr>
                <w:rFonts w:cstheme="minorHAnsi"/>
                <w:color w:val="000000"/>
                <w:sz w:val="24"/>
                <w:szCs w:val="24"/>
                <w:lang w:val="lt-LT"/>
              </w:rPr>
            </w:pPr>
          </w:p>
          <w:p w:rsidR="00702821" w:rsidRDefault="00702821">
            <w:pPr>
              <w:rPr>
                <w:rFonts w:cstheme="minorHAnsi"/>
                <w:color w:val="000000"/>
                <w:sz w:val="24"/>
                <w:szCs w:val="24"/>
                <w:lang w:val="lt-LT"/>
              </w:rPr>
            </w:pPr>
          </w:p>
          <w:p w:rsidR="00702821" w:rsidRDefault="00702821">
            <w:pPr>
              <w:rPr>
                <w:rFonts w:cstheme="minorHAnsi"/>
                <w:color w:val="000000"/>
                <w:sz w:val="24"/>
                <w:szCs w:val="24"/>
                <w:lang w:val="lt-LT"/>
              </w:rPr>
            </w:pPr>
            <w:r>
              <w:rPr>
                <w:rFonts w:cstheme="minorHAnsi"/>
                <w:color w:val="000000"/>
                <w:sz w:val="24"/>
                <w:szCs w:val="24"/>
                <w:lang w:val="lt-LT"/>
              </w:rPr>
              <w:t>40 ciklų</w:t>
            </w:r>
          </w:p>
          <w:p w:rsidR="00702821" w:rsidRPr="00702821" w:rsidRDefault="00702821" w:rsidP="00702821">
            <w:pPr>
              <w:autoSpaceDE w:val="0"/>
              <w:autoSpaceDN w:val="0"/>
              <w:adjustRightInd w:val="0"/>
              <w:spacing w:after="0" w:line="360" w:lineRule="auto"/>
              <w:rPr>
                <w:rFonts w:cstheme="minorHAnsi"/>
                <w:color w:val="000000"/>
                <w:sz w:val="24"/>
                <w:szCs w:val="24"/>
                <w:lang w:val="lt-LT"/>
              </w:rPr>
            </w:pPr>
          </w:p>
        </w:tc>
      </w:tr>
    </w:tbl>
    <w:p w:rsidR="0095243F" w:rsidRDefault="0095243F" w:rsidP="00425191">
      <w:pPr>
        <w:spacing w:after="480"/>
        <w:jc w:val="center"/>
        <w:rPr>
          <w:rFonts w:cstheme="minorHAnsi"/>
          <w:b/>
          <w:sz w:val="32"/>
          <w:szCs w:val="32"/>
          <w:lang w:val="lt-LT"/>
        </w:rPr>
      </w:pPr>
    </w:p>
    <w:p w:rsidR="0095243F" w:rsidRDefault="0095243F">
      <w:pPr>
        <w:rPr>
          <w:rFonts w:cstheme="minorHAnsi"/>
          <w:b/>
          <w:sz w:val="32"/>
          <w:szCs w:val="32"/>
          <w:lang w:val="lt-LT"/>
        </w:rPr>
      </w:pPr>
      <w:r>
        <w:rPr>
          <w:rFonts w:cstheme="minorHAnsi"/>
          <w:b/>
          <w:sz w:val="32"/>
          <w:szCs w:val="32"/>
          <w:lang w:val="lt-LT"/>
        </w:rPr>
        <w:br w:type="page"/>
      </w:r>
    </w:p>
    <w:p w:rsidR="00425191" w:rsidRPr="00FB58D0" w:rsidRDefault="00425191" w:rsidP="00425191">
      <w:pPr>
        <w:spacing w:after="480"/>
        <w:jc w:val="center"/>
        <w:rPr>
          <w:rFonts w:cstheme="minorHAnsi"/>
          <w:b/>
          <w:sz w:val="32"/>
          <w:szCs w:val="32"/>
          <w:lang w:val="lt-LT"/>
        </w:rPr>
      </w:pPr>
      <w:r w:rsidRPr="00FB58D0">
        <w:rPr>
          <w:rFonts w:cstheme="minorHAnsi"/>
          <w:b/>
          <w:sz w:val="32"/>
          <w:szCs w:val="32"/>
          <w:lang w:val="lt-LT"/>
        </w:rPr>
        <w:lastRenderedPageBreak/>
        <w:t>3. REZULTATAI IR JŲ APTARIMAS</w:t>
      </w:r>
    </w:p>
    <w:p w:rsidR="003D6020" w:rsidRPr="003974CF" w:rsidRDefault="003974CF" w:rsidP="00C70C20">
      <w:pPr>
        <w:spacing w:before="100" w:beforeAutospacing="1" w:after="100" w:afterAutospacing="1" w:line="360" w:lineRule="auto"/>
        <w:jc w:val="center"/>
        <w:rPr>
          <w:rFonts w:cstheme="minorHAnsi"/>
          <w:b/>
          <w:sz w:val="28"/>
          <w:szCs w:val="28"/>
        </w:rPr>
      </w:pPr>
      <w:r>
        <w:rPr>
          <w:rFonts w:cstheme="minorHAnsi"/>
          <w:b/>
          <w:color w:val="000000"/>
          <w:sz w:val="28"/>
          <w:szCs w:val="28"/>
          <w:lang w:val="lt-LT"/>
        </w:rPr>
        <w:t>3.1.</w:t>
      </w:r>
      <w:r w:rsidR="00010EDC" w:rsidRPr="003974CF">
        <w:rPr>
          <w:rFonts w:cstheme="minorHAnsi"/>
          <w:b/>
          <w:color w:val="000000"/>
          <w:sz w:val="28"/>
          <w:szCs w:val="28"/>
          <w:lang w:val="lt-LT"/>
        </w:rPr>
        <w:t>Kontrolinė sistem</w:t>
      </w:r>
      <w:r w:rsidR="005D0C8C">
        <w:rPr>
          <w:rFonts w:cstheme="minorHAnsi"/>
          <w:b/>
          <w:color w:val="000000"/>
          <w:sz w:val="28"/>
          <w:szCs w:val="28"/>
          <w:lang w:val="lt-LT"/>
        </w:rPr>
        <w:t>a</w:t>
      </w:r>
      <w:r w:rsidR="00010EDC" w:rsidRPr="003974CF">
        <w:rPr>
          <w:rFonts w:cstheme="minorHAnsi"/>
          <w:b/>
          <w:color w:val="000000"/>
          <w:sz w:val="28"/>
          <w:szCs w:val="28"/>
          <w:lang w:val="lt-LT"/>
        </w:rPr>
        <w:t xml:space="preserve"> restrikc</w:t>
      </w:r>
      <w:r w:rsidR="00A4583A">
        <w:rPr>
          <w:rFonts w:cstheme="minorHAnsi"/>
          <w:b/>
          <w:color w:val="000000"/>
          <w:sz w:val="28"/>
          <w:szCs w:val="28"/>
          <w:lang w:val="lt-LT"/>
        </w:rPr>
        <w:t>i</w:t>
      </w:r>
      <w:r w:rsidR="00DC5D1C" w:rsidRPr="003974CF">
        <w:rPr>
          <w:rFonts w:cstheme="minorHAnsi"/>
          <w:b/>
          <w:color w:val="000000"/>
          <w:sz w:val="28"/>
          <w:szCs w:val="28"/>
          <w:lang w:val="lt-LT"/>
        </w:rPr>
        <w:t xml:space="preserve">niam įvertinimui </w:t>
      </w:r>
    </w:p>
    <w:p w:rsidR="00CF7B9D" w:rsidRPr="00734A33" w:rsidRDefault="00CF7B9D" w:rsidP="00CF7B9D">
      <w:pPr>
        <w:spacing w:after="0" w:line="360" w:lineRule="auto"/>
        <w:ind w:firstLine="851"/>
        <w:jc w:val="both"/>
        <w:rPr>
          <w:rFonts w:cstheme="minorHAnsi"/>
          <w:sz w:val="24"/>
          <w:szCs w:val="24"/>
        </w:rPr>
      </w:pPr>
      <w:r w:rsidRPr="00734A33">
        <w:rPr>
          <w:rFonts w:cstheme="minorHAnsi"/>
          <w:sz w:val="24"/>
          <w:szCs w:val="24"/>
        </w:rPr>
        <w:t>Remiantis duomenų analize buvo pasirinktos 21 restrikcijos endonukleazės su nežinom</w:t>
      </w:r>
      <w:r>
        <w:rPr>
          <w:rFonts w:cstheme="minorHAnsi"/>
          <w:sz w:val="24"/>
          <w:szCs w:val="24"/>
        </w:rPr>
        <w:t>u</w:t>
      </w:r>
      <w:r w:rsidRPr="00734A33">
        <w:rPr>
          <w:rFonts w:cstheme="minorHAnsi"/>
          <w:sz w:val="24"/>
          <w:szCs w:val="24"/>
        </w:rPr>
        <w:t xml:space="preserve"> jautrumu DNR metilinimui. </w:t>
      </w:r>
      <w:proofErr w:type="gramStart"/>
      <w:r w:rsidRPr="00734A33">
        <w:rPr>
          <w:rFonts w:cstheme="minorHAnsi"/>
          <w:sz w:val="24"/>
          <w:szCs w:val="24"/>
        </w:rPr>
        <w:t>Jautrumui nustatyti buvo parinkti sintetiniai modifikuoti ir nemodifikuoti (kontroliniai) oligonukleotidai.</w:t>
      </w:r>
      <w:proofErr w:type="gramEnd"/>
    </w:p>
    <w:p w:rsidR="00CF7B9D" w:rsidRDefault="00CF7B9D" w:rsidP="00CF7B9D">
      <w:pPr>
        <w:spacing w:after="0" w:line="360" w:lineRule="auto"/>
        <w:ind w:firstLine="851"/>
        <w:jc w:val="both"/>
        <w:rPr>
          <w:rFonts w:cstheme="minorHAnsi"/>
          <w:color w:val="000000"/>
          <w:sz w:val="24"/>
          <w:szCs w:val="24"/>
          <w:lang w:val="lt-LT"/>
        </w:rPr>
      </w:pPr>
      <w:proofErr w:type="gramStart"/>
      <w:r w:rsidRPr="00734A33">
        <w:rPr>
          <w:rFonts w:cstheme="minorHAnsi"/>
          <w:sz w:val="24"/>
          <w:szCs w:val="24"/>
        </w:rPr>
        <w:t>kPGR</w:t>
      </w:r>
      <w:proofErr w:type="gramEnd"/>
      <w:r w:rsidRPr="00734A33">
        <w:rPr>
          <w:rFonts w:cstheme="minorHAnsi"/>
          <w:sz w:val="24"/>
          <w:szCs w:val="24"/>
        </w:rPr>
        <w:t xml:space="preserve"> sistemai </w:t>
      </w:r>
      <w:r w:rsidRPr="00734A33">
        <w:rPr>
          <w:rFonts w:cstheme="minorHAnsi"/>
          <w:sz w:val="24"/>
          <w:szCs w:val="24"/>
          <w:lang w:val="lt-LT"/>
        </w:rPr>
        <w:t>suformuoti</w:t>
      </w:r>
      <w:r w:rsidRPr="00734A33">
        <w:rPr>
          <w:rFonts w:cstheme="minorHAnsi"/>
          <w:sz w:val="24"/>
          <w:szCs w:val="24"/>
        </w:rPr>
        <w:t xml:space="preserve"> parinktas </w:t>
      </w:r>
      <w:r w:rsidRPr="00734A33">
        <w:rPr>
          <w:rFonts w:cstheme="minorHAnsi"/>
          <w:i/>
          <w:sz w:val="24"/>
          <w:szCs w:val="24"/>
        </w:rPr>
        <w:t>DAPK</w:t>
      </w:r>
      <w:r w:rsidRPr="00734A33">
        <w:rPr>
          <w:rFonts w:cstheme="minorHAnsi"/>
          <w:sz w:val="24"/>
          <w:szCs w:val="24"/>
        </w:rPr>
        <w:t xml:space="preserve"> genas. </w:t>
      </w:r>
      <w:r w:rsidRPr="00734A33">
        <w:rPr>
          <w:rFonts w:cstheme="minorHAnsi"/>
          <w:color w:val="000000"/>
          <w:sz w:val="24"/>
          <w:szCs w:val="24"/>
          <w:lang w:val="lt-LT"/>
        </w:rPr>
        <w:t>Šis genas yra geriausiai išt</w:t>
      </w:r>
      <w:r>
        <w:rPr>
          <w:rFonts w:cstheme="minorHAnsi"/>
          <w:color w:val="000000"/>
          <w:sz w:val="24"/>
          <w:szCs w:val="24"/>
          <w:lang w:val="lt-LT"/>
        </w:rPr>
        <w:t>y</w:t>
      </w:r>
      <w:r w:rsidRPr="00734A33">
        <w:rPr>
          <w:rFonts w:cstheme="minorHAnsi"/>
          <w:color w:val="000000"/>
          <w:sz w:val="24"/>
          <w:szCs w:val="24"/>
          <w:lang w:val="lt-LT"/>
        </w:rPr>
        <w:t>rinėtas ir svarbus onkogenetiniuose procesuose. Yra žinoma, kad šis genas gali būti metilinamas iki 100 %</w:t>
      </w:r>
    </w:p>
    <w:p w:rsidR="00DC5D1C" w:rsidRPr="00F148FC" w:rsidRDefault="00DC5D1C" w:rsidP="00CF7B9D">
      <w:pPr>
        <w:spacing w:before="100" w:beforeAutospacing="1" w:after="100" w:afterAutospacing="1" w:line="360" w:lineRule="auto"/>
        <w:jc w:val="center"/>
        <w:rPr>
          <w:rFonts w:cstheme="minorHAnsi"/>
          <w:b/>
          <w:sz w:val="24"/>
          <w:szCs w:val="24"/>
          <w:lang w:val="lt-LT"/>
        </w:rPr>
      </w:pPr>
      <w:r w:rsidRPr="00F148FC">
        <w:rPr>
          <w:rFonts w:cstheme="minorHAnsi"/>
          <w:b/>
          <w:sz w:val="24"/>
          <w:szCs w:val="24"/>
          <w:lang w:val="lt-LT"/>
        </w:rPr>
        <w:t>3.</w:t>
      </w:r>
      <w:r w:rsidR="00762050" w:rsidRPr="00F148FC">
        <w:rPr>
          <w:rFonts w:cstheme="minorHAnsi"/>
          <w:b/>
          <w:sz w:val="24"/>
          <w:szCs w:val="24"/>
          <w:lang w:val="lt-LT"/>
        </w:rPr>
        <w:t>1</w:t>
      </w:r>
      <w:r w:rsidRPr="00F148FC">
        <w:rPr>
          <w:rFonts w:cstheme="minorHAnsi"/>
          <w:b/>
          <w:sz w:val="24"/>
          <w:szCs w:val="24"/>
          <w:lang w:val="lt-LT"/>
        </w:rPr>
        <w:t xml:space="preserve">.1. </w:t>
      </w:r>
      <w:r w:rsidR="00C21FE3" w:rsidRPr="00F148FC">
        <w:rPr>
          <w:rFonts w:cstheme="minorHAnsi"/>
          <w:b/>
          <w:sz w:val="24"/>
          <w:szCs w:val="24"/>
          <w:lang w:val="lt-LT"/>
        </w:rPr>
        <w:t>Kontrolinių oligonukleotidų formavimas</w:t>
      </w:r>
    </w:p>
    <w:p w:rsidR="003D6020" w:rsidRDefault="00A4583A" w:rsidP="000015C5">
      <w:pPr>
        <w:spacing w:after="0" w:line="360" w:lineRule="auto"/>
        <w:ind w:firstLine="851"/>
        <w:jc w:val="both"/>
        <w:rPr>
          <w:rFonts w:cstheme="minorHAnsi"/>
          <w:sz w:val="24"/>
          <w:szCs w:val="24"/>
          <w:lang w:val="lt-LT"/>
        </w:rPr>
      </w:pPr>
      <w:r>
        <w:rPr>
          <w:rFonts w:cstheme="minorHAnsi"/>
          <w:sz w:val="24"/>
          <w:szCs w:val="24"/>
          <w:lang w:val="lt-LT"/>
        </w:rPr>
        <w:t>P</w:t>
      </w:r>
      <w:r w:rsidR="000015C5">
        <w:rPr>
          <w:rFonts w:cstheme="minorHAnsi"/>
          <w:sz w:val="24"/>
          <w:szCs w:val="24"/>
          <w:lang w:val="lt-LT"/>
        </w:rPr>
        <w:t>asir</w:t>
      </w:r>
      <w:r w:rsidR="00A66B1E">
        <w:rPr>
          <w:rFonts w:cstheme="minorHAnsi"/>
          <w:sz w:val="24"/>
          <w:szCs w:val="24"/>
          <w:lang w:val="lt-LT"/>
        </w:rPr>
        <w:t>i</w:t>
      </w:r>
      <w:r w:rsidR="000015C5">
        <w:rPr>
          <w:rFonts w:cstheme="minorHAnsi"/>
          <w:sz w:val="24"/>
          <w:szCs w:val="24"/>
          <w:lang w:val="lt-LT"/>
        </w:rPr>
        <w:t>nktų restrikcij</w:t>
      </w:r>
      <w:r w:rsidR="00A66B1E">
        <w:rPr>
          <w:rFonts w:cstheme="minorHAnsi"/>
          <w:sz w:val="24"/>
          <w:szCs w:val="24"/>
          <w:lang w:val="lt-LT"/>
        </w:rPr>
        <w:t>os</w:t>
      </w:r>
      <w:r w:rsidR="000015C5">
        <w:rPr>
          <w:rFonts w:cstheme="minorHAnsi"/>
          <w:sz w:val="24"/>
          <w:szCs w:val="24"/>
          <w:lang w:val="lt-LT"/>
        </w:rPr>
        <w:t xml:space="preserve"> endonukleazių jautrum</w:t>
      </w:r>
      <w:r w:rsidR="00A66B1E">
        <w:rPr>
          <w:rFonts w:cstheme="minorHAnsi"/>
          <w:sz w:val="24"/>
          <w:szCs w:val="24"/>
          <w:lang w:val="lt-LT"/>
        </w:rPr>
        <w:t>o</w:t>
      </w:r>
      <w:r w:rsidR="000015C5">
        <w:rPr>
          <w:rFonts w:cstheme="minorHAnsi"/>
          <w:sz w:val="24"/>
          <w:szCs w:val="24"/>
          <w:lang w:val="lt-LT"/>
        </w:rPr>
        <w:t xml:space="preserve"> </w:t>
      </w:r>
      <w:r w:rsidR="005D0C8C">
        <w:rPr>
          <w:rFonts w:cstheme="minorHAnsi"/>
          <w:sz w:val="24"/>
          <w:szCs w:val="24"/>
          <w:lang w:val="lt-LT"/>
        </w:rPr>
        <w:t xml:space="preserve">tyrimui </w:t>
      </w:r>
      <w:r w:rsidR="000015C5">
        <w:rPr>
          <w:rFonts w:cstheme="minorHAnsi"/>
          <w:sz w:val="24"/>
          <w:szCs w:val="24"/>
          <w:lang w:val="lt-LT"/>
        </w:rPr>
        <w:t xml:space="preserve">buvo suformuoti </w:t>
      </w:r>
      <w:r w:rsidR="009D2D7E">
        <w:rPr>
          <w:rFonts w:cstheme="minorHAnsi"/>
          <w:sz w:val="24"/>
          <w:szCs w:val="24"/>
          <w:lang w:val="lt-LT"/>
        </w:rPr>
        <w:t xml:space="preserve">dvigrandžiai (po sulydymo su komplementaria seka) </w:t>
      </w:r>
      <w:r w:rsidR="000015C5">
        <w:rPr>
          <w:rFonts w:cstheme="minorHAnsi"/>
          <w:sz w:val="24"/>
          <w:szCs w:val="24"/>
          <w:lang w:val="lt-LT"/>
        </w:rPr>
        <w:t xml:space="preserve">oligonukleotidai </w:t>
      </w:r>
      <w:r w:rsidR="000015C5" w:rsidRPr="00FB58D0">
        <w:rPr>
          <w:rFonts w:cstheme="minorHAnsi"/>
          <w:sz w:val="24"/>
          <w:szCs w:val="24"/>
          <w:lang w:val="lt-LT"/>
        </w:rPr>
        <w:t>(</w:t>
      </w:r>
      <w:r w:rsidR="000015C5" w:rsidRPr="00FB58D0">
        <w:rPr>
          <w:rFonts w:cstheme="minorHAnsi"/>
          <w:color w:val="FF0000"/>
          <w:sz w:val="24"/>
          <w:szCs w:val="24"/>
          <w:highlight w:val="yellow"/>
          <w:lang w:val="lt-LT"/>
        </w:rPr>
        <w:t>C</w:t>
      </w:r>
      <w:r w:rsidR="000015C5" w:rsidRPr="00FB58D0">
        <w:rPr>
          <w:rFonts w:cstheme="minorHAnsi"/>
          <w:sz w:val="24"/>
          <w:szCs w:val="24"/>
          <w:highlight w:val="yellow"/>
          <w:lang w:val="lt-LT"/>
        </w:rPr>
        <w:t>G</w:t>
      </w:r>
      <w:r w:rsidR="00EE4D04">
        <w:rPr>
          <w:rFonts w:cstheme="minorHAnsi"/>
          <w:sz w:val="24"/>
          <w:szCs w:val="24"/>
          <w:lang w:val="lt-LT"/>
        </w:rPr>
        <w:t>=</w:t>
      </w:r>
      <w:r w:rsidR="00DB631A">
        <w:rPr>
          <w:rFonts w:cstheme="minorHAnsi"/>
          <w:sz w:val="24"/>
          <w:szCs w:val="24"/>
          <w:lang w:val="lt-LT"/>
        </w:rPr>
        <w:t>5mC</w:t>
      </w:r>
      <w:r w:rsidR="000015C5" w:rsidRPr="00FB58D0">
        <w:rPr>
          <w:rFonts w:cstheme="minorHAnsi"/>
          <w:sz w:val="24"/>
          <w:szCs w:val="24"/>
          <w:lang w:val="lt-LT"/>
        </w:rPr>
        <w:t>):</w:t>
      </w:r>
    </w:p>
    <w:p w:rsidR="00DA1C1A" w:rsidRDefault="006219D7" w:rsidP="00561FD0">
      <w:pPr>
        <w:pStyle w:val="Sraopastraipa"/>
        <w:numPr>
          <w:ilvl w:val="0"/>
          <w:numId w:val="19"/>
        </w:numPr>
        <w:spacing w:after="0" w:line="240" w:lineRule="auto"/>
        <w:rPr>
          <w:rFonts w:cstheme="minorHAnsi"/>
          <w:sz w:val="24"/>
          <w:szCs w:val="24"/>
          <w:lang w:val="lt-LT"/>
        </w:rPr>
      </w:pPr>
      <w:r w:rsidRPr="00C70C20">
        <w:rPr>
          <w:rFonts w:cstheme="minorHAnsi"/>
          <w:sz w:val="24"/>
          <w:szCs w:val="24"/>
          <w:lang w:val="lt-LT"/>
        </w:rPr>
        <w:t>O</w:t>
      </w:r>
      <w:r w:rsidR="009D54F0" w:rsidRPr="00C70C20">
        <w:rPr>
          <w:rFonts w:cstheme="minorHAnsi"/>
          <w:sz w:val="24"/>
          <w:szCs w:val="24"/>
          <w:lang w:val="lt-LT"/>
        </w:rPr>
        <w:t>ligonukleotidas</w:t>
      </w:r>
      <w:r w:rsidR="00DA1C1A" w:rsidRPr="00C70C20">
        <w:rPr>
          <w:rFonts w:cstheme="minorHAnsi"/>
          <w:sz w:val="24"/>
          <w:szCs w:val="24"/>
          <w:lang w:val="lt-LT"/>
        </w:rPr>
        <w:t xml:space="preserve"> JS_1</w:t>
      </w:r>
      <w:r w:rsidR="00A17F53" w:rsidRPr="00C70C20">
        <w:rPr>
          <w:rFonts w:cstheme="minorHAnsi"/>
          <w:sz w:val="24"/>
          <w:szCs w:val="24"/>
          <w:lang w:val="lt-LT"/>
        </w:rPr>
        <w:t xml:space="preserve">met (JS_1Amet </w:t>
      </w:r>
      <w:r w:rsidR="00A17F53" w:rsidRPr="00C70C20">
        <w:rPr>
          <w:rFonts w:cstheme="minorHAnsi"/>
          <w:sz w:val="24"/>
          <w:szCs w:val="24"/>
        </w:rPr>
        <w:t xml:space="preserve">+ </w:t>
      </w:r>
      <w:r w:rsidR="00A17F53" w:rsidRPr="00C70C20">
        <w:rPr>
          <w:rFonts w:cstheme="minorHAnsi"/>
          <w:sz w:val="24"/>
          <w:szCs w:val="24"/>
          <w:lang w:val="lt-LT"/>
        </w:rPr>
        <w:t>JS_1Bmet)</w:t>
      </w:r>
      <w:r w:rsidR="00C70C20" w:rsidRPr="00C70C20">
        <w:rPr>
          <w:rFonts w:cstheme="minorHAnsi"/>
          <w:sz w:val="24"/>
          <w:szCs w:val="24"/>
          <w:lang w:val="lt-LT"/>
        </w:rPr>
        <w:t>:</w:t>
      </w:r>
    </w:p>
    <w:p w:rsidR="00C70C20" w:rsidRPr="00C70C20" w:rsidRDefault="00C70C20" w:rsidP="00C70C20">
      <w:pPr>
        <w:spacing w:after="0" w:line="240" w:lineRule="auto"/>
        <w:ind w:left="491"/>
        <w:rPr>
          <w:rFonts w:cstheme="minorHAnsi"/>
          <w:sz w:val="24"/>
          <w:szCs w:val="24"/>
          <w:lang w:val="lt-LT"/>
        </w:rPr>
      </w:pPr>
      <w:r>
        <w:rPr>
          <w:rFonts w:cstheme="minorHAnsi"/>
          <w:noProof/>
          <w:sz w:val="24"/>
          <w:szCs w:val="24"/>
        </w:rPr>
        <w:drawing>
          <wp:inline distT="0" distB="0" distL="0" distR="0">
            <wp:extent cx="5401429" cy="1152686"/>
            <wp:effectExtent l="19050" t="0" r="8771" b="0"/>
            <wp:docPr id="69" name="Picture 68" descr="1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png"/>
                    <pic:cNvPicPr/>
                  </pic:nvPicPr>
                  <pic:blipFill>
                    <a:blip r:embed="rId38" cstate="print"/>
                    <a:stretch>
                      <a:fillRect/>
                    </a:stretch>
                  </pic:blipFill>
                  <pic:spPr>
                    <a:xfrm>
                      <a:off x="0" y="0"/>
                      <a:ext cx="5401429" cy="1152686"/>
                    </a:xfrm>
                    <a:prstGeom prst="rect">
                      <a:avLst/>
                    </a:prstGeom>
                  </pic:spPr>
                </pic:pic>
              </a:graphicData>
            </a:graphic>
          </wp:inline>
        </w:drawing>
      </w:r>
    </w:p>
    <w:p w:rsidR="006219D7" w:rsidRDefault="006219D7" w:rsidP="00C70C20">
      <w:pPr>
        <w:spacing w:after="0" w:line="240" w:lineRule="auto"/>
        <w:rPr>
          <w:rFonts w:cstheme="minorHAnsi"/>
          <w:sz w:val="24"/>
          <w:szCs w:val="24"/>
          <w:lang w:val="lt-LT"/>
        </w:rPr>
      </w:pPr>
    </w:p>
    <w:p w:rsidR="009406DF" w:rsidRPr="00C70C20" w:rsidRDefault="00C70C20" w:rsidP="00561FD0">
      <w:pPr>
        <w:pStyle w:val="Sraopastraipa"/>
        <w:numPr>
          <w:ilvl w:val="0"/>
          <w:numId w:val="19"/>
        </w:numPr>
        <w:spacing w:after="0" w:line="240" w:lineRule="auto"/>
        <w:rPr>
          <w:rFonts w:cstheme="minorHAnsi"/>
          <w:sz w:val="24"/>
          <w:szCs w:val="24"/>
          <w:lang w:val="lt-LT"/>
        </w:rPr>
      </w:pPr>
      <w:r w:rsidRPr="00C70C20">
        <w:rPr>
          <w:rFonts w:cstheme="minorHAnsi"/>
          <w:sz w:val="24"/>
          <w:szCs w:val="24"/>
          <w:lang w:val="lt-LT"/>
        </w:rPr>
        <w:t xml:space="preserve">Oligonukleotidas JS_2met (JS_2Amet </w:t>
      </w:r>
      <w:r w:rsidRPr="00C70C20">
        <w:rPr>
          <w:rFonts w:cstheme="minorHAnsi"/>
          <w:sz w:val="24"/>
          <w:szCs w:val="24"/>
        </w:rPr>
        <w:t xml:space="preserve">+ </w:t>
      </w:r>
      <w:r w:rsidRPr="00C70C20">
        <w:rPr>
          <w:rFonts w:cstheme="minorHAnsi"/>
          <w:sz w:val="24"/>
          <w:szCs w:val="24"/>
          <w:lang w:val="lt-LT"/>
        </w:rPr>
        <w:t>JS_2Bmet)</w:t>
      </w:r>
      <w:r>
        <w:rPr>
          <w:rFonts w:cstheme="minorHAnsi"/>
          <w:sz w:val="24"/>
          <w:szCs w:val="24"/>
          <w:lang w:val="lt-LT"/>
        </w:rPr>
        <w:t>:</w:t>
      </w:r>
    </w:p>
    <w:p w:rsidR="00DA1C1A" w:rsidRDefault="00C70C20" w:rsidP="006219D7">
      <w:pPr>
        <w:spacing w:after="0" w:line="240" w:lineRule="auto"/>
        <w:ind w:left="567"/>
        <w:rPr>
          <w:rFonts w:cstheme="minorHAnsi"/>
          <w:sz w:val="24"/>
          <w:szCs w:val="24"/>
          <w:lang w:val="lt-LT"/>
        </w:rPr>
      </w:pPr>
      <w:r>
        <w:rPr>
          <w:rFonts w:cstheme="minorHAnsi"/>
          <w:noProof/>
          <w:sz w:val="24"/>
          <w:szCs w:val="24"/>
        </w:rPr>
        <w:drawing>
          <wp:inline distT="0" distB="0" distL="0" distR="0">
            <wp:extent cx="5439535" cy="1571844"/>
            <wp:effectExtent l="19050" t="0" r="8765" b="0"/>
            <wp:docPr id="70" name="Picture 69" descr="2222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2222222.png"/>
                    <pic:cNvPicPr/>
                  </pic:nvPicPr>
                  <pic:blipFill>
                    <a:blip r:embed="rId39" cstate="print"/>
                    <a:stretch>
                      <a:fillRect/>
                    </a:stretch>
                  </pic:blipFill>
                  <pic:spPr>
                    <a:xfrm>
                      <a:off x="0" y="0"/>
                      <a:ext cx="5439535" cy="1571844"/>
                    </a:xfrm>
                    <a:prstGeom prst="rect">
                      <a:avLst/>
                    </a:prstGeom>
                  </pic:spPr>
                </pic:pic>
              </a:graphicData>
            </a:graphic>
          </wp:inline>
        </w:drawing>
      </w:r>
    </w:p>
    <w:p w:rsidR="006219D7" w:rsidRPr="006219D7" w:rsidRDefault="006219D7" w:rsidP="006219D7">
      <w:pPr>
        <w:spacing w:after="0" w:line="240" w:lineRule="auto"/>
        <w:ind w:left="426"/>
        <w:rPr>
          <w:rFonts w:cstheme="minorHAnsi"/>
          <w:sz w:val="24"/>
          <w:szCs w:val="24"/>
          <w:lang w:val="lt-LT"/>
        </w:rPr>
      </w:pPr>
    </w:p>
    <w:p w:rsidR="009406DF" w:rsidRPr="00C70C20" w:rsidRDefault="00C70C20" w:rsidP="00561FD0">
      <w:pPr>
        <w:pStyle w:val="Sraopastraipa"/>
        <w:numPr>
          <w:ilvl w:val="0"/>
          <w:numId w:val="19"/>
        </w:numPr>
        <w:spacing w:after="0" w:line="240" w:lineRule="auto"/>
        <w:rPr>
          <w:rFonts w:cstheme="minorHAnsi"/>
          <w:sz w:val="24"/>
          <w:szCs w:val="24"/>
          <w:lang w:val="lt-LT"/>
        </w:rPr>
      </w:pPr>
      <w:r w:rsidRPr="00C70C20">
        <w:rPr>
          <w:rFonts w:cstheme="minorHAnsi"/>
          <w:sz w:val="24"/>
          <w:szCs w:val="24"/>
          <w:lang w:val="lt-LT"/>
        </w:rPr>
        <w:t xml:space="preserve">Oligonukleotidas JS_3met (JS_3Amet </w:t>
      </w:r>
      <w:r w:rsidRPr="00C70C20">
        <w:rPr>
          <w:rFonts w:cstheme="minorHAnsi"/>
          <w:sz w:val="24"/>
          <w:szCs w:val="24"/>
        </w:rPr>
        <w:t xml:space="preserve">+ </w:t>
      </w:r>
      <w:r w:rsidRPr="00C70C20">
        <w:rPr>
          <w:rFonts w:cstheme="minorHAnsi"/>
          <w:sz w:val="24"/>
          <w:szCs w:val="24"/>
          <w:lang w:val="lt-LT"/>
        </w:rPr>
        <w:t>JS_3Bmet)</w:t>
      </w:r>
    </w:p>
    <w:p w:rsidR="006219D7" w:rsidRDefault="00C70C20" w:rsidP="00AC7747">
      <w:pPr>
        <w:spacing w:after="0" w:line="240" w:lineRule="auto"/>
        <w:ind w:left="567"/>
        <w:rPr>
          <w:rFonts w:cstheme="minorHAnsi"/>
          <w:sz w:val="24"/>
          <w:szCs w:val="24"/>
          <w:lang w:val="lt-LT"/>
        </w:rPr>
      </w:pPr>
      <w:r>
        <w:rPr>
          <w:rFonts w:cstheme="minorHAnsi"/>
          <w:noProof/>
          <w:sz w:val="24"/>
          <w:szCs w:val="24"/>
        </w:rPr>
        <w:drawing>
          <wp:inline distT="0" distB="0" distL="0" distR="0">
            <wp:extent cx="4906060" cy="1247949"/>
            <wp:effectExtent l="19050" t="0" r="8840" b="0"/>
            <wp:docPr id="71" name="Picture 70" descr="33333333333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33333333333.png"/>
                    <pic:cNvPicPr/>
                  </pic:nvPicPr>
                  <pic:blipFill>
                    <a:blip r:embed="rId40" cstate="print"/>
                    <a:stretch>
                      <a:fillRect/>
                    </a:stretch>
                  </pic:blipFill>
                  <pic:spPr>
                    <a:xfrm>
                      <a:off x="0" y="0"/>
                      <a:ext cx="4906060" cy="1247949"/>
                    </a:xfrm>
                    <a:prstGeom prst="rect">
                      <a:avLst/>
                    </a:prstGeom>
                  </pic:spPr>
                </pic:pic>
              </a:graphicData>
            </a:graphic>
          </wp:inline>
        </w:drawing>
      </w:r>
    </w:p>
    <w:p w:rsidR="004C6BC2" w:rsidRDefault="004C6BC2" w:rsidP="00AC7747">
      <w:pPr>
        <w:spacing w:after="0" w:line="240" w:lineRule="auto"/>
        <w:ind w:left="567"/>
        <w:rPr>
          <w:rFonts w:cstheme="minorHAnsi"/>
          <w:sz w:val="24"/>
          <w:szCs w:val="24"/>
          <w:lang w:val="lt-LT"/>
        </w:rPr>
      </w:pPr>
    </w:p>
    <w:p w:rsidR="0095243F" w:rsidRDefault="0095243F">
      <w:pPr>
        <w:rPr>
          <w:rFonts w:cstheme="minorHAnsi"/>
          <w:sz w:val="24"/>
          <w:szCs w:val="24"/>
          <w:lang w:val="lt-LT"/>
        </w:rPr>
      </w:pPr>
      <w:r>
        <w:rPr>
          <w:rFonts w:cstheme="minorHAnsi"/>
          <w:sz w:val="24"/>
          <w:szCs w:val="24"/>
          <w:lang w:val="lt-LT"/>
        </w:rPr>
        <w:br w:type="page"/>
      </w:r>
    </w:p>
    <w:p w:rsidR="009406DF" w:rsidRDefault="00963CE7" w:rsidP="00561FD0">
      <w:pPr>
        <w:pStyle w:val="Sraopastraipa"/>
        <w:numPr>
          <w:ilvl w:val="0"/>
          <w:numId w:val="19"/>
        </w:numPr>
        <w:spacing w:after="0" w:line="240" w:lineRule="auto"/>
        <w:ind w:left="1134"/>
        <w:rPr>
          <w:rFonts w:cstheme="minorHAnsi"/>
          <w:sz w:val="24"/>
          <w:szCs w:val="24"/>
          <w:lang w:val="lt-LT"/>
        </w:rPr>
      </w:pPr>
      <w:r w:rsidRPr="00C70C20">
        <w:rPr>
          <w:rFonts w:cstheme="minorHAnsi"/>
          <w:sz w:val="24"/>
          <w:szCs w:val="24"/>
          <w:lang w:val="lt-LT"/>
        </w:rPr>
        <w:lastRenderedPageBreak/>
        <w:t>Oligonukleotidas JS_</w:t>
      </w:r>
      <w:r>
        <w:rPr>
          <w:rFonts w:cstheme="minorHAnsi"/>
          <w:sz w:val="24"/>
          <w:szCs w:val="24"/>
          <w:lang w:val="lt-LT"/>
        </w:rPr>
        <w:t>4</w:t>
      </w:r>
      <w:r w:rsidRPr="00C70C20">
        <w:rPr>
          <w:rFonts w:cstheme="minorHAnsi"/>
          <w:sz w:val="24"/>
          <w:szCs w:val="24"/>
          <w:lang w:val="lt-LT"/>
        </w:rPr>
        <w:t>met (JS_</w:t>
      </w:r>
      <w:r>
        <w:rPr>
          <w:rFonts w:cstheme="minorHAnsi"/>
          <w:sz w:val="24"/>
          <w:szCs w:val="24"/>
          <w:lang w:val="lt-LT"/>
        </w:rPr>
        <w:t>4</w:t>
      </w:r>
      <w:r w:rsidRPr="00C70C20">
        <w:rPr>
          <w:rFonts w:cstheme="minorHAnsi"/>
          <w:sz w:val="24"/>
          <w:szCs w:val="24"/>
          <w:lang w:val="lt-LT"/>
        </w:rPr>
        <w:t xml:space="preserve">Amet </w:t>
      </w:r>
      <w:r w:rsidRPr="00C70C20">
        <w:rPr>
          <w:rFonts w:cstheme="minorHAnsi"/>
          <w:sz w:val="24"/>
          <w:szCs w:val="24"/>
        </w:rPr>
        <w:t xml:space="preserve">+ </w:t>
      </w:r>
      <w:r w:rsidRPr="00C70C20">
        <w:rPr>
          <w:rFonts w:cstheme="minorHAnsi"/>
          <w:sz w:val="24"/>
          <w:szCs w:val="24"/>
          <w:lang w:val="lt-LT"/>
        </w:rPr>
        <w:t>JS_</w:t>
      </w:r>
      <w:r>
        <w:rPr>
          <w:rFonts w:cstheme="minorHAnsi"/>
          <w:sz w:val="24"/>
          <w:szCs w:val="24"/>
          <w:lang w:val="lt-LT"/>
        </w:rPr>
        <w:t>4</w:t>
      </w:r>
      <w:r w:rsidRPr="00C70C20">
        <w:rPr>
          <w:rFonts w:cstheme="minorHAnsi"/>
          <w:sz w:val="24"/>
          <w:szCs w:val="24"/>
          <w:lang w:val="lt-LT"/>
        </w:rPr>
        <w:t>Bmet)</w:t>
      </w:r>
      <w:r>
        <w:rPr>
          <w:rFonts w:cstheme="minorHAnsi"/>
          <w:sz w:val="24"/>
          <w:szCs w:val="24"/>
          <w:lang w:val="lt-LT"/>
        </w:rPr>
        <w:t>:</w:t>
      </w:r>
    </w:p>
    <w:p w:rsidR="00963CE7" w:rsidRPr="00963CE7" w:rsidRDefault="00963CE7" w:rsidP="00963CE7">
      <w:pPr>
        <w:spacing w:after="0" w:line="240" w:lineRule="auto"/>
        <w:ind w:left="426"/>
        <w:rPr>
          <w:rFonts w:cstheme="minorHAnsi"/>
          <w:sz w:val="24"/>
          <w:szCs w:val="24"/>
          <w:lang w:val="lt-LT"/>
        </w:rPr>
      </w:pPr>
      <w:r>
        <w:rPr>
          <w:rFonts w:cstheme="minorHAnsi"/>
          <w:noProof/>
          <w:sz w:val="24"/>
          <w:szCs w:val="24"/>
        </w:rPr>
        <w:drawing>
          <wp:inline distT="0" distB="0" distL="0" distR="0">
            <wp:extent cx="5010850" cy="981212"/>
            <wp:effectExtent l="19050" t="0" r="0" b="0"/>
            <wp:docPr id="5" name="Picture 4" descr="4444444444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4444444444444.png"/>
                    <pic:cNvPicPr/>
                  </pic:nvPicPr>
                  <pic:blipFill>
                    <a:blip r:embed="rId41" cstate="print"/>
                    <a:stretch>
                      <a:fillRect/>
                    </a:stretch>
                  </pic:blipFill>
                  <pic:spPr>
                    <a:xfrm>
                      <a:off x="0" y="0"/>
                      <a:ext cx="5010850" cy="981212"/>
                    </a:xfrm>
                    <a:prstGeom prst="rect">
                      <a:avLst/>
                    </a:prstGeom>
                  </pic:spPr>
                </pic:pic>
              </a:graphicData>
            </a:graphic>
          </wp:inline>
        </w:drawing>
      </w:r>
    </w:p>
    <w:p w:rsidR="00963CE7" w:rsidRDefault="00963CE7" w:rsidP="006219D7">
      <w:pPr>
        <w:spacing w:after="0" w:line="240" w:lineRule="auto"/>
        <w:ind w:left="426"/>
        <w:rPr>
          <w:rFonts w:cstheme="minorHAnsi"/>
          <w:sz w:val="24"/>
          <w:szCs w:val="24"/>
          <w:lang w:val="lt-LT"/>
        </w:rPr>
      </w:pPr>
    </w:p>
    <w:p w:rsidR="006219D7" w:rsidRPr="00C70C20" w:rsidRDefault="00C70C20" w:rsidP="00561FD0">
      <w:pPr>
        <w:pStyle w:val="Sraopastraipa"/>
        <w:numPr>
          <w:ilvl w:val="0"/>
          <w:numId w:val="19"/>
        </w:numPr>
        <w:spacing w:after="0" w:line="240" w:lineRule="auto"/>
        <w:ind w:left="1134"/>
        <w:rPr>
          <w:rFonts w:cstheme="minorHAnsi"/>
          <w:sz w:val="24"/>
          <w:szCs w:val="24"/>
          <w:lang w:val="lt-LT"/>
        </w:rPr>
      </w:pPr>
      <w:r w:rsidRPr="00C70C20">
        <w:rPr>
          <w:rFonts w:cstheme="minorHAnsi"/>
          <w:sz w:val="24"/>
          <w:szCs w:val="24"/>
          <w:lang w:val="lt-LT"/>
        </w:rPr>
        <w:t xml:space="preserve">Oligonukleotidas JS_5met (JS_5Amet </w:t>
      </w:r>
      <w:r w:rsidRPr="00C70C20">
        <w:rPr>
          <w:rFonts w:cstheme="minorHAnsi"/>
          <w:sz w:val="24"/>
          <w:szCs w:val="24"/>
        </w:rPr>
        <w:t xml:space="preserve">+ </w:t>
      </w:r>
      <w:r w:rsidRPr="00C70C20">
        <w:rPr>
          <w:rFonts w:cstheme="minorHAnsi"/>
          <w:sz w:val="24"/>
          <w:szCs w:val="24"/>
          <w:lang w:val="lt-LT"/>
        </w:rPr>
        <w:t>JS_5Bmet):</w:t>
      </w:r>
    </w:p>
    <w:p w:rsidR="009406DF" w:rsidRDefault="0010791E" w:rsidP="00C70C20">
      <w:pPr>
        <w:spacing w:after="360" w:line="240" w:lineRule="auto"/>
        <w:ind w:left="425"/>
        <w:rPr>
          <w:rFonts w:cstheme="minorHAnsi"/>
          <w:sz w:val="24"/>
          <w:szCs w:val="24"/>
          <w:lang w:val="lt-LT"/>
        </w:rPr>
      </w:pPr>
      <w:r>
        <w:rPr>
          <w:rFonts w:cstheme="minorHAnsi"/>
          <w:noProof/>
          <w:sz w:val="24"/>
          <w:szCs w:val="24"/>
        </w:rPr>
        <w:drawing>
          <wp:inline distT="0" distB="0" distL="0" distR="0">
            <wp:extent cx="3391374" cy="943107"/>
            <wp:effectExtent l="19050" t="0" r="0" b="0"/>
            <wp:docPr id="66" name="Picture 65" descr="oliga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gas5.png"/>
                    <pic:cNvPicPr/>
                  </pic:nvPicPr>
                  <pic:blipFill>
                    <a:blip r:embed="rId42" cstate="print"/>
                    <a:stretch>
                      <a:fillRect/>
                    </a:stretch>
                  </pic:blipFill>
                  <pic:spPr>
                    <a:xfrm>
                      <a:off x="0" y="0"/>
                      <a:ext cx="3391374" cy="943107"/>
                    </a:xfrm>
                    <a:prstGeom prst="rect">
                      <a:avLst/>
                    </a:prstGeom>
                  </pic:spPr>
                </pic:pic>
              </a:graphicData>
            </a:graphic>
          </wp:inline>
        </w:drawing>
      </w:r>
    </w:p>
    <w:p w:rsidR="009D2D7E" w:rsidRPr="006219D7" w:rsidRDefault="009D2D7E" w:rsidP="009D2D7E">
      <w:pPr>
        <w:spacing w:after="240" w:line="360" w:lineRule="auto"/>
        <w:ind w:firstLine="851"/>
        <w:rPr>
          <w:rFonts w:cstheme="minorHAnsi"/>
          <w:sz w:val="24"/>
          <w:szCs w:val="24"/>
          <w:lang w:val="lt-LT"/>
        </w:rPr>
      </w:pPr>
      <w:r>
        <w:rPr>
          <w:rFonts w:cstheme="minorHAnsi"/>
          <w:sz w:val="24"/>
          <w:szCs w:val="24"/>
          <w:lang w:val="lt-LT"/>
        </w:rPr>
        <w:t>K</w:t>
      </w:r>
      <w:r w:rsidRPr="00FB58D0">
        <w:rPr>
          <w:rFonts w:cstheme="minorHAnsi"/>
          <w:sz w:val="24"/>
          <w:szCs w:val="24"/>
          <w:lang w:val="lt-LT"/>
        </w:rPr>
        <w:t>ontrolei buvo naudoti analogiški oligonukleotidai, be modifikacijų</w:t>
      </w:r>
      <w:r>
        <w:rPr>
          <w:rFonts w:cstheme="minorHAnsi"/>
          <w:sz w:val="24"/>
          <w:szCs w:val="24"/>
          <w:lang w:val="lt-LT"/>
        </w:rPr>
        <w:t xml:space="preserve"> (</w:t>
      </w:r>
      <w:r w:rsidRPr="00DA1C1A">
        <w:rPr>
          <w:rFonts w:cstheme="minorHAnsi"/>
          <w:sz w:val="24"/>
          <w:szCs w:val="24"/>
          <w:lang w:val="lt-LT"/>
        </w:rPr>
        <w:t>JS_1</w:t>
      </w:r>
      <w:r>
        <w:rPr>
          <w:rFonts w:cstheme="minorHAnsi"/>
          <w:sz w:val="24"/>
          <w:szCs w:val="24"/>
          <w:lang w:val="lt-LT"/>
        </w:rPr>
        <w:t xml:space="preserve">unmet, </w:t>
      </w:r>
      <w:r w:rsidRPr="00DA1C1A">
        <w:rPr>
          <w:rFonts w:cstheme="minorHAnsi"/>
          <w:sz w:val="24"/>
          <w:szCs w:val="24"/>
          <w:lang w:val="lt-LT"/>
        </w:rPr>
        <w:t>JS_</w:t>
      </w:r>
      <w:r>
        <w:rPr>
          <w:rFonts w:cstheme="minorHAnsi"/>
          <w:sz w:val="24"/>
          <w:szCs w:val="24"/>
          <w:lang w:val="lt-LT"/>
        </w:rPr>
        <w:t xml:space="preserve">2unmet, </w:t>
      </w:r>
      <w:r w:rsidRPr="00DA1C1A">
        <w:rPr>
          <w:rFonts w:cstheme="minorHAnsi"/>
          <w:sz w:val="24"/>
          <w:szCs w:val="24"/>
          <w:lang w:val="lt-LT"/>
        </w:rPr>
        <w:t>JS_</w:t>
      </w:r>
      <w:r>
        <w:rPr>
          <w:rFonts w:cstheme="minorHAnsi"/>
          <w:sz w:val="24"/>
          <w:szCs w:val="24"/>
          <w:lang w:val="lt-LT"/>
        </w:rPr>
        <w:t xml:space="preserve">3unmet, </w:t>
      </w:r>
      <w:r w:rsidRPr="00DA1C1A">
        <w:rPr>
          <w:rFonts w:cstheme="minorHAnsi"/>
          <w:sz w:val="24"/>
          <w:szCs w:val="24"/>
          <w:lang w:val="lt-LT"/>
        </w:rPr>
        <w:t>JS_</w:t>
      </w:r>
      <w:r>
        <w:rPr>
          <w:rFonts w:cstheme="minorHAnsi"/>
          <w:sz w:val="24"/>
          <w:szCs w:val="24"/>
          <w:lang w:val="lt-LT"/>
        </w:rPr>
        <w:t xml:space="preserve">4unmet, </w:t>
      </w:r>
      <w:r w:rsidRPr="00DA1C1A">
        <w:rPr>
          <w:rFonts w:cstheme="minorHAnsi"/>
          <w:sz w:val="24"/>
          <w:szCs w:val="24"/>
          <w:lang w:val="lt-LT"/>
        </w:rPr>
        <w:t>JS_</w:t>
      </w:r>
      <w:r>
        <w:rPr>
          <w:rFonts w:cstheme="minorHAnsi"/>
          <w:sz w:val="24"/>
          <w:szCs w:val="24"/>
          <w:lang w:val="lt-LT"/>
        </w:rPr>
        <w:t>5unmet).</w:t>
      </w:r>
    </w:p>
    <w:p w:rsidR="0005581A" w:rsidRPr="00010EDC" w:rsidRDefault="0005581A" w:rsidP="00762050">
      <w:pPr>
        <w:spacing w:before="100" w:beforeAutospacing="1" w:after="100" w:afterAutospacing="1" w:line="360" w:lineRule="auto"/>
        <w:jc w:val="center"/>
        <w:rPr>
          <w:rFonts w:cstheme="minorHAnsi"/>
          <w:b/>
          <w:sz w:val="24"/>
          <w:szCs w:val="24"/>
        </w:rPr>
      </w:pPr>
      <w:r w:rsidRPr="00010EDC">
        <w:rPr>
          <w:rFonts w:cstheme="minorHAnsi"/>
          <w:b/>
          <w:sz w:val="24"/>
          <w:szCs w:val="24"/>
        </w:rPr>
        <w:t>3.</w:t>
      </w:r>
      <w:r w:rsidR="00762050">
        <w:rPr>
          <w:rFonts w:cstheme="minorHAnsi"/>
          <w:b/>
          <w:sz w:val="24"/>
          <w:szCs w:val="24"/>
        </w:rPr>
        <w:t>1</w:t>
      </w:r>
      <w:r w:rsidR="00010EDC" w:rsidRPr="00010EDC">
        <w:rPr>
          <w:rFonts w:cstheme="minorHAnsi"/>
          <w:b/>
          <w:sz w:val="24"/>
          <w:szCs w:val="24"/>
        </w:rPr>
        <w:t>.2</w:t>
      </w:r>
      <w:r w:rsidRPr="00010EDC">
        <w:rPr>
          <w:rFonts w:cstheme="minorHAnsi"/>
          <w:b/>
          <w:sz w:val="24"/>
          <w:szCs w:val="24"/>
        </w:rPr>
        <w:t xml:space="preserve">. </w:t>
      </w:r>
      <w:r w:rsidR="006C4ABF" w:rsidRPr="00010EDC">
        <w:rPr>
          <w:rFonts w:cstheme="minorHAnsi"/>
          <w:b/>
          <w:sz w:val="24"/>
          <w:szCs w:val="24"/>
        </w:rPr>
        <w:t>Restrikcij</w:t>
      </w:r>
      <w:r w:rsidR="006C4ABF">
        <w:rPr>
          <w:rFonts w:cstheme="minorHAnsi"/>
          <w:b/>
          <w:sz w:val="24"/>
          <w:szCs w:val="24"/>
        </w:rPr>
        <w:t>os</w:t>
      </w:r>
      <w:r w:rsidR="006C4ABF" w:rsidRPr="00010EDC">
        <w:rPr>
          <w:rFonts w:cstheme="minorHAnsi"/>
          <w:b/>
          <w:sz w:val="24"/>
          <w:szCs w:val="24"/>
        </w:rPr>
        <w:t xml:space="preserve"> </w:t>
      </w:r>
      <w:r w:rsidR="00F85A5E" w:rsidRPr="00010EDC">
        <w:rPr>
          <w:rFonts w:cstheme="minorHAnsi"/>
          <w:b/>
          <w:sz w:val="24"/>
          <w:szCs w:val="24"/>
        </w:rPr>
        <w:t>endonukleazių</w:t>
      </w:r>
      <w:r w:rsidRPr="00010EDC">
        <w:rPr>
          <w:rFonts w:cstheme="minorHAnsi"/>
          <w:b/>
          <w:sz w:val="24"/>
          <w:szCs w:val="24"/>
        </w:rPr>
        <w:t xml:space="preserve"> jautrum</w:t>
      </w:r>
      <w:r w:rsidR="00E66D9C" w:rsidRPr="00010EDC">
        <w:rPr>
          <w:rFonts w:cstheme="minorHAnsi"/>
          <w:b/>
          <w:sz w:val="24"/>
          <w:szCs w:val="24"/>
        </w:rPr>
        <w:t>o</w:t>
      </w:r>
      <w:r w:rsidR="005D0C8C">
        <w:rPr>
          <w:rFonts w:cstheme="minorHAnsi"/>
          <w:b/>
          <w:sz w:val="24"/>
          <w:szCs w:val="24"/>
        </w:rPr>
        <w:t xml:space="preserve"> metilinimui</w:t>
      </w:r>
      <w:r w:rsidR="009F4919" w:rsidRPr="00010EDC">
        <w:rPr>
          <w:rFonts w:cstheme="minorHAnsi"/>
          <w:b/>
          <w:sz w:val="24"/>
          <w:szCs w:val="24"/>
        </w:rPr>
        <w:t xml:space="preserve"> </w:t>
      </w:r>
      <w:r w:rsidR="005D0C8C">
        <w:rPr>
          <w:rFonts w:cstheme="minorHAnsi"/>
          <w:b/>
          <w:sz w:val="24"/>
          <w:szCs w:val="24"/>
        </w:rPr>
        <w:t>nustatymas</w:t>
      </w:r>
    </w:p>
    <w:p w:rsidR="0005581A" w:rsidRDefault="0005581A" w:rsidP="00DC5D1C">
      <w:pPr>
        <w:spacing w:after="0" w:line="360" w:lineRule="auto"/>
        <w:ind w:firstLine="851"/>
        <w:jc w:val="both"/>
        <w:rPr>
          <w:rFonts w:cstheme="minorHAnsi"/>
          <w:color w:val="000000"/>
          <w:sz w:val="24"/>
          <w:szCs w:val="24"/>
          <w:lang w:val="lt-LT"/>
        </w:rPr>
      </w:pPr>
      <w:proofErr w:type="gramStart"/>
      <w:r w:rsidRPr="00FB58D0">
        <w:rPr>
          <w:rFonts w:cstheme="minorHAnsi"/>
          <w:sz w:val="24"/>
          <w:szCs w:val="24"/>
        </w:rPr>
        <w:t>Restrikcij</w:t>
      </w:r>
      <w:r w:rsidR="006C4ABF">
        <w:rPr>
          <w:rFonts w:cstheme="minorHAnsi"/>
          <w:sz w:val="24"/>
          <w:szCs w:val="24"/>
        </w:rPr>
        <w:t>os</w:t>
      </w:r>
      <w:r w:rsidRPr="00FB58D0">
        <w:rPr>
          <w:rFonts w:cstheme="minorHAnsi"/>
          <w:sz w:val="24"/>
          <w:szCs w:val="24"/>
        </w:rPr>
        <w:t xml:space="preserve"> endonukleazių jautrumas metilinimui nustatomas naudojant</w:t>
      </w:r>
      <w:r w:rsidR="00A003EC">
        <w:rPr>
          <w:rFonts w:cstheme="minorHAnsi"/>
          <w:sz w:val="24"/>
          <w:szCs w:val="24"/>
        </w:rPr>
        <w:t xml:space="preserve"> radioaktyviu</w:t>
      </w:r>
      <w:r w:rsidRPr="00FB58D0">
        <w:rPr>
          <w:rFonts w:cstheme="minorHAnsi"/>
          <w:sz w:val="24"/>
          <w:szCs w:val="24"/>
        </w:rPr>
        <w:t xml:space="preserve"> fosforu žymėtus sintetinius oligonukleotidus su žinoma </w:t>
      </w:r>
      <w:r w:rsidR="005D0C8C">
        <w:rPr>
          <w:rFonts w:cstheme="minorHAnsi"/>
          <w:sz w:val="24"/>
          <w:szCs w:val="24"/>
        </w:rPr>
        <w:t>metilinto citozino</w:t>
      </w:r>
      <w:r w:rsidRPr="00FB58D0">
        <w:rPr>
          <w:rFonts w:cstheme="minorHAnsi"/>
          <w:sz w:val="24"/>
          <w:szCs w:val="24"/>
        </w:rPr>
        <w:t xml:space="preserve"> pozicija sekoje.</w:t>
      </w:r>
      <w:proofErr w:type="gramEnd"/>
      <w:r w:rsidRPr="00FB58D0">
        <w:rPr>
          <w:rFonts w:cstheme="minorHAnsi"/>
          <w:sz w:val="24"/>
          <w:szCs w:val="24"/>
        </w:rPr>
        <w:t xml:space="preserve"> </w:t>
      </w:r>
      <w:proofErr w:type="gramStart"/>
      <w:r w:rsidRPr="00FB58D0">
        <w:rPr>
          <w:rFonts w:cstheme="minorHAnsi"/>
          <w:sz w:val="24"/>
          <w:szCs w:val="24"/>
        </w:rPr>
        <w:t>Rezultatų vizualizavimas</w:t>
      </w:r>
      <w:r w:rsidR="006219D7">
        <w:rPr>
          <w:rFonts w:cstheme="minorHAnsi"/>
          <w:sz w:val="24"/>
          <w:szCs w:val="24"/>
        </w:rPr>
        <w:t xml:space="preserve"> buv</w:t>
      </w:r>
      <w:r w:rsidR="00C83E72">
        <w:rPr>
          <w:rFonts w:cstheme="minorHAnsi"/>
          <w:sz w:val="24"/>
          <w:szCs w:val="24"/>
        </w:rPr>
        <w:t>o</w:t>
      </w:r>
      <w:r w:rsidRPr="00FB58D0">
        <w:rPr>
          <w:rFonts w:cstheme="minorHAnsi"/>
          <w:sz w:val="24"/>
          <w:szCs w:val="24"/>
        </w:rPr>
        <w:t xml:space="preserve"> atliekamas 15</w:t>
      </w:r>
      <w:r w:rsidRPr="00FB58D0">
        <w:rPr>
          <w:rFonts w:cstheme="minorHAnsi"/>
          <w:color w:val="000000"/>
          <w:sz w:val="24"/>
          <w:szCs w:val="24"/>
          <w:lang w:val="lt-LT"/>
        </w:rPr>
        <w:t>% poliakrilamidiniame gelyje denatūruojančiomis sąlygomis.</w:t>
      </w:r>
      <w:proofErr w:type="gramEnd"/>
      <w:r w:rsidR="005D37D0">
        <w:rPr>
          <w:rFonts w:cstheme="minorHAnsi"/>
          <w:color w:val="000000"/>
          <w:sz w:val="24"/>
          <w:szCs w:val="24"/>
          <w:lang w:val="lt-LT"/>
        </w:rPr>
        <w:t xml:space="preserve"> Oligonukleotidų didžių kontro</w:t>
      </w:r>
      <w:r w:rsidR="007944A8">
        <w:rPr>
          <w:rFonts w:cstheme="minorHAnsi"/>
          <w:color w:val="000000"/>
          <w:sz w:val="24"/>
          <w:szCs w:val="24"/>
          <w:lang w:val="lt-LT"/>
        </w:rPr>
        <w:t>l</w:t>
      </w:r>
      <w:r w:rsidR="005D37D0">
        <w:rPr>
          <w:rFonts w:cstheme="minorHAnsi"/>
          <w:color w:val="000000"/>
          <w:sz w:val="24"/>
          <w:szCs w:val="24"/>
          <w:lang w:val="lt-LT"/>
        </w:rPr>
        <w:t xml:space="preserve">ė </w:t>
      </w:r>
      <w:r w:rsidR="005D37D0" w:rsidRPr="001F1BB9">
        <w:rPr>
          <w:rFonts w:cstheme="minorHAnsi"/>
          <w:sz w:val="24"/>
          <w:szCs w:val="24"/>
          <w:lang w:val="lt-LT"/>
        </w:rPr>
        <w:t>–</w:t>
      </w:r>
      <w:r w:rsidR="005D37D0">
        <w:rPr>
          <w:rFonts w:cstheme="minorHAnsi"/>
          <w:color w:val="000000"/>
          <w:sz w:val="24"/>
          <w:szCs w:val="24"/>
          <w:lang w:val="lt-LT"/>
        </w:rPr>
        <w:t xml:space="preserve"> oligonukleotidas, </w:t>
      </w:r>
      <w:r w:rsidR="007944A8">
        <w:rPr>
          <w:rFonts w:cstheme="minorHAnsi"/>
          <w:color w:val="000000"/>
          <w:sz w:val="24"/>
          <w:szCs w:val="24"/>
          <w:lang w:val="lt-LT"/>
        </w:rPr>
        <w:t>nepaveiktas REaze.</w:t>
      </w:r>
    </w:p>
    <w:p w:rsidR="00966EA8" w:rsidRDefault="00C83E72" w:rsidP="00DC5D1C">
      <w:pPr>
        <w:spacing w:after="0" w:line="360" w:lineRule="auto"/>
        <w:ind w:firstLine="851"/>
        <w:jc w:val="both"/>
        <w:rPr>
          <w:rFonts w:cstheme="minorHAnsi"/>
          <w:color w:val="000000"/>
          <w:sz w:val="24"/>
          <w:szCs w:val="24"/>
          <w:lang w:val="lt-LT"/>
        </w:rPr>
      </w:pPr>
      <w:r w:rsidRPr="00C83E72">
        <w:rPr>
          <w:rFonts w:cstheme="minorHAnsi"/>
          <w:color w:val="000000"/>
          <w:sz w:val="24"/>
          <w:szCs w:val="24"/>
          <w:lang w:val="lt-LT"/>
        </w:rPr>
        <w:t>JS_1</w:t>
      </w:r>
      <w:r w:rsidR="009D2D7E">
        <w:rPr>
          <w:rFonts w:cstheme="minorHAnsi"/>
          <w:color w:val="000000"/>
          <w:sz w:val="24"/>
          <w:szCs w:val="24"/>
          <w:lang w:val="lt-LT"/>
        </w:rPr>
        <w:t xml:space="preserve">met ir </w:t>
      </w:r>
      <w:r w:rsidR="009D2D7E" w:rsidRPr="009D2D7E">
        <w:rPr>
          <w:rFonts w:cstheme="minorHAnsi"/>
          <w:color w:val="000000"/>
          <w:sz w:val="24"/>
          <w:szCs w:val="24"/>
          <w:lang w:val="lt-LT"/>
        </w:rPr>
        <w:t>JS_1unmet</w:t>
      </w:r>
      <w:r w:rsidRPr="00C83E72">
        <w:rPr>
          <w:rFonts w:cstheme="minorHAnsi"/>
          <w:color w:val="000000"/>
          <w:sz w:val="24"/>
          <w:szCs w:val="24"/>
          <w:lang w:val="lt-LT"/>
        </w:rPr>
        <w:t xml:space="preserve"> oligonukleotid</w:t>
      </w:r>
      <w:r w:rsidR="009D2D7E">
        <w:rPr>
          <w:rFonts w:cstheme="minorHAnsi"/>
          <w:color w:val="000000"/>
          <w:sz w:val="24"/>
          <w:szCs w:val="24"/>
          <w:lang w:val="lt-LT"/>
        </w:rPr>
        <w:t>ai</w:t>
      </w:r>
      <w:r w:rsidRPr="00C83E72">
        <w:rPr>
          <w:rFonts w:cstheme="minorHAnsi"/>
          <w:color w:val="000000"/>
          <w:sz w:val="24"/>
          <w:szCs w:val="24"/>
          <w:lang w:val="lt-LT"/>
        </w:rPr>
        <w:t xml:space="preserve"> buvo veikiam</w:t>
      </w:r>
      <w:r w:rsidR="005D0C8C">
        <w:rPr>
          <w:rFonts w:cstheme="minorHAnsi"/>
          <w:color w:val="000000"/>
          <w:sz w:val="24"/>
          <w:szCs w:val="24"/>
          <w:lang w:val="lt-LT"/>
        </w:rPr>
        <w:t>i</w:t>
      </w:r>
      <w:r w:rsidRPr="00C83E72">
        <w:rPr>
          <w:rFonts w:cstheme="minorHAnsi"/>
          <w:color w:val="000000"/>
          <w:sz w:val="24"/>
          <w:szCs w:val="24"/>
          <w:lang w:val="lt-LT"/>
        </w:rPr>
        <w:t xml:space="preserve"> šiomis REazėmis: Cfr42I, </w:t>
      </w:r>
      <w:r>
        <w:rPr>
          <w:rFonts w:cstheme="minorHAnsi"/>
          <w:color w:val="000000"/>
          <w:sz w:val="24"/>
          <w:szCs w:val="24"/>
          <w:lang w:val="lt-LT"/>
        </w:rPr>
        <w:t>PauI, SgsI, SgrI,</w:t>
      </w:r>
      <w:r w:rsidR="00A17F53">
        <w:rPr>
          <w:rFonts w:cstheme="minorHAnsi"/>
          <w:color w:val="000000"/>
          <w:sz w:val="24"/>
          <w:szCs w:val="24"/>
          <w:lang w:val="lt-LT"/>
        </w:rPr>
        <w:t>Bsp68I (</w:t>
      </w:r>
      <w:r w:rsidR="003633C7">
        <w:rPr>
          <w:rFonts w:cstheme="minorHAnsi"/>
          <w:color w:val="000000"/>
          <w:sz w:val="24"/>
          <w:szCs w:val="24"/>
          <w:lang w:val="lt-LT"/>
        </w:rPr>
        <w:t>8</w:t>
      </w:r>
      <w:r w:rsidR="00A17F53">
        <w:rPr>
          <w:rFonts w:cstheme="minorHAnsi"/>
          <w:color w:val="000000"/>
          <w:sz w:val="24"/>
          <w:szCs w:val="24"/>
          <w:lang w:val="lt-LT"/>
        </w:rPr>
        <w:t xml:space="preserve"> pav.).</w:t>
      </w:r>
    </w:p>
    <w:p w:rsidR="00BC6E70" w:rsidRDefault="00BC6E70">
      <w:r>
        <w:br w:type="page"/>
      </w:r>
    </w:p>
    <w:tbl>
      <w:tblPr>
        <w:tblStyle w:val="Lentelstinklelis"/>
        <w:tblW w:w="9854" w:type="dxa"/>
        <w:jc w:val="center"/>
        <w:tblInd w:w="1304" w:type="dxa"/>
        <w:tblLook w:val="04A0" w:firstRow="1" w:lastRow="0" w:firstColumn="1" w:lastColumn="0" w:noHBand="0" w:noVBand="1"/>
      </w:tblPr>
      <w:tblGrid>
        <w:gridCol w:w="6246"/>
        <w:gridCol w:w="3608"/>
      </w:tblGrid>
      <w:tr w:rsidR="00A17F53" w:rsidTr="00AC7747">
        <w:trPr>
          <w:jc w:val="center"/>
        </w:trPr>
        <w:tc>
          <w:tcPr>
            <w:tcW w:w="61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17F53" w:rsidRPr="00BC6E70" w:rsidRDefault="00BC6E70" w:rsidP="00AC7747">
            <w:pPr>
              <w:ind w:left="1985"/>
              <w:jc w:val="both"/>
              <w:rPr>
                <w:rFonts w:cstheme="minorHAnsi"/>
                <w:b/>
                <w:color w:val="000000"/>
                <w:sz w:val="24"/>
                <w:szCs w:val="24"/>
                <w:lang w:val="lt-LT"/>
              </w:rPr>
            </w:pPr>
            <w:r>
              <w:rPr>
                <w:rFonts w:cstheme="minorHAnsi"/>
                <w:b/>
                <w:color w:val="000000"/>
                <w:sz w:val="24"/>
                <w:szCs w:val="24"/>
                <w:lang w:val="lt-LT"/>
              </w:rPr>
              <w:lastRenderedPageBreak/>
              <w:t xml:space="preserve">  </w:t>
            </w:r>
            <w:r w:rsidR="00A17F53" w:rsidRPr="00BC6E70">
              <w:rPr>
                <w:rFonts w:cstheme="minorHAnsi"/>
                <w:b/>
                <w:color w:val="000000"/>
                <w:sz w:val="24"/>
                <w:szCs w:val="24"/>
                <w:lang w:val="lt-LT"/>
              </w:rPr>
              <w:t xml:space="preserve">1 </w:t>
            </w:r>
            <w:r>
              <w:rPr>
                <w:rFonts w:cstheme="minorHAnsi"/>
                <w:b/>
                <w:color w:val="000000"/>
                <w:sz w:val="24"/>
                <w:szCs w:val="24"/>
                <w:lang w:val="lt-LT"/>
              </w:rPr>
              <w:t xml:space="preserve">  </w:t>
            </w:r>
            <w:r w:rsidR="00A17F53" w:rsidRPr="00BC6E70">
              <w:rPr>
                <w:rFonts w:cstheme="minorHAnsi"/>
                <w:b/>
                <w:color w:val="000000"/>
                <w:sz w:val="24"/>
                <w:szCs w:val="24"/>
                <w:lang w:val="lt-LT"/>
              </w:rPr>
              <w:t>2</w:t>
            </w:r>
            <w:r>
              <w:rPr>
                <w:rFonts w:cstheme="minorHAnsi"/>
                <w:b/>
                <w:color w:val="000000"/>
                <w:sz w:val="24"/>
                <w:szCs w:val="24"/>
                <w:lang w:val="lt-LT"/>
              </w:rPr>
              <w:t xml:space="preserve">   </w:t>
            </w:r>
            <w:r w:rsidR="00A17F53" w:rsidRPr="00BC6E70">
              <w:rPr>
                <w:rFonts w:cstheme="minorHAnsi"/>
                <w:b/>
                <w:color w:val="000000"/>
                <w:sz w:val="24"/>
                <w:szCs w:val="24"/>
                <w:lang w:val="lt-LT"/>
              </w:rPr>
              <w:t xml:space="preserve"> 3</w:t>
            </w:r>
            <w:r>
              <w:rPr>
                <w:rFonts w:cstheme="minorHAnsi"/>
                <w:b/>
                <w:color w:val="000000"/>
                <w:sz w:val="24"/>
                <w:szCs w:val="24"/>
                <w:lang w:val="lt-LT"/>
              </w:rPr>
              <w:t xml:space="preserve">  </w:t>
            </w:r>
            <w:r w:rsidR="00A17F53" w:rsidRPr="00BC6E70">
              <w:rPr>
                <w:rFonts w:cstheme="minorHAnsi"/>
                <w:b/>
                <w:color w:val="000000"/>
                <w:sz w:val="24"/>
                <w:szCs w:val="24"/>
                <w:lang w:val="lt-LT"/>
              </w:rPr>
              <w:t xml:space="preserve"> </w:t>
            </w:r>
            <w:r>
              <w:rPr>
                <w:rFonts w:cstheme="minorHAnsi"/>
                <w:b/>
                <w:color w:val="000000"/>
                <w:sz w:val="24"/>
                <w:szCs w:val="24"/>
                <w:lang w:val="lt-LT"/>
              </w:rPr>
              <w:t xml:space="preserve"> </w:t>
            </w:r>
            <w:r w:rsidR="00A17F53" w:rsidRPr="00BC6E70">
              <w:rPr>
                <w:rFonts w:cstheme="minorHAnsi"/>
                <w:b/>
                <w:color w:val="000000"/>
                <w:sz w:val="24"/>
                <w:szCs w:val="24"/>
                <w:lang w:val="lt-LT"/>
              </w:rPr>
              <w:t xml:space="preserve">4 </w:t>
            </w:r>
            <w:r>
              <w:rPr>
                <w:rFonts w:cstheme="minorHAnsi"/>
                <w:b/>
                <w:color w:val="000000"/>
                <w:sz w:val="24"/>
                <w:szCs w:val="24"/>
                <w:lang w:val="lt-LT"/>
              </w:rPr>
              <w:t xml:space="preserve">  </w:t>
            </w:r>
            <w:r w:rsidR="00A17F53" w:rsidRPr="00BC6E70">
              <w:rPr>
                <w:rFonts w:cstheme="minorHAnsi"/>
                <w:b/>
                <w:color w:val="000000"/>
                <w:sz w:val="24"/>
                <w:szCs w:val="24"/>
                <w:lang w:val="lt-LT"/>
              </w:rPr>
              <w:t xml:space="preserve">5 </w:t>
            </w:r>
            <w:r>
              <w:rPr>
                <w:rFonts w:cstheme="minorHAnsi"/>
                <w:b/>
                <w:color w:val="000000"/>
                <w:sz w:val="24"/>
                <w:szCs w:val="24"/>
                <w:lang w:val="lt-LT"/>
              </w:rPr>
              <w:t xml:space="preserve">   </w:t>
            </w:r>
            <w:r w:rsidR="00A17F53" w:rsidRPr="00BC6E70">
              <w:rPr>
                <w:rFonts w:cstheme="minorHAnsi"/>
                <w:b/>
                <w:color w:val="000000"/>
                <w:sz w:val="24"/>
                <w:szCs w:val="24"/>
                <w:lang w:val="lt-LT"/>
              </w:rPr>
              <w:t xml:space="preserve">6 </w:t>
            </w:r>
            <w:r>
              <w:rPr>
                <w:rFonts w:cstheme="minorHAnsi"/>
                <w:b/>
                <w:color w:val="000000"/>
                <w:sz w:val="24"/>
                <w:szCs w:val="24"/>
                <w:lang w:val="lt-LT"/>
              </w:rPr>
              <w:t xml:space="preserve">   </w:t>
            </w:r>
            <w:r w:rsidR="00A17F53" w:rsidRPr="00BC6E70">
              <w:rPr>
                <w:rFonts w:cstheme="minorHAnsi"/>
                <w:b/>
                <w:color w:val="000000"/>
                <w:sz w:val="24"/>
                <w:szCs w:val="24"/>
                <w:lang w:val="lt-LT"/>
              </w:rPr>
              <w:t xml:space="preserve">7 </w:t>
            </w:r>
            <w:r>
              <w:rPr>
                <w:rFonts w:cstheme="minorHAnsi"/>
                <w:b/>
                <w:color w:val="000000"/>
                <w:sz w:val="24"/>
                <w:szCs w:val="24"/>
                <w:lang w:val="lt-LT"/>
              </w:rPr>
              <w:t xml:space="preserve">   </w:t>
            </w:r>
            <w:r w:rsidR="00A17F53" w:rsidRPr="00BC6E70">
              <w:rPr>
                <w:rFonts w:cstheme="minorHAnsi"/>
                <w:b/>
                <w:color w:val="000000"/>
                <w:sz w:val="24"/>
                <w:szCs w:val="24"/>
                <w:lang w:val="lt-LT"/>
              </w:rPr>
              <w:t xml:space="preserve">8 </w:t>
            </w:r>
            <w:r>
              <w:rPr>
                <w:rFonts w:cstheme="minorHAnsi"/>
                <w:b/>
                <w:color w:val="000000"/>
                <w:sz w:val="24"/>
                <w:szCs w:val="24"/>
                <w:lang w:val="lt-LT"/>
              </w:rPr>
              <w:t xml:space="preserve">   </w:t>
            </w:r>
            <w:r w:rsidR="00A17F53" w:rsidRPr="00BC6E70">
              <w:rPr>
                <w:rFonts w:cstheme="minorHAnsi"/>
                <w:b/>
                <w:color w:val="000000"/>
                <w:sz w:val="24"/>
                <w:szCs w:val="24"/>
                <w:lang w:val="lt-LT"/>
              </w:rPr>
              <w:t xml:space="preserve">9 </w:t>
            </w:r>
            <w:r>
              <w:rPr>
                <w:rFonts w:cstheme="minorHAnsi"/>
                <w:b/>
                <w:color w:val="000000"/>
                <w:sz w:val="24"/>
                <w:szCs w:val="24"/>
                <w:lang w:val="lt-LT"/>
              </w:rPr>
              <w:t xml:space="preserve">   </w:t>
            </w:r>
            <w:r w:rsidR="00A17F53" w:rsidRPr="00BC6E70">
              <w:rPr>
                <w:rFonts w:cstheme="minorHAnsi"/>
                <w:b/>
                <w:color w:val="000000"/>
                <w:sz w:val="24"/>
                <w:szCs w:val="24"/>
                <w:lang w:val="lt-LT"/>
              </w:rPr>
              <w:t>10</w:t>
            </w:r>
          </w:p>
          <w:p w:rsidR="00A17F53" w:rsidRDefault="005B7F37" w:rsidP="00AC7747">
            <w:pPr>
              <w:jc w:val="center"/>
              <w:rPr>
                <w:rFonts w:cstheme="minorHAnsi"/>
                <w:color w:val="000000"/>
                <w:sz w:val="24"/>
                <w:szCs w:val="24"/>
                <w:lang w:val="lt-LT"/>
              </w:rPr>
            </w:pPr>
            <w:r>
              <w:rPr>
                <w:rFonts w:cstheme="minorHAnsi"/>
                <w:noProof/>
                <w:color w:val="000000"/>
                <w:sz w:val="24"/>
                <w:szCs w:val="24"/>
              </w:rPr>
              <w:drawing>
                <wp:inline distT="0" distB="0" distL="0" distR="0">
                  <wp:extent cx="3801006" cy="3696216"/>
                  <wp:effectExtent l="19050" t="0" r="8994" b="0"/>
                  <wp:docPr id="47" name="Picture 46"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43" cstate="print"/>
                          <a:stretch>
                            <a:fillRect/>
                          </a:stretch>
                        </pic:blipFill>
                        <pic:spPr>
                          <a:xfrm>
                            <a:off x="0" y="0"/>
                            <a:ext cx="3801006" cy="3696216"/>
                          </a:xfrm>
                          <a:prstGeom prst="rect">
                            <a:avLst/>
                          </a:prstGeom>
                        </pic:spPr>
                      </pic:pic>
                    </a:graphicData>
                  </a:graphic>
                </wp:inline>
              </w:drawing>
            </w:r>
          </w:p>
        </w:tc>
        <w:tc>
          <w:tcPr>
            <w:tcW w:w="36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C6E70" w:rsidRPr="00BC6E70" w:rsidRDefault="00BC6E70" w:rsidP="00AC7747">
            <w:pPr>
              <w:ind w:left="100"/>
              <w:jc w:val="both"/>
              <w:rPr>
                <w:rFonts w:cstheme="minorHAnsi"/>
                <w:color w:val="000000"/>
                <w:sz w:val="24"/>
                <w:szCs w:val="24"/>
                <w:lang w:val="lt-LT"/>
              </w:rPr>
            </w:pPr>
          </w:p>
          <w:p w:rsidR="00BC6E70" w:rsidRPr="00BC6E70" w:rsidRDefault="00BC6E70" w:rsidP="00AC7747">
            <w:pPr>
              <w:ind w:left="100"/>
              <w:jc w:val="both"/>
              <w:rPr>
                <w:rFonts w:cstheme="minorHAnsi"/>
                <w:color w:val="000000"/>
                <w:sz w:val="24"/>
                <w:szCs w:val="24"/>
                <w:lang w:val="lt-LT"/>
              </w:rPr>
            </w:pPr>
          </w:p>
          <w:p w:rsidR="00BC6E70" w:rsidRPr="00BC6E70" w:rsidRDefault="00BC6E70" w:rsidP="00AC7747">
            <w:pPr>
              <w:ind w:left="100"/>
              <w:jc w:val="both"/>
              <w:rPr>
                <w:rFonts w:cstheme="minorHAnsi"/>
                <w:color w:val="000000"/>
                <w:sz w:val="24"/>
                <w:szCs w:val="24"/>
                <w:lang w:val="lt-LT"/>
              </w:rPr>
            </w:pPr>
          </w:p>
          <w:p w:rsidR="00BC6E70" w:rsidRPr="00BC6E70" w:rsidRDefault="00BC6E70" w:rsidP="00AC7747">
            <w:pPr>
              <w:ind w:left="100"/>
              <w:jc w:val="both"/>
              <w:rPr>
                <w:rFonts w:cstheme="minorHAnsi"/>
                <w:color w:val="000000"/>
                <w:sz w:val="24"/>
                <w:szCs w:val="24"/>
                <w:lang w:val="lt-LT"/>
              </w:rPr>
            </w:pPr>
          </w:p>
          <w:p w:rsidR="00BC6E70" w:rsidRPr="00BC6E70" w:rsidRDefault="00BC6E70" w:rsidP="00AC7747">
            <w:pPr>
              <w:ind w:left="100"/>
              <w:jc w:val="both"/>
              <w:rPr>
                <w:rFonts w:cstheme="minorHAnsi"/>
                <w:color w:val="000000"/>
                <w:sz w:val="24"/>
                <w:szCs w:val="24"/>
                <w:lang w:val="lt-LT"/>
              </w:rPr>
            </w:pPr>
          </w:p>
          <w:p w:rsidR="00BC6E70" w:rsidRPr="00BC6E70" w:rsidRDefault="00BC6E70" w:rsidP="00AC7747">
            <w:pPr>
              <w:ind w:left="100"/>
              <w:jc w:val="both"/>
              <w:rPr>
                <w:rFonts w:cstheme="minorHAnsi"/>
                <w:color w:val="000000"/>
                <w:sz w:val="24"/>
                <w:szCs w:val="24"/>
                <w:lang w:val="lt-LT"/>
              </w:rPr>
            </w:pPr>
          </w:p>
          <w:p w:rsidR="009D2D7E" w:rsidRPr="009D2D7E" w:rsidRDefault="009D2D7E" w:rsidP="0047589A">
            <w:pPr>
              <w:pStyle w:val="Sraopastraipa"/>
              <w:ind w:left="460"/>
              <w:jc w:val="both"/>
              <w:rPr>
                <w:rFonts w:cstheme="minorHAnsi"/>
                <w:color w:val="000000"/>
                <w:sz w:val="24"/>
                <w:szCs w:val="24"/>
              </w:rPr>
            </w:pPr>
          </w:p>
        </w:tc>
      </w:tr>
    </w:tbl>
    <w:p w:rsidR="00A17F53" w:rsidRDefault="003633C7" w:rsidP="0047589A">
      <w:pPr>
        <w:spacing w:after="360" w:line="240" w:lineRule="auto"/>
        <w:ind w:firstLine="284"/>
        <w:jc w:val="both"/>
        <w:rPr>
          <w:rFonts w:cstheme="minorHAnsi"/>
          <w:color w:val="000000"/>
          <w:sz w:val="24"/>
          <w:szCs w:val="24"/>
          <w:lang w:val="lt-LT"/>
        </w:rPr>
      </w:pPr>
      <w:r>
        <w:rPr>
          <w:rFonts w:cstheme="minorHAnsi"/>
          <w:b/>
          <w:color w:val="000000"/>
          <w:sz w:val="24"/>
          <w:szCs w:val="24"/>
          <w:lang w:val="lt-LT"/>
        </w:rPr>
        <w:t>8</w:t>
      </w:r>
      <w:r w:rsidR="00AC7747" w:rsidRPr="00AC7747">
        <w:rPr>
          <w:rFonts w:cstheme="minorHAnsi"/>
          <w:b/>
          <w:color w:val="000000"/>
          <w:sz w:val="24"/>
          <w:szCs w:val="24"/>
          <w:lang w:val="lt-LT"/>
        </w:rPr>
        <w:t xml:space="preserve"> pav. </w:t>
      </w:r>
      <w:r w:rsidR="00AC7747" w:rsidRPr="00D16F8E">
        <w:rPr>
          <w:rFonts w:cstheme="minorHAnsi"/>
          <w:color w:val="000000"/>
          <w:sz w:val="24"/>
          <w:szCs w:val="24"/>
          <w:lang w:val="lt-LT"/>
        </w:rPr>
        <w:t>JS_1met</w:t>
      </w:r>
      <w:r w:rsidR="00AC7747">
        <w:rPr>
          <w:rFonts w:cstheme="minorHAnsi"/>
          <w:color w:val="000000"/>
          <w:sz w:val="24"/>
          <w:szCs w:val="24"/>
          <w:lang w:val="lt-LT"/>
        </w:rPr>
        <w:t xml:space="preserve"> ir </w:t>
      </w:r>
      <w:r w:rsidR="00AC7747" w:rsidRPr="00D16F8E">
        <w:rPr>
          <w:rFonts w:cstheme="minorHAnsi"/>
          <w:color w:val="000000"/>
          <w:sz w:val="24"/>
          <w:szCs w:val="24"/>
          <w:lang w:val="lt-LT"/>
        </w:rPr>
        <w:t>JS_1unmet</w:t>
      </w:r>
      <w:r w:rsidR="00AC7747">
        <w:rPr>
          <w:rFonts w:cstheme="minorHAnsi"/>
          <w:color w:val="000000"/>
          <w:sz w:val="24"/>
          <w:szCs w:val="24"/>
          <w:lang w:val="lt-LT"/>
        </w:rPr>
        <w:t xml:space="preserve"> oligonukleotidu po restrikcijos elektroforetinis vaizdas.</w:t>
      </w:r>
    </w:p>
    <w:p w:rsidR="0047589A" w:rsidRDefault="0047589A" w:rsidP="00705970">
      <w:pPr>
        <w:spacing w:after="0" w:line="360" w:lineRule="auto"/>
        <w:ind w:firstLine="142"/>
        <w:jc w:val="both"/>
        <w:rPr>
          <w:rFonts w:cstheme="minorHAnsi"/>
          <w:color w:val="000000"/>
          <w:sz w:val="24"/>
          <w:szCs w:val="24"/>
          <w:lang w:val="lt-LT"/>
        </w:rPr>
      </w:pPr>
      <w:r>
        <w:rPr>
          <w:rFonts w:cstheme="minorHAnsi"/>
          <w:color w:val="000000"/>
          <w:sz w:val="24"/>
          <w:szCs w:val="24"/>
          <w:lang w:val="lt-LT"/>
        </w:rPr>
        <w:t>Mėgini</w:t>
      </w:r>
      <w:r w:rsidR="007061F1">
        <w:rPr>
          <w:rFonts w:cstheme="minorHAnsi"/>
          <w:color w:val="000000"/>
          <w:sz w:val="24"/>
          <w:szCs w:val="24"/>
          <w:lang w:val="lt-LT"/>
        </w:rPr>
        <w:t>ų</w:t>
      </w:r>
      <w:r>
        <w:rPr>
          <w:rFonts w:cstheme="minorHAnsi"/>
          <w:color w:val="000000"/>
          <w:sz w:val="24"/>
          <w:szCs w:val="24"/>
          <w:lang w:val="lt-LT"/>
        </w:rPr>
        <w:t xml:space="preserve"> įnešimo į gelį tvarka:</w:t>
      </w:r>
    </w:p>
    <w:p w:rsidR="0047589A" w:rsidRPr="00D16F8E" w:rsidRDefault="0047589A" w:rsidP="00561FD0">
      <w:pPr>
        <w:pStyle w:val="Sraopastraipa"/>
        <w:numPr>
          <w:ilvl w:val="0"/>
          <w:numId w:val="14"/>
        </w:numPr>
        <w:spacing w:line="240" w:lineRule="auto"/>
        <w:ind w:left="460"/>
        <w:jc w:val="both"/>
        <w:rPr>
          <w:rFonts w:cstheme="minorHAnsi"/>
          <w:color w:val="000000"/>
          <w:sz w:val="24"/>
          <w:szCs w:val="24"/>
          <w:lang w:val="lt-LT"/>
        </w:rPr>
      </w:pPr>
      <w:r w:rsidRPr="00D16F8E">
        <w:rPr>
          <w:rFonts w:cstheme="minorHAnsi"/>
          <w:color w:val="000000"/>
          <w:sz w:val="24"/>
          <w:szCs w:val="24"/>
          <w:lang w:val="lt-LT"/>
        </w:rPr>
        <w:t>JS_1met (kontrolė)</w:t>
      </w:r>
    </w:p>
    <w:p w:rsidR="0047589A" w:rsidRPr="00D16F8E" w:rsidRDefault="0047589A" w:rsidP="00561FD0">
      <w:pPr>
        <w:pStyle w:val="Sraopastraipa"/>
        <w:numPr>
          <w:ilvl w:val="0"/>
          <w:numId w:val="14"/>
        </w:numPr>
        <w:spacing w:line="240" w:lineRule="auto"/>
        <w:ind w:left="460"/>
        <w:jc w:val="both"/>
        <w:rPr>
          <w:rFonts w:cstheme="minorHAnsi"/>
          <w:color w:val="000000"/>
          <w:sz w:val="24"/>
          <w:szCs w:val="24"/>
          <w:lang w:val="lt-LT"/>
        </w:rPr>
      </w:pPr>
      <w:r w:rsidRPr="00D16F8E">
        <w:rPr>
          <w:rFonts w:cstheme="minorHAnsi"/>
          <w:color w:val="000000"/>
          <w:sz w:val="24"/>
          <w:szCs w:val="24"/>
          <w:lang w:val="lt-LT"/>
        </w:rPr>
        <w:t>JS_1unmet (kontrolė)</w:t>
      </w:r>
    </w:p>
    <w:p w:rsidR="0047589A" w:rsidRPr="00D16F8E" w:rsidRDefault="0047589A" w:rsidP="00561FD0">
      <w:pPr>
        <w:pStyle w:val="Sraopastraipa"/>
        <w:numPr>
          <w:ilvl w:val="0"/>
          <w:numId w:val="14"/>
        </w:numPr>
        <w:spacing w:line="240" w:lineRule="auto"/>
        <w:ind w:left="460"/>
        <w:jc w:val="both"/>
        <w:rPr>
          <w:rFonts w:cstheme="minorHAnsi"/>
          <w:color w:val="000000"/>
          <w:sz w:val="24"/>
          <w:szCs w:val="24"/>
          <w:lang w:val="lt-LT"/>
        </w:rPr>
      </w:pPr>
      <w:r w:rsidRPr="00D16F8E">
        <w:rPr>
          <w:rFonts w:cstheme="minorHAnsi"/>
          <w:color w:val="000000"/>
          <w:sz w:val="24"/>
          <w:szCs w:val="24"/>
          <w:lang w:val="lt-LT"/>
        </w:rPr>
        <w:t xml:space="preserve">JS_1met </w:t>
      </w:r>
      <w:r w:rsidRPr="00D16F8E">
        <w:rPr>
          <w:rFonts w:cstheme="minorHAnsi"/>
          <w:color w:val="000000"/>
          <w:sz w:val="24"/>
          <w:szCs w:val="24"/>
        </w:rPr>
        <w:t xml:space="preserve">+ </w:t>
      </w:r>
      <w:r w:rsidRPr="00D16F8E">
        <w:rPr>
          <w:rFonts w:cstheme="minorHAnsi"/>
          <w:color w:val="000000"/>
          <w:sz w:val="24"/>
          <w:szCs w:val="24"/>
          <w:lang w:val="lt-LT"/>
        </w:rPr>
        <w:t>Cfr42I</w:t>
      </w:r>
    </w:p>
    <w:p w:rsidR="0047589A" w:rsidRPr="00D16F8E" w:rsidRDefault="0047589A" w:rsidP="00561FD0">
      <w:pPr>
        <w:pStyle w:val="Sraopastraipa"/>
        <w:numPr>
          <w:ilvl w:val="0"/>
          <w:numId w:val="14"/>
        </w:numPr>
        <w:spacing w:line="240" w:lineRule="auto"/>
        <w:ind w:left="460"/>
        <w:jc w:val="both"/>
        <w:rPr>
          <w:rFonts w:cstheme="minorHAnsi"/>
          <w:color w:val="000000"/>
          <w:sz w:val="24"/>
          <w:szCs w:val="24"/>
          <w:lang w:val="lt-LT"/>
        </w:rPr>
      </w:pPr>
      <w:r w:rsidRPr="00D16F8E">
        <w:rPr>
          <w:rFonts w:cstheme="minorHAnsi"/>
          <w:color w:val="000000"/>
          <w:sz w:val="24"/>
          <w:szCs w:val="24"/>
          <w:lang w:val="lt-LT"/>
        </w:rPr>
        <w:t xml:space="preserve">JS_1unm </w:t>
      </w:r>
      <w:r w:rsidRPr="00D16F8E">
        <w:rPr>
          <w:rFonts w:cstheme="minorHAnsi"/>
          <w:color w:val="000000"/>
          <w:sz w:val="24"/>
          <w:szCs w:val="24"/>
        </w:rPr>
        <w:t xml:space="preserve">+ </w:t>
      </w:r>
      <w:r w:rsidRPr="00D16F8E">
        <w:rPr>
          <w:rFonts w:cstheme="minorHAnsi"/>
          <w:color w:val="000000"/>
          <w:sz w:val="24"/>
          <w:szCs w:val="24"/>
          <w:lang w:val="lt-LT"/>
        </w:rPr>
        <w:t>Cfr42I</w:t>
      </w:r>
    </w:p>
    <w:p w:rsidR="0047589A" w:rsidRPr="00D16F8E" w:rsidRDefault="0047589A" w:rsidP="00561FD0">
      <w:pPr>
        <w:pStyle w:val="Sraopastraipa"/>
        <w:numPr>
          <w:ilvl w:val="0"/>
          <w:numId w:val="14"/>
        </w:numPr>
        <w:spacing w:line="240" w:lineRule="auto"/>
        <w:ind w:left="460"/>
        <w:jc w:val="both"/>
        <w:rPr>
          <w:rFonts w:cstheme="minorHAnsi"/>
          <w:color w:val="000000"/>
          <w:sz w:val="24"/>
          <w:szCs w:val="24"/>
          <w:lang w:val="lt-LT"/>
        </w:rPr>
      </w:pPr>
      <w:r w:rsidRPr="00D16F8E">
        <w:rPr>
          <w:rFonts w:cstheme="minorHAnsi"/>
          <w:color w:val="000000"/>
          <w:sz w:val="24"/>
          <w:szCs w:val="24"/>
          <w:lang w:val="lt-LT"/>
        </w:rPr>
        <w:t xml:space="preserve">JS_1met </w:t>
      </w:r>
      <w:r w:rsidRPr="00D16F8E">
        <w:rPr>
          <w:rFonts w:cstheme="minorHAnsi"/>
          <w:color w:val="000000"/>
          <w:sz w:val="24"/>
          <w:szCs w:val="24"/>
        </w:rPr>
        <w:t xml:space="preserve">+ </w:t>
      </w:r>
      <w:r w:rsidRPr="00D16F8E">
        <w:rPr>
          <w:rFonts w:cstheme="minorHAnsi"/>
          <w:color w:val="000000"/>
          <w:sz w:val="24"/>
          <w:szCs w:val="24"/>
          <w:lang w:val="lt-LT"/>
        </w:rPr>
        <w:t>SgsI</w:t>
      </w:r>
    </w:p>
    <w:p w:rsidR="0047589A" w:rsidRPr="00D16F8E" w:rsidRDefault="0047589A" w:rsidP="00561FD0">
      <w:pPr>
        <w:pStyle w:val="Sraopastraipa"/>
        <w:numPr>
          <w:ilvl w:val="0"/>
          <w:numId w:val="14"/>
        </w:numPr>
        <w:spacing w:line="240" w:lineRule="auto"/>
        <w:ind w:left="460"/>
        <w:jc w:val="both"/>
        <w:rPr>
          <w:rFonts w:cstheme="minorHAnsi"/>
          <w:color w:val="000000"/>
          <w:sz w:val="24"/>
          <w:szCs w:val="24"/>
          <w:lang w:val="lt-LT"/>
        </w:rPr>
      </w:pPr>
      <w:r w:rsidRPr="00D16F8E">
        <w:rPr>
          <w:rFonts w:cstheme="minorHAnsi"/>
          <w:color w:val="000000"/>
          <w:sz w:val="24"/>
          <w:szCs w:val="24"/>
          <w:lang w:val="lt-LT"/>
        </w:rPr>
        <w:t xml:space="preserve">JS_1unmet </w:t>
      </w:r>
      <w:r w:rsidRPr="00D16F8E">
        <w:rPr>
          <w:rFonts w:cstheme="minorHAnsi"/>
          <w:color w:val="000000"/>
          <w:sz w:val="24"/>
          <w:szCs w:val="24"/>
        </w:rPr>
        <w:t xml:space="preserve">+ </w:t>
      </w:r>
      <w:r w:rsidRPr="00D16F8E">
        <w:rPr>
          <w:rFonts w:cstheme="minorHAnsi"/>
          <w:color w:val="000000"/>
          <w:sz w:val="24"/>
          <w:szCs w:val="24"/>
          <w:lang w:val="lt-LT"/>
        </w:rPr>
        <w:t>SgsI</w:t>
      </w:r>
    </w:p>
    <w:p w:rsidR="0047589A" w:rsidRPr="00D16F8E" w:rsidRDefault="0047589A" w:rsidP="00561FD0">
      <w:pPr>
        <w:pStyle w:val="Sraopastraipa"/>
        <w:numPr>
          <w:ilvl w:val="0"/>
          <w:numId w:val="14"/>
        </w:numPr>
        <w:spacing w:line="240" w:lineRule="auto"/>
        <w:ind w:left="460"/>
        <w:jc w:val="both"/>
        <w:rPr>
          <w:rFonts w:cstheme="minorHAnsi"/>
          <w:color w:val="000000"/>
          <w:sz w:val="24"/>
          <w:szCs w:val="24"/>
          <w:lang w:val="lt-LT"/>
        </w:rPr>
      </w:pPr>
      <w:r w:rsidRPr="00D16F8E">
        <w:rPr>
          <w:rFonts w:cstheme="minorHAnsi"/>
          <w:color w:val="000000"/>
          <w:sz w:val="24"/>
          <w:szCs w:val="24"/>
          <w:lang w:val="lt-LT"/>
        </w:rPr>
        <w:t xml:space="preserve">JS_1met </w:t>
      </w:r>
      <w:r w:rsidRPr="00D16F8E">
        <w:rPr>
          <w:rFonts w:cstheme="minorHAnsi"/>
          <w:color w:val="000000"/>
          <w:sz w:val="24"/>
          <w:szCs w:val="24"/>
        </w:rPr>
        <w:t xml:space="preserve">+ </w:t>
      </w:r>
      <w:r w:rsidRPr="00D16F8E">
        <w:rPr>
          <w:rFonts w:cstheme="minorHAnsi"/>
          <w:color w:val="000000"/>
          <w:sz w:val="24"/>
          <w:szCs w:val="24"/>
          <w:lang w:val="lt-LT"/>
        </w:rPr>
        <w:t>Sgr</w:t>
      </w:r>
      <w:r>
        <w:rPr>
          <w:rFonts w:cstheme="minorHAnsi"/>
          <w:color w:val="000000"/>
          <w:sz w:val="24"/>
          <w:szCs w:val="24"/>
          <w:lang w:val="lt-LT"/>
        </w:rPr>
        <w:t>D</w:t>
      </w:r>
      <w:r w:rsidRPr="00D16F8E">
        <w:rPr>
          <w:rFonts w:cstheme="minorHAnsi"/>
          <w:color w:val="000000"/>
          <w:sz w:val="24"/>
          <w:szCs w:val="24"/>
          <w:lang w:val="lt-LT"/>
        </w:rPr>
        <w:t>I</w:t>
      </w:r>
    </w:p>
    <w:p w:rsidR="0047589A" w:rsidRPr="00D16F8E" w:rsidRDefault="0047589A" w:rsidP="00561FD0">
      <w:pPr>
        <w:pStyle w:val="Sraopastraipa"/>
        <w:numPr>
          <w:ilvl w:val="0"/>
          <w:numId w:val="14"/>
        </w:numPr>
        <w:spacing w:line="240" w:lineRule="auto"/>
        <w:ind w:left="460"/>
        <w:jc w:val="both"/>
        <w:rPr>
          <w:rFonts w:cstheme="minorHAnsi"/>
          <w:color w:val="000000"/>
          <w:sz w:val="24"/>
          <w:szCs w:val="24"/>
          <w:lang w:val="lt-LT"/>
        </w:rPr>
      </w:pPr>
      <w:r w:rsidRPr="00D16F8E">
        <w:rPr>
          <w:rFonts w:cstheme="minorHAnsi"/>
          <w:color w:val="000000"/>
          <w:sz w:val="24"/>
          <w:szCs w:val="24"/>
          <w:lang w:val="lt-LT"/>
        </w:rPr>
        <w:t xml:space="preserve">JS_1 unmet </w:t>
      </w:r>
      <w:r w:rsidRPr="00D16F8E">
        <w:rPr>
          <w:rFonts w:cstheme="minorHAnsi"/>
          <w:color w:val="000000"/>
          <w:sz w:val="24"/>
          <w:szCs w:val="24"/>
        </w:rPr>
        <w:t xml:space="preserve">+ </w:t>
      </w:r>
      <w:r w:rsidRPr="00D16F8E">
        <w:rPr>
          <w:rFonts w:cstheme="minorHAnsi"/>
          <w:color w:val="000000"/>
          <w:sz w:val="24"/>
          <w:szCs w:val="24"/>
          <w:lang w:val="lt-LT"/>
        </w:rPr>
        <w:t>Sgr</w:t>
      </w:r>
      <w:r>
        <w:rPr>
          <w:rFonts w:cstheme="minorHAnsi"/>
          <w:color w:val="000000"/>
          <w:sz w:val="24"/>
          <w:szCs w:val="24"/>
          <w:lang w:val="lt-LT"/>
        </w:rPr>
        <w:t>D</w:t>
      </w:r>
      <w:r w:rsidRPr="00D16F8E">
        <w:rPr>
          <w:rFonts w:cstheme="minorHAnsi"/>
          <w:color w:val="000000"/>
          <w:sz w:val="24"/>
          <w:szCs w:val="24"/>
          <w:lang w:val="lt-LT"/>
        </w:rPr>
        <w:t>I</w:t>
      </w:r>
    </w:p>
    <w:p w:rsidR="0047589A" w:rsidRPr="00D16F8E" w:rsidRDefault="0047589A" w:rsidP="00561FD0">
      <w:pPr>
        <w:pStyle w:val="Sraopastraipa"/>
        <w:numPr>
          <w:ilvl w:val="0"/>
          <w:numId w:val="14"/>
        </w:numPr>
        <w:spacing w:line="240" w:lineRule="auto"/>
        <w:ind w:left="460"/>
        <w:jc w:val="both"/>
        <w:rPr>
          <w:rFonts w:cstheme="minorHAnsi"/>
          <w:color w:val="000000"/>
          <w:sz w:val="24"/>
          <w:szCs w:val="24"/>
          <w:lang w:val="lt-LT"/>
        </w:rPr>
      </w:pPr>
      <w:r w:rsidRPr="00D16F8E">
        <w:rPr>
          <w:rFonts w:cstheme="minorHAnsi"/>
          <w:color w:val="000000"/>
          <w:sz w:val="24"/>
          <w:szCs w:val="24"/>
          <w:lang w:val="lt-LT"/>
        </w:rPr>
        <w:t xml:space="preserve">JS_1met </w:t>
      </w:r>
      <w:r w:rsidRPr="00D16F8E">
        <w:rPr>
          <w:rFonts w:cstheme="minorHAnsi"/>
          <w:color w:val="000000"/>
          <w:sz w:val="24"/>
          <w:szCs w:val="24"/>
        </w:rPr>
        <w:t>+</w:t>
      </w:r>
      <w:r w:rsidRPr="00D16F8E">
        <w:rPr>
          <w:rFonts w:cstheme="minorHAnsi"/>
          <w:color w:val="000000"/>
          <w:sz w:val="24"/>
          <w:szCs w:val="24"/>
          <w:lang w:val="lt-LT"/>
        </w:rPr>
        <w:t xml:space="preserve"> Bsp68I</w:t>
      </w:r>
    </w:p>
    <w:p w:rsidR="0047589A" w:rsidRDefault="0047589A" w:rsidP="00561FD0">
      <w:pPr>
        <w:pStyle w:val="Sraopastraipa"/>
        <w:numPr>
          <w:ilvl w:val="0"/>
          <w:numId w:val="14"/>
        </w:numPr>
        <w:spacing w:line="240" w:lineRule="auto"/>
        <w:ind w:left="460"/>
        <w:jc w:val="both"/>
        <w:rPr>
          <w:rFonts w:cstheme="minorHAnsi"/>
          <w:color w:val="000000"/>
          <w:sz w:val="24"/>
          <w:szCs w:val="24"/>
          <w:lang w:val="lt-LT"/>
        </w:rPr>
      </w:pPr>
      <w:r>
        <w:rPr>
          <w:rFonts w:cstheme="minorHAnsi"/>
          <w:color w:val="000000"/>
          <w:sz w:val="24"/>
          <w:szCs w:val="24"/>
          <w:lang w:val="lt-LT"/>
        </w:rPr>
        <w:t>JS_1</w:t>
      </w:r>
      <w:r w:rsidRPr="00D16F8E">
        <w:rPr>
          <w:rFonts w:cstheme="minorHAnsi"/>
          <w:color w:val="000000"/>
          <w:sz w:val="24"/>
          <w:szCs w:val="24"/>
          <w:lang w:val="lt-LT"/>
        </w:rPr>
        <w:t xml:space="preserve">unmet </w:t>
      </w:r>
      <w:r w:rsidRPr="00D16F8E">
        <w:rPr>
          <w:rFonts w:cstheme="minorHAnsi"/>
          <w:color w:val="000000"/>
          <w:sz w:val="24"/>
          <w:szCs w:val="24"/>
        </w:rPr>
        <w:t xml:space="preserve">+ </w:t>
      </w:r>
      <w:r w:rsidRPr="00D16F8E">
        <w:rPr>
          <w:rFonts w:cstheme="minorHAnsi"/>
          <w:color w:val="000000"/>
          <w:sz w:val="24"/>
          <w:szCs w:val="24"/>
          <w:lang w:val="lt-LT"/>
        </w:rPr>
        <w:t>Bsp68I</w:t>
      </w:r>
    </w:p>
    <w:p w:rsidR="00AC7747" w:rsidRDefault="00AC7747" w:rsidP="00AC7747">
      <w:pPr>
        <w:spacing w:after="0" w:line="240" w:lineRule="auto"/>
        <w:ind w:firstLine="284"/>
        <w:jc w:val="both"/>
        <w:rPr>
          <w:rFonts w:cstheme="minorHAnsi"/>
          <w:color w:val="000000"/>
          <w:sz w:val="24"/>
          <w:szCs w:val="24"/>
          <w:lang w:val="lt-LT"/>
        </w:rPr>
      </w:pPr>
    </w:p>
    <w:p w:rsidR="00AC7747" w:rsidRPr="005D0C8C" w:rsidRDefault="00AC7747" w:rsidP="00EE4D04">
      <w:pPr>
        <w:spacing w:after="0" w:line="360" w:lineRule="auto"/>
        <w:ind w:firstLine="851"/>
        <w:jc w:val="both"/>
        <w:rPr>
          <w:rFonts w:cstheme="minorHAnsi"/>
          <w:noProof/>
          <w:color w:val="000000"/>
          <w:sz w:val="24"/>
          <w:szCs w:val="24"/>
          <w:lang w:val="lt-LT"/>
        </w:rPr>
      </w:pPr>
      <w:r w:rsidRPr="005D0C8C">
        <w:rPr>
          <w:sz w:val="24"/>
          <w:szCs w:val="24"/>
        </w:rPr>
        <w:t>Iš gautų rezultatų yra vertin</w:t>
      </w:r>
      <w:r w:rsidR="00051C58" w:rsidRPr="005D0C8C">
        <w:rPr>
          <w:sz w:val="24"/>
          <w:szCs w:val="24"/>
        </w:rPr>
        <w:t>a</w:t>
      </w:r>
      <w:r w:rsidRPr="005D0C8C">
        <w:rPr>
          <w:sz w:val="24"/>
          <w:szCs w:val="24"/>
        </w:rPr>
        <w:t>mas REazių jautrumas metilinimui: Cfr42I fe</w:t>
      </w:r>
      <w:r w:rsidR="005B7F37" w:rsidRPr="005D0C8C">
        <w:rPr>
          <w:sz w:val="24"/>
          <w:szCs w:val="24"/>
        </w:rPr>
        <w:t xml:space="preserve">rmentas yra jautrus metilinimui. </w:t>
      </w:r>
      <w:r w:rsidR="005B7F37" w:rsidRPr="005D0C8C">
        <w:rPr>
          <w:noProof/>
          <w:sz w:val="24"/>
          <w:szCs w:val="24"/>
          <w:lang w:val="lt-LT"/>
        </w:rPr>
        <w:t>Paveikus metilintą oligonukleotidą ši</w:t>
      </w:r>
      <w:r w:rsidR="006C4ABF">
        <w:rPr>
          <w:noProof/>
          <w:sz w:val="24"/>
          <w:szCs w:val="24"/>
          <w:lang w:val="lt-LT"/>
        </w:rPr>
        <w:t>u</w:t>
      </w:r>
      <w:r w:rsidR="005B7F37" w:rsidRPr="005D0C8C">
        <w:rPr>
          <w:noProof/>
          <w:sz w:val="24"/>
          <w:szCs w:val="24"/>
          <w:lang w:val="lt-LT"/>
        </w:rPr>
        <w:t>o fermentu, hidrolizė nevyksta tuo tarpu, nemetilintas oligonukleotidas yra hidrolizuojamas.</w:t>
      </w:r>
      <w:r w:rsidRPr="005D0C8C">
        <w:rPr>
          <w:noProof/>
          <w:sz w:val="24"/>
          <w:szCs w:val="24"/>
          <w:lang w:val="lt-LT"/>
        </w:rPr>
        <w:t xml:space="preserve"> SgsI</w:t>
      </w:r>
      <w:r w:rsidR="00051C58" w:rsidRPr="005D0C8C">
        <w:rPr>
          <w:noProof/>
          <w:sz w:val="24"/>
          <w:szCs w:val="24"/>
          <w:lang w:val="lt-LT"/>
        </w:rPr>
        <w:t>, SgrDI ir Bsp68I fermentai</w:t>
      </w:r>
      <w:r w:rsidR="00EE4D04" w:rsidRPr="005D0C8C">
        <w:rPr>
          <w:noProof/>
          <w:sz w:val="24"/>
          <w:szCs w:val="24"/>
          <w:lang w:val="lt-LT"/>
        </w:rPr>
        <w:t xml:space="preserve"> metilinimui</w:t>
      </w:r>
      <w:r w:rsidR="00051C58" w:rsidRPr="005D0C8C">
        <w:rPr>
          <w:noProof/>
          <w:sz w:val="24"/>
          <w:szCs w:val="24"/>
          <w:lang w:val="lt-LT"/>
        </w:rPr>
        <w:t xml:space="preserve"> dalinai jautrūs. Metilinta</w:t>
      </w:r>
      <w:r w:rsidR="00EE4D04" w:rsidRPr="005D0C8C">
        <w:rPr>
          <w:noProof/>
          <w:sz w:val="24"/>
          <w:szCs w:val="24"/>
          <w:lang w:val="lt-LT"/>
        </w:rPr>
        <w:t>s</w:t>
      </w:r>
      <w:r w:rsidR="00051C58" w:rsidRPr="005D0C8C">
        <w:rPr>
          <w:noProof/>
          <w:sz w:val="24"/>
          <w:szCs w:val="24"/>
          <w:lang w:val="lt-LT"/>
        </w:rPr>
        <w:t xml:space="preserve"> </w:t>
      </w:r>
      <w:r w:rsidR="00EE4D04" w:rsidRPr="005D0C8C">
        <w:rPr>
          <w:noProof/>
          <w:sz w:val="24"/>
          <w:szCs w:val="24"/>
          <w:lang w:val="lt-LT"/>
        </w:rPr>
        <w:t>oligonukleotidas</w:t>
      </w:r>
      <w:r w:rsidR="00051C58" w:rsidRPr="005D0C8C">
        <w:rPr>
          <w:noProof/>
          <w:sz w:val="24"/>
          <w:szCs w:val="24"/>
          <w:lang w:val="lt-LT"/>
        </w:rPr>
        <w:t xml:space="preserve"> </w:t>
      </w:r>
      <w:r w:rsidR="00EE4D04" w:rsidRPr="005D0C8C">
        <w:rPr>
          <w:noProof/>
          <w:sz w:val="24"/>
          <w:szCs w:val="24"/>
          <w:lang w:val="lt-LT"/>
        </w:rPr>
        <w:t xml:space="preserve">nepilnai suskaldytas </w:t>
      </w:r>
      <w:r w:rsidR="00EE4D04" w:rsidRPr="005D0C8C">
        <w:rPr>
          <w:rFonts w:cstheme="minorHAnsi"/>
          <w:noProof/>
          <w:sz w:val="24"/>
          <w:szCs w:val="24"/>
          <w:lang w:val="lt-LT"/>
        </w:rPr>
        <w:t>–</w:t>
      </w:r>
      <w:r w:rsidR="00051C58" w:rsidRPr="005D0C8C">
        <w:rPr>
          <w:noProof/>
          <w:sz w:val="24"/>
          <w:szCs w:val="24"/>
          <w:lang w:val="lt-LT"/>
        </w:rPr>
        <w:t xml:space="preserve"> stebima dalinė hidrolizė</w:t>
      </w:r>
      <w:r w:rsidR="00EE4D04" w:rsidRPr="005D0C8C">
        <w:rPr>
          <w:noProof/>
          <w:sz w:val="24"/>
          <w:szCs w:val="24"/>
          <w:lang w:val="lt-LT"/>
        </w:rPr>
        <w:t>.</w:t>
      </w:r>
    </w:p>
    <w:p w:rsidR="002368CF" w:rsidRDefault="002368CF" w:rsidP="00EE4D04">
      <w:pPr>
        <w:spacing w:after="0" w:line="360" w:lineRule="auto"/>
        <w:ind w:firstLine="851"/>
        <w:jc w:val="both"/>
        <w:rPr>
          <w:rFonts w:cstheme="minorHAnsi"/>
          <w:color w:val="000000"/>
          <w:sz w:val="24"/>
          <w:szCs w:val="24"/>
          <w:lang w:val="lt-LT"/>
        </w:rPr>
      </w:pPr>
      <w:r w:rsidRPr="00C83E72">
        <w:rPr>
          <w:rFonts w:cstheme="minorHAnsi"/>
          <w:color w:val="000000"/>
          <w:sz w:val="24"/>
          <w:szCs w:val="24"/>
          <w:lang w:val="lt-LT"/>
        </w:rPr>
        <w:t>JS_</w:t>
      </w:r>
      <w:r>
        <w:rPr>
          <w:rFonts w:cstheme="minorHAnsi"/>
          <w:color w:val="000000"/>
          <w:sz w:val="24"/>
          <w:szCs w:val="24"/>
          <w:lang w:val="lt-LT"/>
        </w:rPr>
        <w:t xml:space="preserve">2met ir </w:t>
      </w:r>
      <w:r w:rsidRPr="009D2D7E">
        <w:rPr>
          <w:rFonts w:cstheme="minorHAnsi"/>
          <w:color w:val="000000"/>
          <w:sz w:val="24"/>
          <w:szCs w:val="24"/>
          <w:lang w:val="lt-LT"/>
        </w:rPr>
        <w:t>JS_</w:t>
      </w:r>
      <w:r>
        <w:rPr>
          <w:rFonts w:cstheme="minorHAnsi"/>
          <w:color w:val="000000"/>
          <w:sz w:val="24"/>
          <w:szCs w:val="24"/>
          <w:lang w:val="lt-LT"/>
        </w:rPr>
        <w:t>2</w:t>
      </w:r>
      <w:r w:rsidRPr="009D2D7E">
        <w:rPr>
          <w:rFonts w:cstheme="minorHAnsi"/>
          <w:color w:val="000000"/>
          <w:sz w:val="24"/>
          <w:szCs w:val="24"/>
          <w:lang w:val="lt-LT"/>
        </w:rPr>
        <w:t>unmet</w:t>
      </w:r>
      <w:r w:rsidRPr="00C83E72">
        <w:rPr>
          <w:rFonts w:cstheme="minorHAnsi"/>
          <w:color w:val="000000"/>
          <w:sz w:val="24"/>
          <w:szCs w:val="24"/>
          <w:lang w:val="lt-LT"/>
        </w:rPr>
        <w:t xml:space="preserve"> oligonukleotid</w:t>
      </w:r>
      <w:r>
        <w:rPr>
          <w:rFonts w:cstheme="minorHAnsi"/>
          <w:color w:val="000000"/>
          <w:sz w:val="24"/>
          <w:szCs w:val="24"/>
          <w:lang w:val="lt-LT"/>
        </w:rPr>
        <w:t>ai</w:t>
      </w:r>
      <w:r w:rsidRPr="00C83E72">
        <w:rPr>
          <w:rFonts w:cstheme="minorHAnsi"/>
          <w:color w:val="000000"/>
          <w:sz w:val="24"/>
          <w:szCs w:val="24"/>
          <w:lang w:val="lt-LT"/>
        </w:rPr>
        <w:t xml:space="preserve"> buvo veikiam</w:t>
      </w:r>
      <w:r w:rsidR="005D0C8C">
        <w:rPr>
          <w:rFonts w:cstheme="minorHAnsi"/>
          <w:color w:val="000000"/>
          <w:sz w:val="24"/>
          <w:szCs w:val="24"/>
          <w:lang w:val="lt-LT"/>
        </w:rPr>
        <w:t>i</w:t>
      </w:r>
      <w:r w:rsidRPr="00C83E72">
        <w:rPr>
          <w:rFonts w:cstheme="minorHAnsi"/>
          <w:color w:val="000000"/>
          <w:sz w:val="24"/>
          <w:szCs w:val="24"/>
          <w:lang w:val="lt-LT"/>
        </w:rPr>
        <w:t xml:space="preserve"> šiomis R</w:t>
      </w:r>
      <w:r>
        <w:rPr>
          <w:rFonts w:cstheme="minorHAnsi"/>
          <w:color w:val="000000"/>
          <w:sz w:val="24"/>
          <w:szCs w:val="24"/>
          <w:lang w:val="lt-LT"/>
        </w:rPr>
        <w:t>E</w:t>
      </w:r>
      <w:r w:rsidRPr="00C83E72">
        <w:rPr>
          <w:rFonts w:cstheme="minorHAnsi"/>
          <w:color w:val="000000"/>
          <w:sz w:val="24"/>
          <w:szCs w:val="24"/>
          <w:lang w:val="lt-LT"/>
        </w:rPr>
        <w:t>azėmis</w:t>
      </w:r>
      <w:r w:rsidR="00EE4D04">
        <w:rPr>
          <w:rFonts w:cstheme="minorHAnsi"/>
          <w:color w:val="000000"/>
          <w:sz w:val="24"/>
          <w:szCs w:val="24"/>
          <w:lang w:val="lt-LT"/>
        </w:rPr>
        <w:t>: SspDI, Hin1I, MreI (Con, FD sistemose), Esp3I, Eco52I, Bsh1285I, TauI, MauBI (Con, FD sistemose)</w:t>
      </w:r>
      <w:r>
        <w:rPr>
          <w:rFonts w:cstheme="minorHAnsi"/>
          <w:color w:val="000000"/>
          <w:sz w:val="24"/>
          <w:szCs w:val="24"/>
          <w:lang w:val="lt-LT"/>
        </w:rPr>
        <w:t xml:space="preserve"> (</w:t>
      </w:r>
      <w:r w:rsidR="003633C7">
        <w:rPr>
          <w:rFonts w:cstheme="minorHAnsi"/>
          <w:color w:val="000000"/>
          <w:sz w:val="24"/>
          <w:szCs w:val="24"/>
          <w:lang w:val="lt-LT"/>
        </w:rPr>
        <w:t>9</w:t>
      </w:r>
      <w:r>
        <w:rPr>
          <w:rFonts w:cstheme="minorHAnsi"/>
          <w:color w:val="000000"/>
          <w:sz w:val="24"/>
          <w:szCs w:val="24"/>
          <w:lang w:val="lt-LT"/>
        </w:rPr>
        <w:t xml:space="preserve"> pav.).</w:t>
      </w:r>
    </w:p>
    <w:p w:rsidR="002368CF" w:rsidRDefault="002368CF" w:rsidP="00966EA8">
      <w:pPr>
        <w:rPr>
          <w:rFonts w:cstheme="minorHAnsi"/>
          <w:b/>
          <w:color w:val="000000"/>
          <w:sz w:val="24"/>
          <w:szCs w:val="24"/>
          <w:lang w:val="lt-LT"/>
        </w:rPr>
      </w:pPr>
    </w:p>
    <w:p w:rsidR="0047589A" w:rsidRDefault="0047589A">
      <w:r>
        <w:br w:type="page"/>
      </w:r>
    </w:p>
    <w:tbl>
      <w:tblPr>
        <w:tblStyle w:val="Lentelstinklelis"/>
        <w:tblW w:w="0" w:type="auto"/>
        <w:tblLook w:val="04A0" w:firstRow="1" w:lastRow="0" w:firstColumn="1" w:lastColumn="0" w:noHBand="0" w:noVBand="1"/>
      </w:tblPr>
      <w:tblGrid>
        <w:gridCol w:w="8550"/>
        <w:gridCol w:w="654"/>
        <w:gridCol w:w="650"/>
      </w:tblGrid>
      <w:tr w:rsidR="00D16F8E" w:rsidTr="0047589A">
        <w:trPr>
          <w:trHeight w:val="3315"/>
        </w:trPr>
        <w:tc>
          <w:tcPr>
            <w:tcW w:w="8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16F8E" w:rsidRPr="00094604" w:rsidRDefault="00D16F8E" w:rsidP="00EB4097">
            <w:pPr>
              <w:ind w:left="1985"/>
              <w:jc w:val="both"/>
              <w:rPr>
                <w:rFonts w:cstheme="minorHAnsi"/>
                <w:b/>
                <w:color w:val="000000"/>
                <w:sz w:val="20"/>
                <w:szCs w:val="20"/>
                <w:lang w:val="lt-LT"/>
              </w:rPr>
            </w:pPr>
            <w:r w:rsidRPr="00094604">
              <w:rPr>
                <w:rFonts w:cstheme="minorHAnsi"/>
                <w:b/>
                <w:color w:val="000000"/>
                <w:sz w:val="20"/>
                <w:szCs w:val="20"/>
                <w:lang w:val="lt-LT"/>
              </w:rPr>
              <w:lastRenderedPageBreak/>
              <w:t xml:space="preserve">1 </w:t>
            </w:r>
            <w:r w:rsidR="009D54F0" w:rsidRPr="00094604">
              <w:rPr>
                <w:rFonts w:cstheme="minorHAnsi"/>
                <w:b/>
                <w:color w:val="000000"/>
                <w:sz w:val="20"/>
                <w:szCs w:val="20"/>
                <w:lang w:val="lt-LT"/>
              </w:rPr>
              <w:t xml:space="preserve"> </w:t>
            </w:r>
            <w:r w:rsidR="00705970" w:rsidRPr="00094604">
              <w:rPr>
                <w:rFonts w:cstheme="minorHAnsi"/>
                <w:b/>
                <w:color w:val="000000"/>
                <w:sz w:val="20"/>
                <w:szCs w:val="20"/>
                <w:lang w:val="lt-LT"/>
              </w:rPr>
              <w:t xml:space="preserve">  </w:t>
            </w:r>
            <w:r w:rsidRPr="00094604">
              <w:rPr>
                <w:rFonts w:cstheme="minorHAnsi"/>
                <w:b/>
                <w:color w:val="000000"/>
                <w:sz w:val="20"/>
                <w:szCs w:val="20"/>
                <w:lang w:val="lt-LT"/>
              </w:rPr>
              <w:t xml:space="preserve">2 </w:t>
            </w:r>
            <w:r w:rsidR="00705970" w:rsidRPr="00094604">
              <w:rPr>
                <w:rFonts w:cstheme="minorHAnsi"/>
                <w:b/>
                <w:color w:val="000000"/>
                <w:sz w:val="20"/>
                <w:szCs w:val="20"/>
                <w:lang w:val="lt-LT"/>
              </w:rPr>
              <w:t xml:space="preserve">    </w:t>
            </w:r>
            <w:r w:rsidRPr="00094604">
              <w:rPr>
                <w:rFonts w:cstheme="minorHAnsi"/>
                <w:b/>
                <w:color w:val="000000"/>
                <w:sz w:val="20"/>
                <w:szCs w:val="20"/>
                <w:lang w:val="lt-LT"/>
              </w:rPr>
              <w:t xml:space="preserve">3 </w:t>
            </w:r>
            <w:r w:rsidR="00705970" w:rsidRPr="00094604">
              <w:rPr>
                <w:rFonts w:cstheme="minorHAnsi"/>
                <w:b/>
                <w:color w:val="000000"/>
                <w:sz w:val="20"/>
                <w:szCs w:val="20"/>
                <w:lang w:val="lt-LT"/>
              </w:rPr>
              <w:t xml:space="preserve">    </w:t>
            </w:r>
            <w:r w:rsidRPr="00094604">
              <w:rPr>
                <w:rFonts w:cstheme="minorHAnsi"/>
                <w:b/>
                <w:color w:val="000000"/>
                <w:sz w:val="20"/>
                <w:szCs w:val="20"/>
                <w:lang w:val="lt-LT"/>
              </w:rPr>
              <w:t xml:space="preserve">4 </w:t>
            </w:r>
            <w:r w:rsidR="00705970" w:rsidRPr="00094604">
              <w:rPr>
                <w:rFonts w:cstheme="minorHAnsi"/>
                <w:b/>
                <w:color w:val="000000"/>
                <w:sz w:val="20"/>
                <w:szCs w:val="20"/>
                <w:lang w:val="lt-LT"/>
              </w:rPr>
              <w:t xml:space="preserve">   </w:t>
            </w:r>
            <w:r w:rsidRPr="00094604">
              <w:rPr>
                <w:rFonts w:cstheme="minorHAnsi"/>
                <w:b/>
                <w:color w:val="000000"/>
                <w:sz w:val="20"/>
                <w:szCs w:val="20"/>
                <w:lang w:val="lt-LT"/>
              </w:rPr>
              <w:t>5</w:t>
            </w:r>
            <w:r w:rsidR="00705970" w:rsidRPr="00094604">
              <w:rPr>
                <w:rFonts w:cstheme="minorHAnsi"/>
                <w:b/>
                <w:color w:val="000000"/>
                <w:sz w:val="20"/>
                <w:szCs w:val="20"/>
                <w:lang w:val="lt-LT"/>
              </w:rPr>
              <w:t xml:space="preserve">   </w:t>
            </w:r>
            <w:r w:rsidRPr="00094604">
              <w:rPr>
                <w:rFonts w:cstheme="minorHAnsi"/>
                <w:b/>
                <w:color w:val="000000"/>
                <w:sz w:val="20"/>
                <w:szCs w:val="20"/>
                <w:lang w:val="lt-LT"/>
              </w:rPr>
              <w:t xml:space="preserve"> 6 </w:t>
            </w:r>
            <w:r w:rsidR="00705970" w:rsidRPr="00094604">
              <w:rPr>
                <w:rFonts w:cstheme="minorHAnsi"/>
                <w:b/>
                <w:color w:val="000000"/>
                <w:sz w:val="20"/>
                <w:szCs w:val="20"/>
                <w:lang w:val="lt-LT"/>
              </w:rPr>
              <w:t xml:space="preserve">  </w:t>
            </w:r>
            <w:r w:rsidR="00EB4097">
              <w:rPr>
                <w:rFonts w:cstheme="minorHAnsi"/>
                <w:b/>
                <w:color w:val="000000"/>
                <w:sz w:val="20"/>
                <w:szCs w:val="20"/>
                <w:lang w:val="lt-LT"/>
              </w:rPr>
              <w:t xml:space="preserve"> </w:t>
            </w:r>
            <w:r w:rsidRPr="00094604">
              <w:rPr>
                <w:rFonts w:cstheme="minorHAnsi"/>
                <w:b/>
                <w:color w:val="000000"/>
                <w:sz w:val="20"/>
                <w:szCs w:val="20"/>
                <w:lang w:val="lt-LT"/>
              </w:rPr>
              <w:t xml:space="preserve">7 </w:t>
            </w:r>
            <w:r w:rsidR="009D54F0" w:rsidRPr="00094604">
              <w:rPr>
                <w:rFonts w:cstheme="minorHAnsi"/>
                <w:b/>
                <w:color w:val="000000"/>
                <w:sz w:val="20"/>
                <w:szCs w:val="20"/>
                <w:lang w:val="lt-LT"/>
              </w:rPr>
              <w:t xml:space="preserve"> </w:t>
            </w:r>
            <w:r w:rsidR="00705970" w:rsidRPr="00094604">
              <w:rPr>
                <w:rFonts w:cstheme="minorHAnsi"/>
                <w:b/>
                <w:color w:val="000000"/>
                <w:sz w:val="20"/>
                <w:szCs w:val="20"/>
                <w:lang w:val="lt-LT"/>
              </w:rPr>
              <w:t xml:space="preserve"> </w:t>
            </w:r>
            <w:r w:rsidRPr="00094604">
              <w:rPr>
                <w:rFonts w:cstheme="minorHAnsi"/>
                <w:b/>
                <w:color w:val="000000"/>
                <w:sz w:val="20"/>
                <w:szCs w:val="20"/>
                <w:lang w:val="lt-LT"/>
              </w:rPr>
              <w:t>8</w:t>
            </w:r>
            <w:r w:rsidR="00705970" w:rsidRPr="00094604">
              <w:rPr>
                <w:rFonts w:cstheme="minorHAnsi"/>
                <w:b/>
                <w:color w:val="000000"/>
                <w:sz w:val="20"/>
                <w:szCs w:val="20"/>
                <w:lang w:val="lt-LT"/>
              </w:rPr>
              <w:t xml:space="preserve">  </w:t>
            </w:r>
            <w:r w:rsidRPr="00094604">
              <w:rPr>
                <w:rFonts w:cstheme="minorHAnsi"/>
                <w:b/>
                <w:color w:val="000000"/>
                <w:sz w:val="20"/>
                <w:szCs w:val="20"/>
                <w:lang w:val="lt-LT"/>
              </w:rPr>
              <w:t xml:space="preserve"> 9</w:t>
            </w:r>
            <w:r w:rsidR="00705970" w:rsidRPr="00094604">
              <w:rPr>
                <w:rFonts w:cstheme="minorHAnsi"/>
                <w:b/>
                <w:color w:val="000000"/>
                <w:sz w:val="20"/>
                <w:szCs w:val="20"/>
                <w:lang w:val="lt-LT"/>
              </w:rPr>
              <w:t xml:space="preserve"> </w:t>
            </w:r>
            <w:r w:rsidRPr="00094604">
              <w:rPr>
                <w:rFonts w:cstheme="minorHAnsi"/>
                <w:b/>
                <w:color w:val="000000"/>
                <w:sz w:val="20"/>
                <w:szCs w:val="20"/>
                <w:lang w:val="lt-LT"/>
              </w:rPr>
              <w:t xml:space="preserve"> 10 11 12</w:t>
            </w:r>
            <w:r w:rsidR="00705970" w:rsidRPr="00094604">
              <w:rPr>
                <w:rFonts w:cstheme="minorHAnsi"/>
                <w:b/>
                <w:color w:val="000000"/>
                <w:sz w:val="20"/>
                <w:szCs w:val="20"/>
                <w:lang w:val="lt-LT"/>
              </w:rPr>
              <w:t xml:space="preserve">  13 14 15</w:t>
            </w:r>
            <w:r w:rsidR="00EB4097">
              <w:rPr>
                <w:rFonts w:cstheme="minorHAnsi"/>
                <w:b/>
                <w:color w:val="000000"/>
                <w:sz w:val="20"/>
                <w:szCs w:val="20"/>
                <w:lang w:val="lt-LT"/>
              </w:rPr>
              <w:t xml:space="preserve"> </w:t>
            </w:r>
            <w:r w:rsidR="00705970" w:rsidRPr="00094604">
              <w:rPr>
                <w:rFonts w:cstheme="minorHAnsi"/>
                <w:b/>
                <w:color w:val="000000"/>
                <w:sz w:val="20"/>
                <w:szCs w:val="20"/>
                <w:lang w:val="lt-LT"/>
              </w:rPr>
              <w:t xml:space="preserve"> 16 17 18 19  20  21  22  </w:t>
            </w:r>
          </w:p>
          <w:p w:rsidR="00D16F8E" w:rsidRDefault="00094604" w:rsidP="00094604">
            <w:pPr>
              <w:spacing w:before="120"/>
              <w:ind w:left="142"/>
              <w:jc w:val="center"/>
              <w:rPr>
                <w:rFonts w:cstheme="minorHAnsi"/>
                <w:color w:val="000000"/>
                <w:sz w:val="24"/>
                <w:szCs w:val="24"/>
                <w:lang w:val="lt-LT"/>
              </w:rPr>
            </w:pPr>
            <w:r>
              <w:rPr>
                <w:rFonts w:cstheme="minorHAnsi"/>
                <w:noProof/>
                <w:color w:val="000000"/>
                <w:sz w:val="24"/>
                <w:szCs w:val="24"/>
              </w:rPr>
              <w:drawing>
                <wp:inline distT="0" distB="0" distL="0" distR="0">
                  <wp:extent cx="5182870" cy="2505075"/>
                  <wp:effectExtent l="19050" t="0" r="0" b="0"/>
                  <wp:docPr id="60" name="Picture 59" descr="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png"/>
                          <pic:cNvPicPr/>
                        </pic:nvPicPr>
                        <pic:blipFill>
                          <a:blip r:embed="rId44" cstate="print"/>
                          <a:stretch>
                            <a:fillRect/>
                          </a:stretch>
                        </pic:blipFill>
                        <pic:spPr>
                          <a:xfrm>
                            <a:off x="0" y="0"/>
                            <a:ext cx="5183594" cy="2505425"/>
                          </a:xfrm>
                          <a:prstGeom prst="rect">
                            <a:avLst/>
                          </a:prstGeom>
                        </pic:spPr>
                      </pic:pic>
                    </a:graphicData>
                  </a:graphic>
                </wp:inline>
              </w:drawing>
            </w:r>
          </w:p>
        </w:tc>
        <w:tc>
          <w:tcPr>
            <w:tcW w:w="1574" w:type="dxa"/>
            <w:gridSpan w:val="2"/>
            <w:tcBorders>
              <w:top w:val="single" w:sz="4" w:space="0" w:color="FFFFFF" w:themeColor="background1"/>
              <w:left w:val="single" w:sz="4" w:space="0" w:color="FFFFFF" w:themeColor="background1"/>
              <w:bottom w:val="single" w:sz="4" w:space="0" w:color="FFFFFF" w:themeColor="background1"/>
              <w:right w:val="nil"/>
            </w:tcBorders>
          </w:tcPr>
          <w:p w:rsidR="00E75D19" w:rsidRDefault="00E75D19" w:rsidP="00094604">
            <w:pPr>
              <w:pStyle w:val="Sraopastraipa"/>
              <w:ind w:left="460"/>
              <w:jc w:val="both"/>
              <w:rPr>
                <w:rFonts w:cstheme="minorHAnsi"/>
                <w:color w:val="000000"/>
                <w:sz w:val="24"/>
                <w:szCs w:val="24"/>
                <w:lang w:val="lt-LT"/>
              </w:rPr>
            </w:pPr>
          </w:p>
          <w:p w:rsidR="0047589A" w:rsidRDefault="0047589A" w:rsidP="00094604">
            <w:pPr>
              <w:pStyle w:val="Sraopastraipa"/>
              <w:ind w:left="460"/>
              <w:jc w:val="both"/>
              <w:rPr>
                <w:rFonts w:cstheme="minorHAnsi"/>
                <w:color w:val="000000"/>
                <w:sz w:val="24"/>
                <w:szCs w:val="24"/>
                <w:lang w:val="lt-LT"/>
              </w:rPr>
            </w:pPr>
          </w:p>
          <w:p w:rsidR="0047589A" w:rsidRDefault="0047589A" w:rsidP="00094604">
            <w:pPr>
              <w:pStyle w:val="Sraopastraipa"/>
              <w:ind w:left="460"/>
              <w:jc w:val="both"/>
              <w:rPr>
                <w:rFonts w:cstheme="minorHAnsi"/>
                <w:color w:val="000000"/>
                <w:sz w:val="24"/>
                <w:szCs w:val="24"/>
                <w:lang w:val="lt-LT"/>
              </w:rPr>
            </w:pPr>
          </w:p>
          <w:p w:rsidR="0047589A" w:rsidRDefault="0047589A" w:rsidP="00094604">
            <w:pPr>
              <w:pStyle w:val="Sraopastraipa"/>
              <w:ind w:left="460"/>
              <w:jc w:val="both"/>
              <w:rPr>
                <w:rFonts w:cstheme="minorHAnsi"/>
                <w:color w:val="000000"/>
                <w:sz w:val="24"/>
                <w:szCs w:val="24"/>
                <w:lang w:val="lt-LT"/>
              </w:rPr>
            </w:pPr>
          </w:p>
          <w:p w:rsidR="0047589A" w:rsidRDefault="0047589A" w:rsidP="00094604">
            <w:pPr>
              <w:pStyle w:val="Sraopastraipa"/>
              <w:ind w:left="460"/>
              <w:jc w:val="both"/>
              <w:rPr>
                <w:rFonts w:cstheme="minorHAnsi"/>
                <w:color w:val="000000"/>
                <w:sz w:val="24"/>
                <w:szCs w:val="24"/>
                <w:lang w:val="lt-LT"/>
              </w:rPr>
            </w:pPr>
          </w:p>
          <w:p w:rsidR="0047589A" w:rsidRDefault="0047589A" w:rsidP="00094604">
            <w:pPr>
              <w:pStyle w:val="Sraopastraipa"/>
              <w:ind w:left="460"/>
              <w:jc w:val="both"/>
              <w:rPr>
                <w:rFonts w:cstheme="minorHAnsi"/>
                <w:color w:val="000000"/>
                <w:sz w:val="24"/>
                <w:szCs w:val="24"/>
                <w:lang w:val="lt-LT"/>
              </w:rPr>
            </w:pPr>
          </w:p>
          <w:p w:rsidR="0047589A" w:rsidRDefault="0047589A" w:rsidP="00094604">
            <w:pPr>
              <w:pStyle w:val="Sraopastraipa"/>
              <w:ind w:left="460"/>
              <w:jc w:val="both"/>
              <w:rPr>
                <w:rFonts w:cstheme="minorHAnsi"/>
                <w:color w:val="000000"/>
                <w:sz w:val="24"/>
                <w:szCs w:val="24"/>
                <w:lang w:val="lt-LT"/>
              </w:rPr>
            </w:pPr>
          </w:p>
          <w:p w:rsidR="0047589A" w:rsidRDefault="0047589A" w:rsidP="00094604">
            <w:pPr>
              <w:pStyle w:val="Sraopastraipa"/>
              <w:ind w:left="460"/>
              <w:jc w:val="both"/>
              <w:rPr>
                <w:rFonts w:cstheme="minorHAnsi"/>
                <w:color w:val="000000"/>
                <w:sz w:val="24"/>
                <w:szCs w:val="24"/>
                <w:lang w:val="lt-LT"/>
              </w:rPr>
            </w:pPr>
          </w:p>
          <w:p w:rsidR="0047589A" w:rsidRPr="002368CF" w:rsidRDefault="0047589A" w:rsidP="00094604">
            <w:pPr>
              <w:pStyle w:val="Sraopastraipa"/>
              <w:ind w:left="460"/>
              <w:jc w:val="both"/>
              <w:rPr>
                <w:rFonts w:cstheme="minorHAnsi"/>
                <w:color w:val="000000"/>
                <w:sz w:val="24"/>
                <w:szCs w:val="24"/>
                <w:lang w:val="lt-LT"/>
              </w:rPr>
            </w:pPr>
          </w:p>
        </w:tc>
      </w:tr>
      <w:tr w:rsidR="0047589A" w:rsidTr="0047589A">
        <w:trPr>
          <w:gridAfter w:val="1"/>
          <w:wAfter w:w="815" w:type="dxa"/>
        </w:trPr>
        <w:tc>
          <w:tcPr>
            <w:tcW w:w="903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7589A" w:rsidRPr="002368CF" w:rsidRDefault="003633C7" w:rsidP="00094604">
            <w:pPr>
              <w:spacing w:after="360"/>
              <w:ind w:firstLine="284"/>
              <w:jc w:val="both"/>
              <w:rPr>
                <w:rFonts w:cstheme="minorHAnsi"/>
                <w:color w:val="000000"/>
                <w:sz w:val="24"/>
                <w:szCs w:val="24"/>
                <w:lang w:val="lt-LT"/>
              </w:rPr>
            </w:pPr>
            <w:r>
              <w:rPr>
                <w:rFonts w:cstheme="minorHAnsi"/>
                <w:b/>
                <w:color w:val="000000"/>
                <w:sz w:val="24"/>
                <w:szCs w:val="24"/>
                <w:lang w:val="lt-LT"/>
              </w:rPr>
              <w:t>9</w:t>
            </w:r>
            <w:r w:rsidR="0047589A" w:rsidRPr="00AC7747">
              <w:rPr>
                <w:rFonts w:cstheme="minorHAnsi"/>
                <w:b/>
                <w:color w:val="000000"/>
                <w:sz w:val="24"/>
                <w:szCs w:val="24"/>
                <w:lang w:val="lt-LT"/>
              </w:rPr>
              <w:t xml:space="preserve"> pav. </w:t>
            </w:r>
            <w:r w:rsidR="0047589A" w:rsidRPr="00D16F8E">
              <w:rPr>
                <w:rFonts w:cstheme="minorHAnsi"/>
                <w:color w:val="000000"/>
                <w:sz w:val="24"/>
                <w:szCs w:val="24"/>
                <w:lang w:val="lt-LT"/>
              </w:rPr>
              <w:t>JS_</w:t>
            </w:r>
            <w:r w:rsidR="0047589A">
              <w:rPr>
                <w:rFonts w:cstheme="minorHAnsi"/>
                <w:color w:val="000000"/>
                <w:sz w:val="24"/>
                <w:szCs w:val="24"/>
                <w:lang w:val="lt-LT"/>
              </w:rPr>
              <w:t>2</w:t>
            </w:r>
            <w:r w:rsidR="0047589A" w:rsidRPr="00D16F8E">
              <w:rPr>
                <w:rFonts w:cstheme="minorHAnsi"/>
                <w:color w:val="000000"/>
                <w:sz w:val="24"/>
                <w:szCs w:val="24"/>
                <w:lang w:val="lt-LT"/>
              </w:rPr>
              <w:t>met</w:t>
            </w:r>
            <w:r w:rsidR="0047589A">
              <w:rPr>
                <w:rFonts w:cstheme="minorHAnsi"/>
                <w:color w:val="000000"/>
                <w:sz w:val="24"/>
                <w:szCs w:val="24"/>
                <w:lang w:val="lt-LT"/>
              </w:rPr>
              <w:t xml:space="preserve"> ir </w:t>
            </w:r>
            <w:r w:rsidR="0047589A" w:rsidRPr="00D16F8E">
              <w:rPr>
                <w:rFonts w:cstheme="minorHAnsi"/>
                <w:color w:val="000000"/>
                <w:sz w:val="24"/>
                <w:szCs w:val="24"/>
                <w:lang w:val="lt-LT"/>
              </w:rPr>
              <w:t>JS_</w:t>
            </w:r>
            <w:r w:rsidR="0047589A">
              <w:rPr>
                <w:rFonts w:cstheme="minorHAnsi"/>
                <w:color w:val="000000"/>
                <w:sz w:val="24"/>
                <w:szCs w:val="24"/>
                <w:lang w:val="lt-LT"/>
              </w:rPr>
              <w:t>2</w:t>
            </w:r>
            <w:r w:rsidR="0047589A" w:rsidRPr="00D16F8E">
              <w:rPr>
                <w:rFonts w:cstheme="minorHAnsi"/>
                <w:color w:val="000000"/>
                <w:sz w:val="24"/>
                <w:szCs w:val="24"/>
                <w:lang w:val="lt-LT"/>
              </w:rPr>
              <w:t>unmet</w:t>
            </w:r>
            <w:r w:rsidR="0047589A">
              <w:rPr>
                <w:rFonts w:cstheme="minorHAnsi"/>
                <w:color w:val="000000"/>
                <w:sz w:val="24"/>
                <w:szCs w:val="24"/>
                <w:lang w:val="lt-LT"/>
              </w:rPr>
              <w:t xml:space="preserve"> oligonukleotidu po restrikcijos elektroforetinis vaizdas.</w:t>
            </w:r>
          </w:p>
        </w:tc>
      </w:tr>
    </w:tbl>
    <w:p w:rsidR="0047589A" w:rsidRDefault="0047589A" w:rsidP="00705970">
      <w:pPr>
        <w:spacing w:after="0" w:line="360" w:lineRule="auto"/>
        <w:ind w:firstLine="142"/>
        <w:jc w:val="both"/>
        <w:rPr>
          <w:rFonts w:cstheme="minorHAnsi"/>
          <w:color w:val="000000"/>
          <w:sz w:val="24"/>
          <w:szCs w:val="24"/>
          <w:lang w:val="lt-LT"/>
        </w:rPr>
      </w:pPr>
      <w:r>
        <w:rPr>
          <w:rFonts w:cstheme="minorHAnsi"/>
          <w:color w:val="000000"/>
          <w:sz w:val="24"/>
          <w:szCs w:val="24"/>
          <w:lang w:val="lt-LT"/>
        </w:rPr>
        <w:t>Mėgini</w:t>
      </w:r>
      <w:r w:rsidR="007061F1">
        <w:rPr>
          <w:rFonts w:cstheme="minorHAnsi"/>
          <w:color w:val="000000"/>
          <w:sz w:val="24"/>
          <w:szCs w:val="24"/>
          <w:lang w:val="lt-LT"/>
        </w:rPr>
        <w:t>ų</w:t>
      </w:r>
      <w:r>
        <w:rPr>
          <w:rFonts w:cstheme="minorHAnsi"/>
          <w:color w:val="000000"/>
          <w:sz w:val="24"/>
          <w:szCs w:val="24"/>
          <w:lang w:val="lt-LT"/>
        </w:rPr>
        <w:t xml:space="preserve"> įnešimo į gelį tvarka:</w:t>
      </w:r>
    </w:p>
    <w:tbl>
      <w:tblPr>
        <w:tblStyle w:val="Lentelstinklelis"/>
        <w:tblW w:w="0" w:type="auto"/>
        <w:tblLook w:val="04A0" w:firstRow="1" w:lastRow="0" w:firstColumn="1" w:lastColumn="0" w:noHBand="0" w:noVBand="1"/>
      </w:tblPr>
      <w:tblGrid>
        <w:gridCol w:w="4361"/>
        <w:gridCol w:w="5493"/>
      </w:tblGrid>
      <w:tr w:rsidR="00705970" w:rsidTr="00E851A8">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05970" w:rsidRPr="009D54F0" w:rsidRDefault="00705970" w:rsidP="00561FD0">
            <w:pPr>
              <w:pStyle w:val="Sraopastraipa"/>
              <w:numPr>
                <w:ilvl w:val="0"/>
                <w:numId w:val="15"/>
              </w:numPr>
              <w:spacing w:after="120"/>
              <w:jc w:val="both"/>
              <w:rPr>
                <w:rFonts w:cstheme="minorHAnsi"/>
                <w:color w:val="000000"/>
                <w:sz w:val="24"/>
                <w:szCs w:val="24"/>
                <w:lang w:val="lt-LT"/>
              </w:rPr>
            </w:pPr>
            <w:r w:rsidRPr="009D54F0">
              <w:rPr>
                <w:rFonts w:cstheme="minorHAnsi"/>
                <w:color w:val="000000"/>
                <w:sz w:val="24"/>
                <w:szCs w:val="24"/>
                <w:lang w:val="lt-LT"/>
              </w:rPr>
              <w:t>JS_2met (kontrolė)</w:t>
            </w:r>
          </w:p>
          <w:p w:rsidR="00705970" w:rsidRPr="009D54F0" w:rsidRDefault="00705970" w:rsidP="00561FD0">
            <w:pPr>
              <w:pStyle w:val="Sraopastraipa"/>
              <w:numPr>
                <w:ilvl w:val="0"/>
                <w:numId w:val="15"/>
              </w:numPr>
              <w:spacing w:after="120"/>
              <w:jc w:val="both"/>
              <w:rPr>
                <w:rFonts w:cstheme="minorHAnsi"/>
                <w:color w:val="000000"/>
                <w:sz w:val="24"/>
                <w:szCs w:val="24"/>
                <w:lang w:val="lt-LT"/>
              </w:rPr>
            </w:pPr>
            <w:r w:rsidRPr="009D54F0">
              <w:rPr>
                <w:rFonts w:cstheme="minorHAnsi"/>
                <w:color w:val="000000"/>
                <w:sz w:val="24"/>
                <w:szCs w:val="24"/>
                <w:lang w:val="lt-LT"/>
              </w:rPr>
              <w:t>JS_2</w:t>
            </w:r>
            <w:r w:rsidR="00094604">
              <w:rPr>
                <w:rFonts w:cstheme="minorHAnsi"/>
                <w:color w:val="000000"/>
                <w:sz w:val="24"/>
                <w:szCs w:val="24"/>
                <w:lang w:val="lt-LT"/>
              </w:rPr>
              <w:t xml:space="preserve">met </w:t>
            </w:r>
            <w:r w:rsidRPr="009D54F0">
              <w:rPr>
                <w:rFonts w:cstheme="minorHAnsi"/>
                <w:color w:val="000000"/>
                <w:sz w:val="24"/>
                <w:szCs w:val="24"/>
              </w:rPr>
              <w:t>+</w:t>
            </w:r>
            <w:r w:rsidR="00094604">
              <w:rPr>
                <w:rFonts w:cstheme="minorHAnsi"/>
                <w:color w:val="000000"/>
                <w:sz w:val="24"/>
                <w:szCs w:val="24"/>
              </w:rPr>
              <w:t xml:space="preserve"> </w:t>
            </w:r>
            <w:r w:rsidRPr="009D54F0">
              <w:rPr>
                <w:rFonts w:cstheme="minorHAnsi"/>
                <w:color w:val="000000"/>
                <w:sz w:val="24"/>
                <w:szCs w:val="24"/>
              </w:rPr>
              <w:t>SspDI</w:t>
            </w:r>
          </w:p>
          <w:p w:rsidR="00705970" w:rsidRPr="009D54F0" w:rsidRDefault="00705970" w:rsidP="00561FD0">
            <w:pPr>
              <w:pStyle w:val="Sraopastraipa"/>
              <w:numPr>
                <w:ilvl w:val="0"/>
                <w:numId w:val="15"/>
              </w:numPr>
              <w:spacing w:after="120"/>
              <w:jc w:val="both"/>
              <w:rPr>
                <w:rFonts w:cstheme="minorHAnsi"/>
                <w:color w:val="000000"/>
                <w:sz w:val="24"/>
                <w:szCs w:val="24"/>
                <w:lang w:val="lt-LT"/>
              </w:rPr>
            </w:pPr>
            <w:r w:rsidRPr="009D54F0">
              <w:rPr>
                <w:rFonts w:cstheme="minorHAnsi"/>
                <w:color w:val="000000"/>
                <w:sz w:val="24"/>
                <w:szCs w:val="24"/>
                <w:lang w:val="lt-LT"/>
              </w:rPr>
              <w:t>JS_2unmet</w:t>
            </w:r>
            <w:r w:rsidR="00094604">
              <w:rPr>
                <w:rFonts w:cstheme="minorHAnsi"/>
                <w:color w:val="000000"/>
                <w:sz w:val="24"/>
                <w:szCs w:val="24"/>
                <w:lang w:val="lt-LT"/>
              </w:rPr>
              <w:t xml:space="preserve"> </w:t>
            </w:r>
            <w:r w:rsidRPr="009D54F0">
              <w:rPr>
                <w:rFonts w:cstheme="minorHAnsi"/>
                <w:color w:val="000000"/>
                <w:sz w:val="24"/>
                <w:szCs w:val="24"/>
              </w:rPr>
              <w:t>+</w:t>
            </w:r>
            <w:r w:rsidR="00094604">
              <w:rPr>
                <w:rFonts w:cstheme="minorHAnsi"/>
                <w:color w:val="000000"/>
                <w:sz w:val="24"/>
                <w:szCs w:val="24"/>
              </w:rPr>
              <w:t xml:space="preserve"> </w:t>
            </w:r>
            <w:r w:rsidRPr="009D54F0">
              <w:rPr>
                <w:rFonts w:cstheme="minorHAnsi"/>
                <w:color w:val="000000"/>
                <w:sz w:val="24"/>
                <w:szCs w:val="24"/>
              </w:rPr>
              <w:t>SspDI</w:t>
            </w:r>
          </w:p>
          <w:p w:rsidR="00705970" w:rsidRPr="009D54F0" w:rsidRDefault="00705970" w:rsidP="00561FD0">
            <w:pPr>
              <w:pStyle w:val="Sraopastraipa"/>
              <w:numPr>
                <w:ilvl w:val="0"/>
                <w:numId w:val="15"/>
              </w:numPr>
              <w:spacing w:after="120"/>
              <w:jc w:val="both"/>
              <w:rPr>
                <w:rFonts w:cstheme="minorHAnsi"/>
                <w:color w:val="000000"/>
                <w:sz w:val="24"/>
                <w:szCs w:val="24"/>
                <w:lang w:val="lt-LT"/>
              </w:rPr>
            </w:pPr>
            <w:r w:rsidRPr="009D54F0">
              <w:rPr>
                <w:rFonts w:cstheme="minorHAnsi"/>
                <w:color w:val="000000"/>
                <w:sz w:val="24"/>
                <w:szCs w:val="24"/>
                <w:lang w:val="lt-LT"/>
              </w:rPr>
              <w:t>JS_2</w:t>
            </w:r>
            <w:r w:rsidR="00094604">
              <w:rPr>
                <w:rFonts w:cstheme="minorHAnsi"/>
                <w:color w:val="000000"/>
                <w:sz w:val="24"/>
                <w:szCs w:val="24"/>
                <w:lang w:val="lt-LT"/>
              </w:rPr>
              <w:t xml:space="preserve">met </w:t>
            </w:r>
            <w:r w:rsidR="00094604">
              <w:rPr>
                <w:rFonts w:cstheme="minorHAnsi"/>
                <w:color w:val="000000"/>
                <w:sz w:val="24"/>
                <w:szCs w:val="24"/>
              </w:rPr>
              <w:t xml:space="preserve">+ </w:t>
            </w:r>
            <w:r w:rsidRPr="009D54F0">
              <w:rPr>
                <w:rFonts w:cstheme="minorHAnsi"/>
                <w:color w:val="000000"/>
                <w:sz w:val="24"/>
                <w:szCs w:val="24"/>
                <w:lang w:val="lt-LT"/>
              </w:rPr>
              <w:t>Hin1I</w:t>
            </w:r>
          </w:p>
          <w:p w:rsidR="00705970" w:rsidRPr="009D54F0" w:rsidRDefault="00705970" w:rsidP="00561FD0">
            <w:pPr>
              <w:pStyle w:val="Sraopastraipa"/>
              <w:numPr>
                <w:ilvl w:val="0"/>
                <w:numId w:val="15"/>
              </w:numPr>
              <w:spacing w:after="120"/>
              <w:jc w:val="both"/>
              <w:rPr>
                <w:rFonts w:cstheme="minorHAnsi"/>
                <w:color w:val="000000"/>
                <w:sz w:val="24"/>
                <w:szCs w:val="24"/>
                <w:lang w:val="lt-LT"/>
              </w:rPr>
            </w:pPr>
            <w:r w:rsidRPr="009D54F0">
              <w:rPr>
                <w:rFonts w:cstheme="minorHAnsi"/>
                <w:color w:val="000000"/>
                <w:sz w:val="24"/>
                <w:szCs w:val="24"/>
                <w:lang w:val="lt-LT"/>
              </w:rPr>
              <w:t xml:space="preserve">JS_2unmet </w:t>
            </w:r>
            <w:r w:rsidRPr="009D54F0">
              <w:rPr>
                <w:rFonts w:cstheme="minorHAnsi"/>
                <w:color w:val="000000"/>
                <w:sz w:val="24"/>
                <w:szCs w:val="24"/>
              </w:rPr>
              <w:t xml:space="preserve">+ </w:t>
            </w:r>
            <w:r w:rsidRPr="009D54F0">
              <w:rPr>
                <w:rFonts w:cstheme="minorHAnsi"/>
                <w:color w:val="000000"/>
                <w:sz w:val="24"/>
                <w:szCs w:val="24"/>
                <w:lang w:val="lt-LT"/>
              </w:rPr>
              <w:t>Hin1I</w:t>
            </w:r>
          </w:p>
          <w:p w:rsidR="00705970" w:rsidRPr="009D54F0" w:rsidRDefault="00705970" w:rsidP="00561FD0">
            <w:pPr>
              <w:pStyle w:val="Sraopastraipa"/>
              <w:numPr>
                <w:ilvl w:val="0"/>
                <w:numId w:val="15"/>
              </w:numPr>
              <w:spacing w:after="120"/>
              <w:jc w:val="both"/>
              <w:rPr>
                <w:rFonts w:cstheme="minorHAnsi"/>
                <w:color w:val="000000"/>
                <w:sz w:val="24"/>
                <w:szCs w:val="24"/>
                <w:lang w:val="lt-LT"/>
              </w:rPr>
            </w:pPr>
            <w:r w:rsidRPr="009D54F0">
              <w:rPr>
                <w:rFonts w:cstheme="minorHAnsi"/>
                <w:color w:val="000000"/>
                <w:sz w:val="24"/>
                <w:szCs w:val="24"/>
                <w:lang w:val="lt-LT"/>
              </w:rPr>
              <w:t xml:space="preserve">JS_2met </w:t>
            </w:r>
            <w:r w:rsidR="00094604">
              <w:rPr>
                <w:rFonts w:cstheme="minorHAnsi"/>
                <w:color w:val="000000"/>
                <w:sz w:val="24"/>
                <w:szCs w:val="24"/>
                <w:lang w:val="lt-LT"/>
              </w:rPr>
              <w:t xml:space="preserve"> </w:t>
            </w:r>
            <w:r w:rsidRPr="009D54F0">
              <w:rPr>
                <w:rFonts w:cstheme="minorHAnsi"/>
                <w:color w:val="000000"/>
                <w:sz w:val="24"/>
                <w:szCs w:val="24"/>
              </w:rPr>
              <w:t>+</w:t>
            </w:r>
            <w:r w:rsidR="00094604">
              <w:rPr>
                <w:rFonts w:cstheme="minorHAnsi"/>
                <w:color w:val="000000"/>
                <w:sz w:val="24"/>
                <w:szCs w:val="24"/>
              </w:rPr>
              <w:t xml:space="preserve"> </w:t>
            </w:r>
            <w:r w:rsidR="009D54F0">
              <w:rPr>
                <w:rFonts w:cstheme="minorHAnsi"/>
                <w:color w:val="000000"/>
                <w:sz w:val="24"/>
                <w:szCs w:val="24"/>
              </w:rPr>
              <w:t>MreI</w:t>
            </w:r>
          </w:p>
          <w:p w:rsidR="00705970" w:rsidRPr="009D54F0" w:rsidRDefault="00705970" w:rsidP="00561FD0">
            <w:pPr>
              <w:pStyle w:val="Sraopastraipa"/>
              <w:numPr>
                <w:ilvl w:val="0"/>
                <w:numId w:val="15"/>
              </w:numPr>
              <w:spacing w:after="120"/>
              <w:jc w:val="both"/>
              <w:rPr>
                <w:rFonts w:cstheme="minorHAnsi"/>
                <w:color w:val="000000"/>
                <w:sz w:val="24"/>
                <w:szCs w:val="24"/>
                <w:lang w:val="lt-LT"/>
              </w:rPr>
            </w:pPr>
            <w:r w:rsidRPr="009D54F0">
              <w:rPr>
                <w:rFonts w:cstheme="minorHAnsi"/>
                <w:color w:val="000000"/>
                <w:sz w:val="24"/>
                <w:szCs w:val="24"/>
                <w:lang w:val="lt-LT"/>
              </w:rPr>
              <w:t xml:space="preserve">JS_2unmet </w:t>
            </w:r>
            <w:r w:rsidRPr="009D54F0">
              <w:rPr>
                <w:rFonts w:cstheme="minorHAnsi"/>
                <w:color w:val="000000"/>
                <w:sz w:val="24"/>
                <w:szCs w:val="24"/>
              </w:rPr>
              <w:t>+</w:t>
            </w:r>
            <w:r w:rsidR="009D54F0">
              <w:rPr>
                <w:rFonts w:cstheme="minorHAnsi"/>
                <w:color w:val="000000"/>
                <w:sz w:val="24"/>
                <w:szCs w:val="24"/>
              </w:rPr>
              <w:t xml:space="preserve"> MreI</w:t>
            </w:r>
          </w:p>
          <w:p w:rsidR="00094604" w:rsidRPr="009D54F0" w:rsidRDefault="00094604" w:rsidP="00561FD0">
            <w:pPr>
              <w:pStyle w:val="Sraopastraipa"/>
              <w:numPr>
                <w:ilvl w:val="0"/>
                <w:numId w:val="15"/>
              </w:numPr>
              <w:spacing w:after="120"/>
              <w:jc w:val="both"/>
              <w:rPr>
                <w:rFonts w:cstheme="minorHAnsi"/>
                <w:color w:val="000000"/>
                <w:sz w:val="24"/>
                <w:szCs w:val="24"/>
                <w:lang w:val="lt-LT"/>
              </w:rPr>
            </w:pPr>
            <w:r w:rsidRPr="009D54F0">
              <w:rPr>
                <w:rFonts w:cstheme="minorHAnsi"/>
                <w:color w:val="000000"/>
                <w:sz w:val="24"/>
                <w:szCs w:val="24"/>
                <w:lang w:val="lt-LT"/>
              </w:rPr>
              <w:t xml:space="preserve">JS_2met </w:t>
            </w:r>
            <w:r>
              <w:rPr>
                <w:rFonts w:cstheme="minorHAnsi"/>
                <w:color w:val="000000"/>
                <w:sz w:val="24"/>
                <w:szCs w:val="24"/>
                <w:lang w:val="lt-LT"/>
              </w:rPr>
              <w:t xml:space="preserve"> </w:t>
            </w:r>
            <w:r w:rsidRPr="009D54F0">
              <w:rPr>
                <w:rFonts w:cstheme="minorHAnsi"/>
                <w:color w:val="000000"/>
                <w:sz w:val="24"/>
                <w:szCs w:val="24"/>
              </w:rPr>
              <w:t>+</w:t>
            </w:r>
            <w:r>
              <w:rPr>
                <w:rFonts w:cstheme="minorHAnsi"/>
                <w:color w:val="000000"/>
                <w:sz w:val="24"/>
                <w:szCs w:val="24"/>
              </w:rPr>
              <w:t xml:space="preserve"> MreI (FD sistemoje)</w:t>
            </w:r>
          </w:p>
          <w:p w:rsidR="00705970" w:rsidRPr="009D54F0" w:rsidRDefault="00094604" w:rsidP="00561FD0">
            <w:pPr>
              <w:pStyle w:val="Sraopastraipa"/>
              <w:numPr>
                <w:ilvl w:val="0"/>
                <w:numId w:val="15"/>
              </w:numPr>
              <w:spacing w:after="120"/>
              <w:jc w:val="both"/>
              <w:rPr>
                <w:rFonts w:cstheme="minorHAnsi"/>
                <w:color w:val="000000"/>
                <w:sz w:val="24"/>
                <w:szCs w:val="24"/>
                <w:lang w:val="lt-LT"/>
              </w:rPr>
            </w:pPr>
            <w:r w:rsidRPr="009D54F0">
              <w:rPr>
                <w:rFonts w:cstheme="minorHAnsi"/>
                <w:color w:val="000000"/>
                <w:sz w:val="24"/>
                <w:szCs w:val="24"/>
                <w:lang w:val="lt-LT"/>
              </w:rPr>
              <w:t xml:space="preserve">JS_2unmet </w:t>
            </w:r>
            <w:r w:rsidRPr="009D54F0">
              <w:rPr>
                <w:rFonts w:cstheme="minorHAnsi"/>
                <w:color w:val="000000"/>
                <w:sz w:val="24"/>
                <w:szCs w:val="24"/>
              </w:rPr>
              <w:t>+</w:t>
            </w:r>
            <w:r>
              <w:rPr>
                <w:rFonts w:cstheme="minorHAnsi"/>
                <w:color w:val="000000"/>
                <w:sz w:val="24"/>
                <w:szCs w:val="24"/>
              </w:rPr>
              <w:t xml:space="preserve"> MreI (FD sistemoje)</w:t>
            </w:r>
          </w:p>
          <w:p w:rsidR="00705970" w:rsidRDefault="00705970" w:rsidP="00561FD0">
            <w:pPr>
              <w:pStyle w:val="Sraopastraipa"/>
              <w:numPr>
                <w:ilvl w:val="0"/>
                <w:numId w:val="15"/>
              </w:numPr>
              <w:spacing w:after="120"/>
              <w:jc w:val="both"/>
              <w:rPr>
                <w:rFonts w:cstheme="minorHAnsi"/>
                <w:color w:val="000000"/>
                <w:sz w:val="24"/>
                <w:szCs w:val="24"/>
                <w:lang w:val="lt-LT"/>
              </w:rPr>
            </w:pPr>
            <w:r w:rsidRPr="009D54F0">
              <w:rPr>
                <w:rFonts w:cstheme="minorHAnsi"/>
                <w:color w:val="000000"/>
                <w:sz w:val="24"/>
                <w:szCs w:val="24"/>
                <w:lang w:val="lt-LT"/>
              </w:rPr>
              <w:t xml:space="preserve">JS_2met </w:t>
            </w:r>
            <w:r w:rsidRPr="009D54F0">
              <w:rPr>
                <w:rFonts w:cstheme="minorHAnsi"/>
                <w:color w:val="000000"/>
                <w:sz w:val="24"/>
                <w:szCs w:val="24"/>
              </w:rPr>
              <w:t xml:space="preserve">+ </w:t>
            </w:r>
            <w:r w:rsidR="00094604">
              <w:rPr>
                <w:rFonts w:cstheme="minorHAnsi"/>
                <w:color w:val="000000"/>
                <w:sz w:val="24"/>
                <w:szCs w:val="24"/>
                <w:lang w:val="lt-LT"/>
              </w:rPr>
              <w:t>Esp3I</w:t>
            </w:r>
          </w:p>
          <w:p w:rsidR="009D54F0" w:rsidRPr="00094604" w:rsidRDefault="009D54F0"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2un</w:t>
            </w:r>
            <w:r w:rsidRPr="00D16F8E">
              <w:rPr>
                <w:rFonts w:cstheme="minorHAnsi"/>
                <w:color w:val="000000"/>
                <w:sz w:val="24"/>
                <w:szCs w:val="24"/>
                <w:lang w:val="lt-LT"/>
              </w:rPr>
              <w:t xml:space="preserve">met </w:t>
            </w:r>
            <w:r w:rsidRPr="00D16F8E">
              <w:rPr>
                <w:rFonts w:cstheme="minorHAnsi"/>
                <w:color w:val="000000"/>
                <w:sz w:val="24"/>
                <w:szCs w:val="24"/>
              </w:rPr>
              <w:t xml:space="preserve">+ </w:t>
            </w:r>
            <w:r w:rsidR="00094604">
              <w:rPr>
                <w:rFonts w:cstheme="minorHAnsi"/>
                <w:color w:val="000000"/>
                <w:sz w:val="24"/>
                <w:szCs w:val="24"/>
                <w:lang w:val="lt-LT"/>
              </w:rPr>
              <w:t>Esp3I</w:t>
            </w:r>
          </w:p>
          <w:p w:rsidR="00705970" w:rsidRPr="009D54F0" w:rsidRDefault="00705970" w:rsidP="00EB4097">
            <w:pPr>
              <w:spacing w:after="120"/>
              <w:ind w:left="100"/>
              <w:jc w:val="both"/>
              <w:rPr>
                <w:rFonts w:cstheme="minorHAnsi"/>
                <w:b/>
                <w:color w:val="000000"/>
                <w:sz w:val="24"/>
                <w:szCs w:val="24"/>
                <w:lang w:val="lt-LT"/>
              </w:rPr>
            </w:pPr>
          </w:p>
        </w:tc>
        <w:tc>
          <w:tcPr>
            <w:tcW w:w="54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4604" w:rsidRDefault="00094604"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w:t>
            </w:r>
            <w:r w:rsidRPr="00D16F8E">
              <w:rPr>
                <w:rFonts w:cstheme="minorHAnsi"/>
                <w:color w:val="000000"/>
                <w:sz w:val="24"/>
                <w:szCs w:val="24"/>
                <w:lang w:val="lt-LT"/>
              </w:rPr>
              <w:t xml:space="preserve">met </w:t>
            </w:r>
            <w:r w:rsidRPr="00D16F8E">
              <w:rPr>
                <w:rFonts w:cstheme="minorHAnsi"/>
                <w:color w:val="000000"/>
                <w:sz w:val="24"/>
                <w:szCs w:val="24"/>
              </w:rPr>
              <w:t xml:space="preserve">+ </w:t>
            </w:r>
            <w:r>
              <w:rPr>
                <w:rFonts w:cstheme="minorHAnsi"/>
                <w:color w:val="000000"/>
                <w:sz w:val="24"/>
                <w:szCs w:val="24"/>
                <w:lang w:val="lt-LT"/>
              </w:rPr>
              <w:t>Eco52I</w:t>
            </w:r>
          </w:p>
          <w:p w:rsidR="00705970" w:rsidRPr="00D16F8E" w:rsidRDefault="00705970"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2un</w:t>
            </w:r>
            <w:r w:rsidRPr="00D16F8E">
              <w:rPr>
                <w:rFonts w:cstheme="minorHAnsi"/>
                <w:color w:val="000000"/>
                <w:sz w:val="24"/>
                <w:szCs w:val="24"/>
                <w:lang w:val="lt-LT"/>
              </w:rPr>
              <w:t xml:space="preserve">met </w:t>
            </w:r>
            <w:r w:rsidRPr="00D16F8E">
              <w:rPr>
                <w:rFonts w:cstheme="minorHAnsi"/>
                <w:color w:val="000000"/>
                <w:sz w:val="24"/>
                <w:szCs w:val="24"/>
              </w:rPr>
              <w:t xml:space="preserve">+ </w:t>
            </w:r>
            <w:r w:rsidR="00094604">
              <w:rPr>
                <w:rFonts w:cstheme="minorHAnsi"/>
                <w:color w:val="000000"/>
                <w:sz w:val="24"/>
                <w:szCs w:val="24"/>
                <w:lang w:val="lt-LT"/>
              </w:rPr>
              <w:t>Eco52I</w:t>
            </w:r>
          </w:p>
          <w:p w:rsidR="00705970" w:rsidRPr="00D16F8E" w:rsidRDefault="00705970"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w:t>
            </w:r>
            <w:r w:rsidRPr="00D16F8E">
              <w:rPr>
                <w:rFonts w:cstheme="minorHAnsi"/>
                <w:color w:val="000000"/>
                <w:sz w:val="24"/>
                <w:szCs w:val="24"/>
                <w:lang w:val="lt-LT"/>
              </w:rPr>
              <w:t xml:space="preserve">met </w:t>
            </w:r>
            <w:r w:rsidRPr="00D16F8E">
              <w:rPr>
                <w:rFonts w:cstheme="minorHAnsi"/>
                <w:color w:val="000000"/>
                <w:sz w:val="24"/>
                <w:szCs w:val="24"/>
              </w:rPr>
              <w:t>+</w:t>
            </w:r>
            <w:r w:rsidRPr="00D16F8E">
              <w:rPr>
                <w:rFonts w:cstheme="minorHAnsi"/>
                <w:color w:val="000000"/>
                <w:sz w:val="24"/>
                <w:szCs w:val="24"/>
                <w:lang w:val="lt-LT"/>
              </w:rPr>
              <w:t xml:space="preserve"> B</w:t>
            </w:r>
            <w:r w:rsidR="00094604">
              <w:rPr>
                <w:rFonts w:cstheme="minorHAnsi"/>
                <w:color w:val="000000"/>
                <w:sz w:val="24"/>
                <w:szCs w:val="24"/>
                <w:lang w:val="lt-LT"/>
              </w:rPr>
              <w:t>sh1285I</w:t>
            </w:r>
          </w:p>
          <w:p w:rsidR="00705970" w:rsidRDefault="00705970" w:rsidP="00561FD0">
            <w:pPr>
              <w:pStyle w:val="Sraopastraipa"/>
              <w:numPr>
                <w:ilvl w:val="0"/>
                <w:numId w:val="15"/>
              </w:numPr>
              <w:spacing w:after="120"/>
              <w:jc w:val="both"/>
              <w:rPr>
                <w:rFonts w:cstheme="minorHAnsi"/>
                <w:color w:val="000000"/>
                <w:sz w:val="24"/>
                <w:szCs w:val="24"/>
                <w:lang w:val="lt-LT"/>
              </w:rPr>
            </w:pPr>
            <w:r>
              <w:rPr>
                <w:rFonts w:cstheme="minorHAnsi"/>
                <w:color w:val="000000"/>
                <w:sz w:val="24"/>
                <w:szCs w:val="24"/>
                <w:lang w:val="lt-LT"/>
              </w:rPr>
              <w:t>JS_2</w:t>
            </w:r>
            <w:r w:rsidRPr="00D16F8E">
              <w:rPr>
                <w:rFonts w:cstheme="minorHAnsi"/>
                <w:color w:val="000000"/>
                <w:sz w:val="24"/>
                <w:szCs w:val="24"/>
                <w:lang w:val="lt-LT"/>
              </w:rPr>
              <w:t xml:space="preserve">unmet </w:t>
            </w:r>
            <w:r w:rsidRPr="00D16F8E">
              <w:rPr>
                <w:rFonts w:cstheme="minorHAnsi"/>
                <w:color w:val="000000"/>
                <w:sz w:val="24"/>
                <w:szCs w:val="24"/>
              </w:rPr>
              <w:t xml:space="preserve">+ </w:t>
            </w:r>
            <w:r w:rsidR="00094604" w:rsidRPr="00D16F8E">
              <w:rPr>
                <w:rFonts w:cstheme="minorHAnsi"/>
                <w:color w:val="000000"/>
                <w:sz w:val="24"/>
                <w:szCs w:val="24"/>
                <w:lang w:val="lt-LT"/>
              </w:rPr>
              <w:t>B</w:t>
            </w:r>
            <w:r w:rsidR="00094604">
              <w:rPr>
                <w:rFonts w:cstheme="minorHAnsi"/>
                <w:color w:val="000000"/>
                <w:sz w:val="24"/>
                <w:szCs w:val="24"/>
                <w:lang w:val="lt-LT"/>
              </w:rPr>
              <w:t>sh1285I</w:t>
            </w:r>
          </w:p>
          <w:p w:rsidR="00705970" w:rsidRPr="00705970" w:rsidRDefault="00705970"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w:t>
            </w:r>
            <w:r w:rsidRPr="00D16F8E">
              <w:rPr>
                <w:rFonts w:cstheme="minorHAnsi"/>
                <w:color w:val="000000"/>
                <w:sz w:val="24"/>
                <w:szCs w:val="24"/>
                <w:lang w:val="lt-LT"/>
              </w:rPr>
              <w:t xml:space="preserve">met </w:t>
            </w:r>
            <w:r w:rsidRPr="00D16F8E">
              <w:rPr>
                <w:rFonts w:cstheme="minorHAnsi"/>
                <w:color w:val="000000"/>
                <w:sz w:val="24"/>
                <w:szCs w:val="24"/>
              </w:rPr>
              <w:t>+</w:t>
            </w:r>
            <w:r w:rsidR="00094604">
              <w:rPr>
                <w:rFonts w:cstheme="minorHAnsi"/>
                <w:color w:val="000000"/>
                <w:sz w:val="24"/>
                <w:szCs w:val="24"/>
              </w:rPr>
              <w:t>TauI</w:t>
            </w:r>
          </w:p>
          <w:p w:rsidR="00705970" w:rsidRPr="00705970" w:rsidRDefault="00705970"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w:t>
            </w:r>
            <w:r w:rsidR="00094604">
              <w:rPr>
                <w:rFonts w:cstheme="minorHAnsi"/>
                <w:color w:val="000000"/>
                <w:sz w:val="24"/>
                <w:szCs w:val="24"/>
                <w:lang w:val="lt-LT"/>
              </w:rPr>
              <w:t>un</w:t>
            </w:r>
            <w:r w:rsidRPr="00D16F8E">
              <w:rPr>
                <w:rFonts w:cstheme="minorHAnsi"/>
                <w:color w:val="000000"/>
                <w:sz w:val="24"/>
                <w:szCs w:val="24"/>
                <w:lang w:val="lt-LT"/>
              </w:rPr>
              <w:t xml:space="preserve">met </w:t>
            </w:r>
            <w:r w:rsidRPr="00D16F8E">
              <w:rPr>
                <w:rFonts w:cstheme="minorHAnsi"/>
                <w:color w:val="000000"/>
                <w:sz w:val="24"/>
                <w:szCs w:val="24"/>
              </w:rPr>
              <w:t>+</w:t>
            </w:r>
            <w:r w:rsidR="00094604">
              <w:rPr>
                <w:rFonts w:cstheme="minorHAnsi"/>
                <w:color w:val="000000"/>
                <w:sz w:val="24"/>
                <w:szCs w:val="24"/>
              </w:rPr>
              <w:t>TauI</w:t>
            </w:r>
          </w:p>
          <w:p w:rsidR="00705970" w:rsidRPr="00705970" w:rsidRDefault="00705970"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w:t>
            </w:r>
            <w:r w:rsidRPr="00D16F8E">
              <w:rPr>
                <w:rFonts w:cstheme="minorHAnsi"/>
                <w:color w:val="000000"/>
                <w:sz w:val="24"/>
                <w:szCs w:val="24"/>
                <w:lang w:val="lt-LT"/>
              </w:rPr>
              <w:t xml:space="preserve">met </w:t>
            </w:r>
            <w:r w:rsidRPr="00D16F8E">
              <w:rPr>
                <w:rFonts w:cstheme="minorHAnsi"/>
                <w:color w:val="000000"/>
                <w:sz w:val="24"/>
                <w:szCs w:val="24"/>
              </w:rPr>
              <w:t>+</w:t>
            </w:r>
            <w:r w:rsidR="00094604">
              <w:rPr>
                <w:rFonts w:cstheme="minorHAnsi"/>
                <w:color w:val="000000"/>
                <w:sz w:val="24"/>
                <w:szCs w:val="24"/>
              </w:rPr>
              <w:t>MauBI</w:t>
            </w:r>
          </w:p>
          <w:p w:rsidR="00705970" w:rsidRPr="00705970" w:rsidRDefault="00705970"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w:t>
            </w:r>
            <w:r w:rsidR="00094604">
              <w:rPr>
                <w:rFonts w:cstheme="minorHAnsi"/>
                <w:color w:val="000000"/>
                <w:sz w:val="24"/>
                <w:szCs w:val="24"/>
                <w:lang w:val="lt-LT"/>
              </w:rPr>
              <w:t>un</w:t>
            </w:r>
            <w:r w:rsidRPr="00D16F8E">
              <w:rPr>
                <w:rFonts w:cstheme="minorHAnsi"/>
                <w:color w:val="000000"/>
                <w:sz w:val="24"/>
                <w:szCs w:val="24"/>
                <w:lang w:val="lt-LT"/>
              </w:rPr>
              <w:t xml:space="preserve">met </w:t>
            </w:r>
            <w:r w:rsidRPr="00D16F8E">
              <w:rPr>
                <w:rFonts w:cstheme="minorHAnsi"/>
                <w:color w:val="000000"/>
                <w:sz w:val="24"/>
                <w:szCs w:val="24"/>
              </w:rPr>
              <w:t>+</w:t>
            </w:r>
            <w:r w:rsidR="00094604">
              <w:rPr>
                <w:rFonts w:cstheme="minorHAnsi"/>
                <w:color w:val="000000"/>
                <w:sz w:val="24"/>
                <w:szCs w:val="24"/>
              </w:rPr>
              <w:t xml:space="preserve"> MauBI</w:t>
            </w:r>
          </w:p>
          <w:p w:rsidR="00094604" w:rsidRPr="00705970" w:rsidRDefault="00094604"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w:t>
            </w:r>
            <w:r w:rsidRPr="00D16F8E">
              <w:rPr>
                <w:rFonts w:cstheme="minorHAnsi"/>
                <w:color w:val="000000"/>
                <w:sz w:val="24"/>
                <w:szCs w:val="24"/>
                <w:lang w:val="lt-LT"/>
              </w:rPr>
              <w:t xml:space="preserve">met </w:t>
            </w:r>
            <w:r w:rsidRPr="00D16F8E">
              <w:rPr>
                <w:rFonts w:cstheme="minorHAnsi"/>
                <w:color w:val="000000"/>
                <w:sz w:val="24"/>
                <w:szCs w:val="24"/>
              </w:rPr>
              <w:t>+</w:t>
            </w:r>
            <w:r>
              <w:rPr>
                <w:rFonts w:cstheme="minorHAnsi"/>
                <w:color w:val="000000"/>
                <w:sz w:val="24"/>
                <w:szCs w:val="24"/>
              </w:rPr>
              <w:t>MauBI (FD sistemoje)</w:t>
            </w:r>
          </w:p>
          <w:p w:rsidR="00094604" w:rsidRDefault="00094604"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2un</w:t>
            </w:r>
            <w:r w:rsidRPr="00D16F8E">
              <w:rPr>
                <w:rFonts w:cstheme="minorHAnsi"/>
                <w:color w:val="000000"/>
                <w:sz w:val="24"/>
                <w:szCs w:val="24"/>
                <w:lang w:val="lt-LT"/>
              </w:rPr>
              <w:t xml:space="preserve">met </w:t>
            </w:r>
            <w:r w:rsidRPr="00D16F8E">
              <w:rPr>
                <w:rFonts w:cstheme="minorHAnsi"/>
                <w:color w:val="000000"/>
                <w:sz w:val="24"/>
                <w:szCs w:val="24"/>
              </w:rPr>
              <w:t>+</w:t>
            </w:r>
            <w:r>
              <w:rPr>
                <w:rFonts w:cstheme="minorHAnsi"/>
                <w:color w:val="000000"/>
                <w:sz w:val="24"/>
                <w:szCs w:val="24"/>
              </w:rPr>
              <w:t xml:space="preserve"> MauBI</w:t>
            </w:r>
            <w:r w:rsidRPr="00D16F8E">
              <w:rPr>
                <w:rFonts w:cstheme="minorHAnsi"/>
                <w:color w:val="000000"/>
                <w:sz w:val="24"/>
                <w:szCs w:val="24"/>
                <w:lang w:val="lt-LT"/>
              </w:rPr>
              <w:t xml:space="preserve"> </w:t>
            </w:r>
            <w:r>
              <w:rPr>
                <w:rFonts w:cstheme="minorHAnsi"/>
                <w:color w:val="000000"/>
                <w:sz w:val="24"/>
                <w:szCs w:val="24"/>
              </w:rPr>
              <w:t>(FD sistemoje)</w:t>
            </w:r>
          </w:p>
          <w:p w:rsidR="00705970" w:rsidRDefault="00705970" w:rsidP="00561FD0">
            <w:pPr>
              <w:pStyle w:val="Sraopastraipa"/>
              <w:numPr>
                <w:ilvl w:val="0"/>
                <w:numId w:val="15"/>
              </w:numPr>
              <w:spacing w:after="12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2</w:t>
            </w:r>
            <w:r w:rsidR="00094604">
              <w:rPr>
                <w:rFonts w:cstheme="minorHAnsi"/>
                <w:color w:val="000000"/>
                <w:sz w:val="24"/>
                <w:szCs w:val="24"/>
                <w:lang w:val="lt-LT"/>
              </w:rPr>
              <w:t>un</w:t>
            </w:r>
            <w:r w:rsidRPr="00D16F8E">
              <w:rPr>
                <w:rFonts w:cstheme="minorHAnsi"/>
                <w:color w:val="000000"/>
                <w:sz w:val="24"/>
                <w:szCs w:val="24"/>
                <w:lang w:val="lt-LT"/>
              </w:rPr>
              <w:t xml:space="preserve">met </w:t>
            </w:r>
            <w:r w:rsidR="00094604">
              <w:rPr>
                <w:rFonts w:cstheme="minorHAnsi"/>
                <w:color w:val="000000"/>
                <w:sz w:val="24"/>
                <w:szCs w:val="24"/>
                <w:lang w:val="lt-LT"/>
              </w:rPr>
              <w:t>(kontrolė)</w:t>
            </w:r>
          </w:p>
          <w:p w:rsidR="00705970" w:rsidRDefault="00705970" w:rsidP="00EB4097">
            <w:pPr>
              <w:spacing w:after="120"/>
              <w:rPr>
                <w:rFonts w:cstheme="minorHAnsi"/>
                <w:b/>
                <w:color w:val="000000"/>
                <w:sz w:val="24"/>
                <w:szCs w:val="24"/>
                <w:lang w:val="lt-LT"/>
              </w:rPr>
            </w:pPr>
          </w:p>
        </w:tc>
      </w:tr>
    </w:tbl>
    <w:p w:rsidR="0047589A" w:rsidRPr="00F148FC" w:rsidRDefault="00EB4097" w:rsidP="00E851A8">
      <w:pPr>
        <w:spacing w:after="0" w:line="360" w:lineRule="auto"/>
        <w:ind w:firstLine="851"/>
        <w:jc w:val="both"/>
        <w:rPr>
          <w:sz w:val="24"/>
          <w:szCs w:val="24"/>
          <w:lang w:val="lt-LT"/>
        </w:rPr>
      </w:pPr>
      <w:r w:rsidRPr="00E851A8">
        <w:rPr>
          <w:sz w:val="24"/>
          <w:szCs w:val="24"/>
        </w:rPr>
        <w:t>Iš gautų rezultatų yra vertinamas REazių jautrumas metilinimui: SspDI</w:t>
      </w:r>
      <w:r w:rsidR="006B5908" w:rsidRPr="00E851A8">
        <w:rPr>
          <w:sz w:val="24"/>
          <w:szCs w:val="24"/>
        </w:rPr>
        <w:t xml:space="preserve"> ir TauI</w:t>
      </w:r>
      <w:r w:rsidRPr="00E851A8">
        <w:rPr>
          <w:sz w:val="24"/>
          <w:szCs w:val="24"/>
        </w:rPr>
        <w:t xml:space="preserve"> </w:t>
      </w:r>
      <w:r w:rsidR="006B5908" w:rsidRPr="00E851A8">
        <w:rPr>
          <w:sz w:val="24"/>
          <w:szCs w:val="24"/>
        </w:rPr>
        <w:t>fermentai metilinimui nejautrūs</w:t>
      </w:r>
      <w:r w:rsidRPr="00E851A8">
        <w:rPr>
          <w:sz w:val="24"/>
          <w:szCs w:val="24"/>
        </w:rPr>
        <w:t xml:space="preserve"> </w:t>
      </w:r>
      <w:r w:rsidRPr="00E851A8">
        <w:rPr>
          <w:rFonts w:cstheme="minorHAnsi"/>
          <w:sz w:val="24"/>
          <w:szCs w:val="24"/>
          <w:lang w:val="lt-LT"/>
        </w:rPr>
        <w:t>– hi</w:t>
      </w:r>
      <w:r w:rsidR="006B5908" w:rsidRPr="00E851A8">
        <w:rPr>
          <w:rFonts w:cstheme="minorHAnsi"/>
          <w:sz w:val="24"/>
          <w:szCs w:val="24"/>
          <w:lang w:val="lt-LT"/>
        </w:rPr>
        <w:t>drolizė įvyko kaip su metilintu</w:t>
      </w:r>
      <w:r w:rsidRPr="00E851A8">
        <w:rPr>
          <w:rFonts w:cstheme="minorHAnsi"/>
          <w:sz w:val="24"/>
          <w:szCs w:val="24"/>
          <w:lang w:val="lt-LT"/>
        </w:rPr>
        <w:t xml:space="preserve">, taip ir su nemetilintu oligonukleotidu. </w:t>
      </w:r>
      <w:r w:rsidR="006B5908" w:rsidRPr="00E851A8">
        <w:rPr>
          <w:rFonts w:cstheme="minorHAnsi"/>
          <w:sz w:val="24"/>
          <w:szCs w:val="24"/>
          <w:lang w:val="lt-LT"/>
        </w:rPr>
        <w:t xml:space="preserve">Hin1I, MreI, Eco52I ir MauBI Reazės metilinto oligonukleotido nefragmentuoja – metilinimui jautrūs fermentai. Fermentai Esp3I ir </w:t>
      </w:r>
      <w:r w:rsidR="006B5908" w:rsidRPr="00E851A8">
        <w:rPr>
          <w:rFonts w:cstheme="minorHAnsi"/>
          <w:color w:val="000000"/>
          <w:sz w:val="24"/>
          <w:szCs w:val="24"/>
          <w:lang w:val="lt-LT"/>
        </w:rPr>
        <w:t>Bsh1285I pasižymi nepilnu jautrumu metilinimui.</w:t>
      </w:r>
    </w:p>
    <w:p w:rsidR="00EB4097" w:rsidRPr="00E851A8" w:rsidRDefault="00EB4097" w:rsidP="002368CF">
      <w:pPr>
        <w:rPr>
          <w:rFonts w:cstheme="minorHAnsi"/>
          <w:b/>
          <w:color w:val="000000"/>
          <w:sz w:val="24"/>
          <w:szCs w:val="24"/>
          <w:lang w:val="lt-LT"/>
        </w:rPr>
      </w:pPr>
    </w:p>
    <w:p w:rsidR="00EB4097" w:rsidRDefault="00EB4097">
      <w:pPr>
        <w:rPr>
          <w:rFonts w:cstheme="minorHAnsi"/>
          <w:color w:val="000000"/>
          <w:sz w:val="24"/>
          <w:szCs w:val="24"/>
          <w:lang w:val="lt-LT"/>
        </w:rPr>
      </w:pPr>
      <w:r>
        <w:rPr>
          <w:rFonts w:cstheme="minorHAnsi"/>
          <w:color w:val="000000"/>
          <w:sz w:val="24"/>
          <w:szCs w:val="24"/>
          <w:lang w:val="lt-LT"/>
        </w:rPr>
        <w:br w:type="page"/>
      </w:r>
    </w:p>
    <w:p w:rsidR="002368CF" w:rsidRDefault="002368CF" w:rsidP="002368CF">
      <w:pPr>
        <w:spacing w:line="360" w:lineRule="auto"/>
        <w:ind w:firstLine="851"/>
        <w:jc w:val="both"/>
        <w:rPr>
          <w:rFonts w:cstheme="minorHAnsi"/>
          <w:color w:val="000000"/>
          <w:sz w:val="24"/>
          <w:szCs w:val="24"/>
          <w:lang w:val="lt-LT"/>
        </w:rPr>
      </w:pPr>
      <w:r w:rsidRPr="00C83E72">
        <w:rPr>
          <w:rFonts w:cstheme="minorHAnsi"/>
          <w:color w:val="000000"/>
          <w:sz w:val="24"/>
          <w:szCs w:val="24"/>
          <w:lang w:val="lt-LT"/>
        </w:rPr>
        <w:lastRenderedPageBreak/>
        <w:t>JS_</w:t>
      </w:r>
      <w:r>
        <w:rPr>
          <w:rFonts w:cstheme="minorHAnsi"/>
          <w:color w:val="000000"/>
          <w:sz w:val="24"/>
          <w:szCs w:val="24"/>
          <w:lang w:val="lt-LT"/>
        </w:rPr>
        <w:t xml:space="preserve">2met ir </w:t>
      </w:r>
      <w:r w:rsidRPr="009D2D7E">
        <w:rPr>
          <w:rFonts w:cstheme="minorHAnsi"/>
          <w:color w:val="000000"/>
          <w:sz w:val="24"/>
          <w:szCs w:val="24"/>
          <w:lang w:val="lt-LT"/>
        </w:rPr>
        <w:t>JS_</w:t>
      </w:r>
      <w:r>
        <w:rPr>
          <w:rFonts w:cstheme="minorHAnsi"/>
          <w:color w:val="000000"/>
          <w:sz w:val="24"/>
          <w:szCs w:val="24"/>
          <w:lang w:val="lt-LT"/>
        </w:rPr>
        <w:t>2</w:t>
      </w:r>
      <w:r w:rsidRPr="009D2D7E">
        <w:rPr>
          <w:rFonts w:cstheme="minorHAnsi"/>
          <w:color w:val="000000"/>
          <w:sz w:val="24"/>
          <w:szCs w:val="24"/>
          <w:lang w:val="lt-LT"/>
        </w:rPr>
        <w:t>unmet</w:t>
      </w:r>
      <w:r w:rsidRPr="00C83E72">
        <w:rPr>
          <w:rFonts w:cstheme="minorHAnsi"/>
          <w:color w:val="000000"/>
          <w:sz w:val="24"/>
          <w:szCs w:val="24"/>
          <w:lang w:val="lt-LT"/>
        </w:rPr>
        <w:t xml:space="preserve"> oligonukleotid</w:t>
      </w:r>
      <w:r>
        <w:rPr>
          <w:rFonts w:cstheme="minorHAnsi"/>
          <w:color w:val="000000"/>
          <w:sz w:val="24"/>
          <w:szCs w:val="24"/>
          <w:lang w:val="lt-LT"/>
        </w:rPr>
        <w:t>ai</w:t>
      </w:r>
      <w:r w:rsidRPr="00C83E72">
        <w:rPr>
          <w:rFonts w:cstheme="minorHAnsi"/>
          <w:color w:val="000000"/>
          <w:sz w:val="24"/>
          <w:szCs w:val="24"/>
          <w:lang w:val="lt-LT"/>
        </w:rPr>
        <w:t xml:space="preserve"> buvo veikiam</w:t>
      </w:r>
      <w:r w:rsidR="005D0C8C">
        <w:rPr>
          <w:rFonts w:cstheme="minorHAnsi"/>
          <w:color w:val="000000"/>
          <w:sz w:val="24"/>
          <w:szCs w:val="24"/>
          <w:lang w:val="lt-LT"/>
        </w:rPr>
        <w:t>i</w:t>
      </w:r>
      <w:r w:rsidRPr="00C83E72">
        <w:rPr>
          <w:rFonts w:cstheme="minorHAnsi"/>
          <w:color w:val="000000"/>
          <w:sz w:val="24"/>
          <w:szCs w:val="24"/>
          <w:lang w:val="lt-LT"/>
        </w:rPr>
        <w:t xml:space="preserve"> šiomis R</w:t>
      </w:r>
      <w:r>
        <w:rPr>
          <w:rFonts w:cstheme="minorHAnsi"/>
          <w:color w:val="000000"/>
          <w:sz w:val="24"/>
          <w:szCs w:val="24"/>
          <w:lang w:val="lt-LT"/>
        </w:rPr>
        <w:t>E</w:t>
      </w:r>
      <w:r w:rsidRPr="00C83E72">
        <w:rPr>
          <w:rFonts w:cstheme="minorHAnsi"/>
          <w:color w:val="000000"/>
          <w:sz w:val="24"/>
          <w:szCs w:val="24"/>
          <w:lang w:val="lt-LT"/>
        </w:rPr>
        <w:t>azėmis</w:t>
      </w:r>
      <w:r w:rsidR="006B5908">
        <w:rPr>
          <w:rFonts w:cstheme="minorHAnsi"/>
          <w:color w:val="000000"/>
          <w:sz w:val="24"/>
          <w:szCs w:val="24"/>
          <w:lang w:val="lt-LT"/>
        </w:rPr>
        <w:t>: MauBI, PauI, SfaAI, PdiI, MreI, Cfr10I, CpoI ir SSpDI</w:t>
      </w:r>
      <w:r>
        <w:rPr>
          <w:rFonts w:cstheme="minorHAnsi"/>
          <w:color w:val="000000"/>
          <w:sz w:val="24"/>
          <w:szCs w:val="24"/>
          <w:lang w:val="lt-LT"/>
        </w:rPr>
        <w:t xml:space="preserve"> (</w:t>
      </w:r>
      <w:r w:rsidR="003633C7">
        <w:rPr>
          <w:rFonts w:cstheme="minorHAnsi"/>
          <w:color w:val="000000"/>
          <w:sz w:val="24"/>
          <w:szCs w:val="24"/>
          <w:lang w:val="lt-LT"/>
        </w:rPr>
        <w:t>10</w:t>
      </w:r>
      <w:r>
        <w:rPr>
          <w:rFonts w:cstheme="minorHAnsi"/>
          <w:color w:val="000000"/>
          <w:sz w:val="24"/>
          <w:szCs w:val="24"/>
          <w:lang w:val="lt-LT"/>
        </w:rPr>
        <w:t xml:space="preserve"> pav.).</w:t>
      </w:r>
    </w:p>
    <w:tbl>
      <w:tblPr>
        <w:tblStyle w:val="Lentelstinklelis"/>
        <w:tblW w:w="0" w:type="auto"/>
        <w:tblLook w:val="04A0" w:firstRow="1" w:lastRow="0" w:firstColumn="1" w:lastColumn="0" w:noHBand="0" w:noVBand="1"/>
      </w:tblPr>
      <w:tblGrid>
        <w:gridCol w:w="9039"/>
        <w:gridCol w:w="815"/>
      </w:tblGrid>
      <w:tr w:rsidR="002368CF" w:rsidTr="00E851A8">
        <w:tc>
          <w:tcPr>
            <w:tcW w:w="9039" w:type="dxa"/>
            <w:tcBorders>
              <w:top w:val="nil"/>
              <w:left w:val="single" w:sz="4" w:space="0" w:color="FFFFFF" w:themeColor="background1"/>
              <w:bottom w:val="single" w:sz="4" w:space="0" w:color="FFFFFF" w:themeColor="background1"/>
              <w:right w:val="single" w:sz="4" w:space="0" w:color="FFFFFF" w:themeColor="background1"/>
            </w:tcBorders>
          </w:tcPr>
          <w:p w:rsidR="002368CF" w:rsidRPr="00F54707" w:rsidRDefault="002368CF" w:rsidP="00474CF8">
            <w:pPr>
              <w:ind w:left="1418"/>
              <w:jc w:val="both"/>
              <w:rPr>
                <w:rFonts w:cstheme="minorHAnsi"/>
                <w:b/>
                <w:color w:val="000000"/>
                <w:sz w:val="24"/>
                <w:szCs w:val="24"/>
                <w:lang w:val="lt-LT"/>
              </w:rPr>
            </w:pPr>
            <w:r w:rsidRPr="00F54707">
              <w:rPr>
                <w:rFonts w:cstheme="minorHAnsi"/>
                <w:b/>
                <w:color w:val="000000"/>
                <w:sz w:val="24"/>
                <w:szCs w:val="24"/>
                <w:lang w:val="lt-LT"/>
              </w:rPr>
              <w:t>1</w:t>
            </w:r>
            <w:r w:rsidR="00F54707">
              <w:rPr>
                <w:rFonts w:cstheme="minorHAnsi"/>
                <w:b/>
                <w:color w:val="000000"/>
                <w:sz w:val="24"/>
                <w:szCs w:val="24"/>
                <w:lang w:val="lt-LT"/>
              </w:rPr>
              <w:t xml:space="preserve">   </w:t>
            </w:r>
            <w:r w:rsidRPr="00F54707">
              <w:rPr>
                <w:rFonts w:cstheme="minorHAnsi"/>
                <w:b/>
                <w:color w:val="000000"/>
                <w:sz w:val="24"/>
                <w:szCs w:val="24"/>
                <w:lang w:val="lt-LT"/>
              </w:rPr>
              <w:t xml:space="preserve"> 2 </w:t>
            </w:r>
            <w:r w:rsidR="00F54707">
              <w:rPr>
                <w:rFonts w:cstheme="minorHAnsi"/>
                <w:b/>
                <w:color w:val="000000"/>
                <w:sz w:val="24"/>
                <w:szCs w:val="24"/>
                <w:lang w:val="lt-LT"/>
              </w:rPr>
              <w:t xml:space="preserve">   </w:t>
            </w:r>
            <w:r w:rsidRPr="00F54707">
              <w:rPr>
                <w:rFonts w:cstheme="minorHAnsi"/>
                <w:b/>
                <w:color w:val="000000"/>
                <w:sz w:val="24"/>
                <w:szCs w:val="24"/>
                <w:lang w:val="lt-LT"/>
              </w:rPr>
              <w:t>3</w:t>
            </w:r>
            <w:r w:rsidR="00F54707">
              <w:rPr>
                <w:rFonts w:cstheme="minorHAnsi"/>
                <w:b/>
                <w:color w:val="000000"/>
                <w:sz w:val="24"/>
                <w:szCs w:val="24"/>
                <w:lang w:val="lt-LT"/>
              </w:rPr>
              <w:t xml:space="preserve">   </w:t>
            </w:r>
            <w:r w:rsidRPr="00F54707">
              <w:rPr>
                <w:rFonts w:cstheme="minorHAnsi"/>
                <w:b/>
                <w:color w:val="000000"/>
                <w:sz w:val="24"/>
                <w:szCs w:val="24"/>
                <w:lang w:val="lt-LT"/>
              </w:rPr>
              <w:t xml:space="preserve"> 4 </w:t>
            </w:r>
            <w:r w:rsidR="00F54707">
              <w:rPr>
                <w:rFonts w:cstheme="minorHAnsi"/>
                <w:b/>
                <w:color w:val="000000"/>
                <w:sz w:val="24"/>
                <w:szCs w:val="24"/>
                <w:lang w:val="lt-LT"/>
              </w:rPr>
              <w:t xml:space="preserve">   </w:t>
            </w:r>
            <w:r w:rsidRPr="00F54707">
              <w:rPr>
                <w:rFonts w:cstheme="minorHAnsi"/>
                <w:b/>
                <w:color w:val="000000"/>
                <w:sz w:val="24"/>
                <w:szCs w:val="24"/>
                <w:lang w:val="lt-LT"/>
              </w:rPr>
              <w:t xml:space="preserve">5 </w:t>
            </w:r>
            <w:r w:rsidR="00F54707">
              <w:rPr>
                <w:rFonts w:cstheme="minorHAnsi"/>
                <w:b/>
                <w:color w:val="000000"/>
                <w:sz w:val="24"/>
                <w:szCs w:val="24"/>
                <w:lang w:val="lt-LT"/>
              </w:rPr>
              <w:t xml:space="preserve">  </w:t>
            </w:r>
            <w:r w:rsidRPr="00F54707">
              <w:rPr>
                <w:rFonts w:cstheme="minorHAnsi"/>
                <w:b/>
                <w:color w:val="000000"/>
                <w:sz w:val="24"/>
                <w:szCs w:val="24"/>
                <w:lang w:val="lt-LT"/>
              </w:rPr>
              <w:t>6</w:t>
            </w:r>
            <w:r w:rsidR="00F54707">
              <w:rPr>
                <w:rFonts w:cstheme="minorHAnsi"/>
                <w:b/>
                <w:color w:val="000000"/>
                <w:sz w:val="24"/>
                <w:szCs w:val="24"/>
                <w:lang w:val="lt-LT"/>
              </w:rPr>
              <w:t xml:space="preserve">   </w:t>
            </w:r>
            <w:r w:rsidRPr="00F54707">
              <w:rPr>
                <w:rFonts w:cstheme="minorHAnsi"/>
                <w:b/>
                <w:color w:val="000000"/>
                <w:sz w:val="24"/>
                <w:szCs w:val="24"/>
                <w:lang w:val="lt-LT"/>
              </w:rPr>
              <w:t xml:space="preserve"> 7</w:t>
            </w:r>
            <w:r w:rsidR="00F54707">
              <w:rPr>
                <w:rFonts w:cstheme="minorHAnsi"/>
                <w:b/>
                <w:color w:val="000000"/>
                <w:sz w:val="24"/>
                <w:szCs w:val="24"/>
                <w:lang w:val="lt-LT"/>
              </w:rPr>
              <w:t xml:space="preserve">   </w:t>
            </w:r>
            <w:r w:rsidRPr="00F54707">
              <w:rPr>
                <w:rFonts w:cstheme="minorHAnsi"/>
                <w:b/>
                <w:color w:val="000000"/>
                <w:sz w:val="24"/>
                <w:szCs w:val="24"/>
                <w:lang w:val="lt-LT"/>
              </w:rPr>
              <w:t xml:space="preserve"> 8 </w:t>
            </w:r>
            <w:r w:rsidR="00F54707">
              <w:rPr>
                <w:rFonts w:cstheme="minorHAnsi"/>
                <w:b/>
                <w:color w:val="000000"/>
                <w:sz w:val="24"/>
                <w:szCs w:val="24"/>
                <w:lang w:val="lt-LT"/>
              </w:rPr>
              <w:t xml:space="preserve">   </w:t>
            </w:r>
            <w:r w:rsidRPr="00F54707">
              <w:rPr>
                <w:rFonts w:cstheme="minorHAnsi"/>
                <w:b/>
                <w:color w:val="000000"/>
                <w:sz w:val="24"/>
                <w:szCs w:val="24"/>
                <w:lang w:val="lt-LT"/>
              </w:rPr>
              <w:t>9</w:t>
            </w:r>
            <w:r w:rsidR="00F54707">
              <w:rPr>
                <w:rFonts w:cstheme="minorHAnsi"/>
                <w:b/>
                <w:color w:val="000000"/>
                <w:sz w:val="24"/>
                <w:szCs w:val="24"/>
                <w:lang w:val="lt-LT"/>
              </w:rPr>
              <w:t xml:space="preserve"> </w:t>
            </w:r>
            <w:r w:rsidRPr="00F54707">
              <w:rPr>
                <w:rFonts w:cstheme="minorHAnsi"/>
                <w:b/>
                <w:color w:val="000000"/>
                <w:sz w:val="24"/>
                <w:szCs w:val="24"/>
                <w:lang w:val="lt-LT"/>
              </w:rPr>
              <w:t xml:space="preserve"> 10</w:t>
            </w:r>
            <w:r w:rsidR="00F54707">
              <w:rPr>
                <w:rFonts w:cstheme="minorHAnsi"/>
                <w:b/>
                <w:color w:val="000000"/>
                <w:sz w:val="24"/>
                <w:szCs w:val="24"/>
                <w:lang w:val="lt-LT"/>
              </w:rPr>
              <w:t xml:space="preserve"> </w:t>
            </w:r>
            <w:r w:rsidRPr="00F54707">
              <w:rPr>
                <w:rFonts w:cstheme="minorHAnsi"/>
                <w:b/>
                <w:color w:val="000000"/>
                <w:sz w:val="24"/>
                <w:szCs w:val="24"/>
                <w:lang w:val="lt-LT"/>
              </w:rPr>
              <w:t xml:space="preserve"> 11</w:t>
            </w:r>
            <w:r w:rsidR="00F54707">
              <w:rPr>
                <w:rFonts w:cstheme="minorHAnsi"/>
                <w:b/>
                <w:color w:val="000000"/>
                <w:sz w:val="24"/>
                <w:szCs w:val="24"/>
                <w:lang w:val="lt-LT"/>
              </w:rPr>
              <w:t xml:space="preserve"> </w:t>
            </w:r>
            <w:r w:rsidRPr="00F54707">
              <w:rPr>
                <w:rFonts w:cstheme="minorHAnsi"/>
                <w:b/>
                <w:color w:val="000000"/>
                <w:sz w:val="24"/>
                <w:szCs w:val="24"/>
                <w:lang w:val="lt-LT"/>
              </w:rPr>
              <w:t xml:space="preserve"> 12</w:t>
            </w:r>
            <w:r w:rsidR="00F54707">
              <w:rPr>
                <w:rFonts w:cstheme="minorHAnsi"/>
                <w:b/>
                <w:color w:val="000000"/>
                <w:sz w:val="24"/>
                <w:szCs w:val="24"/>
                <w:lang w:val="lt-LT"/>
              </w:rPr>
              <w:t xml:space="preserve"> 13 </w:t>
            </w:r>
            <w:r w:rsidR="00E851A8">
              <w:rPr>
                <w:rFonts w:cstheme="minorHAnsi"/>
                <w:b/>
                <w:color w:val="000000"/>
                <w:sz w:val="24"/>
                <w:szCs w:val="24"/>
                <w:lang w:val="lt-LT"/>
              </w:rPr>
              <w:t xml:space="preserve"> </w:t>
            </w:r>
            <w:r w:rsidR="00F54707">
              <w:rPr>
                <w:rFonts w:cstheme="minorHAnsi"/>
                <w:b/>
                <w:color w:val="000000"/>
                <w:sz w:val="24"/>
                <w:szCs w:val="24"/>
                <w:lang w:val="lt-LT"/>
              </w:rPr>
              <w:t>14  15 16  17   18</w:t>
            </w:r>
          </w:p>
          <w:p w:rsidR="002368CF" w:rsidRDefault="002368CF" w:rsidP="00D07B00">
            <w:pPr>
              <w:jc w:val="center"/>
              <w:rPr>
                <w:rFonts w:cstheme="minorHAnsi"/>
                <w:color w:val="000000"/>
                <w:sz w:val="24"/>
                <w:szCs w:val="24"/>
                <w:lang w:val="lt-LT"/>
              </w:rPr>
            </w:pPr>
            <w:r>
              <w:rPr>
                <w:rFonts w:cstheme="minorHAnsi"/>
                <w:noProof/>
                <w:color w:val="000000"/>
                <w:sz w:val="24"/>
                <w:szCs w:val="24"/>
              </w:rPr>
              <w:drawing>
                <wp:inline distT="0" distB="0" distL="0" distR="0">
                  <wp:extent cx="4241800" cy="2324100"/>
                  <wp:effectExtent l="19050" t="0" r="6350" b="0"/>
                  <wp:docPr id="40" name="Picture 39" descr="2013_02_28_3oligas_gimp1.g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2_28_3oligas_gimp1.gel.jpeg"/>
                          <pic:cNvPicPr/>
                        </pic:nvPicPr>
                        <pic:blipFill>
                          <a:blip r:embed="rId45" cstate="print"/>
                          <a:stretch>
                            <a:fillRect/>
                          </a:stretch>
                        </pic:blipFill>
                        <pic:spPr>
                          <a:xfrm>
                            <a:off x="0" y="0"/>
                            <a:ext cx="4241800" cy="2324100"/>
                          </a:xfrm>
                          <a:prstGeom prst="rect">
                            <a:avLst/>
                          </a:prstGeom>
                        </pic:spPr>
                      </pic:pic>
                    </a:graphicData>
                  </a:graphic>
                </wp:inline>
              </w:drawing>
            </w:r>
          </w:p>
          <w:p w:rsidR="00474CF8" w:rsidRDefault="00474CF8" w:rsidP="00D07B00">
            <w:pPr>
              <w:jc w:val="center"/>
              <w:rPr>
                <w:rFonts w:cstheme="minorHAnsi"/>
                <w:color w:val="000000"/>
                <w:sz w:val="24"/>
                <w:szCs w:val="24"/>
                <w:lang w:val="lt-LT"/>
              </w:rPr>
            </w:pPr>
            <w:r w:rsidRPr="00AC7747">
              <w:rPr>
                <w:rFonts w:cstheme="minorHAnsi"/>
                <w:b/>
                <w:color w:val="000000"/>
                <w:sz w:val="24"/>
                <w:szCs w:val="24"/>
                <w:lang w:val="lt-LT"/>
              </w:rPr>
              <w:t>1</w:t>
            </w:r>
            <w:r w:rsidR="003633C7">
              <w:rPr>
                <w:rFonts w:cstheme="minorHAnsi"/>
                <w:b/>
                <w:color w:val="000000"/>
                <w:sz w:val="24"/>
                <w:szCs w:val="24"/>
                <w:lang w:val="lt-LT"/>
              </w:rPr>
              <w:t>0</w:t>
            </w:r>
            <w:r w:rsidRPr="00AC7747">
              <w:rPr>
                <w:rFonts w:cstheme="minorHAnsi"/>
                <w:b/>
                <w:color w:val="000000"/>
                <w:sz w:val="24"/>
                <w:szCs w:val="24"/>
                <w:lang w:val="lt-LT"/>
              </w:rPr>
              <w:t xml:space="preserve"> pav. </w:t>
            </w:r>
            <w:r w:rsidRPr="00D16F8E">
              <w:rPr>
                <w:rFonts w:cstheme="minorHAnsi"/>
                <w:color w:val="000000"/>
                <w:sz w:val="24"/>
                <w:szCs w:val="24"/>
                <w:lang w:val="lt-LT"/>
              </w:rPr>
              <w:t>JS_</w:t>
            </w:r>
            <w:r w:rsidR="00A441A0">
              <w:rPr>
                <w:rFonts w:cstheme="minorHAnsi"/>
                <w:color w:val="000000"/>
                <w:sz w:val="24"/>
                <w:szCs w:val="24"/>
                <w:lang w:val="lt-LT"/>
              </w:rPr>
              <w:t>3</w:t>
            </w:r>
            <w:r w:rsidRPr="00D16F8E">
              <w:rPr>
                <w:rFonts w:cstheme="minorHAnsi"/>
                <w:color w:val="000000"/>
                <w:sz w:val="24"/>
                <w:szCs w:val="24"/>
                <w:lang w:val="lt-LT"/>
              </w:rPr>
              <w:t>met</w:t>
            </w:r>
            <w:r>
              <w:rPr>
                <w:rFonts w:cstheme="minorHAnsi"/>
                <w:color w:val="000000"/>
                <w:sz w:val="24"/>
                <w:szCs w:val="24"/>
                <w:lang w:val="lt-LT"/>
              </w:rPr>
              <w:t xml:space="preserve"> ir </w:t>
            </w:r>
            <w:r w:rsidRPr="00D16F8E">
              <w:rPr>
                <w:rFonts w:cstheme="minorHAnsi"/>
                <w:color w:val="000000"/>
                <w:sz w:val="24"/>
                <w:szCs w:val="24"/>
                <w:lang w:val="lt-LT"/>
              </w:rPr>
              <w:t>JS_</w:t>
            </w:r>
            <w:r w:rsidR="00A441A0">
              <w:rPr>
                <w:rFonts w:cstheme="minorHAnsi"/>
                <w:color w:val="000000"/>
                <w:sz w:val="24"/>
                <w:szCs w:val="24"/>
                <w:lang w:val="lt-LT"/>
              </w:rPr>
              <w:t>3</w:t>
            </w:r>
            <w:r w:rsidRPr="00D16F8E">
              <w:rPr>
                <w:rFonts w:cstheme="minorHAnsi"/>
                <w:color w:val="000000"/>
                <w:sz w:val="24"/>
                <w:szCs w:val="24"/>
                <w:lang w:val="lt-LT"/>
              </w:rPr>
              <w:t>unmet</w:t>
            </w:r>
            <w:r>
              <w:rPr>
                <w:rFonts w:cstheme="minorHAnsi"/>
                <w:color w:val="000000"/>
                <w:sz w:val="24"/>
                <w:szCs w:val="24"/>
                <w:lang w:val="lt-LT"/>
              </w:rPr>
              <w:t xml:space="preserve"> oligonukleotidu po restrikcijos elektroforetinis vaizdas.</w:t>
            </w:r>
          </w:p>
          <w:p w:rsidR="00474CF8" w:rsidRDefault="00474CF8" w:rsidP="00474CF8">
            <w:pPr>
              <w:spacing w:before="120" w:after="120"/>
              <w:jc w:val="center"/>
              <w:rPr>
                <w:rFonts w:cstheme="minorHAnsi"/>
                <w:color w:val="000000"/>
                <w:sz w:val="24"/>
                <w:szCs w:val="24"/>
                <w:lang w:val="lt-LT"/>
              </w:rPr>
            </w:pPr>
          </w:p>
        </w:tc>
        <w:tc>
          <w:tcPr>
            <w:tcW w:w="815" w:type="dxa"/>
            <w:tcBorders>
              <w:top w:val="single" w:sz="4" w:space="0" w:color="FFFFFF" w:themeColor="background1"/>
              <w:left w:val="single" w:sz="4" w:space="0" w:color="FFFFFF" w:themeColor="background1"/>
              <w:bottom w:val="single" w:sz="4" w:space="0" w:color="FFFFFF" w:themeColor="background1"/>
              <w:right w:val="nil"/>
            </w:tcBorders>
          </w:tcPr>
          <w:p w:rsidR="002368CF" w:rsidRPr="009D2D7E" w:rsidRDefault="002368CF" w:rsidP="00474CF8">
            <w:pPr>
              <w:pStyle w:val="Sraopastraipa"/>
              <w:ind w:left="460"/>
              <w:jc w:val="both"/>
              <w:rPr>
                <w:rFonts w:cstheme="minorHAnsi"/>
                <w:color w:val="000000"/>
                <w:sz w:val="24"/>
                <w:szCs w:val="24"/>
              </w:rPr>
            </w:pPr>
          </w:p>
        </w:tc>
      </w:tr>
    </w:tbl>
    <w:p w:rsidR="00E851A8" w:rsidRDefault="00E851A8" w:rsidP="00F86F11">
      <w:pPr>
        <w:spacing w:after="0" w:line="360" w:lineRule="auto"/>
        <w:ind w:firstLine="284"/>
        <w:jc w:val="both"/>
        <w:rPr>
          <w:rFonts w:cstheme="minorHAnsi"/>
          <w:color w:val="000000"/>
          <w:sz w:val="24"/>
          <w:szCs w:val="24"/>
          <w:lang w:val="lt-LT"/>
        </w:rPr>
      </w:pPr>
      <w:r>
        <w:rPr>
          <w:rFonts w:cstheme="minorHAnsi"/>
          <w:color w:val="000000"/>
          <w:sz w:val="24"/>
          <w:szCs w:val="24"/>
          <w:lang w:val="lt-LT"/>
        </w:rPr>
        <w:t>Mėgini</w:t>
      </w:r>
      <w:r w:rsidR="007061F1">
        <w:rPr>
          <w:rFonts w:cstheme="minorHAnsi"/>
          <w:color w:val="000000"/>
          <w:sz w:val="24"/>
          <w:szCs w:val="24"/>
          <w:lang w:val="lt-LT"/>
        </w:rPr>
        <w:t>ų</w:t>
      </w:r>
      <w:r>
        <w:rPr>
          <w:rFonts w:cstheme="minorHAnsi"/>
          <w:color w:val="000000"/>
          <w:sz w:val="24"/>
          <w:szCs w:val="24"/>
          <w:lang w:val="lt-LT"/>
        </w:rPr>
        <w:t xml:space="preserve"> įnešimo į gelį tvarka:</w:t>
      </w:r>
    </w:p>
    <w:tbl>
      <w:tblPr>
        <w:tblStyle w:val="Lentelstinklelis"/>
        <w:tblW w:w="0" w:type="auto"/>
        <w:tblLook w:val="04A0" w:firstRow="1" w:lastRow="0" w:firstColumn="1" w:lastColumn="0" w:noHBand="0" w:noVBand="1"/>
      </w:tblPr>
      <w:tblGrid>
        <w:gridCol w:w="4927"/>
        <w:gridCol w:w="4927"/>
      </w:tblGrid>
      <w:tr w:rsidR="00E851A8" w:rsidTr="007061F1">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51A8" w:rsidRDefault="00E851A8" w:rsidP="00561FD0">
            <w:pPr>
              <w:pStyle w:val="Sraopastraipa"/>
              <w:numPr>
                <w:ilvl w:val="0"/>
                <w:numId w:val="16"/>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3</w:t>
            </w:r>
            <w:r w:rsidRPr="009D54F0">
              <w:rPr>
                <w:rFonts w:cstheme="minorHAnsi"/>
                <w:color w:val="000000"/>
                <w:sz w:val="24"/>
                <w:szCs w:val="24"/>
                <w:lang w:val="lt-LT"/>
              </w:rPr>
              <w:t>met (kontrolė)</w:t>
            </w:r>
          </w:p>
          <w:p w:rsidR="00E851A8" w:rsidRPr="009D54F0" w:rsidRDefault="00E851A8" w:rsidP="00561FD0">
            <w:pPr>
              <w:pStyle w:val="Sraopastraipa"/>
              <w:numPr>
                <w:ilvl w:val="0"/>
                <w:numId w:val="16"/>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3un</w:t>
            </w:r>
            <w:r w:rsidRPr="009D54F0">
              <w:rPr>
                <w:rFonts w:cstheme="minorHAnsi"/>
                <w:color w:val="000000"/>
                <w:sz w:val="24"/>
                <w:szCs w:val="24"/>
                <w:lang w:val="lt-LT"/>
              </w:rPr>
              <w:t>met (kontrolė)</w:t>
            </w:r>
          </w:p>
          <w:p w:rsidR="00E851A8" w:rsidRPr="009D54F0" w:rsidRDefault="00E851A8" w:rsidP="00561FD0">
            <w:pPr>
              <w:pStyle w:val="Sraopastraipa"/>
              <w:numPr>
                <w:ilvl w:val="0"/>
                <w:numId w:val="16"/>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 xml:space="preserve">3met </w:t>
            </w:r>
            <w:r w:rsidRPr="009D54F0">
              <w:rPr>
                <w:rFonts w:cstheme="minorHAnsi"/>
                <w:color w:val="000000"/>
                <w:sz w:val="24"/>
                <w:szCs w:val="24"/>
              </w:rPr>
              <w:t>+</w:t>
            </w:r>
            <w:r>
              <w:rPr>
                <w:rFonts w:cstheme="minorHAnsi"/>
                <w:color w:val="000000"/>
                <w:sz w:val="24"/>
                <w:szCs w:val="24"/>
              </w:rPr>
              <w:t xml:space="preserve"> MauBI</w:t>
            </w:r>
          </w:p>
          <w:p w:rsidR="00E851A8" w:rsidRPr="009D54F0" w:rsidRDefault="00E851A8" w:rsidP="00561FD0">
            <w:pPr>
              <w:pStyle w:val="Sraopastraipa"/>
              <w:numPr>
                <w:ilvl w:val="0"/>
                <w:numId w:val="16"/>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3</w:t>
            </w:r>
            <w:r w:rsidRPr="009D54F0">
              <w:rPr>
                <w:rFonts w:cstheme="minorHAnsi"/>
                <w:color w:val="000000"/>
                <w:sz w:val="24"/>
                <w:szCs w:val="24"/>
                <w:lang w:val="lt-LT"/>
              </w:rPr>
              <w:t>unmet</w:t>
            </w:r>
            <w:r>
              <w:rPr>
                <w:rFonts w:cstheme="minorHAnsi"/>
                <w:color w:val="000000"/>
                <w:sz w:val="24"/>
                <w:szCs w:val="24"/>
                <w:lang w:val="lt-LT"/>
              </w:rPr>
              <w:t xml:space="preserve"> </w:t>
            </w:r>
            <w:r w:rsidRPr="009D54F0">
              <w:rPr>
                <w:rFonts w:cstheme="minorHAnsi"/>
                <w:color w:val="000000"/>
                <w:sz w:val="24"/>
                <w:szCs w:val="24"/>
              </w:rPr>
              <w:t>+</w:t>
            </w:r>
            <w:r>
              <w:rPr>
                <w:rFonts w:cstheme="minorHAnsi"/>
                <w:color w:val="000000"/>
                <w:sz w:val="24"/>
                <w:szCs w:val="24"/>
              </w:rPr>
              <w:t xml:space="preserve"> MauBI</w:t>
            </w:r>
          </w:p>
          <w:p w:rsidR="00E851A8" w:rsidRPr="009D54F0" w:rsidRDefault="00E851A8" w:rsidP="00561FD0">
            <w:pPr>
              <w:pStyle w:val="Sraopastraipa"/>
              <w:numPr>
                <w:ilvl w:val="0"/>
                <w:numId w:val="16"/>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 xml:space="preserve">3met </w:t>
            </w:r>
            <w:r>
              <w:rPr>
                <w:rFonts w:cstheme="minorHAnsi"/>
                <w:color w:val="000000"/>
                <w:sz w:val="24"/>
                <w:szCs w:val="24"/>
              </w:rPr>
              <w:t xml:space="preserve">+ </w:t>
            </w:r>
            <w:r>
              <w:rPr>
                <w:rFonts w:cstheme="minorHAnsi"/>
                <w:color w:val="000000"/>
                <w:sz w:val="24"/>
                <w:szCs w:val="24"/>
                <w:lang w:val="lt-LT"/>
              </w:rPr>
              <w:t>PauI</w:t>
            </w:r>
          </w:p>
          <w:p w:rsidR="00E851A8" w:rsidRPr="009D54F0" w:rsidRDefault="00E851A8" w:rsidP="00561FD0">
            <w:pPr>
              <w:pStyle w:val="Sraopastraipa"/>
              <w:numPr>
                <w:ilvl w:val="0"/>
                <w:numId w:val="16"/>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3</w:t>
            </w:r>
            <w:r w:rsidRPr="009D54F0">
              <w:rPr>
                <w:rFonts w:cstheme="minorHAnsi"/>
                <w:color w:val="000000"/>
                <w:sz w:val="24"/>
                <w:szCs w:val="24"/>
                <w:lang w:val="lt-LT"/>
              </w:rPr>
              <w:t xml:space="preserve">unmet </w:t>
            </w:r>
            <w:r w:rsidRPr="009D54F0">
              <w:rPr>
                <w:rFonts w:cstheme="minorHAnsi"/>
                <w:color w:val="000000"/>
                <w:sz w:val="24"/>
                <w:szCs w:val="24"/>
              </w:rPr>
              <w:t xml:space="preserve">+ </w:t>
            </w:r>
            <w:r>
              <w:rPr>
                <w:rFonts w:cstheme="minorHAnsi"/>
                <w:color w:val="000000"/>
                <w:sz w:val="24"/>
                <w:szCs w:val="24"/>
                <w:lang w:val="lt-LT"/>
              </w:rPr>
              <w:t>PauI</w:t>
            </w:r>
          </w:p>
          <w:p w:rsidR="00E851A8" w:rsidRPr="009D54F0" w:rsidRDefault="00E851A8" w:rsidP="00561FD0">
            <w:pPr>
              <w:pStyle w:val="Sraopastraipa"/>
              <w:numPr>
                <w:ilvl w:val="0"/>
                <w:numId w:val="16"/>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3</w:t>
            </w:r>
            <w:r w:rsidRPr="009D54F0">
              <w:rPr>
                <w:rFonts w:cstheme="minorHAnsi"/>
                <w:color w:val="000000"/>
                <w:sz w:val="24"/>
                <w:szCs w:val="24"/>
                <w:lang w:val="lt-LT"/>
              </w:rPr>
              <w:t xml:space="preserve">met </w:t>
            </w:r>
            <w:r>
              <w:rPr>
                <w:rFonts w:cstheme="minorHAnsi"/>
                <w:color w:val="000000"/>
                <w:sz w:val="24"/>
                <w:szCs w:val="24"/>
                <w:lang w:val="lt-LT"/>
              </w:rPr>
              <w:t xml:space="preserve"> </w:t>
            </w:r>
            <w:r w:rsidRPr="009D54F0">
              <w:rPr>
                <w:rFonts w:cstheme="minorHAnsi"/>
                <w:color w:val="000000"/>
                <w:sz w:val="24"/>
                <w:szCs w:val="24"/>
              </w:rPr>
              <w:t>+</w:t>
            </w:r>
            <w:r>
              <w:rPr>
                <w:rFonts w:cstheme="minorHAnsi"/>
                <w:color w:val="000000"/>
                <w:sz w:val="24"/>
                <w:szCs w:val="24"/>
              </w:rPr>
              <w:t xml:space="preserve"> SfaAI</w:t>
            </w:r>
          </w:p>
          <w:p w:rsidR="00E851A8" w:rsidRPr="009D54F0" w:rsidRDefault="00E851A8" w:rsidP="00561FD0">
            <w:pPr>
              <w:pStyle w:val="Sraopastraipa"/>
              <w:numPr>
                <w:ilvl w:val="0"/>
                <w:numId w:val="16"/>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3</w:t>
            </w:r>
            <w:r w:rsidRPr="009D54F0">
              <w:rPr>
                <w:rFonts w:cstheme="minorHAnsi"/>
                <w:color w:val="000000"/>
                <w:sz w:val="24"/>
                <w:szCs w:val="24"/>
                <w:lang w:val="lt-LT"/>
              </w:rPr>
              <w:t xml:space="preserve">unmet </w:t>
            </w:r>
            <w:r w:rsidRPr="009D54F0">
              <w:rPr>
                <w:rFonts w:cstheme="minorHAnsi"/>
                <w:color w:val="000000"/>
                <w:sz w:val="24"/>
                <w:szCs w:val="24"/>
              </w:rPr>
              <w:t>+</w:t>
            </w:r>
            <w:r>
              <w:rPr>
                <w:rFonts w:cstheme="minorHAnsi"/>
                <w:color w:val="000000"/>
                <w:sz w:val="24"/>
                <w:szCs w:val="24"/>
              </w:rPr>
              <w:t xml:space="preserve"> SfaAI</w:t>
            </w:r>
          </w:p>
          <w:p w:rsidR="00E851A8" w:rsidRPr="009D54F0" w:rsidRDefault="00474CF8" w:rsidP="00561FD0">
            <w:pPr>
              <w:pStyle w:val="Sraopastraipa"/>
              <w:numPr>
                <w:ilvl w:val="0"/>
                <w:numId w:val="16"/>
              </w:numPr>
              <w:spacing w:after="24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3</w:t>
            </w:r>
            <w:r w:rsidRPr="00D16F8E">
              <w:rPr>
                <w:rFonts w:cstheme="minorHAnsi"/>
                <w:color w:val="000000"/>
                <w:sz w:val="24"/>
                <w:szCs w:val="24"/>
                <w:lang w:val="lt-LT"/>
              </w:rPr>
              <w:t xml:space="preserve">met </w:t>
            </w:r>
            <w:r w:rsidRPr="00D16F8E">
              <w:rPr>
                <w:rFonts w:cstheme="minorHAnsi"/>
                <w:color w:val="000000"/>
                <w:sz w:val="24"/>
                <w:szCs w:val="24"/>
              </w:rPr>
              <w:t xml:space="preserve">+ </w:t>
            </w:r>
            <w:r>
              <w:rPr>
                <w:rFonts w:cstheme="minorHAnsi"/>
                <w:color w:val="000000"/>
                <w:sz w:val="24"/>
                <w:szCs w:val="24"/>
                <w:lang w:val="lt-LT"/>
              </w:rPr>
              <w:t>PdiI</w:t>
            </w:r>
          </w:p>
          <w:p w:rsidR="00E851A8" w:rsidRPr="009D54F0" w:rsidRDefault="00E851A8" w:rsidP="00E851A8">
            <w:pPr>
              <w:pStyle w:val="Sraopastraipa"/>
              <w:spacing w:after="240"/>
              <w:jc w:val="both"/>
              <w:rPr>
                <w:rFonts w:cstheme="minorHAnsi"/>
                <w:b/>
                <w:color w:val="000000"/>
                <w:sz w:val="24"/>
                <w:szCs w:val="24"/>
                <w:lang w:val="lt-LT"/>
              </w:rPr>
            </w:pPr>
          </w:p>
        </w:tc>
        <w:tc>
          <w:tcPr>
            <w:tcW w:w="4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51A8" w:rsidRDefault="00474CF8" w:rsidP="00561FD0">
            <w:pPr>
              <w:pStyle w:val="Sraopastraipa"/>
              <w:numPr>
                <w:ilvl w:val="0"/>
                <w:numId w:val="16"/>
              </w:numPr>
              <w:spacing w:after="24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3un</w:t>
            </w:r>
            <w:r w:rsidRPr="00D16F8E">
              <w:rPr>
                <w:rFonts w:cstheme="minorHAnsi"/>
                <w:color w:val="000000"/>
                <w:sz w:val="24"/>
                <w:szCs w:val="24"/>
                <w:lang w:val="lt-LT"/>
              </w:rPr>
              <w:t xml:space="preserve">met </w:t>
            </w:r>
            <w:r w:rsidRPr="00D16F8E">
              <w:rPr>
                <w:rFonts w:cstheme="minorHAnsi"/>
                <w:color w:val="000000"/>
                <w:sz w:val="24"/>
                <w:szCs w:val="24"/>
              </w:rPr>
              <w:t xml:space="preserve">+ </w:t>
            </w:r>
            <w:r>
              <w:rPr>
                <w:rFonts w:cstheme="minorHAnsi"/>
                <w:color w:val="000000"/>
                <w:sz w:val="24"/>
                <w:szCs w:val="24"/>
                <w:lang w:val="lt-LT"/>
              </w:rPr>
              <w:t>PdiI</w:t>
            </w:r>
          </w:p>
          <w:p w:rsidR="00E851A8" w:rsidRDefault="00474CF8" w:rsidP="00561FD0">
            <w:pPr>
              <w:pStyle w:val="Sraopastraipa"/>
              <w:numPr>
                <w:ilvl w:val="0"/>
                <w:numId w:val="16"/>
              </w:numPr>
              <w:spacing w:after="24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3</w:t>
            </w:r>
            <w:r w:rsidRPr="00D16F8E">
              <w:rPr>
                <w:rFonts w:cstheme="minorHAnsi"/>
                <w:color w:val="000000"/>
                <w:sz w:val="24"/>
                <w:szCs w:val="24"/>
                <w:lang w:val="lt-LT"/>
              </w:rPr>
              <w:t xml:space="preserve">met </w:t>
            </w:r>
            <w:r w:rsidRPr="00D16F8E">
              <w:rPr>
                <w:rFonts w:cstheme="minorHAnsi"/>
                <w:color w:val="000000"/>
                <w:sz w:val="24"/>
                <w:szCs w:val="24"/>
              </w:rPr>
              <w:t xml:space="preserve">+ </w:t>
            </w:r>
            <w:r>
              <w:rPr>
                <w:rFonts w:cstheme="minorHAnsi"/>
                <w:color w:val="000000"/>
                <w:sz w:val="24"/>
                <w:szCs w:val="24"/>
                <w:lang w:val="lt-LT"/>
              </w:rPr>
              <w:t>MreI</w:t>
            </w:r>
          </w:p>
          <w:p w:rsidR="00474CF8" w:rsidRPr="00D16F8E" w:rsidRDefault="00474CF8" w:rsidP="00561FD0">
            <w:pPr>
              <w:pStyle w:val="Sraopastraipa"/>
              <w:numPr>
                <w:ilvl w:val="0"/>
                <w:numId w:val="16"/>
              </w:numPr>
              <w:spacing w:after="240"/>
              <w:jc w:val="both"/>
              <w:rPr>
                <w:rFonts w:cstheme="minorHAnsi"/>
                <w:color w:val="000000"/>
                <w:sz w:val="24"/>
                <w:szCs w:val="24"/>
                <w:lang w:val="lt-LT"/>
              </w:rPr>
            </w:pPr>
            <w:r w:rsidRPr="00D16F8E">
              <w:rPr>
                <w:rFonts w:cstheme="minorHAnsi"/>
                <w:color w:val="000000"/>
                <w:sz w:val="24"/>
                <w:szCs w:val="24"/>
                <w:lang w:val="lt-LT"/>
              </w:rPr>
              <w:t>JS_</w:t>
            </w:r>
            <w:r>
              <w:rPr>
                <w:rFonts w:cstheme="minorHAnsi"/>
                <w:color w:val="000000"/>
                <w:sz w:val="24"/>
                <w:szCs w:val="24"/>
                <w:lang w:val="lt-LT"/>
              </w:rPr>
              <w:t>3un</w:t>
            </w:r>
            <w:r w:rsidRPr="00D16F8E">
              <w:rPr>
                <w:rFonts w:cstheme="minorHAnsi"/>
                <w:color w:val="000000"/>
                <w:sz w:val="24"/>
                <w:szCs w:val="24"/>
                <w:lang w:val="lt-LT"/>
              </w:rPr>
              <w:t xml:space="preserve">met </w:t>
            </w:r>
            <w:r w:rsidRPr="00D16F8E">
              <w:rPr>
                <w:rFonts w:cstheme="minorHAnsi"/>
                <w:color w:val="000000"/>
                <w:sz w:val="24"/>
                <w:szCs w:val="24"/>
              </w:rPr>
              <w:t xml:space="preserve">+ </w:t>
            </w:r>
            <w:r>
              <w:rPr>
                <w:rFonts w:cstheme="minorHAnsi"/>
                <w:color w:val="000000"/>
                <w:sz w:val="24"/>
                <w:szCs w:val="24"/>
                <w:lang w:val="lt-LT"/>
              </w:rPr>
              <w:t>Mre</w:t>
            </w:r>
          </w:p>
          <w:p w:rsidR="00E851A8" w:rsidRPr="00D16F8E" w:rsidRDefault="00E851A8" w:rsidP="00561FD0">
            <w:pPr>
              <w:pStyle w:val="Sraopastraipa"/>
              <w:numPr>
                <w:ilvl w:val="0"/>
                <w:numId w:val="16"/>
              </w:numPr>
              <w:spacing w:after="240"/>
              <w:jc w:val="both"/>
              <w:rPr>
                <w:rFonts w:cstheme="minorHAnsi"/>
                <w:color w:val="000000"/>
                <w:sz w:val="24"/>
                <w:szCs w:val="24"/>
                <w:lang w:val="lt-LT"/>
              </w:rPr>
            </w:pPr>
            <w:r w:rsidRPr="00D16F8E">
              <w:rPr>
                <w:rFonts w:cstheme="minorHAnsi"/>
                <w:color w:val="000000"/>
                <w:sz w:val="24"/>
                <w:szCs w:val="24"/>
                <w:lang w:val="lt-LT"/>
              </w:rPr>
              <w:t>JS_</w:t>
            </w:r>
            <w:r w:rsidR="00F86F11">
              <w:rPr>
                <w:rFonts w:cstheme="minorHAnsi"/>
                <w:color w:val="000000"/>
                <w:sz w:val="24"/>
                <w:szCs w:val="24"/>
                <w:lang w:val="lt-LT"/>
              </w:rPr>
              <w:t>3</w:t>
            </w:r>
            <w:r w:rsidRPr="00D16F8E">
              <w:rPr>
                <w:rFonts w:cstheme="minorHAnsi"/>
                <w:color w:val="000000"/>
                <w:sz w:val="24"/>
                <w:szCs w:val="24"/>
                <w:lang w:val="lt-LT"/>
              </w:rPr>
              <w:t xml:space="preserve">met </w:t>
            </w:r>
            <w:r w:rsidRPr="00D16F8E">
              <w:rPr>
                <w:rFonts w:cstheme="minorHAnsi"/>
                <w:color w:val="000000"/>
                <w:sz w:val="24"/>
                <w:szCs w:val="24"/>
              </w:rPr>
              <w:t>+</w:t>
            </w:r>
            <w:r w:rsidRPr="00D16F8E">
              <w:rPr>
                <w:rFonts w:cstheme="minorHAnsi"/>
                <w:color w:val="000000"/>
                <w:sz w:val="24"/>
                <w:szCs w:val="24"/>
                <w:lang w:val="lt-LT"/>
              </w:rPr>
              <w:t xml:space="preserve"> </w:t>
            </w:r>
            <w:r w:rsidR="00474CF8">
              <w:rPr>
                <w:rFonts w:cstheme="minorHAnsi"/>
                <w:color w:val="000000"/>
                <w:sz w:val="24"/>
                <w:szCs w:val="24"/>
                <w:lang w:val="lt-LT"/>
              </w:rPr>
              <w:t>Cfr10I</w:t>
            </w:r>
          </w:p>
          <w:p w:rsidR="00E851A8" w:rsidRDefault="00E851A8" w:rsidP="00561FD0">
            <w:pPr>
              <w:pStyle w:val="Sraopastraipa"/>
              <w:numPr>
                <w:ilvl w:val="0"/>
                <w:numId w:val="16"/>
              </w:numPr>
              <w:spacing w:after="240"/>
              <w:jc w:val="both"/>
              <w:rPr>
                <w:rFonts w:cstheme="minorHAnsi"/>
                <w:color w:val="000000"/>
                <w:sz w:val="24"/>
                <w:szCs w:val="24"/>
                <w:lang w:val="lt-LT"/>
              </w:rPr>
            </w:pPr>
            <w:r>
              <w:rPr>
                <w:rFonts w:cstheme="minorHAnsi"/>
                <w:color w:val="000000"/>
                <w:sz w:val="24"/>
                <w:szCs w:val="24"/>
                <w:lang w:val="lt-LT"/>
              </w:rPr>
              <w:t>JS_</w:t>
            </w:r>
            <w:r w:rsidR="00F86F11">
              <w:rPr>
                <w:rFonts w:cstheme="minorHAnsi"/>
                <w:color w:val="000000"/>
                <w:sz w:val="24"/>
                <w:szCs w:val="24"/>
                <w:lang w:val="lt-LT"/>
              </w:rPr>
              <w:t>3</w:t>
            </w:r>
            <w:r w:rsidRPr="00D16F8E">
              <w:rPr>
                <w:rFonts w:cstheme="minorHAnsi"/>
                <w:color w:val="000000"/>
                <w:sz w:val="24"/>
                <w:szCs w:val="24"/>
                <w:lang w:val="lt-LT"/>
              </w:rPr>
              <w:t xml:space="preserve">unmet </w:t>
            </w:r>
            <w:r w:rsidRPr="00D16F8E">
              <w:rPr>
                <w:rFonts w:cstheme="minorHAnsi"/>
                <w:color w:val="000000"/>
                <w:sz w:val="24"/>
                <w:szCs w:val="24"/>
              </w:rPr>
              <w:t xml:space="preserve">+ </w:t>
            </w:r>
            <w:r w:rsidR="00474CF8">
              <w:rPr>
                <w:rFonts w:cstheme="minorHAnsi"/>
                <w:color w:val="000000"/>
                <w:sz w:val="24"/>
                <w:szCs w:val="24"/>
                <w:lang w:val="lt-LT"/>
              </w:rPr>
              <w:t>Cfr10</w:t>
            </w:r>
            <w:r>
              <w:rPr>
                <w:rFonts w:cstheme="minorHAnsi"/>
                <w:color w:val="000000"/>
                <w:sz w:val="24"/>
                <w:szCs w:val="24"/>
                <w:lang w:val="lt-LT"/>
              </w:rPr>
              <w:t>I</w:t>
            </w:r>
          </w:p>
          <w:p w:rsidR="00E851A8" w:rsidRPr="00705970" w:rsidRDefault="00E851A8" w:rsidP="00561FD0">
            <w:pPr>
              <w:pStyle w:val="Sraopastraipa"/>
              <w:numPr>
                <w:ilvl w:val="0"/>
                <w:numId w:val="16"/>
              </w:numPr>
              <w:spacing w:after="240"/>
              <w:jc w:val="both"/>
              <w:rPr>
                <w:rFonts w:cstheme="minorHAnsi"/>
                <w:color w:val="000000"/>
                <w:sz w:val="24"/>
                <w:szCs w:val="24"/>
                <w:lang w:val="lt-LT"/>
              </w:rPr>
            </w:pPr>
            <w:r w:rsidRPr="00D16F8E">
              <w:rPr>
                <w:rFonts w:cstheme="minorHAnsi"/>
                <w:color w:val="000000"/>
                <w:sz w:val="24"/>
                <w:szCs w:val="24"/>
                <w:lang w:val="lt-LT"/>
              </w:rPr>
              <w:t>JS_</w:t>
            </w:r>
            <w:r w:rsidR="00F86F11">
              <w:rPr>
                <w:rFonts w:cstheme="minorHAnsi"/>
                <w:color w:val="000000"/>
                <w:sz w:val="24"/>
                <w:szCs w:val="24"/>
                <w:lang w:val="lt-LT"/>
              </w:rPr>
              <w:t>3</w:t>
            </w:r>
            <w:r w:rsidRPr="00D16F8E">
              <w:rPr>
                <w:rFonts w:cstheme="minorHAnsi"/>
                <w:color w:val="000000"/>
                <w:sz w:val="24"/>
                <w:szCs w:val="24"/>
                <w:lang w:val="lt-LT"/>
              </w:rPr>
              <w:t xml:space="preserve">met </w:t>
            </w:r>
            <w:r w:rsidRPr="00D16F8E">
              <w:rPr>
                <w:rFonts w:cstheme="minorHAnsi"/>
                <w:color w:val="000000"/>
                <w:sz w:val="24"/>
                <w:szCs w:val="24"/>
              </w:rPr>
              <w:t>+</w:t>
            </w:r>
            <w:r w:rsidR="00474CF8">
              <w:rPr>
                <w:rFonts w:cstheme="minorHAnsi"/>
                <w:color w:val="000000"/>
                <w:sz w:val="24"/>
                <w:szCs w:val="24"/>
              </w:rPr>
              <w:t>CpoI</w:t>
            </w:r>
          </w:p>
          <w:p w:rsidR="00E851A8" w:rsidRPr="00705970" w:rsidRDefault="00E851A8" w:rsidP="00561FD0">
            <w:pPr>
              <w:pStyle w:val="Sraopastraipa"/>
              <w:numPr>
                <w:ilvl w:val="0"/>
                <w:numId w:val="16"/>
              </w:numPr>
              <w:spacing w:after="240"/>
              <w:jc w:val="both"/>
              <w:rPr>
                <w:rFonts w:cstheme="minorHAnsi"/>
                <w:color w:val="000000"/>
                <w:sz w:val="24"/>
                <w:szCs w:val="24"/>
                <w:lang w:val="lt-LT"/>
              </w:rPr>
            </w:pPr>
            <w:r w:rsidRPr="00D16F8E">
              <w:rPr>
                <w:rFonts w:cstheme="minorHAnsi"/>
                <w:color w:val="000000"/>
                <w:sz w:val="24"/>
                <w:szCs w:val="24"/>
                <w:lang w:val="lt-LT"/>
              </w:rPr>
              <w:t>JS_</w:t>
            </w:r>
            <w:r w:rsidR="00F86F11">
              <w:rPr>
                <w:rFonts w:cstheme="minorHAnsi"/>
                <w:color w:val="000000"/>
                <w:sz w:val="24"/>
                <w:szCs w:val="24"/>
                <w:lang w:val="lt-LT"/>
              </w:rPr>
              <w:t>3</w:t>
            </w:r>
            <w:r>
              <w:rPr>
                <w:rFonts w:cstheme="minorHAnsi"/>
                <w:color w:val="000000"/>
                <w:sz w:val="24"/>
                <w:szCs w:val="24"/>
                <w:lang w:val="lt-LT"/>
              </w:rPr>
              <w:t>un</w:t>
            </w:r>
            <w:r w:rsidRPr="00D16F8E">
              <w:rPr>
                <w:rFonts w:cstheme="minorHAnsi"/>
                <w:color w:val="000000"/>
                <w:sz w:val="24"/>
                <w:szCs w:val="24"/>
                <w:lang w:val="lt-LT"/>
              </w:rPr>
              <w:t xml:space="preserve">met </w:t>
            </w:r>
            <w:r w:rsidRPr="00D16F8E">
              <w:rPr>
                <w:rFonts w:cstheme="minorHAnsi"/>
                <w:color w:val="000000"/>
                <w:sz w:val="24"/>
                <w:szCs w:val="24"/>
              </w:rPr>
              <w:t>+</w:t>
            </w:r>
            <w:r w:rsidR="00474CF8">
              <w:rPr>
                <w:rFonts w:cstheme="minorHAnsi"/>
                <w:color w:val="000000"/>
                <w:sz w:val="24"/>
                <w:szCs w:val="24"/>
              </w:rPr>
              <w:t>CpoI</w:t>
            </w:r>
          </w:p>
          <w:p w:rsidR="00E851A8" w:rsidRPr="00705970" w:rsidRDefault="00E851A8" w:rsidP="00561FD0">
            <w:pPr>
              <w:pStyle w:val="Sraopastraipa"/>
              <w:numPr>
                <w:ilvl w:val="0"/>
                <w:numId w:val="16"/>
              </w:numPr>
              <w:spacing w:after="240"/>
              <w:jc w:val="both"/>
              <w:rPr>
                <w:rFonts w:cstheme="minorHAnsi"/>
                <w:color w:val="000000"/>
                <w:sz w:val="24"/>
                <w:szCs w:val="24"/>
                <w:lang w:val="lt-LT"/>
              </w:rPr>
            </w:pPr>
            <w:r w:rsidRPr="00D16F8E">
              <w:rPr>
                <w:rFonts w:cstheme="minorHAnsi"/>
                <w:color w:val="000000"/>
                <w:sz w:val="24"/>
                <w:szCs w:val="24"/>
                <w:lang w:val="lt-LT"/>
              </w:rPr>
              <w:t>JS_</w:t>
            </w:r>
            <w:r w:rsidR="00F86F11">
              <w:rPr>
                <w:rFonts w:cstheme="minorHAnsi"/>
                <w:color w:val="000000"/>
                <w:sz w:val="24"/>
                <w:szCs w:val="24"/>
                <w:lang w:val="lt-LT"/>
              </w:rPr>
              <w:t>3</w:t>
            </w:r>
            <w:r w:rsidRPr="00D16F8E">
              <w:rPr>
                <w:rFonts w:cstheme="minorHAnsi"/>
                <w:color w:val="000000"/>
                <w:sz w:val="24"/>
                <w:szCs w:val="24"/>
                <w:lang w:val="lt-LT"/>
              </w:rPr>
              <w:t xml:space="preserve">met </w:t>
            </w:r>
            <w:r w:rsidRPr="00D16F8E">
              <w:rPr>
                <w:rFonts w:cstheme="minorHAnsi"/>
                <w:color w:val="000000"/>
                <w:sz w:val="24"/>
                <w:szCs w:val="24"/>
              </w:rPr>
              <w:t>+</w:t>
            </w:r>
            <w:r w:rsidR="00474CF8">
              <w:rPr>
                <w:rFonts w:cstheme="minorHAnsi"/>
                <w:color w:val="000000"/>
                <w:sz w:val="24"/>
                <w:szCs w:val="24"/>
              </w:rPr>
              <w:t>SspDI</w:t>
            </w:r>
          </w:p>
          <w:p w:rsidR="00E851A8" w:rsidRPr="00705970" w:rsidRDefault="00E851A8" w:rsidP="00561FD0">
            <w:pPr>
              <w:pStyle w:val="Sraopastraipa"/>
              <w:numPr>
                <w:ilvl w:val="0"/>
                <w:numId w:val="16"/>
              </w:numPr>
              <w:spacing w:after="240"/>
              <w:jc w:val="both"/>
              <w:rPr>
                <w:rFonts w:cstheme="minorHAnsi"/>
                <w:color w:val="000000"/>
                <w:sz w:val="24"/>
                <w:szCs w:val="24"/>
                <w:lang w:val="lt-LT"/>
              </w:rPr>
            </w:pPr>
            <w:r w:rsidRPr="00D16F8E">
              <w:rPr>
                <w:rFonts w:cstheme="minorHAnsi"/>
                <w:color w:val="000000"/>
                <w:sz w:val="24"/>
                <w:szCs w:val="24"/>
                <w:lang w:val="lt-LT"/>
              </w:rPr>
              <w:t>JS_</w:t>
            </w:r>
            <w:r w:rsidR="00F86F11">
              <w:rPr>
                <w:rFonts w:cstheme="minorHAnsi"/>
                <w:color w:val="000000"/>
                <w:sz w:val="24"/>
                <w:szCs w:val="24"/>
                <w:lang w:val="lt-LT"/>
              </w:rPr>
              <w:t>3</w:t>
            </w:r>
            <w:r>
              <w:rPr>
                <w:rFonts w:cstheme="minorHAnsi"/>
                <w:color w:val="000000"/>
                <w:sz w:val="24"/>
                <w:szCs w:val="24"/>
                <w:lang w:val="lt-LT"/>
              </w:rPr>
              <w:t>un</w:t>
            </w:r>
            <w:r w:rsidRPr="00D16F8E">
              <w:rPr>
                <w:rFonts w:cstheme="minorHAnsi"/>
                <w:color w:val="000000"/>
                <w:sz w:val="24"/>
                <w:szCs w:val="24"/>
                <w:lang w:val="lt-LT"/>
              </w:rPr>
              <w:t xml:space="preserve">met </w:t>
            </w:r>
            <w:r w:rsidRPr="00D16F8E">
              <w:rPr>
                <w:rFonts w:cstheme="minorHAnsi"/>
                <w:color w:val="000000"/>
                <w:sz w:val="24"/>
                <w:szCs w:val="24"/>
              </w:rPr>
              <w:t>+</w:t>
            </w:r>
            <w:r>
              <w:rPr>
                <w:rFonts w:cstheme="minorHAnsi"/>
                <w:color w:val="000000"/>
                <w:sz w:val="24"/>
                <w:szCs w:val="24"/>
              </w:rPr>
              <w:t xml:space="preserve"> </w:t>
            </w:r>
            <w:r w:rsidR="00474CF8">
              <w:rPr>
                <w:rFonts w:cstheme="minorHAnsi"/>
                <w:color w:val="000000"/>
                <w:sz w:val="24"/>
                <w:szCs w:val="24"/>
              </w:rPr>
              <w:t>SspDI</w:t>
            </w:r>
          </w:p>
          <w:p w:rsidR="00E851A8" w:rsidRDefault="00E851A8" w:rsidP="00474CF8">
            <w:pPr>
              <w:pStyle w:val="Sraopastraipa"/>
              <w:spacing w:after="240"/>
              <w:jc w:val="both"/>
              <w:rPr>
                <w:rFonts w:cstheme="minorHAnsi"/>
                <w:b/>
                <w:color w:val="000000"/>
                <w:sz w:val="24"/>
                <w:szCs w:val="24"/>
                <w:lang w:val="lt-LT"/>
              </w:rPr>
            </w:pPr>
          </w:p>
        </w:tc>
      </w:tr>
    </w:tbl>
    <w:p w:rsidR="00474CF8" w:rsidRPr="00474CF8" w:rsidRDefault="00474CF8" w:rsidP="00474CF8">
      <w:pPr>
        <w:spacing w:after="0" w:line="360" w:lineRule="auto"/>
        <w:ind w:firstLine="851"/>
        <w:rPr>
          <w:rFonts w:cstheme="minorHAnsi"/>
          <w:color w:val="000000"/>
          <w:sz w:val="24"/>
          <w:szCs w:val="24"/>
          <w:lang w:val="lt-LT"/>
        </w:rPr>
      </w:pPr>
      <w:r w:rsidRPr="00E851A8">
        <w:rPr>
          <w:sz w:val="24"/>
          <w:szCs w:val="24"/>
        </w:rPr>
        <w:t>Iš gautų rezultatų yra vertinamas REazių jautrumas metilinimui:</w:t>
      </w:r>
      <w:r w:rsidRPr="00474CF8">
        <w:rPr>
          <w:rFonts w:cstheme="minorHAnsi"/>
          <w:sz w:val="24"/>
          <w:szCs w:val="24"/>
          <w:lang w:val="lt-LT"/>
        </w:rPr>
        <w:t xml:space="preserve"> </w:t>
      </w:r>
      <w:r>
        <w:rPr>
          <w:rFonts w:cstheme="minorHAnsi"/>
          <w:sz w:val="24"/>
          <w:szCs w:val="24"/>
          <w:lang w:val="lt-LT"/>
        </w:rPr>
        <w:t>MauBI, PauI, SfaAI, MreI</w:t>
      </w:r>
      <w:r w:rsidRPr="00E851A8">
        <w:rPr>
          <w:rFonts w:cstheme="minorHAnsi"/>
          <w:sz w:val="24"/>
          <w:szCs w:val="24"/>
          <w:lang w:val="lt-LT"/>
        </w:rPr>
        <w:t xml:space="preserve"> ir </w:t>
      </w:r>
      <w:r>
        <w:rPr>
          <w:rFonts w:cstheme="minorHAnsi"/>
          <w:sz w:val="24"/>
          <w:szCs w:val="24"/>
          <w:lang w:val="lt-LT"/>
        </w:rPr>
        <w:t>SspDI</w:t>
      </w:r>
      <w:r w:rsidRPr="00E851A8">
        <w:rPr>
          <w:rFonts w:cstheme="minorHAnsi"/>
          <w:sz w:val="24"/>
          <w:szCs w:val="24"/>
          <w:lang w:val="lt-LT"/>
        </w:rPr>
        <w:t xml:space="preserve"> Reazės metilinto oligonukleotido nefragmentuoja – metilinimui jautrūs fermentai</w:t>
      </w:r>
      <w:r>
        <w:rPr>
          <w:rFonts w:cstheme="minorHAnsi"/>
          <w:sz w:val="24"/>
          <w:szCs w:val="24"/>
          <w:lang w:val="lt-LT"/>
        </w:rPr>
        <w:t xml:space="preserve">. PdiI fermentas metilinimui nejautrus </w:t>
      </w:r>
      <w:r w:rsidRPr="00E851A8">
        <w:rPr>
          <w:rFonts w:cstheme="minorHAnsi"/>
          <w:sz w:val="24"/>
          <w:szCs w:val="24"/>
          <w:lang w:val="lt-LT"/>
        </w:rPr>
        <w:t>–</w:t>
      </w:r>
      <w:r>
        <w:rPr>
          <w:rFonts w:cstheme="minorHAnsi"/>
          <w:sz w:val="24"/>
          <w:szCs w:val="24"/>
          <w:lang w:val="lt-LT"/>
        </w:rPr>
        <w:t xml:space="preserve"> metilintas ir nemetilintas oligonukleotidai buvo sufragmentuoti. Nepilnu jautrumu metilinimui pasižymi CpoI REazė.</w:t>
      </w:r>
    </w:p>
    <w:p w:rsidR="00F54707" w:rsidRPr="00F148FC" w:rsidRDefault="00F54707" w:rsidP="007061F1">
      <w:pPr>
        <w:ind w:firstLine="851"/>
        <w:jc w:val="both"/>
        <w:rPr>
          <w:lang w:val="lt-LT"/>
        </w:rPr>
      </w:pPr>
      <w:r w:rsidRPr="00C83E72">
        <w:rPr>
          <w:rFonts w:cstheme="minorHAnsi"/>
          <w:color w:val="000000"/>
          <w:sz w:val="24"/>
          <w:szCs w:val="24"/>
          <w:lang w:val="lt-LT"/>
        </w:rPr>
        <w:t>JS_</w:t>
      </w:r>
      <w:r w:rsidR="00C91C35">
        <w:rPr>
          <w:rFonts w:cstheme="minorHAnsi"/>
          <w:color w:val="000000"/>
          <w:sz w:val="24"/>
          <w:szCs w:val="24"/>
          <w:lang w:val="lt-LT"/>
        </w:rPr>
        <w:t>4</w:t>
      </w:r>
      <w:r>
        <w:rPr>
          <w:rFonts w:cstheme="minorHAnsi"/>
          <w:color w:val="000000"/>
          <w:sz w:val="24"/>
          <w:szCs w:val="24"/>
          <w:lang w:val="lt-LT"/>
        </w:rPr>
        <w:t xml:space="preserve">met ir </w:t>
      </w:r>
      <w:r w:rsidRPr="009D2D7E">
        <w:rPr>
          <w:rFonts w:cstheme="minorHAnsi"/>
          <w:color w:val="000000"/>
          <w:sz w:val="24"/>
          <w:szCs w:val="24"/>
          <w:lang w:val="lt-LT"/>
        </w:rPr>
        <w:t>JS_</w:t>
      </w:r>
      <w:r w:rsidR="00C91C35">
        <w:rPr>
          <w:rFonts w:cstheme="minorHAnsi"/>
          <w:color w:val="000000"/>
          <w:sz w:val="24"/>
          <w:szCs w:val="24"/>
          <w:lang w:val="lt-LT"/>
        </w:rPr>
        <w:t>4</w:t>
      </w:r>
      <w:r w:rsidRPr="009D2D7E">
        <w:rPr>
          <w:rFonts w:cstheme="minorHAnsi"/>
          <w:color w:val="000000"/>
          <w:sz w:val="24"/>
          <w:szCs w:val="24"/>
          <w:lang w:val="lt-LT"/>
        </w:rPr>
        <w:t>unmet</w:t>
      </w:r>
      <w:r w:rsidRPr="00C83E72">
        <w:rPr>
          <w:rFonts w:cstheme="minorHAnsi"/>
          <w:color w:val="000000"/>
          <w:sz w:val="24"/>
          <w:szCs w:val="24"/>
          <w:lang w:val="lt-LT"/>
        </w:rPr>
        <w:t xml:space="preserve"> oligonukleotid</w:t>
      </w:r>
      <w:r>
        <w:rPr>
          <w:rFonts w:cstheme="minorHAnsi"/>
          <w:color w:val="000000"/>
          <w:sz w:val="24"/>
          <w:szCs w:val="24"/>
          <w:lang w:val="lt-LT"/>
        </w:rPr>
        <w:t>ai</w:t>
      </w:r>
      <w:r w:rsidRPr="00C83E72">
        <w:rPr>
          <w:rFonts w:cstheme="minorHAnsi"/>
          <w:color w:val="000000"/>
          <w:sz w:val="24"/>
          <w:szCs w:val="24"/>
          <w:lang w:val="lt-LT"/>
        </w:rPr>
        <w:t xml:space="preserve"> buvo veikiam</w:t>
      </w:r>
      <w:r w:rsidR="005D0C8C">
        <w:rPr>
          <w:rFonts w:cstheme="minorHAnsi"/>
          <w:color w:val="000000"/>
          <w:sz w:val="24"/>
          <w:szCs w:val="24"/>
          <w:lang w:val="lt-LT"/>
        </w:rPr>
        <w:t>i</w:t>
      </w:r>
      <w:r w:rsidRPr="00C83E72">
        <w:rPr>
          <w:rFonts w:cstheme="minorHAnsi"/>
          <w:color w:val="000000"/>
          <w:sz w:val="24"/>
          <w:szCs w:val="24"/>
          <w:lang w:val="lt-LT"/>
        </w:rPr>
        <w:t xml:space="preserve"> šiomis R</w:t>
      </w:r>
      <w:r>
        <w:rPr>
          <w:rFonts w:cstheme="minorHAnsi"/>
          <w:color w:val="000000"/>
          <w:sz w:val="24"/>
          <w:szCs w:val="24"/>
          <w:lang w:val="lt-LT"/>
        </w:rPr>
        <w:t>E</w:t>
      </w:r>
      <w:r w:rsidRPr="00C83E72">
        <w:rPr>
          <w:rFonts w:cstheme="minorHAnsi"/>
          <w:color w:val="000000"/>
          <w:sz w:val="24"/>
          <w:szCs w:val="24"/>
          <w:lang w:val="lt-LT"/>
        </w:rPr>
        <w:t>azėmis</w:t>
      </w:r>
      <w:r w:rsidR="00F86F11">
        <w:rPr>
          <w:rFonts w:cstheme="minorHAnsi"/>
          <w:color w:val="000000"/>
          <w:sz w:val="24"/>
          <w:szCs w:val="24"/>
          <w:lang w:val="lt-LT"/>
        </w:rPr>
        <w:t>: SfaAI, FspAI, ir SgrDI</w:t>
      </w:r>
      <w:r>
        <w:rPr>
          <w:rFonts w:cstheme="minorHAnsi"/>
          <w:color w:val="000000"/>
          <w:sz w:val="24"/>
          <w:szCs w:val="24"/>
          <w:lang w:val="lt-LT"/>
        </w:rPr>
        <w:t xml:space="preserve"> (1</w:t>
      </w:r>
      <w:r w:rsidR="003633C7">
        <w:rPr>
          <w:rFonts w:cstheme="minorHAnsi"/>
          <w:color w:val="000000"/>
          <w:sz w:val="24"/>
          <w:szCs w:val="24"/>
          <w:lang w:val="lt-LT"/>
        </w:rPr>
        <w:t>1</w:t>
      </w:r>
      <w:r>
        <w:rPr>
          <w:rFonts w:cstheme="minorHAnsi"/>
          <w:color w:val="000000"/>
          <w:sz w:val="24"/>
          <w:szCs w:val="24"/>
          <w:lang w:val="lt-LT"/>
        </w:rPr>
        <w:t xml:space="preserve"> pav.).</w:t>
      </w:r>
    </w:p>
    <w:p w:rsidR="00F86F11" w:rsidRPr="00F148FC" w:rsidRDefault="00F86F11">
      <w:pPr>
        <w:rPr>
          <w:lang w:val="lt-LT"/>
        </w:rPr>
      </w:pPr>
      <w:r w:rsidRPr="00F148FC">
        <w:rPr>
          <w:lang w:val="lt-LT"/>
        </w:rPr>
        <w:br w:type="page"/>
      </w:r>
    </w:p>
    <w:tbl>
      <w:tblPr>
        <w:tblStyle w:val="Lentelstinklelis"/>
        <w:tblW w:w="0" w:type="auto"/>
        <w:tblInd w:w="817" w:type="dxa"/>
        <w:tblLook w:val="04A0" w:firstRow="1" w:lastRow="0" w:firstColumn="1" w:lastColumn="0" w:noHBand="0" w:noVBand="1"/>
      </w:tblPr>
      <w:tblGrid>
        <w:gridCol w:w="5812"/>
        <w:gridCol w:w="3225"/>
      </w:tblGrid>
      <w:tr w:rsidR="00F54707" w:rsidTr="007061F1">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54707" w:rsidRPr="0005581A" w:rsidRDefault="00F54707" w:rsidP="007061F1">
            <w:pPr>
              <w:ind w:left="176"/>
              <w:rPr>
                <w:rFonts w:cstheme="minorHAnsi"/>
                <w:b/>
                <w:sz w:val="24"/>
                <w:szCs w:val="24"/>
                <w:lang w:val="lt-LT"/>
              </w:rPr>
            </w:pPr>
            <w:r>
              <w:rPr>
                <w:rFonts w:cstheme="minorHAnsi"/>
                <w:b/>
                <w:sz w:val="24"/>
                <w:szCs w:val="24"/>
                <w:lang w:val="lt-LT"/>
              </w:rPr>
              <w:lastRenderedPageBreak/>
              <w:t xml:space="preserve">         1</w:t>
            </w:r>
            <w:proofErr w:type="gramStart"/>
            <w:r>
              <w:rPr>
                <w:rFonts w:cstheme="minorHAnsi"/>
                <w:b/>
                <w:sz w:val="24"/>
                <w:szCs w:val="24"/>
                <w:lang w:val="lt-LT"/>
              </w:rPr>
              <w:t xml:space="preserve">        </w:t>
            </w:r>
            <w:proofErr w:type="gramEnd"/>
            <w:r>
              <w:rPr>
                <w:rFonts w:cstheme="minorHAnsi"/>
                <w:b/>
                <w:sz w:val="24"/>
                <w:szCs w:val="24"/>
                <w:lang w:val="lt-LT"/>
              </w:rPr>
              <w:t>2       3     4      5      6      7     8     9     10</w:t>
            </w:r>
          </w:p>
          <w:p w:rsidR="00F54707" w:rsidRDefault="00F54707" w:rsidP="00F54707">
            <w:pPr>
              <w:jc w:val="center"/>
              <w:rPr>
                <w:rFonts w:cstheme="minorHAnsi"/>
                <w:color w:val="000000"/>
                <w:sz w:val="24"/>
                <w:szCs w:val="24"/>
                <w:lang w:val="lt-LT"/>
              </w:rPr>
            </w:pPr>
            <w:r w:rsidRPr="0005581A">
              <w:rPr>
                <w:rFonts w:cstheme="minorHAnsi"/>
                <w:b/>
                <w:noProof/>
                <w:sz w:val="32"/>
                <w:szCs w:val="32"/>
              </w:rPr>
              <w:drawing>
                <wp:inline distT="0" distB="0" distL="0" distR="0">
                  <wp:extent cx="3324225" cy="2090738"/>
                  <wp:effectExtent l="19050" t="0" r="9525" b="0"/>
                  <wp:docPr id="44" name="Picture 3" descr="2013_02_19_2.gel.jpeg"/>
                  <wp:cNvGraphicFramePr/>
                  <a:graphic xmlns:a="http://schemas.openxmlformats.org/drawingml/2006/main">
                    <a:graphicData uri="http://schemas.openxmlformats.org/drawingml/2006/picture">
                      <pic:pic xmlns:pic="http://schemas.openxmlformats.org/drawingml/2006/picture">
                        <pic:nvPicPr>
                          <pic:cNvPr id="14345" name="Picture 5" descr="2013_02_19_2.gel.jpeg"/>
                          <pic:cNvPicPr>
                            <a:picLocks noChangeAspect="1"/>
                          </pic:cNvPicPr>
                        </pic:nvPicPr>
                        <pic:blipFill>
                          <a:blip r:embed="rId46" cstate="print"/>
                          <a:srcRect/>
                          <a:stretch>
                            <a:fillRect/>
                          </a:stretch>
                        </pic:blipFill>
                        <pic:spPr bwMode="auto">
                          <a:xfrm>
                            <a:off x="0" y="0"/>
                            <a:ext cx="3324225" cy="2090738"/>
                          </a:xfrm>
                          <a:prstGeom prst="rect">
                            <a:avLst/>
                          </a:prstGeom>
                          <a:noFill/>
                          <a:ln w="9525">
                            <a:noFill/>
                            <a:miter lim="800000"/>
                            <a:headEnd/>
                            <a:tailEnd/>
                          </a:ln>
                        </pic:spPr>
                      </pic:pic>
                    </a:graphicData>
                  </a:graphic>
                </wp:inline>
              </w:drawing>
            </w:r>
          </w:p>
        </w:tc>
        <w:tc>
          <w:tcPr>
            <w:tcW w:w="3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54707" w:rsidRPr="009D2D7E" w:rsidRDefault="00F54707" w:rsidP="00F86F11">
            <w:pPr>
              <w:ind w:left="360"/>
              <w:rPr>
                <w:rFonts w:cstheme="minorHAnsi"/>
                <w:color w:val="000000"/>
                <w:sz w:val="24"/>
                <w:szCs w:val="24"/>
              </w:rPr>
            </w:pPr>
          </w:p>
        </w:tc>
      </w:tr>
    </w:tbl>
    <w:p w:rsidR="00F54707" w:rsidRDefault="00F86F11" w:rsidP="00F86F11">
      <w:pPr>
        <w:spacing w:after="360"/>
        <w:rPr>
          <w:rFonts w:cstheme="minorHAnsi"/>
          <w:color w:val="000000"/>
          <w:sz w:val="24"/>
          <w:szCs w:val="24"/>
          <w:lang w:val="lt-LT"/>
        </w:rPr>
      </w:pPr>
      <w:r w:rsidRPr="00AC7747">
        <w:rPr>
          <w:rFonts w:cstheme="minorHAnsi"/>
          <w:b/>
          <w:color w:val="000000"/>
          <w:sz w:val="24"/>
          <w:szCs w:val="24"/>
          <w:lang w:val="lt-LT"/>
        </w:rPr>
        <w:t>1</w:t>
      </w:r>
      <w:r w:rsidR="003633C7">
        <w:rPr>
          <w:rFonts w:cstheme="minorHAnsi"/>
          <w:b/>
          <w:color w:val="000000"/>
          <w:sz w:val="24"/>
          <w:szCs w:val="24"/>
          <w:lang w:val="lt-LT"/>
        </w:rPr>
        <w:t>1</w:t>
      </w:r>
      <w:r w:rsidRPr="00AC7747">
        <w:rPr>
          <w:rFonts w:cstheme="minorHAnsi"/>
          <w:b/>
          <w:color w:val="000000"/>
          <w:sz w:val="24"/>
          <w:szCs w:val="24"/>
          <w:lang w:val="lt-LT"/>
        </w:rPr>
        <w:t xml:space="preserve"> pav. </w:t>
      </w:r>
      <w:r w:rsidRPr="00D16F8E">
        <w:rPr>
          <w:rFonts w:cstheme="minorHAnsi"/>
          <w:color w:val="000000"/>
          <w:sz w:val="24"/>
          <w:szCs w:val="24"/>
          <w:lang w:val="lt-LT"/>
        </w:rPr>
        <w:t>JS_</w:t>
      </w:r>
      <w:r w:rsidR="00A441A0">
        <w:rPr>
          <w:rFonts w:cstheme="minorHAnsi"/>
          <w:color w:val="000000"/>
          <w:sz w:val="24"/>
          <w:szCs w:val="24"/>
          <w:lang w:val="lt-LT"/>
        </w:rPr>
        <w:t>4</w:t>
      </w:r>
      <w:r w:rsidRPr="00D16F8E">
        <w:rPr>
          <w:rFonts w:cstheme="minorHAnsi"/>
          <w:color w:val="000000"/>
          <w:sz w:val="24"/>
          <w:szCs w:val="24"/>
          <w:lang w:val="lt-LT"/>
        </w:rPr>
        <w:t>met</w:t>
      </w:r>
      <w:r>
        <w:rPr>
          <w:rFonts w:cstheme="minorHAnsi"/>
          <w:color w:val="000000"/>
          <w:sz w:val="24"/>
          <w:szCs w:val="24"/>
          <w:lang w:val="lt-LT"/>
        </w:rPr>
        <w:t xml:space="preserve"> ir </w:t>
      </w:r>
      <w:r w:rsidRPr="00D16F8E">
        <w:rPr>
          <w:rFonts w:cstheme="minorHAnsi"/>
          <w:color w:val="000000"/>
          <w:sz w:val="24"/>
          <w:szCs w:val="24"/>
          <w:lang w:val="lt-LT"/>
        </w:rPr>
        <w:t>JS_</w:t>
      </w:r>
      <w:r w:rsidR="00A441A0">
        <w:rPr>
          <w:rFonts w:cstheme="minorHAnsi"/>
          <w:color w:val="000000"/>
          <w:sz w:val="24"/>
          <w:szCs w:val="24"/>
          <w:lang w:val="lt-LT"/>
        </w:rPr>
        <w:t>4</w:t>
      </w:r>
      <w:r w:rsidRPr="00D16F8E">
        <w:rPr>
          <w:rFonts w:cstheme="minorHAnsi"/>
          <w:color w:val="000000"/>
          <w:sz w:val="24"/>
          <w:szCs w:val="24"/>
          <w:lang w:val="lt-LT"/>
        </w:rPr>
        <w:t>unmet</w:t>
      </w:r>
      <w:r>
        <w:rPr>
          <w:rFonts w:cstheme="minorHAnsi"/>
          <w:color w:val="000000"/>
          <w:sz w:val="24"/>
          <w:szCs w:val="24"/>
          <w:lang w:val="lt-LT"/>
        </w:rPr>
        <w:t xml:space="preserve"> oligonukleotidu po restrikcijos elektroforetinis vaizdas.</w:t>
      </w:r>
    </w:p>
    <w:p w:rsidR="00F86F11" w:rsidRDefault="00F86F11" w:rsidP="00F86F11">
      <w:pPr>
        <w:spacing w:after="0" w:line="360" w:lineRule="auto"/>
        <w:ind w:firstLine="142"/>
        <w:jc w:val="both"/>
        <w:rPr>
          <w:rFonts w:cstheme="minorHAnsi"/>
          <w:color w:val="000000"/>
          <w:sz w:val="24"/>
          <w:szCs w:val="24"/>
          <w:lang w:val="lt-LT"/>
        </w:rPr>
      </w:pPr>
      <w:r>
        <w:rPr>
          <w:rFonts w:cstheme="minorHAnsi"/>
          <w:color w:val="000000"/>
          <w:sz w:val="24"/>
          <w:szCs w:val="24"/>
          <w:lang w:val="lt-LT"/>
        </w:rPr>
        <w:t>Mėgini</w:t>
      </w:r>
      <w:r w:rsidR="007061F1">
        <w:rPr>
          <w:rFonts w:cstheme="minorHAnsi"/>
          <w:color w:val="000000"/>
          <w:sz w:val="24"/>
          <w:szCs w:val="24"/>
          <w:lang w:val="lt-LT"/>
        </w:rPr>
        <w:t>ų</w:t>
      </w:r>
      <w:r>
        <w:rPr>
          <w:rFonts w:cstheme="minorHAnsi"/>
          <w:color w:val="000000"/>
          <w:sz w:val="24"/>
          <w:szCs w:val="24"/>
          <w:lang w:val="lt-LT"/>
        </w:rPr>
        <w:t xml:space="preserve"> įnešimo į gelį tvarka:</w:t>
      </w:r>
    </w:p>
    <w:p w:rsidR="00F86F11" w:rsidRDefault="00F86F11" w:rsidP="00561FD0">
      <w:pPr>
        <w:pStyle w:val="Sraopastraipa"/>
        <w:numPr>
          <w:ilvl w:val="0"/>
          <w:numId w:val="17"/>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4</w:t>
      </w:r>
      <w:r w:rsidRPr="009D54F0">
        <w:rPr>
          <w:rFonts w:cstheme="minorHAnsi"/>
          <w:color w:val="000000"/>
          <w:sz w:val="24"/>
          <w:szCs w:val="24"/>
          <w:lang w:val="lt-LT"/>
        </w:rPr>
        <w:t>met (kontrolė)</w:t>
      </w:r>
    </w:p>
    <w:p w:rsidR="00F86F11" w:rsidRPr="009D54F0" w:rsidRDefault="00F86F11" w:rsidP="00561FD0">
      <w:pPr>
        <w:pStyle w:val="Sraopastraipa"/>
        <w:numPr>
          <w:ilvl w:val="0"/>
          <w:numId w:val="17"/>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4un</w:t>
      </w:r>
      <w:r w:rsidRPr="009D54F0">
        <w:rPr>
          <w:rFonts w:cstheme="minorHAnsi"/>
          <w:color w:val="000000"/>
          <w:sz w:val="24"/>
          <w:szCs w:val="24"/>
          <w:lang w:val="lt-LT"/>
        </w:rPr>
        <w:t>met (kontrolė)</w:t>
      </w:r>
    </w:p>
    <w:p w:rsidR="00F86F11" w:rsidRPr="009D54F0" w:rsidRDefault="00F86F11" w:rsidP="00561FD0">
      <w:pPr>
        <w:pStyle w:val="Sraopastraipa"/>
        <w:numPr>
          <w:ilvl w:val="0"/>
          <w:numId w:val="17"/>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 xml:space="preserve">4met </w:t>
      </w:r>
      <w:r w:rsidRPr="009D54F0">
        <w:rPr>
          <w:rFonts w:cstheme="minorHAnsi"/>
          <w:color w:val="000000"/>
          <w:sz w:val="24"/>
          <w:szCs w:val="24"/>
        </w:rPr>
        <w:t>+</w:t>
      </w:r>
      <w:r>
        <w:rPr>
          <w:rFonts w:cstheme="minorHAnsi"/>
          <w:color w:val="000000"/>
          <w:sz w:val="24"/>
          <w:szCs w:val="24"/>
        </w:rPr>
        <w:t xml:space="preserve"> SfaAI</w:t>
      </w:r>
    </w:p>
    <w:p w:rsidR="00F86F11" w:rsidRPr="009D54F0" w:rsidRDefault="00F86F11" w:rsidP="00561FD0">
      <w:pPr>
        <w:pStyle w:val="Sraopastraipa"/>
        <w:numPr>
          <w:ilvl w:val="0"/>
          <w:numId w:val="17"/>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4</w:t>
      </w:r>
      <w:r w:rsidRPr="009D54F0">
        <w:rPr>
          <w:rFonts w:cstheme="minorHAnsi"/>
          <w:color w:val="000000"/>
          <w:sz w:val="24"/>
          <w:szCs w:val="24"/>
          <w:lang w:val="lt-LT"/>
        </w:rPr>
        <w:t>unmet</w:t>
      </w:r>
      <w:r>
        <w:rPr>
          <w:rFonts w:cstheme="minorHAnsi"/>
          <w:color w:val="000000"/>
          <w:sz w:val="24"/>
          <w:szCs w:val="24"/>
          <w:lang w:val="lt-LT"/>
        </w:rPr>
        <w:t xml:space="preserve"> </w:t>
      </w:r>
      <w:r w:rsidRPr="009D54F0">
        <w:rPr>
          <w:rFonts w:cstheme="minorHAnsi"/>
          <w:color w:val="000000"/>
          <w:sz w:val="24"/>
          <w:szCs w:val="24"/>
        </w:rPr>
        <w:t>+</w:t>
      </w:r>
      <w:r>
        <w:rPr>
          <w:rFonts w:cstheme="minorHAnsi"/>
          <w:color w:val="000000"/>
          <w:sz w:val="24"/>
          <w:szCs w:val="24"/>
        </w:rPr>
        <w:t xml:space="preserve"> SfaAI</w:t>
      </w:r>
    </w:p>
    <w:p w:rsidR="00F86F11" w:rsidRPr="009D54F0" w:rsidRDefault="00F86F11" w:rsidP="00561FD0">
      <w:pPr>
        <w:pStyle w:val="Sraopastraipa"/>
        <w:numPr>
          <w:ilvl w:val="0"/>
          <w:numId w:val="17"/>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 xml:space="preserve">4met </w:t>
      </w:r>
      <w:r>
        <w:rPr>
          <w:rFonts w:cstheme="minorHAnsi"/>
          <w:color w:val="000000"/>
          <w:sz w:val="24"/>
          <w:szCs w:val="24"/>
        </w:rPr>
        <w:t xml:space="preserve">+ </w:t>
      </w:r>
      <w:r>
        <w:rPr>
          <w:rFonts w:cstheme="minorHAnsi"/>
          <w:color w:val="000000"/>
          <w:sz w:val="24"/>
          <w:szCs w:val="24"/>
          <w:lang w:val="lt-LT"/>
        </w:rPr>
        <w:t>FspAI</w:t>
      </w:r>
    </w:p>
    <w:p w:rsidR="00F86F11" w:rsidRDefault="00F86F11" w:rsidP="00561FD0">
      <w:pPr>
        <w:pStyle w:val="Sraopastraipa"/>
        <w:numPr>
          <w:ilvl w:val="0"/>
          <w:numId w:val="17"/>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4</w:t>
      </w:r>
      <w:r w:rsidRPr="009D54F0">
        <w:rPr>
          <w:rFonts w:cstheme="minorHAnsi"/>
          <w:color w:val="000000"/>
          <w:sz w:val="24"/>
          <w:szCs w:val="24"/>
          <w:lang w:val="lt-LT"/>
        </w:rPr>
        <w:t xml:space="preserve">unmet </w:t>
      </w:r>
      <w:r w:rsidRPr="009D54F0">
        <w:rPr>
          <w:rFonts w:cstheme="minorHAnsi"/>
          <w:color w:val="000000"/>
          <w:sz w:val="24"/>
          <w:szCs w:val="24"/>
        </w:rPr>
        <w:t xml:space="preserve">+ </w:t>
      </w:r>
      <w:r>
        <w:rPr>
          <w:rFonts w:cstheme="minorHAnsi"/>
          <w:color w:val="000000"/>
          <w:sz w:val="24"/>
          <w:szCs w:val="24"/>
          <w:lang w:val="lt-LT"/>
        </w:rPr>
        <w:t>FspAI</w:t>
      </w:r>
    </w:p>
    <w:p w:rsidR="00F86F11" w:rsidRPr="009D54F0" w:rsidRDefault="00F86F11" w:rsidP="00561FD0">
      <w:pPr>
        <w:pStyle w:val="Sraopastraipa"/>
        <w:numPr>
          <w:ilvl w:val="0"/>
          <w:numId w:val="17"/>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 xml:space="preserve">4met </w:t>
      </w:r>
      <w:r>
        <w:rPr>
          <w:rFonts w:cstheme="minorHAnsi"/>
          <w:color w:val="000000"/>
          <w:sz w:val="24"/>
          <w:szCs w:val="24"/>
        </w:rPr>
        <w:t xml:space="preserve">+ </w:t>
      </w:r>
      <w:r>
        <w:rPr>
          <w:rFonts w:cstheme="minorHAnsi"/>
          <w:color w:val="000000"/>
          <w:sz w:val="24"/>
          <w:szCs w:val="24"/>
          <w:lang w:val="lt-LT"/>
        </w:rPr>
        <w:t>FspAI (FD sistemoje)</w:t>
      </w:r>
    </w:p>
    <w:p w:rsidR="00F86F11" w:rsidRDefault="00F86F11" w:rsidP="00561FD0">
      <w:pPr>
        <w:pStyle w:val="Sraopastraipa"/>
        <w:numPr>
          <w:ilvl w:val="0"/>
          <w:numId w:val="17"/>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4</w:t>
      </w:r>
      <w:r w:rsidRPr="009D54F0">
        <w:rPr>
          <w:rFonts w:cstheme="minorHAnsi"/>
          <w:color w:val="000000"/>
          <w:sz w:val="24"/>
          <w:szCs w:val="24"/>
          <w:lang w:val="lt-LT"/>
        </w:rPr>
        <w:t xml:space="preserve">unmet </w:t>
      </w:r>
      <w:r w:rsidRPr="009D54F0">
        <w:rPr>
          <w:rFonts w:cstheme="minorHAnsi"/>
          <w:color w:val="000000"/>
          <w:sz w:val="24"/>
          <w:szCs w:val="24"/>
        </w:rPr>
        <w:t xml:space="preserve">+ </w:t>
      </w:r>
      <w:r>
        <w:rPr>
          <w:rFonts w:cstheme="minorHAnsi"/>
          <w:color w:val="000000"/>
          <w:sz w:val="24"/>
          <w:szCs w:val="24"/>
          <w:lang w:val="lt-LT"/>
        </w:rPr>
        <w:t>FspAI</w:t>
      </w:r>
      <w:r w:rsidRPr="009D54F0">
        <w:rPr>
          <w:rFonts w:cstheme="minorHAnsi"/>
          <w:color w:val="000000"/>
          <w:sz w:val="24"/>
          <w:szCs w:val="24"/>
          <w:lang w:val="lt-LT"/>
        </w:rPr>
        <w:t xml:space="preserve"> </w:t>
      </w:r>
      <w:r>
        <w:rPr>
          <w:rFonts w:cstheme="minorHAnsi"/>
          <w:color w:val="000000"/>
          <w:sz w:val="24"/>
          <w:szCs w:val="24"/>
          <w:lang w:val="lt-LT"/>
        </w:rPr>
        <w:t>(FD sistemoje)</w:t>
      </w:r>
    </w:p>
    <w:p w:rsidR="00F86F11" w:rsidRPr="009D54F0" w:rsidRDefault="00F86F11" w:rsidP="00561FD0">
      <w:pPr>
        <w:pStyle w:val="Sraopastraipa"/>
        <w:numPr>
          <w:ilvl w:val="0"/>
          <w:numId w:val="17"/>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4</w:t>
      </w:r>
      <w:r w:rsidRPr="009D54F0">
        <w:rPr>
          <w:rFonts w:cstheme="minorHAnsi"/>
          <w:color w:val="000000"/>
          <w:sz w:val="24"/>
          <w:szCs w:val="24"/>
          <w:lang w:val="lt-LT"/>
        </w:rPr>
        <w:t xml:space="preserve">met </w:t>
      </w:r>
      <w:r>
        <w:rPr>
          <w:rFonts w:cstheme="minorHAnsi"/>
          <w:color w:val="000000"/>
          <w:sz w:val="24"/>
          <w:szCs w:val="24"/>
          <w:lang w:val="lt-LT"/>
        </w:rPr>
        <w:t xml:space="preserve"> </w:t>
      </w:r>
      <w:r w:rsidRPr="009D54F0">
        <w:rPr>
          <w:rFonts w:cstheme="minorHAnsi"/>
          <w:color w:val="000000"/>
          <w:sz w:val="24"/>
          <w:szCs w:val="24"/>
        </w:rPr>
        <w:t>+</w:t>
      </w:r>
      <w:r>
        <w:rPr>
          <w:rFonts w:cstheme="minorHAnsi"/>
          <w:color w:val="000000"/>
          <w:sz w:val="24"/>
          <w:szCs w:val="24"/>
        </w:rPr>
        <w:t xml:space="preserve"> SgrDI </w:t>
      </w:r>
    </w:p>
    <w:p w:rsidR="00F86F11" w:rsidRPr="00B142DA" w:rsidRDefault="00F86F11" w:rsidP="00561FD0">
      <w:pPr>
        <w:pStyle w:val="Sraopastraipa"/>
        <w:numPr>
          <w:ilvl w:val="0"/>
          <w:numId w:val="17"/>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4</w:t>
      </w:r>
      <w:r w:rsidRPr="009D54F0">
        <w:rPr>
          <w:rFonts w:cstheme="minorHAnsi"/>
          <w:color w:val="000000"/>
          <w:sz w:val="24"/>
          <w:szCs w:val="24"/>
          <w:lang w:val="lt-LT"/>
        </w:rPr>
        <w:t xml:space="preserve">unmet </w:t>
      </w:r>
      <w:r w:rsidRPr="009D54F0">
        <w:rPr>
          <w:rFonts w:cstheme="minorHAnsi"/>
          <w:color w:val="000000"/>
          <w:sz w:val="24"/>
          <w:szCs w:val="24"/>
        </w:rPr>
        <w:t>+</w:t>
      </w:r>
      <w:r>
        <w:rPr>
          <w:rFonts w:cstheme="minorHAnsi"/>
          <w:color w:val="000000"/>
          <w:sz w:val="24"/>
          <w:szCs w:val="24"/>
        </w:rPr>
        <w:t xml:space="preserve"> SgrDI</w:t>
      </w:r>
    </w:p>
    <w:p w:rsidR="00B142DA" w:rsidRDefault="00B142DA" w:rsidP="00B142DA">
      <w:pPr>
        <w:spacing w:after="0" w:line="240" w:lineRule="auto"/>
        <w:ind w:left="357"/>
        <w:jc w:val="both"/>
        <w:rPr>
          <w:sz w:val="24"/>
          <w:szCs w:val="24"/>
        </w:rPr>
      </w:pPr>
    </w:p>
    <w:p w:rsidR="00B142DA" w:rsidRPr="00B142DA" w:rsidRDefault="00B142DA" w:rsidP="007061F1">
      <w:pPr>
        <w:spacing w:after="0" w:line="360" w:lineRule="auto"/>
        <w:ind w:firstLine="851"/>
        <w:jc w:val="both"/>
        <w:rPr>
          <w:rFonts w:cstheme="minorHAnsi"/>
          <w:color w:val="000000"/>
          <w:sz w:val="24"/>
          <w:szCs w:val="24"/>
          <w:lang w:val="lt-LT"/>
        </w:rPr>
      </w:pPr>
      <w:r w:rsidRPr="00E851A8">
        <w:rPr>
          <w:sz w:val="24"/>
          <w:szCs w:val="24"/>
        </w:rPr>
        <w:t>Iš gautų rezultatų yra vertinamas REazių jautrumas metilinimui:</w:t>
      </w:r>
      <w:r>
        <w:rPr>
          <w:sz w:val="24"/>
          <w:szCs w:val="24"/>
        </w:rPr>
        <w:t xml:space="preserve"> </w:t>
      </w:r>
      <w:r w:rsidR="007061F1">
        <w:rPr>
          <w:rFonts w:cstheme="minorHAnsi"/>
          <w:sz w:val="24"/>
          <w:szCs w:val="24"/>
          <w:lang w:val="lt-LT"/>
        </w:rPr>
        <w:t xml:space="preserve">SfaAI ir FspAI fermentai metilinimui nejautrūs </w:t>
      </w:r>
      <w:r w:rsidR="007061F1" w:rsidRPr="00E851A8">
        <w:rPr>
          <w:rFonts w:cstheme="minorHAnsi"/>
          <w:sz w:val="24"/>
          <w:szCs w:val="24"/>
          <w:lang w:val="lt-LT"/>
        </w:rPr>
        <w:t>–</w:t>
      </w:r>
      <w:r w:rsidR="007061F1">
        <w:rPr>
          <w:rFonts w:cstheme="minorHAnsi"/>
          <w:sz w:val="24"/>
          <w:szCs w:val="24"/>
          <w:lang w:val="lt-LT"/>
        </w:rPr>
        <w:t xml:space="preserve"> metilintas ir nemetilintas oligonukleotidai buvo sufragmentuoti. SgrDI </w:t>
      </w:r>
      <w:r w:rsidR="00A441A0">
        <w:rPr>
          <w:rFonts w:cstheme="minorHAnsi"/>
          <w:sz w:val="24"/>
          <w:szCs w:val="24"/>
          <w:lang w:val="lt-LT"/>
        </w:rPr>
        <w:t>re</w:t>
      </w:r>
      <w:r w:rsidR="007061F1">
        <w:rPr>
          <w:rFonts w:cstheme="minorHAnsi"/>
          <w:sz w:val="24"/>
          <w:szCs w:val="24"/>
          <w:lang w:val="lt-LT"/>
        </w:rPr>
        <w:t>striktazė pasižymi nepilnu jautrumu metilinimui.</w:t>
      </w:r>
    </w:p>
    <w:p w:rsidR="00F54707" w:rsidRPr="00F148FC" w:rsidRDefault="00F54707" w:rsidP="00F54707">
      <w:pPr>
        <w:ind w:firstLine="993"/>
        <w:jc w:val="both"/>
        <w:rPr>
          <w:lang w:val="lt-LT"/>
        </w:rPr>
      </w:pPr>
      <w:r w:rsidRPr="00C83E72">
        <w:rPr>
          <w:rFonts w:cstheme="minorHAnsi"/>
          <w:color w:val="000000"/>
          <w:sz w:val="24"/>
          <w:szCs w:val="24"/>
          <w:lang w:val="lt-LT"/>
        </w:rPr>
        <w:t>JS_</w:t>
      </w:r>
      <w:r w:rsidR="00C91C35">
        <w:rPr>
          <w:rFonts w:cstheme="minorHAnsi"/>
          <w:color w:val="000000"/>
          <w:sz w:val="24"/>
          <w:szCs w:val="24"/>
          <w:lang w:val="lt-LT"/>
        </w:rPr>
        <w:t>5</w:t>
      </w:r>
      <w:r>
        <w:rPr>
          <w:rFonts w:cstheme="minorHAnsi"/>
          <w:color w:val="000000"/>
          <w:sz w:val="24"/>
          <w:szCs w:val="24"/>
          <w:lang w:val="lt-LT"/>
        </w:rPr>
        <w:t xml:space="preserve">met ir </w:t>
      </w:r>
      <w:r w:rsidRPr="009D2D7E">
        <w:rPr>
          <w:rFonts w:cstheme="minorHAnsi"/>
          <w:color w:val="000000"/>
          <w:sz w:val="24"/>
          <w:szCs w:val="24"/>
          <w:lang w:val="lt-LT"/>
        </w:rPr>
        <w:t>JS_</w:t>
      </w:r>
      <w:r w:rsidR="00C91C35">
        <w:rPr>
          <w:rFonts w:cstheme="minorHAnsi"/>
          <w:color w:val="000000"/>
          <w:sz w:val="24"/>
          <w:szCs w:val="24"/>
          <w:lang w:val="lt-LT"/>
        </w:rPr>
        <w:t>5</w:t>
      </w:r>
      <w:r w:rsidRPr="009D2D7E">
        <w:rPr>
          <w:rFonts w:cstheme="minorHAnsi"/>
          <w:color w:val="000000"/>
          <w:sz w:val="24"/>
          <w:szCs w:val="24"/>
          <w:lang w:val="lt-LT"/>
        </w:rPr>
        <w:t>unmet</w:t>
      </w:r>
      <w:r w:rsidRPr="00C83E72">
        <w:rPr>
          <w:rFonts w:cstheme="minorHAnsi"/>
          <w:color w:val="000000"/>
          <w:sz w:val="24"/>
          <w:szCs w:val="24"/>
          <w:lang w:val="lt-LT"/>
        </w:rPr>
        <w:t xml:space="preserve"> oligonukleotid</w:t>
      </w:r>
      <w:r>
        <w:rPr>
          <w:rFonts w:cstheme="minorHAnsi"/>
          <w:color w:val="000000"/>
          <w:sz w:val="24"/>
          <w:szCs w:val="24"/>
          <w:lang w:val="lt-LT"/>
        </w:rPr>
        <w:t>ai</w:t>
      </w:r>
      <w:r w:rsidRPr="00C83E72">
        <w:rPr>
          <w:rFonts w:cstheme="minorHAnsi"/>
          <w:color w:val="000000"/>
          <w:sz w:val="24"/>
          <w:szCs w:val="24"/>
          <w:lang w:val="lt-LT"/>
        </w:rPr>
        <w:t xml:space="preserve"> buvo veikiam</w:t>
      </w:r>
      <w:r w:rsidR="005D0C8C">
        <w:rPr>
          <w:rFonts w:cstheme="minorHAnsi"/>
          <w:color w:val="000000"/>
          <w:sz w:val="24"/>
          <w:szCs w:val="24"/>
          <w:lang w:val="lt-LT"/>
        </w:rPr>
        <w:t>i</w:t>
      </w:r>
      <w:r w:rsidRPr="00C83E72">
        <w:rPr>
          <w:rFonts w:cstheme="minorHAnsi"/>
          <w:color w:val="000000"/>
          <w:sz w:val="24"/>
          <w:szCs w:val="24"/>
          <w:lang w:val="lt-LT"/>
        </w:rPr>
        <w:t xml:space="preserve"> šiomis R</w:t>
      </w:r>
      <w:r>
        <w:rPr>
          <w:rFonts w:cstheme="minorHAnsi"/>
          <w:color w:val="000000"/>
          <w:sz w:val="24"/>
          <w:szCs w:val="24"/>
          <w:lang w:val="lt-LT"/>
        </w:rPr>
        <w:t>E</w:t>
      </w:r>
      <w:r w:rsidRPr="00C83E72">
        <w:rPr>
          <w:rFonts w:cstheme="minorHAnsi"/>
          <w:color w:val="000000"/>
          <w:sz w:val="24"/>
          <w:szCs w:val="24"/>
          <w:lang w:val="lt-LT"/>
        </w:rPr>
        <w:t>azėmis</w:t>
      </w:r>
      <w:r w:rsidR="007061F1">
        <w:rPr>
          <w:rFonts w:cstheme="minorHAnsi"/>
          <w:color w:val="000000"/>
          <w:sz w:val="24"/>
          <w:szCs w:val="24"/>
          <w:lang w:val="lt-LT"/>
        </w:rPr>
        <w:t>: CseI, SsiI ir AjiI</w:t>
      </w:r>
      <w:r>
        <w:rPr>
          <w:rFonts w:cstheme="minorHAnsi"/>
          <w:color w:val="000000"/>
          <w:sz w:val="24"/>
          <w:szCs w:val="24"/>
          <w:lang w:val="lt-LT"/>
        </w:rPr>
        <w:t xml:space="preserve"> (1</w:t>
      </w:r>
      <w:r w:rsidR="003633C7">
        <w:rPr>
          <w:rFonts w:cstheme="minorHAnsi"/>
          <w:color w:val="000000"/>
          <w:sz w:val="24"/>
          <w:szCs w:val="24"/>
          <w:lang w:val="lt-LT"/>
        </w:rPr>
        <w:t>2</w:t>
      </w:r>
      <w:r>
        <w:rPr>
          <w:rFonts w:cstheme="minorHAnsi"/>
          <w:color w:val="000000"/>
          <w:sz w:val="24"/>
          <w:szCs w:val="24"/>
          <w:lang w:val="lt-LT"/>
        </w:rPr>
        <w:t xml:space="preserve"> pav.).</w:t>
      </w:r>
    </w:p>
    <w:p w:rsidR="00F54707" w:rsidRPr="00F148FC" w:rsidRDefault="00F54707" w:rsidP="002368CF">
      <w:pPr>
        <w:spacing w:line="360" w:lineRule="auto"/>
        <w:ind w:firstLine="851"/>
        <w:jc w:val="both"/>
        <w:rPr>
          <w:lang w:val="lt-LT"/>
        </w:rPr>
      </w:pPr>
    </w:p>
    <w:p w:rsidR="00E75D19" w:rsidRDefault="00E75D19">
      <w:pPr>
        <w:rPr>
          <w:rFonts w:cstheme="minorHAnsi"/>
          <w:b/>
          <w:sz w:val="28"/>
          <w:szCs w:val="28"/>
          <w:lang w:val="lt-LT"/>
        </w:rPr>
      </w:pPr>
    </w:p>
    <w:p w:rsidR="00EE3819" w:rsidRDefault="00EE3819">
      <w:pPr>
        <w:rPr>
          <w:rFonts w:cstheme="minorHAnsi"/>
          <w:b/>
          <w:sz w:val="28"/>
          <w:szCs w:val="28"/>
          <w:lang w:val="lt-LT"/>
        </w:rPr>
      </w:pPr>
      <w:r>
        <w:rPr>
          <w:rFonts w:cstheme="minorHAnsi"/>
          <w:b/>
          <w:sz w:val="28"/>
          <w:szCs w:val="28"/>
          <w:lang w:val="lt-LT"/>
        </w:rPr>
        <w:br w:type="page"/>
      </w:r>
    </w:p>
    <w:tbl>
      <w:tblPr>
        <w:tblStyle w:val="Lentelstinklelis"/>
        <w:tblW w:w="9255" w:type="dxa"/>
        <w:jc w:val="center"/>
        <w:tblInd w:w="1308" w:type="dxa"/>
        <w:tblLook w:val="04A0" w:firstRow="1" w:lastRow="0" w:firstColumn="1" w:lastColumn="0" w:noHBand="0" w:noVBand="1"/>
      </w:tblPr>
      <w:tblGrid>
        <w:gridCol w:w="8319"/>
        <w:gridCol w:w="700"/>
        <w:gridCol w:w="236"/>
      </w:tblGrid>
      <w:tr w:rsidR="00A441A0" w:rsidTr="00A441A0">
        <w:trPr>
          <w:trHeight w:val="4770"/>
          <w:jc w:val="center"/>
        </w:trPr>
        <w:tc>
          <w:tcPr>
            <w:tcW w:w="8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441A0" w:rsidRPr="0005581A" w:rsidRDefault="00A441A0" w:rsidP="00A8571A">
            <w:pPr>
              <w:rPr>
                <w:rFonts w:cstheme="minorHAnsi"/>
                <w:b/>
                <w:sz w:val="24"/>
                <w:szCs w:val="24"/>
                <w:lang w:val="lt-LT"/>
              </w:rPr>
            </w:pPr>
          </w:p>
          <w:p w:rsidR="00A441A0" w:rsidRPr="00AC4055" w:rsidRDefault="00A441A0" w:rsidP="00A441A0">
            <w:pPr>
              <w:ind w:left="1544"/>
              <w:rPr>
                <w:rFonts w:cstheme="minorHAnsi"/>
                <w:b/>
                <w:sz w:val="24"/>
                <w:szCs w:val="24"/>
                <w:lang w:val="lt-LT"/>
              </w:rPr>
            </w:pPr>
            <w:r>
              <w:rPr>
                <w:rFonts w:cstheme="minorHAnsi"/>
                <w:b/>
                <w:sz w:val="24"/>
                <w:szCs w:val="24"/>
                <w:lang w:val="lt-LT"/>
              </w:rPr>
              <w:t xml:space="preserve">   </w:t>
            </w:r>
            <w:r w:rsidRPr="00AC4055">
              <w:rPr>
                <w:rFonts w:cstheme="minorHAnsi"/>
                <w:b/>
                <w:sz w:val="24"/>
                <w:szCs w:val="24"/>
                <w:lang w:val="lt-LT"/>
              </w:rPr>
              <w:t>1</w:t>
            </w:r>
            <w:r>
              <w:rPr>
                <w:rFonts w:cstheme="minorHAnsi"/>
                <w:b/>
                <w:sz w:val="24"/>
                <w:szCs w:val="24"/>
                <w:lang w:val="lt-LT"/>
              </w:rPr>
              <w:t xml:space="preserve">       2       3         4         5        6          7       8     </w:t>
            </w:r>
          </w:p>
          <w:p w:rsidR="00A441A0" w:rsidRDefault="00A441A0" w:rsidP="00A441A0">
            <w:pPr>
              <w:jc w:val="center"/>
              <w:rPr>
                <w:rFonts w:cstheme="minorHAnsi"/>
                <w:b/>
                <w:sz w:val="32"/>
                <w:szCs w:val="32"/>
                <w:lang w:val="lt-LT"/>
              </w:rPr>
            </w:pPr>
            <w:r>
              <w:rPr>
                <w:rFonts w:cstheme="minorHAnsi"/>
                <w:b/>
                <w:noProof/>
                <w:sz w:val="32"/>
                <w:szCs w:val="32"/>
              </w:rPr>
              <w:drawing>
                <wp:inline distT="0" distB="0" distL="0" distR="0">
                  <wp:extent cx="3838575" cy="2656811"/>
                  <wp:effectExtent l="19050" t="0" r="9525" b="0"/>
                  <wp:docPr id="65" name="Picture 47" descr="5oligas_I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oligas_II.tiff"/>
                          <pic:cNvPicPr/>
                        </pic:nvPicPr>
                        <pic:blipFill>
                          <a:blip r:embed="rId47" cstate="print"/>
                          <a:stretch>
                            <a:fillRect/>
                          </a:stretch>
                        </pic:blipFill>
                        <pic:spPr>
                          <a:xfrm>
                            <a:off x="0" y="0"/>
                            <a:ext cx="3838575" cy="2656811"/>
                          </a:xfrm>
                          <a:prstGeom prst="rect">
                            <a:avLst/>
                          </a:prstGeom>
                        </pic:spPr>
                      </pic:pic>
                    </a:graphicData>
                  </a:graphic>
                </wp:inline>
              </w:drawing>
            </w:r>
          </w:p>
        </w:tc>
        <w:tc>
          <w:tcPr>
            <w:tcW w:w="9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441A0" w:rsidRDefault="00A441A0" w:rsidP="00A8571A">
            <w:pPr>
              <w:pStyle w:val="Sraopastraipa"/>
              <w:rPr>
                <w:rFonts w:cstheme="minorHAnsi"/>
                <w:sz w:val="24"/>
                <w:szCs w:val="24"/>
                <w:lang w:val="lt-LT"/>
              </w:rPr>
            </w:pPr>
          </w:p>
          <w:p w:rsidR="00A441A0" w:rsidRPr="00AC4055" w:rsidRDefault="00A441A0" w:rsidP="00A8571A">
            <w:pPr>
              <w:pStyle w:val="Sraopastraipa"/>
              <w:rPr>
                <w:rFonts w:cstheme="minorHAnsi"/>
                <w:sz w:val="24"/>
                <w:szCs w:val="24"/>
                <w:lang w:val="lt-LT"/>
              </w:rPr>
            </w:pPr>
          </w:p>
        </w:tc>
      </w:tr>
      <w:tr w:rsidR="00A441A0" w:rsidTr="00A441A0">
        <w:trPr>
          <w:trHeight w:val="312"/>
          <w:jc w:val="center"/>
        </w:trPr>
        <w:tc>
          <w:tcPr>
            <w:tcW w:w="90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441A0" w:rsidRPr="00A441A0" w:rsidRDefault="00A441A0" w:rsidP="00A441A0">
            <w:pPr>
              <w:spacing w:after="120"/>
              <w:jc w:val="both"/>
              <w:rPr>
                <w:rFonts w:cstheme="minorHAnsi"/>
                <w:b/>
                <w:sz w:val="24"/>
                <w:szCs w:val="24"/>
                <w:lang w:val="lt-LT"/>
              </w:rPr>
            </w:pPr>
            <w:r w:rsidRPr="00AC7747">
              <w:rPr>
                <w:rFonts w:cstheme="minorHAnsi"/>
                <w:b/>
                <w:color w:val="000000"/>
                <w:sz w:val="24"/>
                <w:szCs w:val="24"/>
                <w:lang w:val="lt-LT"/>
              </w:rPr>
              <w:t>1</w:t>
            </w:r>
            <w:r w:rsidR="003633C7">
              <w:rPr>
                <w:rFonts w:cstheme="minorHAnsi"/>
                <w:b/>
                <w:color w:val="000000"/>
                <w:sz w:val="24"/>
                <w:szCs w:val="24"/>
                <w:lang w:val="lt-LT"/>
              </w:rPr>
              <w:t>2</w:t>
            </w:r>
            <w:r w:rsidRPr="00AC7747">
              <w:rPr>
                <w:rFonts w:cstheme="minorHAnsi"/>
                <w:b/>
                <w:color w:val="000000"/>
                <w:sz w:val="24"/>
                <w:szCs w:val="24"/>
                <w:lang w:val="lt-LT"/>
              </w:rPr>
              <w:t xml:space="preserve"> pav. </w:t>
            </w:r>
            <w:r w:rsidRPr="00D16F8E">
              <w:rPr>
                <w:rFonts w:cstheme="minorHAnsi"/>
                <w:color w:val="000000"/>
                <w:sz w:val="24"/>
                <w:szCs w:val="24"/>
                <w:lang w:val="lt-LT"/>
              </w:rPr>
              <w:t>JS_</w:t>
            </w:r>
            <w:r>
              <w:rPr>
                <w:rFonts w:cstheme="minorHAnsi"/>
                <w:color w:val="000000"/>
                <w:sz w:val="24"/>
                <w:szCs w:val="24"/>
                <w:lang w:val="lt-LT"/>
              </w:rPr>
              <w:t>5</w:t>
            </w:r>
            <w:r w:rsidRPr="00D16F8E">
              <w:rPr>
                <w:rFonts w:cstheme="minorHAnsi"/>
                <w:color w:val="000000"/>
                <w:sz w:val="24"/>
                <w:szCs w:val="24"/>
                <w:lang w:val="lt-LT"/>
              </w:rPr>
              <w:t>met</w:t>
            </w:r>
            <w:r>
              <w:rPr>
                <w:rFonts w:cstheme="minorHAnsi"/>
                <w:color w:val="000000"/>
                <w:sz w:val="24"/>
                <w:szCs w:val="24"/>
                <w:lang w:val="lt-LT"/>
              </w:rPr>
              <w:t xml:space="preserve"> ir </w:t>
            </w:r>
            <w:r w:rsidRPr="00D16F8E">
              <w:rPr>
                <w:rFonts w:cstheme="minorHAnsi"/>
                <w:color w:val="000000"/>
                <w:sz w:val="24"/>
                <w:szCs w:val="24"/>
                <w:lang w:val="lt-LT"/>
              </w:rPr>
              <w:t>JS_</w:t>
            </w:r>
            <w:r>
              <w:rPr>
                <w:rFonts w:cstheme="minorHAnsi"/>
                <w:color w:val="000000"/>
                <w:sz w:val="24"/>
                <w:szCs w:val="24"/>
                <w:lang w:val="lt-LT"/>
              </w:rPr>
              <w:t>5</w:t>
            </w:r>
            <w:r w:rsidRPr="00D16F8E">
              <w:rPr>
                <w:rFonts w:cstheme="minorHAnsi"/>
                <w:color w:val="000000"/>
                <w:sz w:val="24"/>
                <w:szCs w:val="24"/>
                <w:lang w:val="lt-LT"/>
              </w:rPr>
              <w:t>unmet</w:t>
            </w:r>
            <w:r>
              <w:rPr>
                <w:rFonts w:cstheme="minorHAnsi"/>
                <w:color w:val="000000"/>
                <w:sz w:val="24"/>
                <w:szCs w:val="24"/>
                <w:lang w:val="lt-LT"/>
              </w:rPr>
              <w:t xml:space="preserve"> oligonukleotidu po restrikcijos elektroforetinis vaizdas.</w:t>
            </w:r>
          </w:p>
          <w:p w:rsidR="00A441A0" w:rsidRPr="0005581A" w:rsidRDefault="00A441A0" w:rsidP="00A441A0">
            <w:pPr>
              <w:spacing w:after="120"/>
              <w:jc w:val="both"/>
              <w:rPr>
                <w:rFonts w:cstheme="minorHAnsi"/>
                <w:b/>
                <w:sz w:val="24"/>
                <w:szCs w:val="24"/>
                <w:lang w:val="lt-LT"/>
              </w:rPr>
            </w:pPr>
          </w:p>
        </w:tc>
        <w:tc>
          <w:tcPr>
            <w:tcW w:w="2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441A0" w:rsidRDefault="00A441A0" w:rsidP="00A441A0">
            <w:pPr>
              <w:pStyle w:val="Sraopastraipa"/>
              <w:spacing w:after="120"/>
              <w:jc w:val="both"/>
              <w:rPr>
                <w:rFonts w:cstheme="minorHAnsi"/>
                <w:sz w:val="24"/>
                <w:szCs w:val="24"/>
                <w:lang w:val="lt-LT"/>
              </w:rPr>
            </w:pPr>
          </w:p>
        </w:tc>
      </w:tr>
    </w:tbl>
    <w:p w:rsidR="00A441A0" w:rsidRDefault="00A441A0" w:rsidP="00A441A0">
      <w:pPr>
        <w:spacing w:after="0" w:line="360" w:lineRule="auto"/>
        <w:ind w:firstLine="142"/>
        <w:jc w:val="both"/>
        <w:rPr>
          <w:rFonts w:cstheme="minorHAnsi"/>
          <w:color w:val="000000"/>
          <w:sz w:val="24"/>
          <w:szCs w:val="24"/>
          <w:lang w:val="lt-LT"/>
        </w:rPr>
      </w:pPr>
      <w:r>
        <w:rPr>
          <w:rFonts w:cstheme="minorHAnsi"/>
          <w:color w:val="000000"/>
          <w:sz w:val="24"/>
          <w:szCs w:val="24"/>
          <w:lang w:val="lt-LT"/>
        </w:rPr>
        <w:t>Mėginių įnešimo į gelį tvarka:</w:t>
      </w:r>
    </w:p>
    <w:p w:rsidR="00A441A0" w:rsidRDefault="00A441A0" w:rsidP="00561FD0">
      <w:pPr>
        <w:pStyle w:val="Sraopastraipa"/>
        <w:numPr>
          <w:ilvl w:val="0"/>
          <w:numId w:val="18"/>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5</w:t>
      </w:r>
      <w:r w:rsidRPr="009D54F0">
        <w:rPr>
          <w:rFonts w:cstheme="minorHAnsi"/>
          <w:color w:val="000000"/>
          <w:sz w:val="24"/>
          <w:szCs w:val="24"/>
          <w:lang w:val="lt-LT"/>
        </w:rPr>
        <w:t>met (kontrolė)</w:t>
      </w:r>
    </w:p>
    <w:p w:rsidR="00A441A0" w:rsidRPr="009D54F0" w:rsidRDefault="00A441A0" w:rsidP="00561FD0">
      <w:pPr>
        <w:pStyle w:val="Sraopastraipa"/>
        <w:numPr>
          <w:ilvl w:val="0"/>
          <w:numId w:val="18"/>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5un</w:t>
      </w:r>
      <w:r w:rsidRPr="009D54F0">
        <w:rPr>
          <w:rFonts w:cstheme="minorHAnsi"/>
          <w:color w:val="000000"/>
          <w:sz w:val="24"/>
          <w:szCs w:val="24"/>
          <w:lang w:val="lt-LT"/>
        </w:rPr>
        <w:t>met (kontrolė)</w:t>
      </w:r>
    </w:p>
    <w:p w:rsidR="00A441A0" w:rsidRPr="009D54F0" w:rsidRDefault="00A441A0" w:rsidP="00561FD0">
      <w:pPr>
        <w:pStyle w:val="Sraopastraipa"/>
        <w:numPr>
          <w:ilvl w:val="0"/>
          <w:numId w:val="18"/>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 xml:space="preserve">5met </w:t>
      </w:r>
      <w:r w:rsidRPr="009D54F0">
        <w:rPr>
          <w:rFonts w:cstheme="minorHAnsi"/>
          <w:color w:val="000000"/>
          <w:sz w:val="24"/>
          <w:szCs w:val="24"/>
        </w:rPr>
        <w:t>+</w:t>
      </w:r>
      <w:r>
        <w:rPr>
          <w:rFonts w:cstheme="minorHAnsi"/>
          <w:color w:val="000000"/>
          <w:sz w:val="24"/>
          <w:szCs w:val="24"/>
        </w:rPr>
        <w:t xml:space="preserve"> CseI</w:t>
      </w:r>
    </w:p>
    <w:p w:rsidR="00A441A0" w:rsidRPr="009D54F0" w:rsidRDefault="00A441A0" w:rsidP="00561FD0">
      <w:pPr>
        <w:pStyle w:val="Sraopastraipa"/>
        <w:numPr>
          <w:ilvl w:val="0"/>
          <w:numId w:val="18"/>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5</w:t>
      </w:r>
      <w:r w:rsidRPr="009D54F0">
        <w:rPr>
          <w:rFonts w:cstheme="minorHAnsi"/>
          <w:color w:val="000000"/>
          <w:sz w:val="24"/>
          <w:szCs w:val="24"/>
          <w:lang w:val="lt-LT"/>
        </w:rPr>
        <w:t>unmet</w:t>
      </w:r>
      <w:r>
        <w:rPr>
          <w:rFonts w:cstheme="minorHAnsi"/>
          <w:color w:val="000000"/>
          <w:sz w:val="24"/>
          <w:szCs w:val="24"/>
          <w:lang w:val="lt-LT"/>
        </w:rPr>
        <w:t xml:space="preserve"> </w:t>
      </w:r>
      <w:r w:rsidRPr="009D54F0">
        <w:rPr>
          <w:rFonts w:cstheme="minorHAnsi"/>
          <w:color w:val="000000"/>
          <w:sz w:val="24"/>
          <w:szCs w:val="24"/>
        </w:rPr>
        <w:t>+</w:t>
      </w:r>
      <w:r>
        <w:rPr>
          <w:rFonts w:cstheme="minorHAnsi"/>
          <w:color w:val="000000"/>
          <w:sz w:val="24"/>
          <w:szCs w:val="24"/>
        </w:rPr>
        <w:t xml:space="preserve"> CseI</w:t>
      </w:r>
    </w:p>
    <w:p w:rsidR="00A441A0" w:rsidRPr="009D54F0" w:rsidRDefault="00A441A0" w:rsidP="00561FD0">
      <w:pPr>
        <w:pStyle w:val="Sraopastraipa"/>
        <w:numPr>
          <w:ilvl w:val="0"/>
          <w:numId w:val="18"/>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 xml:space="preserve">5met </w:t>
      </w:r>
      <w:r>
        <w:rPr>
          <w:rFonts w:cstheme="minorHAnsi"/>
          <w:color w:val="000000"/>
          <w:sz w:val="24"/>
          <w:szCs w:val="24"/>
        </w:rPr>
        <w:t xml:space="preserve">+ </w:t>
      </w:r>
      <w:r>
        <w:rPr>
          <w:rFonts w:cstheme="minorHAnsi"/>
          <w:color w:val="000000"/>
          <w:sz w:val="24"/>
          <w:szCs w:val="24"/>
          <w:lang w:val="lt-LT"/>
        </w:rPr>
        <w:t>SsiI</w:t>
      </w:r>
    </w:p>
    <w:p w:rsidR="00A441A0" w:rsidRDefault="00A441A0" w:rsidP="00561FD0">
      <w:pPr>
        <w:pStyle w:val="Sraopastraipa"/>
        <w:numPr>
          <w:ilvl w:val="0"/>
          <w:numId w:val="18"/>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5</w:t>
      </w:r>
      <w:r w:rsidRPr="009D54F0">
        <w:rPr>
          <w:rFonts w:cstheme="minorHAnsi"/>
          <w:color w:val="000000"/>
          <w:sz w:val="24"/>
          <w:szCs w:val="24"/>
          <w:lang w:val="lt-LT"/>
        </w:rPr>
        <w:t xml:space="preserve">unmet </w:t>
      </w:r>
      <w:r w:rsidRPr="009D54F0">
        <w:rPr>
          <w:rFonts w:cstheme="minorHAnsi"/>
          <w:color w:val="000000"/>
          <w:sz w:val="24"/>
          <w:szCs w:val="24"/>
        </w:rPr>
        <w:t xml:space="preserve">+ </w:t>
      </w:r>
      <w:r>
        <w:rPr>
          <w:rFonts w:cstheme="minorHAnsi"/>
          <w:color w:val="000000"/>
          <w:sz w:val="24"/>
          <w:szCs w:val="24"/>
          <w:lang w:val="lt-LT"/>
        </w:rPr>
        <w:t>SsiI</w:t>
      </w:r>
    </w:p>
    <w:p w:rsidR="00A441A0" w:rsidRPr="009D54F0" w:rsidRDefault="00A441A0" w:rsidP="00561FD0">
      <w:pPr>
        <w:pStyle w:val="Sraopastraipa"/>
        <w:numPr>
          <w:ilvl w:val="0"/>
          <w:numId w:val="18"/>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 xml:space="preserve">5met </w:t>
      </w:r>
      <w:r>
        <w:rPr>
          <w:rFonts w:cstheme="minorHAnsi"/>
          <w:color w:val="000000"/>
          <w:sz w:val="24"/>
          <w:szCs w:val="24"/>
        </w:rPr>
        <w:t xml:space="preserve">+ </w:t>
      </w:r>
      <w:r>
        <w:rPr>
          <w:rFonts w:cstheme="minorHAnsi"/>
          <w:color w:val="000000"/>
          <w:sz w:val="24"/>
          <w:szCs w:val="24"/>
          <w:lang w:val="lt-LT"/>
        </w:rPr>
        <w:t>AjiI</w:t>
      </w:r>
    </w:p>
    <w:p w:rsidR="00A441A0" w:rsidRDefault="00A441A0" w:rsidP="00561FD0">
      <w:pPr>
        <w:pStyle w:val="Sraopastraipa"/>
        <w:numPr>
          <w:ilvl w:val="0"/>
          <w:numId w:val="18"/>
        </w:numPr>
        <w:spacing w:after="240"/>
        <w:jc w:val="both"/>
        <w:rPr>
          <w:rFonts w:cstheme="minorHAnsi"/>
          <w:color w:val="000000"/>
          <w:sz w:val="24"/>
          <w:szCs w:val="24"/>
          <w:lang w:val="lt-LT"/>
        </w:rPr>
      </w:pPr>
      <w:r w:rsidRPr="009D54F0">
        <w:rPr>
          <w:rFonts w:cstheme="minorHAnsi"/>
          <w:color w:val="000000"/>
          <w:sz w:val="24"/>
          <w:szCs w:val="24"/>
          <w:lang w:val="lt-LT"/>
        </w:rPr>
        <w:t>JS_</w:t>
      </w:r>
      <w:r>
        <w:rPr>
          <w:rFonts w:cstheme="minorHAnsi"/>
          <w:color w:val="000000"/>
          <w:sz w:val="24"/>
          <w:szCs w:val="24"/>
          <w:lang w:val="lt-LT"/>
        </w:rPr>
        <w:t>5</w:t>
      </w:r>
      <w:r w:rsidRPr="009D54F0">
        <w:rPr>
          <w:rFonts w:cstheme="minorHAnsi"/>
          <w:color w:val="000000"/>
          <w:sz w:val="24"/>
          <w:szCs w:val="24"/>
          <w:lang w:val="lt-LT"/>
        </w:rPr>
        <w:t xml:space="preserve">unmet </w:t>
      </w:r>
      <w:r w:rsidRPr="009D54F0">
        <w:rPr>
          <w:rFonts w:cstheme="minorHAnsi"/>
          <w:color w:val="000000"/>
          <w:sz w:val="24"/>
          <w:szCs w:val="24"/>
        </w:rPr>
        <w:t xml:space="preserve">+ </w:t>
      </w:r>
      <w:r>
        <w:rPr>
          <w:rFonts w:cstheme="minorHAnsi"/>
          <w:color w:val="000000"/>
          <w:sz w:val="24"/>
          <w:szCs w:val="24"/>
          <w:lang w:val="lt-LT"/>
        </w:rPr>
        <w:t>AjiI</w:t>
      </w:r>
    </w:p>
    <w:p w:rsidR="00A441A0" w:rsidRDefault="00A441A0" w:rsidP="005D0C8C">
      <w:pPr>
        <w:spacing w:line="360" w:lineRule="auto"/>
        <w:ind w:firstLine="851"/>
        <w:jc w:val="both"/>
        <w:rPr>
          <w:rFonts w:cstheme="minorHAnsi"/>
          <w:sz w:val="24"/>
          <w:szCs w:val="24"/>
          <w:lang w:val="lt-LT"/>
        </w:rPr>
      </w:pPr>
      <w:r w:rsidRPr="00F148FC">
        <w:rPr>
          <w:sz w:val="24"/>
          <w:szCs w:val="24"/>
          <w:lang w:val="lt-LT"/>
        </w:rPr>
        <w:t xml:space="preserve">Iš gautų rezultatų yra vertinamas REazių jautrumas metilinimui: </w:t>
      </w:r>
      <w:r>
        <w:rPr>
          <w:rFonts w:cstheme="minorHAnsi"/>
          <w:sz w:val="24"/>
          <w:szCs w:val="24"/>
          <w:lang w:val="lt-LT"/>
        </w:rPr>
        <w:t xml:space="preserve">CseI ir SsiI fermentai metilinimui nejautrūs </w:t>
      </w:r>
      <w:r w:rsidRPr="00E851A8">
        <w:rPr>
          <w:rFonts w:cstheme="minorHAnsi"/>
          <w:sz w:val="24"/>
          <w:szCs w:val="24"/>
          <w:lang w:val="lt-LT"/>
        </w:rPr>
        <w:t>–</w:t>
      </w:r>
      <w:r>
        <w:rPr>
          <w:rFonts w:cstheme="minorHAnsi"/>
          <w:sz w:val="24"/>
          <w:szCs w:val="24"/>
          <w:lang w:val="lt-LT"/>
        </w:rPr>
        <w:t xml:space="preserve"> metilintas ir nemetilintas oligonukleotidai buvo sufragmentuoti. AjiI restrikcijos endonukleazė pasižymi nepilnu jautrumu metilinimui.</w:t>
      </w:r>
    </w:p>
    <w:p w:rsidR="00734A33" w:rsidRDefault="00734A33" w:rsidP="005D0C8C">
      <w:pPr>
        <w:spacing w:line="360" w:lineRule="auto"/>
        <w:ind w:firstLine="851"/>
        <w:jc w:val="both"/>
        <w:rPr>
          <w:rFonts w:cstheme="minorHAnsi"/>
          <w:sz w:val="24"/>
          <w:szCs w:val="24"/>
          <w:lang w:val="lt-LT"/>
        </w:rPr>
      </w:pPr>
    </w:p>
    <w:p w:rsidR="00BC7CB5" w:rsidRDefault="00BC7CB5">
      <w:pPr>
        <w:rPr>
          <w:bCs/>
          <w:sz w:val="24"/>
          <w:szCs w:val="24"/>
        </w:rPr>
      </w:pPr>
      <w:r>
        <w:rPr>
          <w:bCs/>
          <w:sz w:val="24"/>
          <w:szCs w:val="24"/>
        </w:rPr>
        <w:br w:type="page"/>
      </w:r>
    </w:p>
    <w:p w:rsidR="00BC7CB5" w:rsidRDefault="00BC7CB5" w:rsidP="00BC7CB5">
      <w:pPr>
        <w:spacing w:after="0" w:line="240" w:lineRule="auto"/>
        <w:rPr>
          <w:rFonts w:ascii="Times New Roman" w:eastAsia="Times New Roman" w:hAnsi="Times New Roman" w:cs="Times New Roman"/>
          <w:b/>
          <w:bCs/>
          <w:color w:val="000000"/>
          <w:lang w:val="lt-LT" w:eastAsia="lt-LT"/>
        </w:rPr>
        <w:sectPr w:rsidR="00BC7CB5" w:rsidSect="00D71D29">
          <w:footerReference w:type="default" r:id="rId48"/>
          <w:footerReference w:type="first" r:id="rId49"/>
          <w:pgSz w:w="11906" w:h="16838" w:code="9"/>
          <w:pgMar w:top="1134" w:right="567" w:bottom="1134" w:left="1701" w:header="567" w:footer="567" w:gutter="0"/>
          <w:pgNumType w:start="1"/>
          <w:cols w:space="1296"/>
          <w:titlePg/>
          <w:docGrid w:linePitch="360"/>
        </w:sectPr>
      </w:pPr>
    </w:p>
    <w:p w:rsidR="00BC7CB5" w:rsidRDefault="00A824CA" w:rsidP="00BC7CB5">
      <w:pPr>
        <w:spacing w:after="0" w:line="240" w:lineRule="auto"/>
        <w:rPr>
          <w:bCs/>
          <w:sz w:val="24"/>
          <w:szCs w:val="24"/>
        </w:rPr>
      </w:pPr>
      <w:r>
        <w:rPr>
          <w:bCs/>
          <w:noProof/>
          <w:sz w:val="24"/>
          <w:szCs w:val="24"/>
        </w:rPr>
        <w:lastRenderedPageBreak/>
        <w:drawing>
          <wp:inline distT="0" distB="0" distL="0" distR="0">
            <wp:extent cx="9251950" cy="5373370"/>
            <wp:effectExtent l="19050" t="0" r="6350" b="0"/>
            <wp:docPr id="2" name="Picture 1" descr="mnbvcx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bvcxzz.png"/>
                    <pic:cNvPicPr/>
                  </pic:nvPicPr>
                  <pic:blipFill>
                    <a:blip r:embed="rId50" cstate="print"/>
                    <a:stretch>
                      <a:fillRect/>
                    </a:stretch>
                  </pic:blipFill>
                  <pic:spPr>
                    <a:xfrm>
                      <a:off x="0" y="0"/>
                      <a:ext cx="9251950" cy="5373370"/>
                    </a:xfrm>
                    <a:prstGeom prst="rect">
                      <a:avLst/>
                    </a:prstGeom>
                  </pic:spPr>
                </pic:pic>
              </a:graphicData>
            </a:graphic>
          </wp:inline>
        </w:drawing>
      </w:r>
    </w:p>
    <w:p w:rsidR="00142445" w:rsidRPr="00142445" w:rsidRDefault="00142445" w:rsidP="00357D9E">
      <w:pPr>
        <w:spacing w:after="0" w:line="240" w:lineRule="auto"/>
        <w:jc w:val="both"/>
        <w:rPr>
          <w:bCs/>
          <w:sz w:val="24"/>
          <w:szCs w:val="24"/>
        </w:rPr>
      </w:pPr>
      <w:proofErr w:type="gramStart"/>
      <w:r w:rsidRPr="00142445">
        <w:rPr>
          <w:b/>
          <w:bCs/>
          <w:sz w:val="24"/>
          <w:szCs w:val="24"/>
        </w:rPr>
        <w:t>1</w:t>
      </w:r>
      <w:r w:rsidR="003633C7">
        <w:rPr>
          <w:b/>
          <w:bCs/>
          <w:sz w:val="24"/>
          <w:szCs w:val="24"/>
        </w:rPr>
        <w:t>3</w:t>
      </w:r>
      <w:r w:rsidRPr="00142445">
        <w:rPr>
          <w:b/>
          <w:bCs/>
          <w:sz w:val="24"/>
          <w:szCs w:val="24"/>
        </w:rPr>
        <w:t xml:space="preserve"> pav.</w:t>
      </w:r>
      <w:proofErr w:type="gramEnd"/>
      <w:r>
        <w:rPr>
          <w:b/>
          <w:bCs/>
          <w:sz w:val="24"/>
          <w:szCs w:val="24"/>
        </w:rPr>
        <w:t xml:space="preserve"> </w:t>
      </w:r>
      <w:proofErr w:type="gramStart"/>
      <w:r w:rsidRPr="00142445">
        <w:rPr>
          <w:bCs/>
          <w:sz w:val="24"/>
          <w:szCs w:val="24"/>
        </w:rPr>
        <w:t>Re</w:t>
      </w:r>
      <w:r>
        <w:rPr>
          <w:bCs/>
          <w:sz w:val="24"/>
          <w:szCs w:val="24"/>
        </w:rPr>
        <w:t>strikcijų endonukleazių jautrumo metilinimui tyrimų duomenys.</w:t>
      </w:r>
      <w:proofErr w:type="gramEnd"/>
      <w:r>
        <w:rPr>
          <w:bCs/>
          <w:sz w:val="24"/>
          <w:szCs w:val="24"/>
        </w:rPr>
        <w:t xml:space="preserve"> </w:t>
      </w:r>
      <w:proofErr w:type="gramStart"/>
      <w:r w:rsidRPr="00357D9E">
        <w:rPr>
          <w:bCs/>
          <w:color w:val="C0504D" w:themeColor="accent2"/>
          <w:sz w:val="24"/>
          <w:szCs w:val="24"/>
        </w:rPr>
        <w:t>Raudona</w:t>
      </w:r>
      <w:r>
        <w:rPr>
          <w:bCs/>
          <w:sz w:val="24"/>
          <w:szCs w:val="24"/>
        </w:rPr>
        <w:t xml:space="preserve"> spalva pažymėtos REazės, kurios metilintam citozinui yra jautr</w:t>
      </w:r>
      <w:r w:rsidR="00E739C7">
        <w:rPr>
          <w:bCs/>
          <w:sz w:val="24"/>
          <w:szCs w:val="24"/>
        </w:rPr>
        <w:t>io</w:t>
      </w:r>
      <w:r>
        <w:rPr>
          <w:bCs/>
          <w:sz w:val="24"/>
          <w:szCs w:val="24"/>
        </w:rPr>
        <w:t xml:space="preserve">s, </w:t>
      </w:r>
      <w:r w:rsidRPr="00357D9E">
        <w:rPr>
          <w:bCs/>
          <w:color w:val="4BACC6" w:themeColor="accent5"/>
          <w:sz w:val="24"/>
          <w:szCs w:val="24"/>
        </w:rPr>
        <w:t>mėl</w:t>
      </w:r>
      <w:r w:rsidR="00E739C7">
        <w:rPr>
          <w:bCs/>
          <w:color w:val="4BACC6" w:themeColor="accent5"/>
          <w:sz w:val="24"/>
          <w:szCs w:val="24"/>
        </w:rPr>
        <w:t>y</w:t>
      </w:r>
      <w:r w:rsidRPr="00357D9E">
        <w:rPr>
          <w:bCs/>
          <w:color w:val="4BACC6" w:themeColor="accent5"/>
          <w:sz w:val="24"/>
          <w:szCs w:val="24"/>
        </w:rPr>
        <w:t>na</w:t>
      </w:r>
      <w:r>
        <w:rPr>
          <w:bCs/>
          <w:sz w:val="24"/>
          <w:szCs w:val="24"/>
        </w:rPr>
        <w:t xml:space="preserve"> </w:t>
      </w:r>
      <w:r w:rsidRPr="00E851A8">
        <w:rPr>
          <w:rFonts w:cstheme="minorHAnsi"/>
          <w:sz w:val="24"/>
          <w:szCs w:val="24"/>
          <w:lang w:val="lt-LT"/>
        </w:rPr>
        <w:t>–</w:t>
      </w:r>
      <w:r>
        <w:rPr>
          <w:bCs/>
          <w:sz w:val="24"/>
          <w:szCs w:val="24"/>
        </w:rPr>
        <w:t xml:space="preserve"> REazės, kurios pasižymi nepilnu jautrumu metilinimui,</w:t>
      </w:r>
      <w:r w:rsidR="00357D9E">
        <w:rPr>
          <w:bCs/>
          <w:sz w:val="24"/>
          <w:szCs w:val="24"/>
        </w:rPr>
        <w:t xml:space="preserve"> </w:t>
      </w:r>
      <w:r w:rsidR="00357D9E" w:rsidRPr="00357D9E">
        <w:rPr>
          <w:bCs/>
          <w:color w:val="9BBB59" w:themeColor="accent3"/>
          <w:sz w:val="24"/>
          <w:szCs w:val="24"/>
        </w:rPr>
        <w:t>žalia</w:t>
      </w:r>
      <w:r>
        <w:rPr>
          <w:bCs/>
          <w:sz w:val="24"/>
          <w:szCs w:val="24"/>
        </w:rPr>
        <w:t xml:space="preserve"> </w:t>
      </w:r>
      <w:r w:rsidRPr="00E851A8">
        <w:rPr>
          <w:rFonts w:cstheme="minorHAnsi"/>
          <w:sz w:val="24"/>
          <w:szCs w:val="24"/>
          <w:lang w:val="lt-LT"/>
        </w:rPr>
        <w:t>–</w:t>
      </w:r>
      <w:r>
        <w:rPr>
          <w:bCs/>
          <w:sz w:val="24"/>
          <w:szCs w:val="24"/>
        </w:rPr>
        <w:t xml:space="preserve"> REazės, kurios metilinimui yra nejautrios.</w:t>
      </w:r>
      <w:proofErr w:type="gramEnd"/>
    </w:p>
    <w:p w:rsidR="00CD4B0B" w:rsidRDefault="00CD4B0B">
      <w:pPr>
        <w:rPr>
          <w:b/>
          <w:bCs/>
          <w:sz w:val="28"/>
          <w:szCs w:val="28"/>
        </w:rPr>
      </w:pPr>
      <w:r>
        <w:rPr>
          <w:b/>
          <w:bCs/>
          <w:sz w:val="28"/>
          <w:szCs w:val="28"/>
        </w:rPr>
        <w:br w:type="page"/>
      </w:r>
    </w:p>
    <w:p w:rsidR="00BC7CB5" w:rsidRDefault="00BC7CB5" w:rsidP="00DF1196">
      <w:pPr>
        <w:spacing w:after="100" w:afterAutospacing="1"/>
        <w:jc w:val="center"/>
        <w:rPr>
          <w:b/>
          <w:bCs/>
          <w:sz w:val="28"/>
          <w:szCs w:val="28"/>
        </w:rPr>
        <w:sectPr w:rsidR="00BC7CB5" w:rsidSect="00D71D29">
          <w:pgSz w:w="16838" w:h="11906" w:orient="landscape" w:code="9"/>
          <w:pgMar w:top="1021" w:right="1134" w:bottom="567" w:left="1134" w:header="567" w:footer="567" w:gutter="0"/>
          <w:pgNumType w:chapStyle="2"/>
          <w:cols w:space="1296"/>
          <w:docGrid w:linePitch="360"/>
        </w:sectPr>
      </w:pPr>
    </w:p>
    <w:p w:rsidR="00450B1C" w:rsidRPr="002C3FF3" w:rsidRDefault="00C91C35" w:rsidP="00DF1196">
      <w:pPr>
        <w:spacing w:after="100" w:afterAutospacing="1"/>
        <w:jc w:val="center"/>
        <w:rPr>
          <w:b/>
          <w:bCs/>
          <w:sz w:val="28"/>
          <w:szCs w:val="28"/>
        </w:rPr>
      </w:pPr>
      <w:r w:rsidRPr="002C3FF3">
        <w:rPr>
          <w:b/>
          <w:bCs/>
          <w:sz w:val="28"/>
          <w:szCs w:val="28"/>
        </w:rPr>
        <w:lastRenderedPageBreak/>
        <w:t>3.</w:t>
      </w:r>
      <w:r w:rsidR="00762050">
        <w:rPr>
          <w:b/>
          <w:bCs/>
          <w:sz w:val="28"/>
          <w:szCs w:val="28"/>
        </w:rPr>
        <w:t>2</w:t>
      </w:r>
      <w:r w:rsidRPr="002C3FF3">
        <w:rPr>
          <w:b/>
          <w:bCs/>
          <w:sz w:val="28"/>
          <w:szCs w:val="28"/>
        </w:rPr>
        <w:t>. Modelinės sistemos, DNR metilinim</w:t>
      </w:r>
      <w:r w:rsidR="00A97895">
        <w:rPr>
          <w:b/>
          <w:bCs/>
          <w:sz w:val="28"/>
          <w:szCs w:val="28"/>
        </w:rPr>
        <w:t>ui</w:t>
      </w:r>
      <w:r w:rsidRPr="002C3FF3">
        <w:rPr>
          <w:b/>
          <w:bCs/>
          <w:sz w:val="28"/>
          <w:szCs w:val="28"/>
        </w:rPr>
        <w:t xml:space="preserve"> </w:t>
      </w:r>
      <w:r w:rsidR="00A97895">
        <w:rPr>
          <w:b/>
          <w:bCs/>
          <w:sz w:val="28"/>
          <w:szCs w:val="28"/>
        </w:rPr>
        <w:t>įv</w:t>
      </w:r>
      <w:r w:rsidRPr="002C3FF3">
        <w:rPr>
          <w:b/>
          <w:bCs/>
          <w:sz w:val="28"/>
          <w:szCs w:val="28"/>
        </w:rPr>
        <w:t>ertin</w:t>
      </w:r>
      <w:r w:rsidR="00A97895">
        <w:rPr>
          <w:b/>
          <w:bCs/>
          <w:sz w:val="28"/>
          <w:szCs w:val="28"/>
        </w:rPr>
        <w:t>ti</w:t>
      </w:r>
      <w:r w:rsidRPr="002C3FF3">
        <w:rPr>
          <w:b/>
          <w:bCs/>
          <w:sz w:val="28"/>
          <w:szCs w:val="28"/>
        </w:rPr>
        <w:t>, kūrimas</w:t>
      </w:r>
    </w:p>
    <w:p w:rsidR="002C3FF3" w:rsidRPr="00CD4B0B" w:rsidRDefault="002C3FF3" w:rsidP="002C3FF3">
      <w:pPr>
        <w:spacing w:line="360" w:lineRule="auto"/>
        <w:ind w:firstLine="851"/>
        <w:jc w:val="both"/>
        <w:rPr>
          <w:rFonts w:cstheme="minorHAnsi"/>
          <w:sz w:val="24"/>
          <w:szCs w:val="24"/>
          <w:lang w:val="lt-LT"/>
        </w:rPr>
      </w:pPr>
      <w:r w:rsidRPr="00CD4B0B">
        <w:rPr>
          <w:noProof/>
          <w:sz w:val="24"/>
          <w:szCs w:val="24"/>
        </w:rPr>
        <w:t xml:space="preserve">DNR metilinimo lygio įvertinimui buvo </w:t>
      </w:r>
      <w:r w:rsidR="00B47419">
        <w:rPr>
          <w:noProof/>
          <w:sz w:val="24"/>
          <w:szCs w:val="24"/>
        </w:rPr>
        <w:t>parinkta</w:t>
      </w:r>
      <w:r w:rsidRPr="00CD4B0B">
        <w:rPr>
          <w:noProof/>
          <w:sz w:val="24"/>
          <w:szCs w:val="24"/>
        </w:rPr>
        <w:t xml:space="preserve"> modelinė sistema (1</w:t>
      </w:r>
      <w:r w:rsidR="003633C7">
        <w:rPr>
          <w:noProof/>
          <w:sz w:val="24"/>
          <w:szCs w:val="24"/>
        </w:rPr>
        <w:t>4</w:t>
      </w:r>
      <w:r w:rsidRPr="00CD4B0B">
        <w:rPr>
          <w:noProof/>
          <w:sz w:val="24"/>
          <w:szCs w:val="24"/>
        </w:rPr>
        <w:t xml:space="preserve"> pav.).</w:t>
      </w:r>
      <w:r w:rsidRPr="00CD4B0B">
        <w:rPr>
          <w:sz w:val="24"/>
          <w:szCs w:val="24"/>
        </w:rPr>
        <w:t xml:space="preserve"> Remiantis literatūros duomenimis ir bioinformatine analize buvo pasirinkta </w:t>
      </w:r>
      <w:r w:rsidRPr="00CD4B0B">
        <w:rPr>
          <w:i/>
          <w:iCs/>
          <w:sz w:val="24"/>
          <w:szCs w:val="24"/>
        </w:rPr>
        <w:t xml:space="preserve">DAPK </w:t>
      </w:r>
      <w:r w:rsidRPr="00CD4B0B">
        <w:rPr>
          <w:iCs/>
          <w:sz w:val="24"/>
          <w:szCs w:val="24"/>
        </w:rPr>
        <w:t>geno</w:t>
      </w:r>
      <w:r w:rsidRPr="00CD4B0B">
        <w:rPr>
          <w:i/>
          <w:iCs/>
          <w:sz w:val="24"/>
          <w:szCs w:val="24"/>
        </w:rPr>
        <w:t xml:space="preserve"> </w:t>
      </w:r>
      <w:r w:rsidRPr="00CD4B0B">
        <w:rPr>
          <w:sz w:val="24"/>
          <w:szCs w:val="24"/>
        </w:rPr>
        <w:t xml:space="preserve">seka. </w:t>
      </w:r>
      <w:proofErr w:type="gramStart"/>
      <w:r w:rsidRPr="00CD4B0B">
        <w:rPr>
          <w:sz w:val="24"/>
          <w:szCs w:val="24"/>
        </w:rPr>
        <w:t xml:space="preserve">Pagal pasirinktą geno seką ir SfaAI </w:t>
      </w:r>
      <w:r w:rsidR="00A97895" w:rsidRPr="00CD4B0B">
        <w:rPr>
          <w:sz w:val="24"/>
          <w:szCs w:val="24"/>
        </w:rPr>
        <w:t>restrikcijos endonukleazės</w:t>
      </w:r>
      <w:r w:rsidRPr="00CD4B0B">
        <w:rPr>
          <w:sz w:val="24"/>
          <w:szCs w:val="24"/>
        </w:rPr>
        <w:t xml:space="preserve"> atpažinimo seką suformuoti pradmenys, </w:t>
      </w:r>
      <w:r w:rsidRPr="00CD4B0B">
        <w:rPr>
          <w:rFonts w:cstheme="minorHAnsi"/>
          <w:bCs/>
          <w:sz w:val="24"/>
          <w:szCs w:val="24"/>
        </w:rPr>
        <w:t>tikslinės geno dalies padauginimui kPGR būdu</w:t>
      </w:r>
      <w:r w:rsidRPr="00CD4B0B">
        <w:rPr>
          <w:rFonts w:cstheme="minorHAnsi"/>
          <w:sz w:val="24"/>
          <w:szCs w:val="24"/>
          <w:lang w:val="lt-LT"/>
        </w:rPr>
        <w:t>.</w:t>
      </w:r>
      <w:proofErr w:type="gramEnd"/>
    </w:p>
    <w:p w:rsidR="002C3FF3" w:rsidRDefault="002C3FF3" w:rsidP="002C3FF3">
      <w:pPr>
        <w:spacing w:line="360" w:lineRule="auto"/>
        <w:ind w:firstLine="851"/>
        <w:jc w:val="both"/>
        <w:rPr>
          <w:rFonts w:cstheme="minorHAnsi"/>
          <w:sz w:val="28"/>
          <w:szCs w:val="28"/>
          <w:lang w:val="lt-LT"/>
        </w:rPr>
      </w:pPr>
    </w:p>
    <w:p w:rsidR="002C3FF3" w:rsidRDefault="00A824CA" w:rsidP="00031F05">
      <w:pPr>
        <w:spacing w:after="0" w:line="240" w:lineRule="auto"/>
        <w:ind w:left="-851"/>
        <w:jc w:val="center"/>
        <w:rPr>
          <w:rFonts w:cstheme="minorHAnsi"/>
          <w:sz w:val="24"/>
          <w:szCs w:val="24"/>
          <w:lang w:val="lt-LT"/>
        </w:rPr>
      </w:pPr>
      <w:r>
        <w:rPr>
          <w:rFonts w:cstheme="minorHAnsi"/>
          <w:noProof/>
          <w:sz w:val="24"/>
          <w:szCs w:val="24"/>
        </w:rPr>
        <w:drawing>
          <wp:inline distT="0" distB="0" distL="0" distR="0">
            <wp:extent cx="6120130" cy="3806825"/>
            <wp:effectExtent l="19050" t="0" r="0" b="0"/>
            <wp:docPr id="9" name="Picture 8" descr="fhhjghlgj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hjghlgjkl;..png"/>
                    <pic:cNvPicPr/>
                  </pic:nvPicPr>
                  <pic:blipFill>
                    <a:blip r:embed="rId51" cstate="print"/>
                    <a:stretch>
                      <a:fillRect/>
                    </a:stretch>
                  </pic:blipFill>
                  <pic:spPr>
                    <a:xfrm>
                      <a:off x="0" y="0"/>
                      <a:ext cx="6120130" cy="3806825"/>
                    </a:xfrm>
                    <a:prstGeom prst="rect">
                      <a:avLst/>
                    </a:prstGeom>
                  </pic:spPr>
                </pic:pic>
              </a:graphicData>
            </a:graphic>
          </wp:inline>
        </w:drawing>
      </w:r>
    </w:p>
    <w:p w:rsidR="002C3FF3" w:rsidRDefault="002C3FF3" w:rsidP="00A824CA">
      <w:pPr>
        <w:spacing w:after="0" w:line="240" w:lineRule="auto"/>
        <w:ind w:left="-284"/>
        <w:jc w:val="both"/>
        <w:rPr>
          <w:sz w:val="23"/>
          <w:szCs w:val="23"/>
        </w:rPr>
      </w:pPr>
      <w:proofErr w:type="gramStart"/>
      <w:r w:rsidRPr="002C3FF3">
        <w:rPr>
          <w:b/>
          <w:sz w:val="23"/>
          <w:szCs w:val="23"/>
        </w:rPr>
        <w:t>1</w:t>
      </w:r>
      <w:r w:rsidR="003633C7">
        <w:rPr>
          <w:b/>
          <w:sz w:val="23"/>
          <w:szCs w:val="23"/>
        </w:rPr>
        <w:t>4</w:t>
      </w:r>
      <w:r w:rsidRPr="002C3FF3">
        <w:rPr>
          <w:b/>
          <w:sz w:val="23"/>
          <w:szCs w:val="23"/>
        </w:rPr>
        <w:t xml:space="preserve"> pav</w:t>
      </w:r>
      <w:r>
        <w:rPr>
          <w:sz w:val="23"/>
          <w:szCs w:val="23"/>
        </w:rPr>
        <w:t>.</w:t>
      </w:r>
      <w:proofErr w:type="gramEnd"/>
      <w:r>
        <w:rPr>
          <w:sz w:val="23"/>
          <w:szCs w:val="23"/>
        </w:rPr>
        <w:t xml:space="preserve"> </w:t>
      </w:r>
      <w:proofErr w:type="gramStart"/>
      <w:r>
        <w:rPr>
          <w:sz w:val="23"/>
          <w:szCs w:val="23"/>
        </w:rPr>
        <w:t>Modelinės sistemos schema.</w:t>
      </w:r>
      <w:proofErr w:type="gramEnd"/>
    </w:p>
    <w:p w:rsidR="00031F05" w:rsidRDefault="00031F05">
      <w:pPr>
        <w:rPr>
          <w:rFonts w:cstheme="minorHAnsi"/>
          <w:b/>
          <w:sz w:val="28"/>
          <w:szCs w:val="28"/>
          <w:lang w:val="lt-LT"/>
        </w:rPr>
      </w:pPr>
    </w:p>
    <w:p w:rsidR="00A441A0" w:rsidRDefault="00A441A0">
      <w:pPr>
        <w:rPr>
          <w:rFonts w:cstheme="minorHAnsi"/>
          <w:b/>
          <w:sz w:val="28"/>
          <w:szCs w:val="28"/>
          <w:lang w:val="lt-LT"/>
        </w:rPr>
      </w:pPr>
      <w:r>
        <w:rPr>
          <w:rFonts w:cstheme="minorHAnsi"/>
          <w:b/>
          <w:sz w:val="28"/>
          <w:szCs w:val="28"/>
          <w:lang w:val="lt-LT"/>
        </w:rPr>
        <w:br w:type="page"/>
      </w:r>
    </w:p>
    <w:p w:rsidR="00450B1C" w:rsidRPr="00762050" w:rsidRDefault="009F2483" w:rsidP="00DF1196">
      <w:pPr>
        <w:spacing w:before="100" w:beforeAutospacing="1" w:after="100" w:afterAutospacing="1"/>
        <w:jc w:val="center"/>
        <w:rPr>
          <w:rFonts w:cstheme="minorHAnsi"/>
          <w:b/>
          <w:sz w:val="24"/>
          <w:szCs w:val="24"/>
          <w:lang w:val="lt-LT"/>
        </w:rPr>
      </w:pPr>
      <w:r w:rsidRPr="00762050">
        <w:rPr>
          <w:rFonts w:cstheme="minorHAnsi"/>
          <w:b/>
          <w:sz w:val="24"/>
          <w:szCs w:val="24"/>
          <w:lang w:val="lt-LT"/>
        </w:rPr>
        <w:lastRenderedPageBreak/>
        <w:t>3.</w:t>
      </w:r>
      <w:r w:rsidR="00762050" w:rsidRPr="00762050">
        <w:rPr>
          <w:rFonts w:cstheme="minorHAnsi"/>
          <w:b/>
          <w:sz w:val="24"/>
          <w:szCs w:val="24"/>
          <w:lang w:val="lt-LT"/>
        </w:rPr>
        <w:t>2.1</w:t>
      </w:r>
      <w:r w:rsidRPr="00762050">
        <w:rPr>
          <w:rFonts w:cstheme="minorHAnsi"/>
          <w:b/>
          <w:sz w:val="24"/>
          <w:szCs w:val="24"/>
          <w:lang w:val="lt-LT"/>
        </w:rPr>
        <w:t>.</w:t>
      </w:r>
      <w:r w:rsidR="00A97895" w:rsidRPr="00762050">
        <w:rPr>
          <w:rFonts w:cstheme="minorHAnsi"/>
          <w:b/>
          <w:sz w:val="24"/>
          <w:szCs w:val="24"/>
          <w:lang w:val="lt-LT"/>
        </w:rPr>
        <w:t xml:space="preserve"> </w:t>
      </w:r>
      <w:r w:rsidR="00CF7B9D" w:rsidRPr="00762050">
        <w:rPr>
          <w:rFonts w:cstheme="minorHAnsi"/>
          <w:b/>
          <w:sz w:val="24"/>
          <w:szCs w:val="24"/>
          <w:lang w:val="lt-LT"/>
        </w:rPr>
        <w:t xml:space="preserve">Tikslinės žmogaus gDNR srities </w:t>
      </w:r>
      <w:r w:rsidR="00CF7B9D" w:rsidRPr="00762050">
        <w:rPr>
          <w:b/>
          <w:bCs/>
          <w:sz w:val="24"/>
          <w:szCs w:val="24"/>
        </w:rPr>
        <w:t>tyrimas kPGR metodu</w:t>
      </w:r>
    </w:p>
    <w:p w:rsidR="009F2483" w:rsidRPr="0084517F" w:rsidRDefault="0084517F" w:rsidP="008D54CA">
      <w:pPr>
        <w:spacing w:after="360" w:line="360" w:lineRule="auto"/>
        <w:ind w:firstLine="851"/>
        <w:jc w:val="both"/>
        <w:rPr>
          <w:rFonts w:cstheme="minorHAnsi"/>
          <w:sz w:val="24"/>
          <w:szCs w:val="24"/>
          <w:lang w:val="lt-LT"/>
        </w:rPr>
      </w:pPr>
      <w:r w:rsidRPr="00F148FC">
        <w:rPr>
          <w:i/>
          <w:iCs/>
          <w:sz w:val="24"/>
          <w:szCs w:val="24"/>
          <w:lang w:val="lt-LT"/>
        </w:rPr>
        <w:t xml:space="preserve">DAPK </w:t>
      </w:r>
      <w:r w:rsidRPr="00F148FC">
        <w:rPr>
          <w:sz w:val="24"/>
          <w:szCs w:val="24"/>
          <w:lang w:val="lt-LT"/>
        </w:rPr>
        <w:t>geno metilinim</w:t>
      </w:r>
      <w:r w:rsidR="007B3ECA" w:rsidRPr="00F148FC">
        <w:rPr>
          <w:sz w:val="24"/>
          <w:szCs w:val="24"/>
          <w:lang w:val="lt-LT"/>
        </w:rPr>
        <w:t>o lygis</w:t>
      </w:r>
      <w:r w:rsidRPr="00F148FC">
        <w:rPr>
          <w:sz w:val="24"/>
          <w:szCs w:val="24"/>
          <w:lang w:val="lt-LT"/>
        </w:rPr>
        <w:t xml:space="preserve"> </w:t>
      </w:r>
      <w:r w:rsidR="00A97895" w:rsidRPr="00F148FC">
        <w:rPr>
          <w:sz w:val="24"/>
          <w:szCs w:val="24"/>
          <w:lang w:val="lt-LT"/>
        </w:rPr>
        <w:t>įvertintas</w:t>
      </w:r>
      <w:r w:rsidRPr="00F148FC">
        <w:rPr>
          <w:sz w:val="24"/>
          <w:szCs w:val="24"/>
          <w:lang w:val="lt-LT"/>
        </w:rPr>
        <w:t xml:space="preserve"> </w:t>
      </w:r>
      <w:r w:rsidR="00A97895" w:rsidRPr="00F148FC">
        <w:rPr>
          <w:sz w:val="24"/>
          <w:szCs w:val="24"/>
          <w:lang w:val="lt-LT"/>
        </w:rPr>
        <w:t xml:space="preserve">kiekybiniu </w:t>
      </w:r>
      <w:r w:rsidRPr="00F148FC">
        <w:rPr>
          <w:sz w:val="24"/>
          <w:szCs w:val="24"/>
          <w:lang w:val="lt-LT"/>
        </w:rPr>
        <w:t xml:space="preserve">kPGR </w:t>
      </w:r>
      <w:r w:rsidR="00A97895" w:rsidRPr="00F148FC">
        <w:rPr>
          <w:sz w:val="24"/>
          <w:szCs w:val="24"/>
          <w:lang w:val="lt-LT"/>
        </w:rPr>
        <w:t>metodu</w:t>
      </w:r>
      <w:r w:rsidR="007B3ECA" w:rsidRPr="00F148FC">
        <w:rPr>
          <w:sz w:val="24"/>
          <w:szCs w:val="24"/>
          <w:lang w:val="lt-LT"/>
        </w:rPr>
        <w:t>.</w:t>
      </w:r>
      <w:r w:rsidRPr="00F148FC">
        <w:rPr>
          <w:sz w:val="24"/>
          <w:szCs w:val="24"/>
          <w:lang w:val="lt-LT"/>
        </w:rPr>
        <w:t xml:space="preserve"> </w:t>
      </w:r>
      <w:r w:rsidR="00A97895" w:rsidRPr="00F148FC">
        <w:rPr>
          <w:sz w:val="24"/>
          <w:szCs w:val="24"/>
          <w:lang w:val="lt-LT"/>
        </w:rPr>
        <w:t>metilinta</w:t>
      </w:r>
      <w:r w:rsidR="007B3ECA" w:rsidRPr="00F148FC">
        <w:rPr>
          <w:sz w:val="24"/>
          <w:szCs w:val="24"/>
          <w:lang w:val="lt-LT"/>
        </w:rPr>
        <w:t xml:space="preserve"> gDNR ir gDNR buvo </w:t>
      </w:r>
      <w:r w:rsidR="00A97895" w:rsidRPr="00F148FC">
        <w:rPr>
          <w:sz w:val="24"/>
          <w:szCs w:val="24"/>
          <w:lang w:val="lt-LT"/>
        </w:rPr>
        <w:t>hidrolizuojamos</w:t>
      </w:r>
      <w:r w:rsidR="007B3ECA" w:rsidRPr="00F148FC">
        <w:rPr>
          <w:sz w:val="24"/>
          <w:szCs w:val="24"/>
          <w:lang w:val="lt-LT"/>
        </w:rPr>
        <w:t xml:space="preserve"> SfaAI </w:t>
      </w:r>
      <w:r w:rsidR="00A97895" w:rsidRPr="00F148FC">
        <w:rPr>
          <w:sz w:val="24"/>
          <w:szCs w:val="24"/>
          <w:lang w:val="lt-LT"/>
        </w:rPr>
        <w:t>ir</w:t>
      </w:r>
      <w:r w:rsidR="007B3ECA" w:rsidRPr="00F148FC">
        <w:rPr>
          <w:sz w:val="24"/>
          <w:szCs w:val="24"/>
          <w:lang w:val="lt-LT"/>
        </w:rPr>
        <w:t xml:space="preserve"> MspI REazėmis</w:t>
      </w:r>
      <w:r w:rsidR="004107BC" w:rsidRPr="00F148FC">
        <w:rPr>
          <w:sz w:val="24"/>
          <w:szCs w:val="24"/>
          <w:lang w:val="lt-LT"/>
        </w:rPr>
        <w:t xml:space="preserve"> ir atliekamas </w:t>
      </w:r>
      <w:r w:rsidR="007944A8" w:rsidRPr="00F148FC">
        <w:rPr>
          <w:sz w:val="24"/>
          <w:szCs w:val="24"/>
          <w:lang w:val="lt-LT"/>
        </w:rPr>
        <w:t>tikslinio</w:t>
      </w:r>
      <w:r w:rsidR="004107BC" w:rsidRPr="00F148FC">
        <w:rPr>
          <w:sz w:val="24"/>
          <w:szCs w:val="24"/>
          <w:lang w:val="lt-LT"/>
        </w:rPr>
        <w:t xml:space="preserve"> geno </w:t>
      </w:r>
      <w:r w:rsidR="00A97895" w:rsidRPr="00F148FC">
        <w:rPr>
          <w:sz w:val="24"/>
          <w:szCs w:val="24"/>
          <w:lang w:val="lt-LT"/>
        </w:rPr>
        <w:t>srities</w:t>
      </w:r>
      <w:r w:rsidR="004107BC" w:rsidRPr="00F148FC">
        <w:rPr>
          <w:sz w:val="24"/>
          <w:szCs w:val="24"/>
          <w:lang w:val="lt-LT"/>
        </w:rPr>
        <w:t xml:space="preserve"> </w:t>
      </w:r>
      <w:r w:rsidR="00A97895" w:rsidRPr="00F148FC">
        <w:rPr>
          <w:sz w:val="24"/>
          <w:szCs w:val="24"/>
          <w:lang w:val="lt-LT"/>
        </w:rPr>
        <w:t>gausinimas</w:t>
      </w:r>
      <w:r w:rsidR="007B3ECA" w:rsidRPr="00F148FC">
        <w:rPr>
          <w:sz w:val="24"/>
          <w:szCs w:val="24"/>
          <w:lang w:val="lt-LT"/>
        </w:rPr>
        <w:t xml:space="preserve"> </w:t>
      </w:r>
      <w:r w:rsidRPr="00F148FC">
        <w:rPr>
          <w:sz w:val="24"/>
          <w:szCs w:val="24"/>
          <w:lang w:val="lt-LT"/>
        </w:rPr>
        <w:t xml:space="preserve">StepOne </w:t>
      </w:r>
      <w:r w:rsidR="00A97895" w:rsidRPr="00F148FC">
        <w:rPr>
          <w:sz w:val="24"/>
          <w:szCs w:val="24"/>
          <w:lang w:val="lt-LT"/>
        </w:rPr>
        <w:t xml:space="preserve">Plus </w:t>
      </w:r>
      <w:r w:rsidRPr="00F148FC">
        <w:rPr>
          <w:sz w:val="24"/>
          <w:szCs w:val="24"/>
          <w:lang w:val="lt-LT"/>
        </w:rPr>
        <w:t>prietais</w:t>
      </w:r>
      <w:r w:rsidR="004107BC" w:rsidRPr="00F148FC">
        <w:rPr>
          <w:sz w:val="24"/>
          <w:szCs w:val="24"/>
          <w:lang w:val="lt-LT"/>
        </w:rPr>
        <w:t>u</w:t>
      </w:r>
      <w:r w:rsidRPr="00F148FC">
        <w:rPr>
          <w:sz w:val="24"/>
          <w:szCs w:val="24"/>
          <w:lang w:val="lt-LT"/>
        </w:rPr>
        <w:t>.</w:t>
      </w:r>
    </w:p>
    <w:p w:rsidR="00A003EC" w:rsidRDefault="00A454B1" w:rsidP="008D54CA">
      <w:pPr>
        <w:spacing w:after="0" w:line="240" w:lineRule="auto"/>
        <w:ind w:left="-284" w:right="-284"/>
        <w:rPr>
          <w:rFonts w:cstheme="minorHAnsi"/>
          <w:b/>
          <w:sz w:val="32"/>
          <w:szCs w:val="32"/>
          <w:lang w:val="lt-LT"/>
        </w:rPr>
      </w:pPr>
      <w:r>
        <w:rPr>
          <w:rFonts w:cstheme="minorHAnsi"/>
          <w:b/>
          <w:noProof/>
          <w:sz w:val="32"/>
          <w:szCs w:val="32"/>
        </w:rPr>
        <w:drawing>
          <wp:inline distT="0" distB="0" distL="0" distR="0">
            <wp:extent cx="6120130" cy="3195955"/>
            <wp:effectExtent l="19050" t="0" r="0" b="0"/>
            <wp:docPr id="76" name="Picture 75" descr="tytytytytyty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tytytytytyty.png"/>
                    <pic:cNvPicPr/>
                  </pic:nvPicPr>
                  <pic:blipFill>
                    <a:blip r:embed="rId52" cstate="print"/>
                    <a:stretch>
                      <a:fillRect/>
                    </a:stretch>
                  </pic:blipFill>
                  <pic:spPr>
                    <a:xfrm>
                      <a:off x="0" y="0"/>
                      <a:ext cx="6120130" cy="3195955"/>
                    </a:xfrm>
                    <a:prstGeom prst="rect">
                      <a:avLst/>
                    </a:prstGeom>
                  </pic:spPr>
                </pic:pic>
              </a:graphicData>
            </a:graphic>
          </wp:inline>
        </w:drawing>
      </w:r>
    </w:p>
    <w:p w:rsidR="007814EC" w:rsidRDefault="008D54CA" w:rsidP="00A441A0">
      <w:pPr>
        <w:spacing w:after="0" w:line="360" w:lineRule="auto"/>
        <w:ind w:left="-142" w:right="-1"/>
        <w:jc w:val="both"/>
        <w:rPr>
          <w:sz w:val="23"/>
          <w:szCs w:val="23"/>
        </w:rPr>
      </w:pPr>
      <w:r w:rsidRPr="008D54CA">
        <w:rPr>
          <w:rFonts w:cstheme="minorHAnsi"/>
          <w:b/>
          <w:sz w:val="24"/>
          <w:szCs w:val="24"/>
          <w:lang w:val="lt-LT"/>
        </w:rPr>
        <w:t>1</w:t>
      </w:r>
      <w:r w:rsidR="003633C7">
        <w:rPr>
          <w:rFonts w:cstheme="minorHAnsi"/>
          <w:b/>
          <w:sz w:val="24"/>
          <w:szCs w:val="24"/>
          <w:lang w:val="lt-LT"/>
        </w:rPr>
        <w:t>5</w:t>
      </w:r>
      <w:r w:rsidRPr="008D54CA">
        <w:rPr>
          <w:rFonts w:cstheme="minorHAnsi"/>
          <w:b/>
          <w:sz w:val="24"/>
          <w:szCs w:val="24"/>
          <w:lang w:val="lt-LT"/>
        </w:rPr>
        <w:t xml:space="preserve"> pav. </w:t>
      </w:r>
      <w:r w:rsidRPr="008D54CA">
        <w:rPr>
          <w:rFonts w:cstheme="minorHAnsi"/>
          <w:sz w:val="24"/>
          <w:szCs w:val="24"/>
          <w:lang w:val="lt-LT"/>
        </w:rPr>
        <w:t>Paveikto REazėmis</w:t>
      </w:r>
      <w:r>
        <w:rPr>
          <w:rFonts w:cstheme="minorHAnsi"/>
          <w:b/>
          <w:sz w:val="24"/>
          <w:szCs w:val="24"/>
          <w:lang w:val="lt-LT"/>
        </w:rPr>
        <w:t xml:space="preserve"> </w:t>
      </w:r>
      <w:r>
        <w:rPr>
          <w:i/>
          <w:iCs/>
          <w:sz w:val="23"/>
          <w:szCs w:val="23"/>
        </w:rPr>
        <w:t xml:space="preserve">DAPK </w:t>
      </w:r>
      <w:r>
        <w:rPr>
          <w:sz w:val="23"/>
          <w:szCs w:val="23"/>
        </w:rPr>
        <w:t>geno metilinimo lygio tyrimas.</w:t>
      </w:r>
      <w:r w:rsidR="007944A8">
        <w:rPr>
          <w:sz w:val="23"/>
          <w:szCs w:val="23"/>
        </w:rPr>
        <w:t xml:space="preserve"> </w:t>
      </w:r>
    </w:p>
    <w:p w:rsidR="00A824CA" w:rsidRDefault="00A824CA" w:rsidP="00A441A0">
      <w:pPr>
        <w:spacing w:after="0" w:line="360" w:lineRule="auto"/>
        <w:ind w:left="-142" w:right="-1"/>
        <w:jc w:val="both"/>
        <w:rPr>
          <w:sz w:val="23"/>
          <w:szCs w:val="23"/>
        </w:rPr>
      </w:pPr>
    </w:p>
    <w:p w:rsidR="00265036" w:rsidRDefault="007944A8" w:rsidP="00A7459D">
      <w:pPr>
        <w:spacing w:after="0" w:line="360" w:lineRule="auto"/>
        <w:ind w:right="-1" w:firstLine="851"/>
        <w:jc w:val="both"/>
        <w:rPr>
          <w:rFonts w:ascii="Times New Roman" w:hAnsi="Times New Roman" w:cs="Times New Roman"/>
          <w:color w:val="000000"/>
          <w:sz w:val="23"/>
          <w:szCs w:val="23"/>
          <w:lang w:val="lt-LT"/>
        </w:rPr>
      </w:pPr>
      <w:r>
        <w:rPr>
          <w:sz w:val="23"/>
          <w:szCs w:val="23"/>
        </w:rPr>
        <w:t>Metilintos gDNR+SfaAI amplifikacijos prof</w:t>
      </w:r>
      <w:r w:rsidR="00745364">
        <w:rPr>
          <w:sz w:val="23"/>
          <w:szCs w:val="23"/>
        </w:rPr>
        <w:t>i</w:t>
      </w:r>
      <w:r>
        <w:rPr>
          <w:sz w:val="23"/>
          <w:szCs w:val="23"/>
        </w:rPr>
        <w:t xml:space="preserve">lis sutampa su kontrole </w:t>
      </w:r>
      <w:r w:rsidR="0077758A">
        <w:rPr>
          <w:sz w:val="23"/>
          <w:szCs w:val="23"/>
        </w:rPr>
        <w:t>(</w:t>
      </w:r>
      <w:r w:rsidR="00D579BF">
        <w:rPr>
          <w:rFonts w:cstheme="minorHAnsi"/>
          <w:sz w:val="24"/>
          <w:szCs w:val="24"/>
          <w:lang w:val="lt-LT"/>
        </w:rPr>
        <w:t>su nepaveikt</w:t>
      </w:r>
      <w:r w:rsidR="00A7459D">
        <w:rPr>
          <w:rFonts w:cstheme="minorHAnsi"/>
          <w:sz w:val="24"/>
          <w:szCs w:val="24"/>
          <w:lang w:val="lt-LT"/>
        </w:rPr>
        <w:t>a</w:t>
      </w:r>
      <w:r w:rsidR="00D579BF">
        <w:rPr>
          <w:rFonts w:cstheme="minorHAnsi"/>
          <w:sz w:val="24"/>
          <w:szCs w:val="24"/>
          <w:lang w:val="lt-LT"/>
        </w:rPr>
        <w:t xml:space="preserve"> REaze </w:t>
      </w:r>
      <w:r w:rsidR="002E0C0E">
        <w:rPr>
          <w:rFonts w:cstheme="minorHAnsi"/>
          <w:sz w:val="24"/>
          <w:szCs w:val="24"/>
          <w:lang w:val="lt-LT"/>
        </w:rPr>
        <w:t xml:space="preserve">metilinta </w:t>
      </w:r>
      <w:r w:rsidR="00D579BF">
        <w:rPr>
          <w:rFonts w:cstheme="minorHAnsi"/>
          <w:sz w:val="24"/>
          <w:szCs w:val="24"/>
          <w:lang w:val="lt-LT"/>
        </w:rPr>
        <w:t>gDNR</w:t>
      </w:r>
      <w:r w:rsidR="0077758A">
        <w:rPr>
          <w:rFonts w:cstheme="minorHAnsi"/>
          <w:sz w:val="24"/>
          <w:szCs w:val="24"/>
          <w:lang w:val="lt-LT"/>
        </w:rPr>
        <w:t>)</w:t>
      </w:r>
      <w:r w:rsidR="00D579BF">
        <w:rPr>
          <w:rFonts w:cstheme="minorHAnsi"/>
          <w:sz w:val="24"/>
          <w:szCs w:val="24"/>
          <w:lang w:val="lt-LT"/>
        </w:rPr>
        <w:t xml:space="preserve">, </w:t>
      </w:r>
      <w:proofErr w:type="gramStart"/>
      <w:r w:rsidR="00D579BF">
        <w:rPr>
          <w:rFonts w:cstheme="minorHAnsi"/>
          <w:sz w:val="24"/>
          <w:szCs w:val="24"/>
          <w:lang w:val="lt-LT"/>
        </w:rPr>
        <w:t>tai</w:t>
      </w:r>
      <w:proofErr w:type="gramEnd"/>
      <w:r w:rsidR="00D579BF">
        <w:rPr>
          <w:rFonts w:cstheme="minorHAnsi"/>
          <w:sz w:val="24"/>
          <w:szCs w:val="24"/>
          <w:lang w:val="lt-LT"/>
        </w:rPr>
        <w:t xml:space="preserve"> reiškia, kad metilinimas inhibuoja fermento SfaAI veikimą. </w:t>
      </w:r>
      <w:r w:rsidR="007814EC">
        <w:rPr>
          <w:rFonts w:cstheme="minorHAnsi"/>
          <w:sz w:val="24"/>
          <w:szCs w:val="24"/>
          <w:lang w:val="lt-LT"/>
        </w:rPr>
        <w:t>MspI REazė nejautri metilinimui, tai atsispindi kPGR rezultatuose</w:t>
      </w:r>
      <w:r w:rsidR="00977521">
        <w:rPr>
          <w:rFonts w:cstheme="minorHAnsi"/>
          <w:sz w:val="24"/>
          <w:szCs w:val="24"/>
          <w:lang w:val="lt-LT"/>
        </w:rPr>
        <w:t xml:space="preserve">: </w:t>
      </w:r>
      <w:r w:rsidR="007814EC">
        <w:rPr>
          <w:rFonts w:cstheme="minorHAnsi"/>
          <w:sz w:val="24"/>
          <w:szCs w:val="24"/>
          <w:lang w:val="lt-LT"/>
        </w:rPr>
        <w:t>gDNR</w:t>
      </w:r>
      <w:r w:rsidR="00745364">
        <w:rPr>
          <w:rFonts w:cstheme="minorHAnsi"/>
          <w:sz w:val="24"/>
          <w:szCs w:val="24"/>
          <w:lang w:val="lt-LT"/>
        </w:rPr>
        <w:t>+</w:t>
      </w:r>
      <w:r w:rsidR="007814EC">
        <w:rPr>
          <w:rFonts w:cstheme="minorHAnsi"/>
          <w:sz w:val="24"/>
          <w:szCs w:val="24"/>
          <w:lang w:val="lt-LT"/>
        </w:rPr>
        <w:t>MspI reakcijoje susidarė nykstamai mažas produkto kiekis</w:t>
      </w:r>
      <w:r w:rsidR="00745364">
        <w:rPr>
          <w:rFonts w:cstheme="minorHAnsi"/>
          <w:sz w:val="24"/>
          <w:szCs w:val="24"/>
          <w:lang w:val="lt-LT"/>
        </w:rPr>
        <w:t>.</w:t>
      </w:r>
      <w:r w:rsidR="007814EC">
        <w:rPr>
          <w:rFonts w:cstheme="minorHAnsi"/>
          <w:sz w:val="24"/>
          <w:szCs w:val="24"/>
          <w:lang w:val="lt-LT"/>
        </w:rPr>
        <w:t xml:space="preserve"> </w:t>
      </w:r>
      <w:r w:rsidR="00745364">
        <w:rPr>
          <w:rFonts w:cstheme="minorHAnsi"/>
          <w:sz w:val="24"/>
          <w:szCs w:val="24"/>
          <w:lang w:val="lt-LT"/>
        </w:rPr>
        <w:t xml:space="preserve">gDNR+MspI amplifikacijos profilis rodo, kad produkto nesusidarė </w:t>
      </w:r>
      <w:r w:rsidR="00745364" w:rsidRPr="00E851A8">
        <w:rPr>
          <w:rFonts w:cstheme="minorHAnsi"/>
          <w:sz w:val="24"/>
          <w:szCs w:val="24"/>
          <w:lang w:val="lt-LT"/>
        </w:rPr>
        <w:t>–</w:t>
      </w:r>
      <w:r w:rsidR="00745364">
        <w:rPr>
          <w:rFonts w:cstheme="minorHAnsi"/>
          <w:sz w:val="24"/>
          <w:szCs w:val="24"/>
          <w:lang w:val="lt-LT"/>
        </w:rPr>
        <w:t xml:space="preserve"> gDNR buvo pilnai sufragmentuota. gDNR+SfaAI </w:t>
      </w:r>
      <w:r w:rsidR="00265036">
        <w:rPr>
          <w:rFonts w:cstheme="minorHAnsi"/>
          <w:sz w:val="24"/>
          <w:szCs w:val="24"/>
          <w:lang w:val="lt-LT"/>
        </w:rPr>
        <w:t xml:space="preserve">kPGR rezultatai rodo, </w:t>
      </w:r>
      <w:r w:rsidR="008D3655" w:rsidRPr="008D3655">
        <w:rPr>
          <w:sz w:val="23"/>
          <w:szCs w:val="23"/>
          <w:lang w:val="lt-LT"/>
        </w:rPr>
        <w:t>kad</w:t>
      </w:r>
      <w:r w:rsidR="008D3655">
        <w:rPr>
          <w:sz w:val="23"/>
          <w:szCs w:val="23"/>
          <w:lang w:val="lt-LT"/>
        </w:rPr>
        <w:t xml:space="preserve"> </w:t>
      </w:r>
      <w:r w:rsidR="008D3655" w:rsidRPr="008D3655">
        <w:rPr>
          <w:sz w:val="23"/>
          <w:szCs w:val="23"/>
          <w:lang w:val="lt-LT"/>
        </w:rPr>
        <w:t>6% gDNR turi CpG metilinimą tiriamojoje pozicijoje</w:t>
      </w:r>
      <w:r w:rsidR="00265036">
        <w:rPr>
          <w:rFonts w:cstheme="minorHAnsi"/>
          <w:sz w:val="24"/>
          <w:szCs w:val="24"/>
          <w:lang w:val="lt-LT"/>
        </w:rPr>
        <w:t>.</w:t>
      </w:r>
      <w:r w:rsidR="00A7459D">
        <w:rPr>
          <w:rFonts w:ascii="Times New Roman" w:hAnsi="Times New Roman" w:cs="Times New Roman"/>
          <w:color w:val="000000"/>
          <w:sz w:val="23"/>
          <w:szCs w:val="23"/>
          <w:lang w:val="lt-LT"/>
        </w:rPr>
        <w:t xml:space="preserve"> </w:t>
      </w:r>
      <w:r w:rsidR="00265036">
        <w:rPr>
          <w:rFonts w:ascii="Times New Roman" w:hAnsi="Times New Roman" w:cs="Times New Roman"/>
          <w:color w:val="000000"/>
          <w:sz w:val="23"/>
          <w:szCs w:val="23"/>
          <w:lang w:val="lt-LT"/>
        </w:rPr>
        <w:t>16 lentelėje pateikiami REazėmis paveikto</w:t>
      </w:r>
      <w:r w:rsidR="00265036" w:rsidRPr="00871A7D">
        <w:rPr>
          <w:rFonts w:ascii="Times New Roman" w:hAnsi="Times New Roman" w:cs="Times New Roman"/>
          <w:color w:val="000000"/>
          <w:sz w:val="23"/>
          <w:szCs w:val="23"/>
          <w:lang w:val="lt-LT"/>
        </w:rPr>
        <w:t xml:space="preserve"> </w:t>
      </w:r>
      <w:r w:rsidR="00265036" w:rsidRPr="00871A7D">
        <w:rPr>
          <w:rFonts w:ascii="Times New Roman" w:hAnsi="Times New Roman" w:cs="Times New Roman"/>
          <w:i/>
          <w:iCs/>
          <w:color w:val="000000"/>
          <w:sz w:val="23"/>
          <w:szCs w:val="23"/>
          <w:lang w:val="lt-LT"/>
        </w:rPr>
        <w:t xml:space="preserve">DAPK </w:t>
      </w:r>
      <w:r w:rsidR="00265036" w:rsidRPr="00871A7D">
        <w:rPr>
          <w:rFonts w:ascii="Times New Roman" w:hAnsi="Times New Roman" w:cs="Times New Roman"/>
          <w:color w:val="000000"/>
          <w:sz w:val="23"/>
          <w:szCs w:val="23"/>
          <w:lang w:val="lt-LT"/>
        </w:rPr>
        <w:t>geno metilinimo lyg</w:t>
      </w:r>
      <w:r w:rsidR="00265036">
        <w:rPr>
          <w:rFonts w:ascii="Times New Roman" w:hAnsi="Times New Roman" w:cs="Times New Roman"/>
          <w:color w:val="000000"/>
          <w:sz w:val="23"/>
          <w:szCs w:val="23"/>
          <w:lang w:val="lt-LT"/>
        </w:rPr>
        <w:t>o analizės duomenys.</w:t>
      </w:r>
    </w:p>
    <w:p w:rsidR="00871A7D" w:rsidRPr="00871A7D" w:rsidRDefault="00871A7D" w:rsidP="00871A7D">
      <w:pPr>
        <w:autoSpaceDE w:val="0"/>
        <w:autoSpaceDN w:val="0"/>
        <w:adjustRightInd w:val="0"/>
        <w:spacing w:after="0" w:line="240" w:lineRule="auto"/>
        <w:rPr>
          <w:rFonts w:ascii="Times New Roman" w:hAnsi="Times New Roman" w:cs="Times New Roman"/>
          <w:color w:val="000000"/>
          <w:sz w:val="23"/>
          <w:szCs w:val="23"/>
          <w:lang w:val="lt-LT"/>
        </w:rPr>
      </w:pPr>
    </w:p>
    <w:p w:rsidR="00871A7D" w:rsidRDefault="00871A7D" w:rsidP="00871A7D">
      <w:pPr>
        <w:spacing w:after="0" w:line="240" w:lineRule="auto"/>
        <w:ind w:right="-1"/>
        <w:jc w:val="both"/>
        <w:rPr>
          <w:rFonts w:ascii="Times New Roman" w:hAnsi="Times New Roman" w:cs="Times New Roman"/>
          <w:color w:val="000000"/>
          <w:sz w:val="23"/>
          <w:szCs w:val="23"/>
          <w:lang w:val="lt-LT"/>
        </w:rPr>
      </w:pPr>
      <w:r w:rsidRPr="00871A7D">
        <w:rPr>
          <w:rFonts w:ascii="Times New Roman" w:hAnsi="Times New Roman" w:cs="Times New Roman"/>
          <w:b/>
          <w:bCs/>
          <w:color w:val="000000"/>
          <w:sz w:val="23"/>
          <w:szCs w:val="23"/>
          <w:lang w:val="lt-LT"/>
        </w:rPr>
        <w:t>1</w:t>
      </w:r>
      <w:r>
        <w:rPr>
          <w:rFonts w:ascii="Times New Roman" w:hAnsi="Times New Roman" w:cs="Times New Roman"/>
          <w:b/>
          <w:bCs/>
          <w:color w:val="000000"/>
          <w:sz w:val="23"/>
          <w:szCs w:val="23"/>
          <w:lang w:val="lt-LT"/>
        </w:rPr>
        <w:t>6</w:t>
      </w:r>
      <w:r w:rsidRPr="00871A7D">
        <w:rPr>
          <w:rFonts w:ascii="Times New Roman" w:hAnsi="Times New Roman" w:cs="Times New Roman"/>
          <w:b/>
          <w:bCs/>
          <w:color w:val="000000"/>
          <w:sz w:val="23"/>
          <w:szCs w:val="23"/>
          <w:lang w:val="lt-LT"/>
        </w:rPr>
        <w:t xml:space="preserve"> lentelė. </w:t>
      </w:r>
      <w:r w:rsidRPr="00871A7D">
        <w:rPr>
          <w:rFonts w:ascii="Times New Roman" w:hAnsi="Times New Roman" w:cs="Times New Roman"/>
          <w:i/>
          <w:iCs/>
          <w:color w:val="000000"/>
          <w:sz w:val="23"/>
          <w:szCs w:val="23"/>
          <w:lang w:val="lt-LT"/>
        </w:rPr>
        <w:t xml:space="preserve">DAPK </w:t>
      </w:r>
      <w:r w:rsidRPr="00871A7D">
        <w:rPr>
          <w:rFonts w:ascii="Times New Roman" w:hAnsi="Times New Roman" w:cs="Times New Roman"/>
          <w:color w:val="000000"/>
          <w:sz w:val="23"/>
          <w:szCs w:val="23"/>
          <w:lang w:val="lt-LT"/>
        </w:rPr>
        <w:t>geno pasirinktos srities metilinimo</w:t>
      </w:r>
      <w:r w:rsidR="00A7459D">
        <w:rPr>
          <w:rFonts w:ascii="Times New Roman" w:hAnsi="Times New Roman" w:cs="Times New Roman"/>
          <w:color w:val="000000"/>
          <w:sz w:val="23"/>
          <w:szCs w:val="23"/>
          <w:lang w:val="lt-LT"/>
        </w:rPr>
        <w:t xml:space="preserve"> lygio</w:t>
      </w:r>
      <w:r w:rsidRPr="00871A7D">
        <w:rPr>
          <w:rFonts w:ascii="Times New Roman" w:hAnsi="Times New Roman" w:cs="Times New Roman"/>
          <w:color w:val="000000"/>
          <w:sz w:val="23"/>
          <w:szCs w:val="23"/>
          <w:lang w:val="lt-LT"/>
        </w:rPr>
        <w:t xml:space="preserve"> įvertinimas</w:t>
      </w:r>
      <w:r w:rsidR="0077758A">
        <w:rPr>
          <w:rFonts w:ascii="Times New Roman" w:hAnsi="Times New Roman" w:cs="Times New Roman"/>
          <w:color w:val="000000"/>
          <w:sz w:val="23"/>
          <w:szCs w:val="23"/>
          <w:lang w:val="lt-LT"/>
        </w:rPr>
        <w:t xml:space="preserve"> (paskaičiuota </w:t>
      </w:r>
      <w:r w:rsidR="0077758A" w:rsidRPr="0084517F">
        <w:rPr>
          <w:sz w:val="24"/>
          <w:szCs w:val="24"/>
        </w:rPr>
        <w:t xml:space="preserve">StepOne </w:t>
      </w:r>
      <w:r w:rsidR="0077758A">
        <w:rPr>
          <w:sz w:val="24"/>
          <w:szCs w:val="24"/>
        </w:rPr>
        <w:t>Plus</w:t>
      </w:r>
      <w:r w:rsidR="00977521">
        <w:rPr>
          <w:sz w:val="24"/>
          <w:szCs w:val="24"/>
        </w:rPr>
        <w:t xml:space="preserve"> programa)</w:t>
      </w:r>
      <w:r w:rsidRPr="00871A7D">
        <w:rPr>
          <w:rFonts w:ascii="Times New Roman" w:hAnsi="Times New Roman" w:cs="Times New Roman"/>
          <w:color w:val="000000"/>
          <w:sz w:val="23"/>
          <w:szCs w:val="23"/>
          <w:lang w:val="lt-LT"/>
        </w:rPr>
        <w:t>.</w:t>
      </w:r>
    </w:p>
    <w:tbl>
      <w:tblPr>
        <w:tblStyle w:val="Lentelstinklelis"/>
        <w:tblW w:w="7833" w:type="dxa"/>
        <w:tblInd w:w="108" w:type="dxa"/>
        <w:tblLook w:val="04A0" w:firstRow="1" w:lastRow="0" w:firstColumn="1" w:lastColumn="0" w:noHBand="0" w:noVBand="1"/>
      </w:tblPr>
      <w:tblGrid>
        <w:gridCol w:w="3864"/>
        <w:gridCol w:w="3969"/>
      </w:tblGrid>
      <w:tr w:rsidR="00871A7D" w:rsidRPr="00871A7D" w:rsidTr="00871A7D">
        <w:trPr>
          <w:trHeight w:val="428"/>
        </w:trPr>
        <w:tc>
          <w:tcPr>
            <w:tcW w:w="3864" w:type="dxa"/>
            <w:hideMark/>
          </w:tcPr>
          <w:p w:rsidR="00010EDC" w:rsidRPr="00871A7D" w:rsidRDefault="00871A7D" w:rsidP="00A7459D">
            <w:pPr>
              <w:spacing w:line="360" w:lineRule="auto"/>
              <w:ind w:right="-1"/>
              <w:jc w:val="center"/>
              <w:rPr>
                <w:rFonts w:ascii="Times New Roman" w:hAnsi="Times New Roman" w:cs="Times New Roman"/>
                <w:color w:val="000000"/>
                <w:sz w:val="23"/>
                <w:szCs w:val="23"/>
                <w:lang w:val="lt-LT"/>
              </w:rPr>
            </w:pPr>
            <w:r w:rsidRPr="00871A7D">
              <w:rPr>
                <w:rFonts w:ascii="Times New Roman" w:hAnsi="Times New Roman" w:cs="Times New Roman"/>
                <w:b/>
                <w:bCs/>
                <w:color w:val="000000"/>
                <w:sz w:val="23"/>
                <w:szCs w:val="23"/>
                <w:lang w:val="lt-LT"/>
              </w:rPr>
              <w:t>Tiriamas m</w:t>
            </w:r>
            <w:r w:rsidR="00A7459D">
              <w:rPr>
                <w:rFonts w:ascii="Times New Roman" w:hAnsi="Times New Roman" w:cs="Times New Roman"/>
                <w:b/>
                <w:bCs/>
                <w:color w:val="000000"/>
                <w:sz w:val="23"/>
                <w:szCs w:val="23"/>
                <w:lang w:val="lt-LT"/>
              </w:rPr>
              <w:t>ė</w:t>
            </w:r>
            <w:r w:rsidRPr="00871A7D">
              <w:rPr>
                <w:rFonts w:ascii="Times New Roman" w:hAnsi="Times New Roman" w:cs="Times New Roman"/>
                <w:b/>
                <w:bCs/>
                <w:color w:val="000000"/>
                <w:sz w:val="23"/>
                <w:szCs w:val="23"/>
                <w:lang w:val="lt-LT"/>
              </w:rPr>
              <w:t>ginys</w:t>
            </w:r>
          </w:p>
        </w:tc>
        <w:tc>
          <w:tcPr>
            <w:tcW w:w="3969" w:type="dxa"/>
            <w:hideMark/>
          </w:tcPr>
          <w:p w:rsidR="00010EDC" w:rsidRPr="00871A7D" w:rsidRDefault="00871A7D" w:rsidP="00A7459D">
            <w:pPr>
              <w:spacing w:line="360" w:lineRule="auto"/>
              <w:ind w:right="-1"/>
              <w:jc w:val="center"/>
              <w:rPr>
                <w:rFonts w:ascii="Times New Roman" w:hAnsi="Times New Roman" w:cs="Times New Roman"/>
                <w:color w:val="000000"/>
                <w:sz w:val="23"/>
                <w:szCs w:val="23"/>
                <w:lang w:val="lt-LT"/>
              </w:rPr>
            </w:pPr>
            <w:r>
              <w:rPr>
                <w:rFonts w:ascii="Times New Roman" w:hAnsi="Times New Roman" w:cs="Times New Roman"/>
                <w:b/>
                <w:bCs/>
                <w:color w:val="000000"/>
                <w:sz w:val="23"/>
                <w:szCs w:val="23"/>
                <w:lang w:val="lt-LT"/>
              </w:rPr>
              <w:t>N</w:t>
            </w:r>
            <w:r w:rsidRPr="00871A7D">
              <w:rPr>
                <w:rFonts w:ascii="Times New Roman" w:hAnsi="Times New Roman" w:cs="Times New Roman"/>
                <w:b/>
                <w:bCs/>
                <w:color w:val="000000"/>
                <w:sz w:val="23"/>
                <w:szCs w:val="23"/>
                <w:lang w:val="lt-LT"/>
              </w:rPr>
              <w:t>esu</w:t>
            </w:r>
            <w:r w:rsidR="00A7459D">
              <w:rPr>
                <w:rFonts w:ascii="Times New Roman" w:hAnsi="Times New Roman" w:cs="Times New Roman"/>
                <w:b/>
                <w:bCs/>
                <w:color w:val="000000"/>
                <w:sz w:val="23"/>
                <w:szCs w:val="23"/>
                <w:lang w:val="lt-LT"/>
              </w:rPr>
              <w:t>fragmentuotos</w:t>
            </w:r>
            <w:r w:rsidRPr="00871A7D">
              <w:rPr>
                <w:rFonts w:ascii="Times New Roman" w:hAnsi="Times New Roman" w:cs="Times New Roman"/>
                <w:b/>
                <w:bCs/>
                <w:color w:val="000000"/>
                <w:sz w:val="23"/>
                <w:szCs w:val="23"/>
                <w:lang w:val="lt-LT"/>
              </w:rPr>
              <w:t xml:space="preserve"> DNR kiekis , %</w:t>
            </w:r>
          </w:p>
        </w:tc>
      </w:tr>
      <w:tr w:rsidR="00871A7D" w:rsidRPr="00871A7D" w:rsidTr="00871A7D">
        <w:trPr>
          <w:trHeight w:val="428"/>
        </w:trPr>
        <w:tc>
          <w:tcPr>
            <w:tcW w:w="3864" w:type="dxa"/>
            <w:hideMark/>
          </w:tcPr>
          <w:p w:rsidR="00010EDC" w:rsidRPr="00871A7D" w:rsidRDefault="00CD314C" w:rsidP="00871A7D">
            <w:pPr>
              <w:spacing w:line="360" w:lineRule="auto"/>
              <w:ind w:right="-1"/>
              <w:jc w:val="both"/>
              <w:rPr>
                <w:rFonts w:ascii="Times New Roman" w:hAnsi="Times New Roman" w:cs="Times New Roman"/>
                <w:color w:val="000000"/>
                <w:sz w:val="23"/>
                <w:szCs w:val="23"/>
                <w:lang w:val="lt-LT"/>
              </w:rPr>
            </w:pPr>
            <w:r>
              <w:rPr>
                <w:rFonts w:ascii="Times New Roman" w:hAnsi="Times New Roman" w:cs="Times New Roman"/>
                <w:color w:val="000000"/>
                <w:sz w:val="23"/>
                <w:szCs w:val="23"/>
                <w:lang w:val="lt-LT"/>
              </w:rPr>
              <w:t>Metilinta</w:t>
            </w:r>
            <w:r w:rsidR="00871A7D" w:rsidRPr="00871A7D">
              <w:rPr>
                <w:rFonts w:ascii="Times New Roman" w:hAnsi="Times New Roman" w:cs="Times New Roman"/>
                <w:color w:val="000000"/>
                <w:sz w:val="23"/>
                <w:szCs w:val="23"/>
                <w:lang w:val="lt-LT"/>
              </w:rPr>
              <w:t xml:space="preserve"> gDNR</w:t>
            </w:r>
            <w:r w:rsidR="00871A7D" w:rsidRPr="00871A7D">
              <w:rPr>
                <w:rFonts w:ascii="Times New Roman" w:hAnsi="Times New Roman" w:cs="Times New Roman"/>
                <w:color w:val="000000"/>
                <w:sz w:val="23"/>
                <w:szCs w:val="23"/>
              </w:rPr>
              <w:t xml:space="preserve"> + MspI</w:t>
            </w:r>
            <w:r w:rsidR="00871A7D" w:rsidRPr="00871A7D">
              <w:rPr>
                <w:rFonts w:ascii="Times New Roman" w:hAnsi="Times New Roman" w:cs="Times New Roman"/>
                <w:color w:val="000000"/>
                <w:sz w:val="23"/>
                <w:szCs w:val="23"/>
                <w:lang w:val="lt-LT"/>
              </w:rPr>
              <w:t xml:space="preserve"> </w:t>
            </w:r>
          </w:p>
        </w:tc>
        <w:tc>
          <w:tcPr>
            <w:tcW w:w="3969" w:type="dxa"/>
            <w:hideMark/>
          </w:tcPr>
          <w:p w:rsidR="00010EDC" w:rsidRPr="00871A7D" w:rsidRDefault="00871A7D" w:rsidP="00871A7D">
            <w:pPr>
              <w:spacing w:line="360" w:lineRule="auto"/>
              <w:ind w:right="-1"/>
              <w:jc w:val="both"/>
              <w:rPr>
                <w:rFonts w:ascii="Times New Roman" w:hAnsi="Times New Roman" w:cs="Times New Roman"/>
                <w:color w:val="000000"/>
                <w:sz w:val="23"/>
                <w:szCs w:val="23"/>
                <w:lang w:val="lt-LT"/>
              </w:rPr>
            </w:pPr>
            <w:r w:rsidRPr="00871A7D">
              <w:rPr>
                <w:rFonts w:ascii="Times New Roman" w:hAnsi="Times New Roman" w:cs="Times New Roman"/>
                <w:color w:val="000000"/>
                <w:sz w:val="23"/>
                <w:szCs w:val="23"/>
                <w:lang w:val="lt-LT"/>
              </w:rPr>
              <w:t xml:space="preserve">0 </w:t>
            </w:r>
          </w:p>
        </w:tc>
      </w:tr>
      <w:tr w:rsidR="00871A7D" w:rsidRPr="00871A7D" w:rsidTr="00871A7D">
        <w:trPr>
          <w:trHeight w:val="428"/>
        </w:trPr>
        <w:tc>
          <w:tcPr>
            <w:tcW w:w="3864" w:type="dxa"/>
            <w:hideMark/>
          </w:tcPr>
          <w:p w:rsidR="00010EDC" w:rsidRPr="00871A7D" w:rsidRDefault="00871A7D" w:rsidP="00871A7D">
            <w:pPr>
              <w:spacing w:line="360" w:lineRule="auto"/>
              <w:ind w:right="-1"/>
              <w:jc w:val="both"/>
              <w:rPr>
                <w:rFonts w:ascii="Times New Roman" w:hAnsi="Times New Roman" w:cs="Times New Roman"/>
                <w:color w:val="000000"/>
                <w:sz w:val="23"/>
                <w:szCs w:val="23"/>
                <w:lang w:val="lt-LT"/>
              </w:rPr>
            </w:pPr>
            <w:r w:rsidRPr="00871A7D">
              <w:rPr>
                <w:rFonts w:ascii="Times New Roman" w:hAnsi="Times New Roman" w:cs="Times New Roman"/>
                <w:color w:val="000000"/>
                <w:sz w:val="23"/>
                <w:szCs w:val="23"/>
                <w:lang w:val="lt-LT"/>
              </w:rPr>
              <w:t>gDNR</w:t>
            </w:r>
            <w:r w:rsidRPr="00871A7D">
              <w:rPr>
                <w:rFonts w:ascii="Times New Roman" w:hAnsi="Times New Roman" w:cs="Times New Roman"/>
                <w:color w:val="000000"/>
                <w:sz w:val="23"/>
                <w:szCs w:val="23"/>
              </w:rPr>
              <w:t xml:space="preserve"> + MspI</w:t>
            </w:r>
            <w:r w:rsidRPr="00871A7D">
              <w:rPr>
                <w:rFonts w:ascii="Times New Roman" w:hAnsi="Times New Roman" w:cs="Times New Roman"/>
                <w:color w:val="000000"/>
                <w:sz w:val="23"/>
                <w:szCs w:val="23"/>
                <w:lang w:val="lt-LT"/>
              </w:rPr>
              <w:t xml:space="preserve"> </w:t>
            </w:r>
          </w:p>
        </w:tc>
        <w:tc>
          <w:tcPr>
            <w:tcW w:w="3969" w:type="dxa"/>
            <w:hideMark/>
          </w:tcPr>
          <w:p w:rsidR="00010EDC" w:rsidRPr="00871A7D" w:rsidRDefault="00871A7D" w:rsidP="00871A7D">
            <w:pPr>
              <w:spacing w:line="360" w:lineRule="auto"/>
              <w:ind w:right="-1"/>
              <w:jc w:val="both"/>
              <w:rPr>
                <w:rFonts w:ascii="Times New Roman" w:hAnsi="Times New Roman" w:cs="Times New Roman"/>
                <w:color w:val="000000"/>
                <w:sz w:val="23"/>
                <w:szCs w:val="23"/>
                <w:lang w:val="lt-LT"/>
              </w:rPr>
            </w:pPr>
            <w:r w:rsidRPr="00871A7D">
              <w:rPr>
                <w:rFonts w:ascii="Times New Roman" w:hAnsi="Times New Roman" w:cs="Times New Roman"/>
                <w:color w:val="000000"/>
                <w:sz w:val="23"/>
                <w:szCs w:val="23"/>
                <w:lang w:val="lt-LT"/>
              </w:rPr>
              <w:t xml:space="preserve">0 </w:t>
            </w:r>
          </w:p>
        </w:tc>
      </w:tr>
      <w:tr w:rsidR="00871A7D" w:rsidRPr="00871A7D" w:rsidTr="00871A7D">
        <w:trPr>
          <w:trHeight w:val="428"/>
        </w:trPr>
        <w:tc>
          <w:tcPr>
            <w:tcW w:w="3864" w:type="dxa"/>
            <w:hideMark/>
          </w:tcPr>
          <w:p w:rsidR="00010EDC" w:rsidRPr="00871A7D" w:rsidRDefault="00CD314C" w:rsidP="00871A7D">
            <w:pPr>
              <w:spacing w:line="360" w:lineRule="auto"/>
              <w:ind w:right="-1"/>
              <w:jc w:val="both"/>
              <w:rPr>
                <w:rFonts w:ascii="Times New Roman" w:hAnsi="Times New Roman" w:cs="Times New Roman"/>
                <w:color w:val="000000"/>
                <w:sz w:val="23"/>
                <w:szCs w:val="23"/>
                <w:lang w:val="lt-LT"/>
              </w:rPr>
            </w:pPr>
            <w:r>
              <w:rPr>
                <w:rFonts w:ascii="Times New Roman" w:hAnsi="Times New Roman" w:cs="Times New Roman"/>
                <w:color w:val="000000"/>
                <w:sz w:val="23"/>
                <w:szCs w:val="23"/>
                <w:lang w:val="lt-LT"/>
              </w:rPr>
              <w:t xml:space="preserve">Metilinta </w:t>
            </w:r>
            <w:r w:rsidR="00871A7D" w:rsidRPr="00871A7D">
              <w:rPr>
                <w:rFonts w:ascii="Times New Roman" w:hAnsi="Times New Roman" w:cs="Times New Roman"/>
                <w:color w:val="000000"/>
                <w:sz w:val="23"/>
                <w:szCs w:val="23"/>
                <w:lang w:val="lt-LT"/>
              </w:rPr>
              <w:t>gDNR</w:t>
            </w:r>
            <w:r w:rsidR="00871A7D" w:rsidRPr="00871A7D">
              <w:rPr>
                <w:rFonts w:ascii="Times New Roman" w:hAnsi="Times New Roman" w:cs="Times New Roman"/>
                <w:color w:val="000000"/>
                <w:sz w:val="23"/>
                <w:szCs w:val="23"/>
              </w:rPr>
              <w:t xml:space="preserve"> + SfaAI</w:t>
            </w:r>
            <w:r w:rsidR="00871A7D" w:rsidRPr="00871A7D">
              <w:rPr>
                <w:rFonts w:ascii="Times New Roman" w:hAnsi="Times New Roman" w:cs="Times New Roman"/>
                <w:color w:val="000000"/>
                <w:sz w:val="23"/>
                <w:szCs w:val="23"/>
                <w:lang w:val="lt-LT"/>
              </w:rPr>
              <w:t xml:space="preserve"> </w:t>
            </w:r>
          </w:p>
        </w:tc>
        <w:tc>
          <w:tcPr>
            <w:tcW w:w="3969" w:type="dxa"/>
            <w:hideMark/>
          </w:tcPr>
          <w:p w:rsidR="00010EDC" w:rsidRPr="00871A7D" w:rsidRDefault="00871A7D" w:rsidP="00871A7D">
            <w:pPr>
              <w:spacing w:line="360" w:lineRule="auto"/>
              <w:ind w:right="-1"/>
              <w:jc w:val="both"/>
              <w:rPr>
                <w:rFonts w:ascii="Times New Roman" w:hAnsi="Times New Roman" w:cs="Times New Roman"/>
                <w:color w:val="000000"/>
                <w:sz w:val="23"/>
                <w:szCs w:val="23"/>
                <w:lang w:val="lt-LT"/>
              </w:rPr>
            </w:pPr>
            <w:r w:rsidRPr="00871A7D">
              <w:rPr>
                <w:rFonts w:ascii="Times New Roman" w:hAnsi="Times New Roman" w:cs="Times New Roman"/>
                <w:color w:val="000000"/>
                <w:sz w:val="23"/>
                <w:szCs w:val="23"/>
                <w:lang w:val="lt-LT"/>
              </w:rPr>
              <w:t xml:space="preserve">100 </w:t>
            </w:r>
          </w:p>
        </w:tc>
      </w:tr>
      <w:tr w:rsidR="00871A7D" w:rsidRPr="00871A7D" w:rsidTr="00871A7D">
        <w:trPr>
          <w:trHeight w:val="428"/>
        </w:trPr>
        <w:tc>
          <w:tcPr>
            <w:tcW w:w="3864" w:type="dxa"/>
            <w:hideMark/>
          </w:tcPr>
          <w:p w:rsidR="00010EDC" w:rsidRPr="00871A7D" w:rsidRDefault="00871A7D" w:rsidP="00871A7D">
            <w:pPr>
              <w:spacing w:line="360" w:lineRule="auto"/>
              <w:ind w:right="-1"/>
              <w:jc w:val="both"/>
              <w:rPr>
                <w:rFonts w:ascii="Times New Roman" w:hAnsi="Times New Roman" w:cs="Times New Roman"/>
                <w:color w:val="000000"/>
                <w:sz w:val="23"/>
                <w:szCs w:val="23"/>
                <w:lang w:val="lt-LT"/>
              </w:rPr>
            </w:pPr>
            <w:r w:rsidRPr="00871A7D">
              <w:rPr>
                <w:rFonts w:ascii="Times New Roman" w:hAnsi="Times New Roman" w:cs="Times New Roman"/>
                <w:color w:val="000000"/>
                <w:sz w:val="23"/>
                <w:szCs w:val="23"/>
                <w:lang w:val="lt-LT"/>
              </w:rPr>
              <w:t>gDNR</w:t>
            </w:r>
            <w:r w:rsidRPr="00871A7D">
              <w:rPr>
                <w:rFonts w:ascii="Times New Roman" w:hAnsi="Times New Roman" w:cs="Times New Roman"/>
                <w:color w:val="000000"/>
                <w:sz w:val="23"/>
                <w:szCs w:val="23"/>
              </w:rPr>
              <w:t xml:space="preserve"> + SfaAI</w:t>
            </w:r>
            <w:r w:rsidRPr="00871A7D">
              <w:rPr>
                <w:rFonts w:ascii="Times New Roman" w:hAnsi="Times New Roman" w:cs="Times New Roman"/>
                <w:color w:val="000000"/>
                <w:sz w:val="23"/>
                <w:szCs w:val="23"/>
                <w:lang w:val="lt-LT"/>
              </w:rPr>
              <w:t xml:space="preserve"> </w:t>
            </w:r>
          </w:p>
        </w:tc>
        <w:tc>
          <w:tcPr>
            <w:tcW w:w="3969" w:type="dxa"/>
            <w:hideMark/>
          </w:tcPr>
          <w:p w:rsidR="00010EDC" w:rsidRPr="00871A7D" w:rsidRDefault="00871A7D" w:rsidP="00871A7D">
            <w:pPr>
              <w:spacing w:line="360" w:lineRule="auto"/>
              <w:ind w:right="-1"/>
              <w:jc w:val="both"/>
              <w:rPr>
                <w:rFonts w:ascii="Times New Roman" w:hAnsi="Times New Roman" w:cs="Times New Roman"/>
                <w:color w:val="000000"/>
                <w:sz w:val="23"/>
                <w:szCs w:val="23"/>
                <w:lang w:val="lt-LT"/>
              </w:rPr>
            </w:pPr>
            <w:r w:rsidRPr="00871A7D">
              <w:rPr>
                <w:rFonts w:ascii="Times New Roman" w:hAnsi="Times New Roman" w:cs="Times New Roman"/>
                <w:color w:val="000000"/>
                <w:sz w:val="23"/>
                <w:szCs w:val="23"/>
                <w:lang w:val="lt-LT"/>
              </w:rPr>
              <w:t xml:space="preserve">6 </w:t>
            </w:r>
          </w:p>
        </w:tc>
      </w:tr>
    </w:tbl>
    <w:p w:rsidR="00871A7D" w:rsidRDefault="00871A7D" w:rsidP="00871A7D">
      <w:pPr>
        <w:spacing w:after="0" w:line="360" w:lineRule="auto"/>
        <w:ind w:right="-1"/>
        <w:jc w:val="both"/>
        <w:rPr>
          <w:rFonts w:ascii="Times New Roman" w:hAnsi="Times New Roman" w:cs="Times New Roman"/>
          <w:color w:val="000000"/>
          <w:sz w:val="23"/>
          <w:szCs w:val="23"/>
          <w:lang w:val="lt-LT"/>
        </w:rPr>
      </w:pPr>
    </w:p>
    <w:p w:rsidR="00103771" w:rsidRDefault="007615E8" w:rsidP="009D1600">
      <w:pPr>
        <w:pStyle w:val="Sraopastraipa"/>
        <w:spacing w:before="100" w:beforeAutospacing="1" w:after="100" w:afterAutospacing="1" w:line="360" w:lineRule="auto"/>
        <w:ind w:left="0"/>
        <w:jc w:val="center"/>
        <w:outlineLvl w:val="0"/>
        <w:rPr>
          <w:rFonts w:cstheme="minorHAnsi"/>
          <w:b/>
          <w:sz w:val="24"/>
          <w:szCs w:val="24"/>
          <w:lang w:val="lt-LT"/>
        </w:rPr>
      </w:pPr>
      <w:r w:rsidRPr="00FB58D0">
        <w:rPr>
          <w:rFonts w:cstheme="minorHAnsi"/>
          <w:b/>
          <w:sz w:val="24"/>
          <w:szCs w:val="24"/>
          <w:lang w:val="lt-LT"/>
        </w:rPr>
        <w:lastRenderedPageBreak/>
        <w:t>IŠVADOS</w:t>
      </w:r>
    </w:p>
    <w:p w:rsidR="009D1600" w:rsidRPr="00FB58D0" w:rsidRDefault="009D1600" w:rsidP="009D1600">
      <w:pPr>
        <w:pStyle w:val="Sraopastraipa"/>
        <w:spacing w:after="100" w:afterAutospacing="1" w:line="360" w:lineRule="auto"/>
        <w:ind w:left="0"/>
        <w:jc w:val="center"/>
        <w:outlineLvl w:val="0"/>
        <w:rPr>
          <w:rFonts w:cstheme="minorHAnsi"/>
          <w:b/>
          <w:sz w:val="24"/>
          <w:szCs w:val="24"/>
          <w:lang w:val="lt-LT"/>
        </w:rPr>
      </w:pPr>
    </w:p>
    <w:p w:rsidR="00F74130" w:rsidRPr="0068082F" w:rsidRDefault="00DB631A" w:rsidP="005F1A26">
      <w:pPr>
        <w:pStyle w:val="Antrat1"/>
        <w:numPr>
          <w:ilvl w:val="0"/>
          <w:numId w:val="19"/>
        </w:numPr>
      </w:pPr>
      <w:r w:rsidRPr="0068082F">
        <w:t>P</w:t>
      </w:r>
      <w:r w:rsidR="00B8276A" w:rsidRPr="0068082F">
        <w:t>a</w:t>
      </w:r>
      <w:r w:rsidR="00B02DC8" w:rsidRPr="0068082F">
        <w:t>si</w:t>
      </w:r>
      <w:r w:rsidR="00B8276A" w:rsidRPr="0068082F">
        <w:t>r</w:t>
      </w:r>
      <w:r w:rsidR="00B02DC8" w:rsidRPr="0068082F">
        <w:t>i</w:t>
      </w:r>
      <w:r w:rsidR="0095243F" w:rsidRPr="0068082F">
        <w:t>nkt</w:t>
      </w:r>
      <w:r w:rsidR="005664AD" w:rsidRPr="0068082F">
        <w:t>os</w:t>
      </w:r>
      <w:r w:rsidR="00B8276A" w:rsidRPr="0068082F">
        <w:t xml:space="preserve"> 21</w:t>
      </w:r>
      <w:r w:rsidR="00F74130" w:rsidRPr="0068082F">
        <w:t xml:space="preserve"> re</w:t>
      </w:r>
      <w:r w:rsidR="0095243F" w:rsidRPr="0068082F">
        <w:t>strikcijos endonukleazė</w:t>
      </w:r>
      <w:r w:rsidR="005664AD" w:rsidRPr="0068082F">
        <w:t>s</w:t>
      </w:r>
      <w:r w:rsidR="00B02DC8" w:rsidRPr="0068082F">
        <w:t xml:space="preserve"> su nežinomu jautrumu </w:t>
      </w:r>
      <w:r w:rsidR="00E6184B">
        <w:t>pavieniam CpG</w:t>
      </w:r>
      <w:r w:rsidR="00B02DC8" w:rsidRPr="0068082F">
        <w:t xml:space="preserve"> metilinimui</w:t>
      </w:r>
      <w:r w:rsidR="003B267F" w:rsidRPr="0068082F">
        <w:t>;</w:t>
      </w:r>
    </w:p>
    <w:p w:rsidR="00F74130" w:rsidRPr="0068082F" w:rsidRDefault="00DB631A" w:rsidP="005F1A26">
      <w:pPr>
        <w:pStyle w:val="Antrat1"/>
        <w:numPr>
          <w:ilvl w:val="0"/>
          <w:numId w:val="19"/>
        </w:numPr>
      </w:pPr>
      <w:r w:rsidRPr="0068082F">
        <w:t>A</w:t>
      </w:r>
      <w:r w:rsidR="00A26BEA" w:rsidRPr="0068082F">
        <w:t xml:space="preserve">tsižvelgiant į restrikcijos endonukleazių atpažinimo sekas bei metilinto citozino </w:t>
      </w:r>
      <w:r w:rsidR="003B267F" w:rsidRPr="0068082F">
        <w:t>poziciją</w:t>
      </w:r>
      <w:r w:rsidR="00A26BEA" w:rsidRPr="0068082F">
        <w:t xml:space="preserve"> jose, </w:t>
      </w:r>
      <w:r w:rsidR="00702A7C">
        <w:t xml:space="preserve">parinkta </w:t>
      </w:r>
      <w:r w:rsidR="00A72AC2">
        <w:t>kontrolinė</w:t>
      </w:r>
      <w:r w:rsidR="00702A7C">
        <w:t xml:space="preserve"> sistema leidžianti įvertinti REazių jautrumą 5mCpG</w:t>
      </w:r>
      <w:r w:rsidR="00F74130" w:rsidRPr="0068082F">
        <w:t>;</w:t>
      </w:r>
    </w:p>
    <w:p w:rsidR="006B2BA8" w:rsidRDefault="00DB631A" w:rsidP="005F1A26">
      <w:pPr>
        <w:pStyle w:val="Antrat1"/>
        <w:numPr>
          <w:ilvl w:val="0"/>
          <w:numId w:val="19"/>
        </w:numPr>
      </w:pPr>
      <w:r w:rsidRPr="0068082F">
        <w:t>N</w:t>
      </w:r>
      <w:r w:rsidR="000A7736" w:rsidRPr="0068082F">
        <w:t xml:space="preserve">ustatytas </w:t>
      </w:r>
      <w:r w:rsidR="00A26BEA" w:rsidRPr="0068082F">
        <w:t>restrikcijos endonukleazių</w:t>
      </w:r>
      <w:r w:rsidR="000A7736" w:rsidRPr="0068082F">
        <w:t xml:space="preserve"> </w:t>
      </w:r>
      <w:r w:rsidR="00144A4C" w:rsidRPr="0068082F">
        <w:t>jautrumas pavienių CpG metilinimui</w:t>
      </w:r>
      <w:r w:rsidR="000A7736" w:rsidRPr="0068082F">
        <w:t xml:space="preserve">: </w:t>
      </w:r>
      <w:r w:rsidR="006B2BA8" w:rsidRPr="0068082F">
        <w:t>SspDI, SfaAI, Eco52I, Cfr42I, MauBI, MreI restrikcijos endonukleazės jautr</w:t>
      </w:r>
      <w:r w:rsidR="003B267F" w:rsidRPr="0068082F">
        <w:t>ios</w:t>
      </w:r>
      <w:r w:rsidR="006B2BA8" w:rsidRPr="0068082F">
        <w:t xml:space="preserve"> </w:t>
      </w:r>
      <w:r w:rsidRPr="0068082F">
        <w:t>5mC</w:t>
      </w:r>
      <w:r w:rsidR="006B2BA8" w:rsidRPr="0068082F">
        <w:t xml:space="preserve"> metilinimui atpažinimo sekose; FspAI, SfaAI, PdiI, Cfr10I, SspDI, SsiI, CseI, TauI restrikcijos endonukleazės </w:t>
      </w:r>
      <w:r w:rsidRPr="0068082F">
        <w:t>5mC</w:t>
      </w:r>
      <w:r w:rsidR="006B2BA8" w:rsidRPr="0068082F">
        <w:t xml:space="preserve"> metilinimui nejautrios, kai CG dinukleotidų metilinimo pozicija yra </w:t>
      </w:r>
      <w:r w:rsidR="00A72AC2">
        <w:t>atpažinimo sekos riboje</w:t>
      </w:r>
      <w:r w:rsidR="006B2BA8" w:rsidRPr="0068082F">
        <w:t xml:space="preserve">; SgrDI, CpoI, Bsp68I, Bsh1285I, SgsI restrikcijos endonukleazės pasižymi </w:t>
      </w:r>
      <w:r w:rsidR="003B267F" w:rsidRPr="0068082F">
        <w:t>daliniu</w:t>
      </w:r>
      <w:r w:rsidR="006B2BA8" w:rsidRPr="0068082F">
        <w:t xml:space="preserve"> jautrumu </w:t>
      </w:r>
      <w:r w:rsidRPr="0068082F">
        <w:t>5mC</w:t>
      </w:r>
      <w:r w:rsidR="006B2BA8" w:rsidRPr="0068082F">
        <w:t xml:space="preserve"> metilinimui atpažinimo sekose; Esp3I ir AjiI restrikcijos endonukleazės pasižymi </w:t>
      </w:r>
      <w:r w:rsidR="003B267F" w:rsidRPr="0068082F">
        <w:t>daliniu jautrumu</w:t>
      </w:r>
      <w:r w:rsidR="006B2BA8" w:rsidRPr="0068082F">
        <w:t xml:space="preserve"> </w:t>
      </w:r>
      <w:r w:rsidRPr="0068082F">
        <w:t>5mC</w:t>
      </w:r>
      <w:r w:rsidR="006B2BA8" w:rsidRPr="0068082F">
        <w:t xml:space="preserve"> metilinimui, kai CG </w:t>
      </w:r>
      <w:r w:rsidR="003B267F" w:rsidRPr="0068082F">
        <w:t xml:space="preserve">dinukleotidų metilinimo pozicija yra </w:t>
      </w:r>
      <w:r w:rsidR="00A72AC2">
        <w:t>atpažinimo sekos riboje</w:t>
      </w:r>
      <w:r w:rsidR="003B267F" w:rsidRPr="0068082F">
        <w:t>;</w:t>
      </w:r>
    </w:p>
    <w:p w:rsidR="00743C5D" w:rsidRPr="0068082F" w:rsidRDefault="00702A7C" w:rsidP="005F1A26">
      <w:pPr>
        <w:pStyle w:val="Antrat1"/>
        <w:numPr>
          <w:ilvl w:val="0"/>
          <w:numId w:val="19"/>
        </w:numPr>
      </w:pPr>
      <w:r>
        <w:t xml:space="preserve">Modelinėje sistemoje gauti rezultatai, pritaikiti analizuoti </w:t>
      </w:r>
      <w:r w:rsidR="00F74130" w:rsidRPr="0068082F">
        <w:t xml:space="preserve">DNR </w:t>
      </w:r>
      <w:r w:rsidR="00B8276A" w:rsidRPr="0068082F">
        <w:t>sr</w:t>
      </w:r>
      <w:r w:rsidR="00B02DC8" w:rsidRPr="0068082F">
        <w:t>i</w:t>
      </w:r>
      <w:r w:rsidR="00B8276A" w:rsidRPr="0068082F">
        <w:t>čių</w:t>
      </w:r>
      <w:r w:rsidR="00F74130" w:rsidRPr="0068082F">
        <w:t xml:space="preserve"> metilinimo lygius</w:t>
      </w:r>
      <w:r>
        <w:t xml:space="preserve"> pavieniams CpG dinukleotidams</w:t>
      </w:r>
      <w:r w:rsidR="005664AD" w:rsidRPr="0068082F">
        <w:t xml:space="preserve"> kPGR metodu</w:t>
      </w:r>
      <w:r w:rsidR="00F74130" w:rsidRPr="0068082F">
        <w:t>.</w:t>
      </w:r>
      <w:r w:rsidR="003B267F" w:rsidRPr="0068082F">
        <w:t xml:space="preserve"> </w:t>
      </w:r>
    </w:p>
    <w:p w:rsidR="00B02DC8" w:rsidRPr="00B02DC8" w:rsidRDefault="00B02DC8" w:rsidP="00B02DC8">
      <w:pPr>
        <w:spacing w:line="360" w:lineRule="auto"/>
        <w:jc w:val="both"/>
        <w:outlineLvl w:val="0"/>
        <w:rPr>
          <w:rFonts w:cstheme="minorHAnsi"/>
          <w:sz w:val="24"/>
          <w:szCs w:val="24"/>
          <w:lang w:val="lt-LT"/>
        </w:rPr>
      </w:pPr>
    </w:p>
    <w:p w:rsidR="00382002" w:rsidRPr="00FB58D0" w:rsidRDefault="00382002" w:rsidP="00561FD0">
      <w:pPr>
        <w:pStyle w:val="Sraopastraipa"/>
        <w:numPr>
          <w:ilvl w:val="0"/>
          <w:numId w:val="4"/>
        </w:numPr>
        <w:spacing w:line="360" w:lineRule="auto"/>
        <w:jc w:val="both"/>
        <w:outlineLvl w:val="0"/>
        <w:rPr>
          <w:rFonts w:cstheme="minorHAnsi"/>
          <w:sz w:val="24"/>
          <w:szCs w:val="24"/>
          <w:lang w:val="lt-LT"/>
        </w:rPr>
      </w:pPr>
      <w:r w:rsidRPr="00FB58D0">
        <w:rPr>
          <w:rFonts w:cstheme="minorHAnsi"/>
          <w:sz w:val="24"/>
          <w:szCs w:val="24"/>
          <w:lang w:val="lt-LT"/>
        </w:rPr>
        <w:br w:type="page"/>
      </w:r>
    </w:p>
    <w:p w:rsidR="00DF3506" w:rsidRPr="00FB58D0" w:rsidRDefault="00382002" w:rsidP="00F849C5">
      <w:pPr>
        <w:pStyle w:val="Sraopastraipa"/>
        <w:spacing w:line="360" w:lineRule="auto"/>
        <w:ind w:left="0"/>
        <w:jc w:val="center"/>
        <w:outlineLvl w:val="0"/>
        <w:rPr>
          <w:rFonts w:cstheme="minorHAnsi"/>
          <w:b/>
          <w:sz w:val="24"/>
          <w:szCs w:val="24"/>
          <w:lang w:val="lt-LT"/>
        </w:rPr>
      </w:pPr>
      <w:r w:rsidRPr="00FB58D0">
        <w:rPr>
          <w:rFonts w:cstheme="minorHAnsi"/>
          <w:b/>
          <w:sz w:val="24"/>
          <w:szCs w:val="24"/>
          <w:lang w:val="lt-LT"/>
        </w:rPr>
        <w:lastRenderedPageBreak/>
        <w:t>PADĖKA</w:t>
      </w:r>
    </w:p>
    <w:p w:rsidR="00EF11B1" w:rsidRPr="00EF11B1" w:rsidRDefault="00F74130" w:rsidP="00EF11B1">
      <w:pPr>
        <w:pStyle w:val="Default"/>
        <w:spacing w:line="360" w:lineRule="auto"/>
        <w:ind w:firstLine="851"/>
        <w:jc w:val="both"/>
        <w:rPr>
          <w:rFonts w:asciiTheme="minorHAnsi" w:hAnsiTheme="minorHAnsi" w:cstheme="minorHAnsi"/>
          <w:lang w:val="lt-LT"/>
        </w:rPr>
      </w:pPr>
      <w:r w:rsidRPr="00A7459D">
        <w:rPr>
          <w:rFonts w:asciiTheme="minorHAnsi" w:hAnsiTheme="minorHAnsi" w:cstheme="minorHAnsi"/>
          <w:lang w:val="lt-LT"/>
        </w:rPr>
        <w:t>Nuoširdžiai dėkoju Ninai Urbelienei ir dr.Arūnui Lagunavičiui už nuoseklų vadovavimą ir pagalbą rašant magistrinį darbą, už pasiūlymus, pastabas ir kantrybę</w:t>
      </w:r>
      <w:r w:rsidR="006C4ABF">
        <w:rPr>
          <w:rFonts w:asciiTheme="minorHAnsi" w:hAnsiTheme="minorHAnsi" w:cstheme="minorHAnsi"/>
          <w:lang w:val="lt-LT"/>
        </w:rPr>
        <w:t>,</w:t>
      </w:r>
      <w:r w:rsidRPr="00A7459D">
        <w:rPr>
          <w:rFonts w:asciiTheme="minorHAnsi" w:hAnsiTheme="minorHAnsi" w:cstheme="minorHAnsi"/>
          <w:lang w:val="lt-LT"/>
        </w:rPr>
        <w:t xml:space="preserve"> Thermofisher Scientific Vilniaus padalinui u</w:t>
      </w:r>
      <w:r w:rsidR="00A7459D">
        <w:rPr>
          <w:rFonts w:asciiTheme="minorHAnsi" w:hAnsiTheme="minorHAnsi" w:cstheme="minorHAnsi"/>
          <w:lang w:val="lt-LT"/>
        </w:rPr>
        <w:t>ž</w:t>
      </w:r>
      <w:r w:rsidRPr="00A7459D">
        <w:rPr>
          <w:rFonts w:asciiTheme="minorHAnsi" w:hAnsiTheme="minorHAnsi" w:cstheme="minorHAnsi"/>
          <w:lang w:val="lt-LT"/>
        </w:rPr>
        <w:t xml:space="preserve"> suteiktą praktikos vietą</w:t>
      </w:r>
      <w:r w:rsidR="0004457C">
        <w:rPr>
          <w:rFonts w:asciiTheme="minorHAnsi" w:hAnsiTheme="minorHAnsi" w:cstheme="minorHAnsi"/>
          <w:lang w:val="lt-LT"/>
        </w:rPr>
        <w:t>.</w:t>
      </w:r>
      <w:r w:rsidRPr="00A7459D">
        <w:rPr>
          <w:rFonts w:asciiTheme="minorHAnsi" w:hAnsiTheme="minorHAnsi" w:cstheme="minorHAnsi"/>
          <w:lang w:val="lt-LT"/>
        </w:rPr>
        <w:t xml:space="preserve"> </w:t>
      </w:r>
      <w:r w:rsidR="00EF11B1" w:rsidRPr="00A7459D">
        <w:rPr>
          <w:rFonts w:asciiTheme="minorHAnsi" w:hAnsiTheme="minorHAnsi" w:cstheme="minorHAnsi"/>
          <w:lang w:val="lt-LT"/>
        </w:rPr>
        <w:t xml:space="preserve">Dėkoju </w:t>
      </w:r>
      <w:r w:rsidR="001C3939" w:rsidRPr="00A7459D">
        <w:rPr>
          <w:rFonts w:asciiTheme="minorHAnsi" w:hAnsiTheme="minorHAnsi" w:cstheme="minorHAnsi"/>
          <w:lang w:val="lt-LT"/>
        </w:rPr>
        <w:t xml:space="preserve">dr. Jolantai Vitkutei, </w:t>
      </w:r>
      <w:r w:rsidR="00EF11B1" w:rsidRPr="00A7459D">
        <w:rPr>
          <w:rFonts w:asciiTheme="minorHAnsi" w:hAnsiTheme="minorHAnsi" w:cstheme="minorHAnsi"/>
          <w:lang w:val="lt-LT"/>
        </w:rPr>
        <w:t>Vitaliui Tikniui, epigenetikos laboratorijos kolekt</w:t>
      </w:r>
      <w:r w:rsidR="00D709AE" w:rsidRPr="00A7459D">
        <w:rPr>
          <w:rFonts w:asciiTheme="minorHAnsi" w:hAnsiTheme="minorHAnsi" w:cstheme="minorHAnsi"/>
          <w:lang w:val="lt-LT"/>
        </w:rPr>
        <w:t>y</w:t>
      </w:r>
      <w:r w:rsidR="00EF11B1" w:rsidRPr="00A7459D">
        <w:rPr>
          <w:rFonts w:asciiTheme="minorHAnsi" w:hAnsiTheme="minorHAnsi" w:cstheme="minorHAnsi"/>
          <w:lang w:val="lt-LT"/>
        </w:rPr>
        <w:t>vui, Renatai Kapcevičiūtei už taiklius pastebėjimus, bendradarbiavimą ir malonų bendravimą</w:t>
      </w:r>
      <w:r w:rsidR="00EF11B1" w:rsidRPr="00EF11B1">
        <w:rPr>
          <w:rFonts w:asciiTheme="minorHAnsi" w:hAnsiTheme="minorHAnsi" w:cstheme="minorHAnsi"/>
          <w:lang w:val="lt-LT"/>
        </w:rPr>
        <w:t>.</w:t>
      </w:r>
    </w:p>
    <w:p w:rsidR="00EF11B1" w:rsidRPr="00EF11B1" w:rsidRDefault="00EF11B1" w:rsidP="00EF11B1">
      <w:pPr>
        <w:pStyle w:val="Default"/>
        <w:rPr>
          <w:rFonts w:ascii="Times New Roman" w:hAnsi="Times New Roman" w:cs="Times New Roman"/>
          <w:sz w:val="23"/>
          <w:szCs w:val="23"/>
          <w:lang w:val="lt-LT"/>
        </w:rPr>
      </w:pPr>
      <w:r>
        <w:rPr>
          <w:rFonts w:ascii="Times New Roman" w:hAnsi="Times New Roman" w:cs="Times New Roman"/>
          <w:sz w:val="23"/>
          <w:szCs w:val="23"/>
          <w:lang w:val="lt-LT"/>
        </w:rPr>
        <w:t xml:space="preserve"> </w:t>
      </w:r>
    </w:p>
    <w:p w:rsidR="00AA034B" w:rsidRPr="00FB58D0" w:rsidRDefault="00AA034B" w:rsidP="00F74130">
      <w:pPr>
        <w:pStyle w:val="Default"/>
        <w:rPr>
          <w:rFonts w:cstheme="minorHAnsi"/>
          <w:lang w:val="lt-LT"/>
        </w:rPr>
      </w:pPr>
      <w:r w:rsidRPr="00FB58D0">
        <w:rPr>
          <w:rFonts w:cstheme="minorHAnsi"/>
          <w:lang w:val="lt-LT"/>
        </w:rPr>
        <w:br w:type="page"/>
      </w:r>
    </w:p>
    <w:p w:rsidR="00AA034B" w:rsidRPr="00FB58D0" w:rsidRDefault="00C92874" w:rsidP="00F849C5">
      <w:pPr>
        <w:pStyle w:val="Sraopastraipa"/>
        <w:spacing w:line="360" w:lineRule="auto"/>
        <w:ind w:left="0"/>
        <w:jc w:val="center"/>
        <w:outlineLvl w:val="0"/>
        <w:rPr>
          <w:rFonts w:cstheme="minorHAnsi"/>
          <w:b/>
          <w:sz w:val="24"/>
          <w:szCs w:val="24"/>
          <w:lang w:val="lt-LT"/>
        </w:rPr>
      </w:pPr>
      <w:r w:rsidRPr="00FB58D0">
        <w:rPr>
          <w:rFonts w:cstheme="minorHAnsi"/>
          <w:b/>
          <w:sz w:val="24"/>
          <w:szCs w:val="24"/>
          <w:lang w:val="lt-LT"/>
        </w:rPr>
        <w:lastRenderedPageBreak/>
        <w:t>LITERAT</w:t>
      </w:r>
      <w:r w:rsidR="00B23C5F" w:rsidRPr="00FB58D0">
        <w:rPr>
          <w:rFonts w:cstheme="minorHAnsi"/>
          <w:b/>
          <w:sz w:val="24"/>
          <w:szCs w:val="24"/>
          <w:lang w:val="lt-LT"/>
        </w:rPr>
        <w:t>Ū</w:t>
      </w:r>
      <w:r w:rsidRPr="00FB58D0">
        <w:rPr>
          <w:rFonts w:cstheme="minorHAnsi"/>
          <w:b/>
          <w:sz w:val="24"/>
          <w:szCs w:val="24"/>
          <w:lang w:val="lt-LT"/>
        </w:rPr>
        <w:t>ROS SĄRAŠAS</w:t>
      </w:r>
    </w:p>
    <w:p w:rsidR="00A62BAC" w:rsidRPr="00FB58D0" w:rsidRDefault="00A62BAC" w:rsidP="00F849C5">
      <w:pPr>
        <w:pStyle w:val="Sraopastraipa"/>
        <w:spacing w:line="360" w:lineRule="auto"/>
        <w:jc w:val="center"/>
        <w:outlineLvl w:val="0"/>
        <w:rPr>
          <w:rFonts w:cstheme="minorHAnsi"/>
          <w:sz w:val="24"/>
          <w:szCs w:val="24"/>
          <w:lang w:val="lt-LT"/>
        </w:rPr>
      </w:pPr>
    </w:p>
    <w:p w:rsidR="00A62BAC" w:rsidRPr="000A74F5" w:rsidRDefault="00A62BAC" w:rsidP="005F1A26">
      <w:pPr>
        <w:pStyle w:val="Antrat1"/>
      </w:pPr>
      <w:r w:rsidRPr="000A74F5">
        <w:t>Ammerpohl O., Martín-Subero J.I., Richter J., Vater I., Siebert R. Hunting for the 5th base: Techniques for analyzing DNA methylation. Biochimica et Biophysica Acta. 2009; 1790: 847–862.</w:t>
      </w:r>
    </w:p>
    <w:p w:rsidR="00A62BAC" w:rsidRPr="000A74F5" w:rsidRDefault="00A62BAC" w:rsidP="005F1A26">
      <w:pPr>
        <w:pStyle w:val="Antrat1"/>
      </w:pPr>
      <w:r w:rsidRPr="000A74F5">
        <w:t>Baylin S.B., Herman J.G., Graff J.R., Vertino P.M., Issa J.-P. Alterations in DNA methylation: a fundamental aspect of neoplasia. 1998; Adv. Cancer Res. 72: 141-96.</w:t>
      </w:r>
    </w:p>
    <w:p w:rsidR="00A62BAC" w:rsidRPr="000A74F5" w:rsidRDefault="00A62BAC" w:rsidP="005F1A26">
      <w:pPr>
        <w:pStyle w:val="Antrat1"/>
      </w:pPr>
      <w:r w:rsidRPr="000A74F5">
        <w:t>Barros S.P., Offenbacher S. Epigenetics: Connecting Environment and Genotype to Phenotype and Disease. 2009; J Dent Res 88(5): 400-408.</w:t>
      </w:r>
    </w:p>
    <w:p w:rsidR="009577E8" w:rsidRPr="000A74F5" w:rsidRDefault="009577E8" w:rsidP="005F1A26">
      <w:pPr>
        <w:pStyle w:val="Antrat1"/>
      </w:pPr>
      <w:r w:rsidRPr="000A74F5">
        <w:t xml:space="preserve">Bartolomei MS, Tilghman SM. Genomic imprinting in mammals. Annual Review of Genetics. 1997; 31: 493-525 </w:t>
      </w:r>
    </w:p>
    <w:p w:rsidR="00A62BAC" w:rsidRPr="000A74F5" w:rsidRDefault="00A62BAC" w:rsidP="005F1A26">
      <w:pPr>
        <w:pStyle w:val="Antrat1"/>
      </w:pPr>
      <w:r w:rsidRPr="000A74F5">
        <w:t xml:space="preserve">Bath, A.J., Milsom, S.E., Gormley, N.A., Halford </w:t>
      </w:r>
      <w:r w:rsidRPr="000A74F5">
        <w:rPr>
          <w:rStyle w:val="googqs-tidbit1"/>
          <w:rFonts w:cstheme="minorHAnsi"/>
        </w:rPr>
        <w:t xml:space="preserve">S.E. </w:t>
      </w:r>
      <w:r w:rsidRPr="000A74F5">
        <w:rPr>
          <w:rFonts w:eastAsia="Times New Roman"/>
          <w:lang w:eastAsia="lt-LT"/>
        </w:rPr>
        <w:t xml:space="preserve">Many type IIs restriction endonucleases interact </w:t>
      </w:r>
      <w:r w:rsidRPr="000A74F5">
        <w:t xml:space="preserve">with tow recognition sites before cleaving DNA. </w:t>
      </w:r>
      <w:r w:rsidRPr="000A74F5">
        <w:rPr>
          <w:rStyle w:val="googqs-tidbit1"/>
          <w:rFonts w:cstheme="minorHAnsi"/>
          <w:iCs w:val="0"/>
        </w:rPr>
        <w:t>J. Biol.</w:t>
      </w:r>
      <w:r w:rsidRPr="000A74F5">
        <w:t xml:space="preserve"> Chem. </w:t>
      </w:r>
      <w:r w:rsidRPr="000A74F5">
        <w:rPr>
          <w:rStyle w:val="googqs-tidbit1"/>
          <w:rFonts w:cstheme="minorHAnsi"/>
        </w:rPr>
        <w:t xml:space="preserve">2002; </w:t>
      </w:r>
      <w:r w:rsidRPr="000A74F5">
        <w:t>277: 4024-4033.</w:t>
      </w:r>
    </w:p>
    <w:p w:rsidR="004C6BC2" w:rsidRPr="000A74F5" w:rsidRDefault="004C6BC2" w:rsidP="005F1A26">
      <w:pPr>
        <w:pStyle w:val="Antrat1"/>
      </w:pPr>
      <w:r w:rsidRPr="000A74F5">
        <w:rPr>
          <w:rStyle w:val="apple-style-span"/>
          <w:rFonts w:cstheme="minorHAnsi"/>
        </w:rPr>
        <w:t xml:space="preserve">Begin before birth, 2013. </w:t>
      </w:r>
      <w:hyperlink r:id="rId53" w:history="1">
        <w:r w:rsidRPr="000A74F5">
          <w:rPr>
            <w:rStyle w:val="Hipersaitas"/>
            <w:rFonts w:cstheme="minorHAnsi"/>
            <w:color w:val="auto"/>
            <w:u w:val="none"/>
          </w:rPr>
          <w:t>http://www.beginbeforebirth.org/the-science/epigenetics</w:t>
        </w:r>
      </w:hyperlink>
      <w:r w:rsidR="00C738EB" w:rsidRPr="000A74F5">
        <w:t xml:space="preserve"> (žiūrėta 2013).</w:t>
      </w:r>
    </w:p>
    <w:p w:rsidR="00A62BAC" w:rsidRPr="000A74F5" w:rsidRDefault="00A62BAC" w:rsidP="005F1A26">
      <w:pPr>
        <w:pStyle w:val="Antrat1"/>
      </w:pPr>
      <w:r w:rsidRPr="000A74F5">
        <w:t>Bickle T.A., Kruger D.H. Biology of DNA restriction. Microbiol. Rev. 1993; 57(2): 434-450.</w:t>
      </w:r>
    </w:p>
    <w:p w:rsidR="00A824CA" w:rsidRPr="000A74F5" w:rsidRDefault="00A824CA" w:rsidP="005F1A26">
      <w:pPr>
        <w:pStyle w:val="Antrat1"/>
      </w:pPr>
      <w:r w:rsidRPr="000A74F5">
        <w:t>Basic Local Alignment Search Tool. http://www. ncbi.nlm.nih.gov/tools/primer-blas; 2013</w:t>
      </w:r>
    </w:p>
    <w:p w:rsidR="009D7695" w:rsidRPr="000A74F5" w:rsidRDefault="009D7695" w:rsidP="005F1A26">
      <w:pPr>
        <w:pStyle w:val="Antrat1"/>
      </w:pPr>
      <w:r w:rsidRPr="000A74F5">
        <w:t xml:space="preserve">Brown KD, Robertson KD. DNMT1 knockout delivers a strong blow to genome stability and cell viability. Nat Genet. 2007; 39(3): 289-90. </w:t>
      </w:r>
    </w:p>
    <w:p w:rsidR="003C6450" w:rsidRPr="000A74F5" w:rsidRDefault="003C6450" w:rsidP="005F1A26">
      <w:pPr>
        <w:pStyle w:val="Antrat1"/>
      </w:pPr>
      <w:r w:rsidRPr="000A74F5">
        <w:t>Brueckner Bodo et. al., Epigenetic Reactivation of Tumor Suppressor Genes by a Novel Small-Molecule Inhibitor of Human DNA Methyltransferases. Cancer Res 2005; 65: (14).</w:t>
      </w:r>
    </w:p>
    <w:p w:rsidR="00A62BAC" w:rsidRPr="000A74F5" w:rsidRDefault="00A62BAC" w:rsidP="005F1A26">
      <w:pPr>
        <w:pStyle w:val="Antrat1"/>
      </w:pPr>
      <w:r w:rsidRPr="000A74F5">
        <w:t>Callinan P.A., Feinberg A.P. The emerging science of epigenomics. Human Molecular Genetics. 2006; 15(1): R95–R101.</w:t>
      </w:r>
    </w:p>
    <w:p w:rsidR="00A62BAC" w:rsidRPr="000A74F5" w:rsidRDefault="00A62BAC" w:rsidP="005F1A26">
      <w:pPr>
        <w:pStyle w:val="Antrat1"/>
      </w:pPr>
      <w:r w:rsidRPr="000A74F5">
        <w:t>Chmuzh E.V., Kashirina J.G., Tomilova J.E., Mezentseva N.V., Dedkov V.S., Gonchar D.A., Abdurashitov M.A., Degtyarev S.Kh. A novel restriction endonuclease BisI from Bacillus subtilis T30, recognizes a methylated DNA sequence 5'-G(</w:t>
      </w:r>
      <w:r w:rsidR="00DB631A" w:rsidRPr="000A74F5">
        <w:t>5mC</w:t>
      </w:r>
      <w:r w:rsidRPr="000A74F5">
        <w:t>)^NGC-3'. Biotekhn</w:t>
      </w:r>
      <w:r w:rsidR="00DB5D71" w:rsidRPr="000A74F5">
        <w:t>ologia (Moscow). 2005; 3: 22-26</w:t>
      </w:r>
      <w:r w:rsidRPr="000A74F5">
        <w:t>.</w:t>
      </w:r>
    </w:p>
    <w:p w:rsidR="00B858D4" w:rsidRPr="000A74F5" w:rsidRDefault="00B858D4" w:rsidP="005F1A26">
      <w:pPr>
        <w:pStyle w:val="Antrat1"/>
      </w:pPr>
      <w:r w:rsidRPr="000A74F5">
        <w:t xml:space="preserve">Cui Hengmi, Isabele Ciu, Xi Yang. Antisense RNRs and </w:t>
      </w:r>
      <w:r w:rsidR="006921F8" w:rsidRPr="000A74F5">
        <w:t>Modulation of Tumor-soppressorGenes. In: Non-coding RNAs and EpigeneticRegulation of Gene expression. Ed. By Kevin Morris. Caister Academic Press 2010. UK. 162 p.</w:t>
      </w:r>
    </w:p>
    <w:p w:rsidR="00A62BAC" w:rsidRPr="000A74F5" w:rsidRDefault="00A62BAC" w:rsidP="005F1A26">
      <w:pPr>
        <w:pStyle w:val="Antrat1"/>
        <w:rPr>
          <w:color w:val="292526"/>
        </w:rPr>
      </w:pPr>
      <w:r w:rsidRPr="000A74F5">
        <w:t>Deaton A.M., Bird A. CpG islands and the regulation of transcription. Genes Dev. 2011; 25: 1010-1022.</w:t>
      </w:r>
    </w:p>
    <w:p w:rsidR="00A62BAC" w:rsidRPr="000A74F5" w:rsidRDefault="00A62BAC" w:rsidP="005F1A26">
      <w:pPr>
        <w:pStyle w:val="Antrat1"/>
      </w:pPr>
      <w:r w:rsidRPr="000A74F5">
        <w:t>Deibert, M., Gražulis, S., Sasnauskas, G., Šikšnys, V., Huber, R. Structure of the tetrameric restriction endonuclease NgoMIV in complex with cleaved DNA. Nature Struct. Biol. 2000; 7: 792-799.</w:t>
      </w:r>
    </w:p>
    <w:p w:rsidR="00A62BAC" w:rsidRPr="000A74F5" w:rsidRDefault="00A62BAC" w:rsidP="005F1A26">
      <w:pPr>
        <w:pStyle w:val="Antrat1"/>
      </w:pPr>
      <w:r w:rsidRPr="000A74F5">
        <w:rPr>
          <w:rStyle w:val="Grietas"/>
          <w:rFonts w:asciiTheme="minorHAnsi" w:hAnsiTheme="minorHAnsi" w:cstheme="minorHAnsi"/>
          <w:b w:val="0"/>
          <w:bCs/>
        </w:rPr>
        <w:lastRenderedPageBreak/>
        <w:t>Dryden</w:t>
      </w:r>
      <w:r w:rsidRPr="000A74F5">
        <w:t xml:space="preserve"> D.T.F., Murray N.E., Rao D.N. Nucleoside triphosphate-dependent restriction enzymes. Nucleic Acids Res. 2001; 29(18): 3728-3741.</w:t>
      </w:r>
    </w:p>
    <w:p w:rsidR="001524B3" w:rsidRPr="000A74F5" w:rsidRDefault="001524B3" w:rsidP="005F1A26">
      <w:pPr>
        <w:pStyle w:val="Antrat1"/>
      </w:pPr>
      <w:r w:rsidRPr="000A74F5">
        <w:t>Duenas-Gonzalez, A., Lizano, M., Candelaria, M., Cetina, L., Arce, C., Cervera, E. 2005. Epigenetics of cervical cancer. An overview and therapeutic perspectives. Molecular Cancer. 4: 38.</w:t>
      </w:r>
    </w:p>
    <w:p w:rsidR="00512E98" w:rsidRPr="000A74F5" w:rsidRDefault="00512E98" w:rsidP="005F1A26">
      <w:pPr>
        <w:pStyle w:val="Antrat1"/>
      </w:pPr>
      <w:r w:rsidRPr="000A74F5">
        <w:t xml:space="preserve">Ehab Atallah and Guillermo Garcia-Manero. Epigenetic Drugs: DNA Demethylating Agents. In. Epigenetics in BIOLOGY and MEDICINE Edited by Manel Esteller. Taylor. </w:t>
      </w:r>
      <w:r w:rsidRPr="000A74F5">
        <w:rPr>
          <w:color w:val="231F20"/>
        </w:rPr>
        <w:t xml:space="preserve">Boca Raton London New York </w:t>
      </w:r>
      <w:r w:rsidRPr="000A74F5">
        <w:t>2009. 6-27p.</w:t>
      </w:r>
    </w:p>
    <w:p w:rsidR="000235C8" w:rsidRPr="000A74F5" w:rsidRDefault="000235C8" w:rsidP="005F1A26">
      <w:pPr>
        <w:pStyle w:val="Antrat1"/>
      </w:pPr>
      <w:r w:rsidRPr="000A74F5">
        <w:t>Elbashir SM, Lendeckel W, Tuschl T. RNA interference is mediated by 21- and 22-nucleotide RNAs. Genes and Development 2001, 15, 188-200.</w:t>
      </w:r>
    </w:p>
    <w:p w:rsidR="00A62BAC" w:rsidRPr="000A74F5" w:rsidRDefault="00A62BAC" w:rsidP="005F1A26">
      <w:pPr>
        <w:pStyle w:val="Antrat1"/>
      </w:pPr>
      <w:r w:rsidRPr="000A74F5">
        <w:t>Fatemi M., Pao M.M., Jeong S, Gal-Yam E.N., Egger G., Weisenberger D.J., Jones P.A. Vectors and delivery systems in gene therapy. 2005; Medical Science Monitor 33 (20): 176.</w:t>
      </w:r>
    </w:p>
    <w:p w:rsidR="00A62BAC" w:rsidRPr="000A74F5" w:rsidRDefault="007966A8" w:rsidP="005F1A26">
      <w:pPr>
        <w:pStyle w:val="Antrat1"/>
        <w:rPr>
          <w:rFonts w:eastAsia="Times New Roman"/>
          <w:kern w:val="36"/>
          <w:lang w:eastAsia="lt-LT"/>
        </w:rPr>
      </w:pPr>
      <w:hyperlink r:id="rId54" w:history="1">
        <w:r w:rsidR="00A62BAC" w:rsidRPr="000A74F5">
          <w:rPr>
            <w:rFonts w:eastAsia="Times New Roman"/>
            <w:lang w:eastAsia="lt-LT"/>
          </w:rPr>
          <w:t>Fischle</w:t>
        </w:r>
      </w:hyperlink>
      <w:r w:rsidR="00A62BAC" w:rsidRPr="000A74F5">
        <w:rPr>
          <w:rFonts w:eastAsia="Times New Roman"/>
          <w:lang w:eastAsia="lt-LT"/>
        </w:rPr>
        <w:t xml:space="preserve"> W. </w:t>
      </w:r>
      <w:r w:rsidR="00A62BAC" w:rsidRPr="000A74F5">
        <w:rPr>
          <w:rFonts w:eastAsia="Times New Roman"/>
          <w:kern w:val="36"/>
          <w:lang w:eastAsia="lt-LT"/>
        </w:rPr>
        <w:t xml:space="preserve">Talk is cheap—cross-talk in establishment, maintenance, and readout of chromatin modifications. </w:t>
      </w:r>
      <w:r w:rsidR="00A62BAC" w:rsidRPr="000A74F5">
        <w:rPr>
          <w:rStyle w:val="HTMLcitata"/>
          <w:rFonts w:cstheme="minorHAnsi"/>
          <w:i w:val="0"/>
        </w:rPr>
        <w:t>Genes &amp; Dev.</w:t>
      </w:r>
      <w:r w:rsidR="00A62BAC" w:rsidRPr="000A74F5">
        <w:t xml:space="preserve"> 2008; </w:t>
      </w:r>
      <w:r w:rsidR="00A62BAC" w:rsidRPr="000A74F5">
        <w:rPr>
          <w:rStyle w:val="slug-vol"/>
          <w:rFonts w:cstheme="minorHAnsi"/>
          <w:iCs w:val="0"/>
        </w:rPr>
        <w:t xml:space="preserve">22: </w:t>
      </w:r>
      <w:r w:rsidR="00A62BAC" w:rsidRPr="000A74F5">
        <w:t>3375-3382.</w:t>
      </w:r>
    </w:p>
    <w:p w:rsidR="009577E8" w:rsidRPr="000A74F5" w:rsidRDefault="009577E8" w:rsidP="005F1A26">
      <w:pPr>
        <w:pStyle w:val="Antrat1"/>
      </w:pPr>
      <w:r w:rsidRPr="000A74F5">
        <w:t xml:space="preserve">Heard E, Clerc P, Avner P. X-chromosome inactivation in mammals. Annual Review of Genetics. 1997; 31: 571-610 </w:t>
      </w:r>
    </w:p>
    <w:p w:rsidR="00A62BAC" w:rsidRPr="000A74F5" w:rsidRDefault="00A62BAC" w:rsidP="005F1A26">
      <w:pPr>
        <w:pStyle w:val="Antrat1"/>
      </w:pPr>
      <w:r w:rsidRPr="000A74F5">
        <w:t>Heitman J. On the origins structures and functions of restrictions modification enzymes. In: Setlow J.K., editor. Genetic Engineering, New York: Plenum Press; 1993. p. 58-106.</w:t>
      </w:r>
    </w:p>
    <w:p w:rsidR="006B1C80" w:rsidRPr="000A74F5" w:rsidRDefault="006B1C80" w:rsidP="005F1A26">
      <w:pPr>
        <w:pStyle w:val="Antrat1"/>
      </w:pPr>
      <w:r w:rsidRPr="000A74F5">
        <w:t>Higuchi, R., C. Fockler, G. Dollinger ir R. Watson. Kinetic PCR Analysis: Real-time Monitoring of DNA Amplification Reactions. Nat Biotech 1993; 11(9): 1026-1030.</w:t>
      </w:r>
    </w:p>
    <w:p w:rsidR="00A62BAC" w:rsidRPr="000A74F5" w:rsidRDefault="00A62BAC" w:rsidP="005F1A26">
      <w:pPr>
        <w:pStyle w:val="Antrat1"/>
      </w:pPr>
      <w:r w:rsidRPr="000A74F5">
        <w:t xml:space="preserve">Huai, Q., Colandene, J.D., Topal, M.D., Ke, H. Structure of NaeI – DNA complex reveals dual – model DNA recognition and complete dimer rearrangement. </w:t>
      </w:r>
      <w:hyperlink r:id="rId55" w:tooltip="Nature structural biology." w:history="1">
        <w:r w:rsidRPr="000A74F5">
          <w:rPr>
            <w:rStyle w:val="Hipersaitas"/>
            <w:rFonts w:cstheme="minorHAnsi"/>
            <w:color w:val="auto"/>
            <w:u w:val="none"/>
          </w:rPr>
          <w:t>Nature Struct. Biol.</w:t>
        </w:r>
      </w:hyperlink>
      <w:r w:rsidRPr="000A74F5">
        <w:t xml:space="preserve"> 2001; 8(8): 665-9.</w:t>
      </w:r>
    </w:p>
    <w:p w:rsidR="00A62BAC" w:rsidRPr="000A74F5" w:rsidRDefault="009B58C8" w:rsidP="005F1A26">
      <w:pPr>
        <w:pStyle w:val="Antrat1"/>
      </w:pPr>
      <w:r w:rsidRPr="000A74F5">
        <w:t>Huang Y., Pastor W.A</w:t>
      </w:r>
      <w:r w:rsidR="00A62BAC" w:rsidRPr="000A74F5">
        <w:t>., Shen Y., Tahiliani M., Liu D.R., Rao A. Behaviour of 5-Hydroxymethylcytosine in Bisulfite Sequencing. PLoS ONE. 2010; 5(1): e8888.</w:t>
      </w:r>
    </w:p>
    <w:p w:rsidR="004E65CA" w:rsidRPr="000A74F5" w:rsidRDefault="004E65CA" w:rsidP="005F1A26">
      <w:pPr>
        <w:pStyle w:val="Antrat1"/>
      </w:pPr>
      <w:r w:rsidRPr="000A74F5">
        <w:t xml:space="preserve">Illingworth R, Kerr A, Desousa D, Jørgensen H, Ellis P, Stalker J, Jackson D, Clee C, Plumb R, Rogers J, Humphray S, Cox T, Langford C, Bird A. A novel CpG island set identifies tissue-specific methylation at developmental gene loci. PLoS Biol. 2008; 6(1): e22. </w:t>
      </w:r>
    </w:p>
    <w:p w:rsidR="00A62BAC" w:rsidRPr="000A74F5" w:rsidRDefault="00A62BAC" w:rsidP="005F1A26">
      <w:pPr>
        <w:pStyle w:val="Antrat1"/>
      </w:pPr>
      <w:r w:rsidRPr="000A74F5">
        <w:t xml:space="preserve">Kriaucionis S., Heintz N. The nuclear DNA base 5-hydroxymethylcytosine is present in Purkinje neurons and the brain. </w:t>
      </w:r>
      <w:r w:rsidRPr="000A74F5">
        <w:rPr>
          <w:rStyle w:val="journal-title"/>
          <w:rFonts w:cstheme="minorHAnsi"/>
          <w:lang w:val="en-GB"/>
        </w:rPr>
        <w:t>Science</w:t>
      </w:r>
      <w:r w:rsidRPr="000A74F5">
        <w:t xml:space="preserve">, 2009; </w:t>
      </w:r>
      <w:r w:rsidRPr="000A74F5">
        <w:rPr>
          <w:rStyle w:val="journal-volume"/>
          <w:rFonts w:cstheme="minorHAnsi"/>
          <w:lang w:val="en-GB"/>
        </w:rPr>
        <w:t>324</w:t>
      </w:r>
      <w:r w:rsidRPr="000A74F5">
        <w:t xml:space="preserve"> (5929): 929-930.</w:t>
      </w:r>
    </w:p>
    <w:p w:rsidR="00A62BAC" w:rsidRPr="000A74F5" w:rsidRDefault="00A62BAC" w:rsidP="005F1A26">
      <w:pPr>
        <w:pStyle w:val="Antrat1"/>
      </w:pPr>
      <w:r w:rsidRPr="000A74F5">
        <w:t>Kruger T., Wild C., Noyer-Weidner M. McrB: a prokaryotic protein specifically recognizing DNA containing modified cytosine residues. The EMBO Journal. 1995; 14(11): 2661-2669.</w:t>
      </w:r>
    </w:p>
    <w:p w:rsidR="006B1C80" w:rsidRPr="000A74F5" w:rsidRDefault="006B1C80" w:rsidP="005F1A26">
      <w:pPr>
        <w:pStyle w:val="Antrat1"/>
      </w:pPr>
      <w:r w:rsidRPr="000A74F5">
        <w:t>Kubista, M., J. M. Andrade, M. Bengtsson, A. Forootan, J. Jonák, K. Lind, R. Sindelka, R. Sjöback, B. Sjögreen, L. Strömbom, A. Ståhlberg ir N. Zoric (2006). The real-time polymerase chain reaction. Molecular Aspects of Medicine 27(2–3): 95-125.</w:t>
      </w:r>
    </w:p>
    <w:p w:rsidR="00A62BAC" w:rsidRPr="000A74F5" w:rsidRDefault="007966A8" w:rsidP="005F1A26">
      <w:pPr>
        <w:pStyle w:val="Antrat1"/>
      </w:pPr>
      <w:hyperlink r:id="rId56" w:history="1">
        <w:r w:rsidR="00A62BAC" w:rsidRPr="000A74F5">
          <w:rPr>
            <w:rStyle w:val="Hipersaitas"/>
            <w:rFonts w:cstheme="minorHAnsi"/>
            <w:color w:val="auto"/>
            <w:u w:val="none"/>
          </w:rPr>
          <w:t>Lacks</w:t>
        </w:r>
      </w:hyperlink>
      <w:r w:rsidR="00A62BAC" w:rsidRPr="000A74F5">
        <w:t xml:space="preserve"> S., </w:t>
      </w:r>
      <w:hyperlink r:id="rId57" w:history="1">
        <w:r w:rsidR="00A62BAC" w:rsidRPr="000A74F5">
          <w:rPr>
            <w:rStyle w:val="Hipersaitas"/>
            <w:rFonts w:cstheme="minorHAnsi"/>
            <w:color w:val="auto"/>
            <w:u w:val="none"/>
          </w:rPr>
          <w:t>Greenberg</w:t>
        </w:r>
      </w:hyperlink>
      <w:r w:rsidR="00A62BAC" w:rsidRPr="000A74F5">
        <w:t xml:space="preserve"> B. A deoxyribonuclease of Diplococcus pneumoniae specific for methylated DNA. J. Biol. Chem. 1975; 250: 4060-4066.</w:t>
      </w:r>
    </w:p>
    <w:p w:rsidR="00A62BAC" w:rsidRPr="000A74F5" w:rsidRDefault="00A62BAC" w:rsidP="005F1A26">
      <w:pPr>
        <w:pStyle w:val="Antrat1"/>
      </w:pPr>
      <w:r w:rsidRPr="000A74F5">
        <w:t>Lee T., Zhai J., Meyers B.C. Conservation and divergence in eukaryotic DNA methylation. PNAS. 2010; 107(20): 9027–9028.</w:t>
      </w:r>
    </w:p>
    <w:p w:rsidR="00512E98" w:rsidRPr="000A74F5" w:rsidRDefault="00512E98" w:rsidP="005F1A26">
      <w:pPr>
        <w:pStyle w:val="Antrat1"/>
      </w:pPr>
      <w:r w:rsidRPr="000A74F5">
        <w:t>Lengauer C.</w:t>
      </w:r>
      <w:r w:rsidR="002F6EF0" w:rsidRPr="000A74F5">
        <w:t>, Kinzler KW., and Vogelstein B</w:t>
      </w:r>
      <w:r w:rsidRPr="000A74F5">
        <w:t xml:space="preserve">. Genetic instabilities in human cancers. Nature </w:t>
      </w:r>
      <w:r w:rsidR="002F6EF0" w:rsidRPr="000A74F5">
        <w:t xml:space="preserve">1998; </w:t>
      </w:r>
      <w:r w:rsidRPr="000A74F5">
        <w:t>396: 643-649.</w:t>
      </w:r>
    </w:p>
    <w:p w:rsidR="000235C8" w:rsidRDefault="000235C8" w:rsidP="005F1A26">
      <w:pPr>
        <w:pStyle w:val="Antrat1"/>
        <w:rPr>
          <w:i/>
        </w:rPr>
      </w:pPr>
      <w:r w:rsidRPr="000A74F5">
        <w:t>Mahadevan L.C, Willis A.C, and Barratt M. 1991. Rapid histone H3 phosphorylation in response to growth factors, phorbol esters, okadaic acid, and protein synthesis inhibitors. Cell 65: 775-783.</w:t>
      </w:r>
    </w:p>
    <w:p w:rsidR="00665BBC" w:rsidRPr="000A74F5" w:rsidRDefault="00665BBC" w:rsidP="005F1A26">
      <w:pPr>
        <w:pStyle w:val="Antrat1"/>
        <w:rPr>
          <w:rFonts w:eastAsia="Times New Roman"/>
          <w:lang w:eastAsia="lt-LT"/>
        </w:rPr>
      </w:pPr>
      <w:r w:rsidRPr="000A74F5">
        <w:t>Matouk Charles C, Paul J Turgeon, Philip A Marsden. Epigenetics and stroke risk – beyond the static DNA code. Advances in Genomics and Genetics 2012:2 67–84.</w:t>
      </w:r>
    </w:p>
    <w:p w:rsidR="00A62BAC" w:rsidRPr="000A74F5" w:rsidRDefault="007966A8" w:rsidP="005F1A26">
      <w:pPr>
        <w:pStyle w:val="Antrat1"/>
        <w:rPr>
          <w:rFonts w:eastAsia="Times New Roman"/>
          <w:lang w:eastAsia="lt-LT"/>
        </w:rPr>
      </w:pPr>
      <w:hyperlink r:id="rId58" w:history="1">
        <w:r w:rsidR="00A62BAC" w:rsidRPr="000A74F5">
          <w:rPr>
            <w:rFonts w:eastAsia="Times New Roman"/>
            <w:lang w:eastAsia="lt-LT"/>
          </w:rPr>
          <w:t>McCabe</w:t>
        </w:r>
      </w:hyperlink>
      <w:r w:rsidR="00A62BAC" w:rsidRPr="000A74F5">
        <w:rPr>
          <w:rFonts w:eastAsia="Times New Roman"/>
          <w:lang w:eastAsia="lt-LT"/>
        </w:rPr>
        <w:t xml:space="preserve"> M.T., Brandes J.C., Vertino P.M. </w:t>
      </w:r>
      <w:r w:rsidR="00A62BAC" w:rsidRPr="000A74F5">
        <w:rPr>
          <w:rFonts w:eastAsia="Times New Roman"/>
          <w:kern w:val="36"/>
          <w:lang w:eastAsia="lt-LT"/>
        </w:rPr>
        <w:t xml:space="preserve">Cancer DNA Methylation: Molecular Mechanisms and Clinical Implications. </w:t>
      </w:r>
      <w:r w:rsidR="00A62BAC" w:rsidRPr="000A74F5">
        <w:t>Clin Cancer Res. 2009; 15(12): 3927-3937.</w:t>
      </w:r>
    </w:p>
    <w:p w:rsidR="00A62BAC" w:rsidRPr="000A74F5" w:rsidRDefault="00A62BAC" w:rsidP="005F1A26">
      <w:pPr>
        <w:pStyle w:val="Antrat1"/>
      </w:pPr>
      <w:r w:rsidRPr="000A74F5">
        <w:t xml:space="preserve">McClelland M., Nelson M., Raschke E. Efect of site – specific modification on restriction endonucleases and DNA modification methyltransferases. </w:t>
      </w:r>
      <w:hyperlink r:id="rId59" w:tooltip="Nucleic acids research." w:history="1">
        <w:r w:rsidRPr="000A74F5">
          <w:rPr>
            <w:rStyle w:val="Hipersaitas"/>
            <w:rFonts w:cstheme="minorHAnsi"/>
            <w:color w:val="auto"/>
            <w:u w:val="none"/>
          </w:rPr>
          <w:t>Nucleic Acids Res.</w:t>
        </w:r>
      </w:hyperlink>
      <w:r w:rsidRPr="000A74F5">
        <w:t xml:space="preserve"> 1994; 22(17): 3640-3659.</w:t>
      </w:r>
    </w:p>
    <w:p w:rsidR="00074D84" w:rsidRDefault="00074D84" w:rsidP="005F1A26">
      <w:pPr>
        <w:pStyle w:val="Antrat1"/>
        <w:rPr>
          <w:i/>
        </w:rPr>
      </w:pPr>
      <w:r w:rsidRPr="000A74F5">
        <w:t>Merck Index, ed</w:t>
      </w:r>
      <w:r w:rsidR="00C61385" w:rsidRPr="000A74F5">
        <w:t>. 12, Merck&amp;Co., Inc, New York 1996. 155,</w:t>
      </w:r>
      <w:r w:rsidR="00FE54B6" w:rsidRPr="000A74F5">
        <w:t xml:space="preserve"> 2864, 6128</w:t>
      </w:r>
      <w:r w:rsidR="00665BBC">
        <w:rPr>
          <w:i/>
        </w:rPr>
        <w:t>.</w:t>
      </w:r>
    </w:p>
    <w:p w:rsidR="00665BBC" w:rsidRPr="000A74F5" w:rsidRDefault="00665BBC" w:rsidP="005F1A26">
      <w:pPr>
        <w:pStyle w:val="Antrat1"/>
        <w:rPr>
          <w:rFonts w:cstheme="minorHAnsi"/>
        </w:rPr>
      </w:pPr>
      <w:r w:rsidRPr="000A74F5">
        <w:t xml:space="preserve">Morris </w:t>
      </w:r>
      <w:hyperlink r:id="rId60" w:history="1">
        <w:r w:rsidRPr="000A74F5">
          <w:rPr>
            <w:rFonts w:eastAsia="Times New Roman" w:cstheme="minorHAnsi"/>
            <w:lang w:eastAsia="lt-LT"/>
          </w:rPr>
          <w:t>Kevin V</w:t>
        </w:r>
      </w:hyperlink>
      <w:r w:rsidRPr="000A74F5">
        <w:t>.</w:t>
      </w:r>
      <w:r w:rsidRPr="000A74F5">
        <w:rPr>
          <w:rFonts w:eastAsia="Times New Roman" w:cstheme="minorHAnsi"/>
          <w:lang w:eastAsia="lt-LT"/>
        </w:rPr>
        <w:t xml:space="preserve">, </w:t>
      </w:r>
      <w:hyperlink r:id="rId61" w:history="1">
        <w:r w:rsidRPr="000A74F5">
          <w:rPr>
            <w:rFonts w:eastAsia="Times New Roman" w:cstheme="minorHAnsi"/>
            <w:lang w:eastAsia="lt-LT"/>
          </w:rPr>
          <w:t>Simon W.-L. Chan</w:t>
        </w:r>
      </w:hyperlink>
      <w:r w:rsidRPr="000A74F5">
        <w:rPr>
          <w:rFonts w:eastAsia="Times New Roman" w:cstheme="minorHAnsi"/>
          <w:lang w:eastAsia="lt-LT"/>
        </w:rPr>
        <w:t xml:space="preserve">, </w:t>
      </w:r>
      <w:hyperlink r:id="rId62" w:history="1">
        <w:r w:rsidRPr="000A74F5">
          <w:rPr>
            <w:rFonts w:eastAsia="Times New Roman" w:cstheme="minorHAnsi"/>
            <w:lang w:eastAsia="lt-LT"/>
          </w:rPr>
          <w:t>Steven E. Jacobsen</w:t>
        </w:r>
      </w:hyperlink>
      <w:r w:rsidRPr="000A74F5">
        <w:rPr>
          <w:rFonts w:eastAsia="Times New Roman" w:cstheme="minorHAnsi"/>
          <w:lang w:eastAsia="lt-LT"/>
        </w:rPr>
        <w:t xml:space="preserve">, </w:t>
      </w:r>
      <w:hyperlink r:id="rId63" w:history="1">
        <w:r w:rsidRPr="000A74F5">
          <w:rPr>
            <w:rFonts w:eastAsia="Times New Roman" w:cstheme="minorHAnsi"/>
            <w:lang w:eastAsia="lt-LT"/>
          </w:rPr>
          <w:t>David J. Looney</w:t>
        </w:r>
      </w:hyperlink>
      <w:r w:rsidRPr="000A74F5">
        <w:rPr>
          <w:rFonts w:eastAsia="Times New Roman" w:cstheme="minorHAnsi"/>
          <w:lang w:eastAsia="lt-LT"/>
        </w:rPr>
        <w:t xml:space="preserve">. </w:t>
      </w:r>
      <w:r w:rsidRPr="000A74F5">
        <w:rPr>
          <w:rFonts w:cstheme="minorHAnsi"/>
        </w:rPr>
        <w:t xml:space="preserve">Small Interfering RNA-Induced Transcriptional Gene Silencing in Human Cells. </w:t>
      </w:r>
      <w:r w:rsidRPr="000A74F5">
        <w:rPr>
          <w:rStyle w:val="HTMLcitata"/>
          <w:rFonts w:cstheme="minorHAnsi"/>
          <w:i w:val="0"/>
        </w:rPr>
        <w:t>Science. 2004; 305(5688): 530-541.</w:t>
      </w:r>
    </w:p>
    <w:p w:rsidR="00A62BAC" w:rsidRPr="000A74F5" w:rsidRDefault="00A62BAC" w:rsidP="005F1A26">
      <w:pPr>
        <w:pStyle w:val="Antrat1"/>
      </w:pPr>
      <w:r w:rsidRPr="000A74F5">
        <w:t>Murray N.E. Type I restriction systems: sophisticated molecular machines (a legacy of Bertany and Weigle). Microbiol. Mol. Biol. Rev. 2000; 64(2): 412-434.</w:t>
      </w:r>
    </w:p>
    <w:p w:rsidR="00A62BAC" w:rsidRPr="000A74F5" w:rsidRDefault="00A62BAC" w:rsidP="005F1A26">
      <w:pPr>
        <w:pStyle w:val="Antrat1"/>
      </w:pPr>
      <w:r w:rsidRPr="000A74F5">
        <w:t>Murrell A., Rakyan V.K., Beck S. From genome to epigenome. Human Molecular Genetics. 2005; 14(1): R3–R10.</w:t>
      </w:r>
    </w:p>
    <w:p w:rsidR="00C755AB" w:rsidRPr="000A74F5" w:rsidRDefault="00C755AB" w:rsidP="005F1A26">
      <w:pPr>
        <w:pStyle w:val="Antrat1"/>
      </w:pPr>
      <w:r w:rsidRPr="000A74F5">
        <w:t>Okano M, Bell DW, Haber DA, Li E. DNA methyltransferases Dnmt3a and Dnmt3b are essential for de novo methylation and mammalian development. Cell. 1999; 99(3): 247-57.</w:t>
      </w:r>
    </w:p>
    <w:p w:rsidR="00A62BAC" w:rsidRPr="000A74F5" w:rsidRDefault="00A62BAC" w:rsidP="005F1A26">
      <w:pPr>
        <w:pStyle w:val="Antrat1"/>
      </w:pPr>
      <w:r w:rsidRPr="000A74F5">
        <w:t>Panne D., Müller S.A., Wirtz S., Engel A., Bickle T.A. The McrBC restriction endonuclease assembles into a ring structure in the presence of G nucleotides. EMBO J. 2001; 20: 3210 - 3217.</w:t>
      </w:r>
    </w:p>
    <w:p w:rsidR="00A62BAC" w:rsidRPr="000A74F5" w:rsidRDefault="00A62BAC" w:rsidP="005F1A26">
      <w:pPr>
        <w:pStyle w:val="Antrat1"/>
      </w:pPr>
      <w:r w:rsidRPr="000A74F5">
        <w:t>Panne D., Raleigh E.A., Bickle T.A. McrBs, a modulator peptide for McrBC activity. EMBO J. 1998; 17: 5477-5483.</w:t>
      </w:r>
    </w:p>
    <w:p w:rsidR="00A62BAC" w:rsidRPr="000A74F5" w:rsidRDefault="00A62BAC" w:rsidP="005F1A26">
      <w:pPr>
        <w:pStyle w:val="Antrat1"/>
      </w:pPr>
      <w:r w:rsidRPr="000A74F5">
        <w:t>Pavlopoulou A., Kossida S. Plant cytosine-5 DNA methyltransferases: Structure, function, and molecular evolution. Genomics. 2007; 90: 530–541.</w:t>
      </w:r>
    </w:p>
    <w:p w:rsidR="00A62BAC" w:rsidRPr="000A74F5" w:rsidRDefault="00A62BAC" w:rsidP="005F1A26">
      <w:pPr>
        <w:pStyle w:val="Antrat1"/>
      </w:pPr>
      <w:r w:rsidRPr="000A74F5">
        <w:t>Pingoud A., Jeltsch A. Structure and function of type II restriction endonucleases. Nucleic Acids Res. 2001; 29: 3705-3727.</w:t>
      </w:r>
    </w:p>
    <w:p w:rsidR="00A62BAC" w:rsidRPr="000A74F5" w:rsidRDefault="00A62BAC" w:rsidP="005F1A26">
      <w:pPr>
        <w:pStyle w:val="Antrat1"/>
      </w:pPr>
      <w:r w:rsidRPr="000A74F5">
        <w:lastRenderedPageBreak/>
        <w:t xml:space="preserve">Raleigh E. A., Wilson G. Escherichia coli K-12 restricts DNA containing 5-methylcytosine. </w:t>
      </w:r>
      <w:r w:rsidRPr="000A74F5">
        <w:rPr>
          <w:rStyle w:val="citation-abbreviation2"/>
          <w:rFonts w:cstheme="minorHAnsi"/>
        </w:rPr>
        <w:t xml:space="preserve">Proc. Natl. Acad. Sci. U S A. </w:t>
      </w:r>
      <w:r w:rsidRPr="000A74F5">
        <w:rPr>
          <w:rStyle w:val="citation-publication-date"/>
          <w:rFonts w:cstheme="minorHAnsi"/>
        </w:rPr>
        <w:t xml:space="preserve">1986; </w:t>
      </w:r>
      <w:r w:rsidRPr="000A74F5">
        <w:rPr>
          <w:rStyle w:val="citation-volume"/>
          <w:rFonts w:cstheme="minorHAnsi"/>
        </w:rPr>
        <w:t>83</w:t>
      </w:r>
      <w:r w:rsidRPr="000A74F5">
        <w:rPr>
          <w:rStyle w:val="citation-issue"/>
          <w:rFonts w:cstheme="minorHAnsi"/>
        </w:rPr>
        <w:t>(23)</w:t>
      </w:r>
      <w:r w:rsidRPr="000A74F5">
        <w:rPr>
          <w:rStyle w:val="citation-flpages"/>
          <w:rFonts w:cstheme="minorHAnsi"/>
        </w:rPr>
        <w:t>: 9070–9074.</w:t>
      </w:r>
    </w:p>
    <w:p w:rsidR="00A62BAC" w:rsidRPr="000A74F5" w:rsidRDefault="00A62BAC" w:rsidP="005F1A26">
      <w:pPr>
        <w:pStyle w:val="Antrat1"/>
      </w:pPr>
      <w:r w:rsidRPr="000A74F5">
        <w:rPr>
          <w:rFonts w:eastAsia="Times New Roman"/>
          <w:lang w:eastAsia="lt-LT"/>
        </w:rPr>
        <w:t xml:space="preserve">Raulinaitis V. Epigenetika, epigenetinis paveldimumas ir jo svarba. </w:t>
      </w:r>
      <w:hyperlink r:id="rId64" w:history="1">
        <w:r w:rsidRPr="000A74F5">
          <w:rPr>
            <w:rStyle w:val="Hipersaitas"/>
            <w:rFonts w:cstheme="minorHAnsi"/>
            <w:color w:val="auto"/>
            <w:u w:val="none"/>
          </w:rPr>
          <w:t>Biologinė psichiatrija ir psichofarmakologija. 2007;</w:t>
        </w:r>
      </w:hyperlink>
      <w:r w:rsidRPr="000A74F5">
        <w:t xml:space="preserve"> 9(1): 19-21.</w:t>
      </w:r>
    </w:p>
    <w:p w:rsidR="00BE23CA" w:rsidRPr="000A74F5" w:rsidRDefault="00BE23CA" w:rsidP="005F1A26">
      <w:pPr>
        <w:pStyle w:val="Antrat1"/>
        <w:rPr>
          <w:rFonts w:eastAsia="Times New Roman"/>
          <w:lang w:eastAsia="lt-LT"/>
        </w:rPr>
      </w:pPr>
      <w:r w:rsidRPr="000A74F5">
        <w:t>Reik Wolf and Wendy Dean. Mammalian Epigenomic: Reprogramming the Genome for Development and Therapy. In: The Epigenome. Ed. By S. Beck and A. Olek. WILEY-VCH, GmbH &amp; Co. 2003. p. 69.</w:t>
      </w:r>
    </w:p>
    <w:p w:rsidR="00A62BAC" w:rsidRPr="000A74F5" w:rsidRDefault="00A62BAC" w:rsidP="005F1A26">
      <w:pPr>
        <w:pStyle w:val="Antrat1"/>
      </w:pPr>
      <w:r w:rsidRPr="000A74F5">
        <w:t xml:space="preserve">Roberts R.J. The restriction enzyme database, New England BioLabs Inc. REBASE. </w:t>
      </w:r>
      <w:hyperlink r:id="rId65" w:history="1">
        <w:r w:rsidRPr="000A74F5">
          <w:rPr>
            <w:rStyle w:val="Hipersaitas"/>
            <w:rFonts w:cstheme="minorHAnsi"/>
            <w:color w:val="auto"/>
            <w:u w:val="none"/>
          </w:rPr>
          <w:t>http://rebase.neb.com</w:t>
        </w:r>
      </w:hyperlink>
      <w:r w:rsidRPr="000A74F5">
        <w:t xml:space="preserve"> (žiūrėta 201</w:t>
      </w:r>
      <w:r w:rsidR="00DB5D71" w:rsidRPr="000A74F5">
        <w:t>3</w:t>
      </w:r>
      <w:r w:rsidRPr="000A74F5">
        <w:t>.04.).</w:t>
      </w:r>
    </w:p>
    <w:p w:rsidR="00A62BAC" w:rsidRPr="000A74F5" w:rsidRDefault="00A62BAC" w:rsidP="005F1A26">
      <w:pPr>
        <w:pStyle w:val="Antrat1"/>
      </w:pPr>
      <w:r w:rsidRPr="000A74F5">
        <w:t>Roberts R.J., Belfort M., Bestor T., Bhagwat A.S. et al. A nomenclature for restriction enzymes, DNA methyltransferases, Homing endonucleases and their genes. Nucleic Acids Res. 2003; 31(7): 1805-1812.</w:t>
      </w:r>
    </w:p>
    <w:p w:rsidR="00A62BAC" w:rsidRPr="000A74F5" w:rsidRDefault="00A62BAC" w:rsidP="005F1A26">
      <w:pPr>
        <w:pStyle w:val="Antrat1"/>
      </w:pPr>
      <w:r w:rsidRPr="000A74F5">
        <w:t>Roberts R.J., Vincze T., Posfai J., Macelis D. REBASE – a database for DNA restriction and modification:enzymes genes and genomes. Nucleic Acids Res. 2010; 38: D234-D236.</w:t>
      </w:r>
    </w:p>
    <w:p w:rsidR="00A62BAC" w:rsidRDefault="00A62BAC" w:rsidP="005F1A26">
      <w:pPr>
        <w:pStyle w:val="Antrat1"/>
        <w:rPr>
          <w:i/>
        </w:rPr>
      </w:pPr>
      <w:r w:rsidRPr="000A74F5">
        <w:t>Robertson A.B., Dahl J.A., Va C.B., Tripathi</w:t>
      </w:r>
      <w:r w:rsidRPr="000A74F5">
        <w:rPr>
          <w:sz w:val="16"/>
          <w:szCs w:val="16"/>
        </w:rPr>
        <w:t xml:space="preserve"> </w:t>
      </w:r>
      <w:r w:rsidRPr="000A74F5">
        <w:t>P., Krokan H.E.,</w:t>
      </w:r>
      <w:r w:rsidRPr="000A74F5">
        <w:rPr>
          <w:sz w:val="16"/>
          <w:szCs w:val="16"/>
        </w:rPr>
        <w:t xml:space="preserve"> </w:t>
      </w:r>
      <w:r w:rsidRPr="000A74F5">
        <w:t>Klungland A. A novel method for the efficient and selective identification of 5-hydroxymethylcytosine in genomic DNA. Nucleic Acids Research. 2011; 39(8): e55.</w:t>
      </w:r>
    </w:p>
    <w:p w:rsidR="00665BBC" w:rsidRPr="000A74F5" w:rsidRDefault="00665BBC" w:rsidP="005F1A26">
      <w:pPr>
        <w:pStyle w:val="Antrat1"/>
      </w:pPr>
      <w:r w:rsidRPr="000A74F5">
        <w:t>Sasnauskas Kęstutis. Molekulinė biologija. Vilnius 1996. 30 - 43</w:t>
      </w:r>
    </w:p>
    <w:p w:rsidR="00A62BAC" w:rsidRPr="000A74F5" w:rsidRDefault="00A62BAC" w:rsidP="005F1A26">
      <w:pPr>
        <w:pStyle w:val="Antrat1"/>
        <w:rPr>
          <w:rFonts w:cstheme="minorHAnsi"/>
        </w:rPr>
      </w:pPr>
      <w:r w:rsidRPr="000A74F5">
        <w:rPr>
          <w:rFonts w:cstheme="minorHAnsi"/>
        </w:rPr>
        <w:t xml:space="preserve">Sayle R.A., Milner–White E.J. RASMOL:Biomolecular graphic for all. </w:t>
      </w:r>
      <w:hyperlink r:id="rId66" w:history="1">
        <w:r w:rsidRPr="000A74F5">
          <w:rPr>
            <w:rStyle w:val="Hipersaitas"/>
            <w:rFonts w:cstheme="minorHAnsi"/>
            <w:color w:val="auto"/>
            <w:u w:val="none"/>
          </w:rPr>
          <w:t>Trends in Biochemical Sciences</w:t>
        </w:r>
      </w:hyperlink>
      <w:r w:rsidRPr="000A74F5">
        <w:rPr>
          <w:rFonts w:cstheme="minorHAnsi"/>
        </w:rPr>
        <w:t xml:space="preserve">. 1995; </w:t>
      </w:r>
      <w:hyperlink r:id="rId67" w:history="1">
        <w:r w:rsidRPr="000A74F5">
          <w:rPr>
            <w:rStyle w:val="Hipersaitas"/>
            <w:rFonts w:cstheme="minorHAnsi"/>
            <w:color w:val="auto"/>
            <w:u w:val="none"/>
          </w:rPr>
          <w:t>20(9</w:t>
        </w:r>
      </w:hyperlink>
      <w:r w:rsidRPr="000A74F5">
        <w:rPr>
          <w:rFonts w:cstheme="minorHAnsi"/>
        </w:rPr>
        <w:t>): 374-376.</w:t>
      </w:r>
    </w:p>
    <w:p w:rsidR="002F6EF0" w:rsidRPr="000A74F5" w:rsidRDefault="002F6EF0" w:rsidP="005F1A26">
      <w:pPr>
        <w:pStyle w:val="Antrat1"/>
      </w:pPr>
      <w:r w:rsidRPr="000A74F5">
        <w:t xml:space="preserve">Shu-Ching Yan Matthew, Charles C. Matouk, and Philip A. Marsden. Epigenetics in Health and Disease. J Appl Physiol. 2010.109: 916–926. </w:t>
      </w:r>
    </w:p>
    <w:p w:rsidR="00A62BAC" w:rsidRPr="000A74F5" w:rsidRDefault="00A62BAC" w:rsidP="005F1A26">
      <w:pPr>
        <w:pStyle w:val="Antrat1"/>
      </w:pPr>
      <w:r w:rsidRPr="000A74F5">
        <w:t>Smith H.O., Nathans D. A suggested nomenclature for bacterial host modification and restriction systems and their enzymes. J. Mol. Biol. 1973; 81: 419-423.</w:t>
      </w:r>
    </w:p>
    <w:p w:rsidR="00C755AB" w:rsidRPr="000A74F5" w:rsidRDefault="00C755AB" w:rsidP="005F1A26">
      <w:pPr>
        <w:pStyle w:val="Antrat1"/>
      </w:pPr>
      <w:r w:rsidRPr="000A74F5">
        <w:t xml:space="preserve">Suetake I, Shinozaki F, Miyagawa J, Takeshima H, Tajima S. DNMT3L stimulates the DNA methylation activity of Dnmt3a and Dnmt3b through a direct interaction. J Biol Chem. 2004; 279(26): 27816-23. </w:t>
      </w:r>
    </w:p>
    <w:p w:rsidR="00A62BAC" w:rsidRPr="000A74F5" w:rsidRDefault="00A62BAC" w:rsidP="005F1A26">
      <w:pPr>
        <w:pStyle w:val="Antrat1"/>
      </w:pPr>
      <w:r w:rsidRPr="000A74F5">
        <w:t>Sutherland E., Coe L., Raleigh E.A. McrBC: a multisubunital CTP – dependent restriction endonuclease. J. Mol. Biol. 1992; 225(2):327-48.</w:t>
      </w:r>
    </w:p>
    <w:p w:rsidR="00A62BAC" w:rsidRPr="000A74F5" w:rsidRDefault="00A62BAC" w:rsidP="005F1A26">
      <w:pPr>
        <w:pStyle w:val="Antrat1"/>
      </w:pPr>
      <w:r w:rsidRPr="000A74F5">
        <w:t>Tahiliani M., Koh K.P., Shen Y., Pastor W.A., Bandukwala H., Brudno Y., Agarwal S., Iyer L.M., Liu D.R., Aravind L., Rao A. Conversion of 5-Methylcytosine to 5-Hydroxymethylcytosine in Mammalian DNA by MLL Partner TET1.Science. 2009; 324(5929): 930–935.</w:t>
      </w:r>
    </w:p>
    <w:p w:rsidR="00A62BAC" w:rsidRPr="000A74F5" w:rsidRDefault="00A62BAC" w:rsidP="005F1A26">
      <w:pPr>
        <w:pStyle w:val="Antrat1"/>
      </w:pPr>
      <w:r w:rsidRPr="000A74F5">
        <w:t>Tarasova G.V., Nayakshina T.N., Degtyarev S.K.H. Substrate specificity of new methyl-directed DNA endonuclease GlaI. BMC Mol. Biol. 2008; 9: 7.</w:t>
      </w:r>
    </w:p>
    <w:p w:rsidR="00B444B1" w:rsidRPr="000A74F5" w:rsidRDefault="00B444B1" w:rsidP="005F1A26">
      <w:pPr>
        <w:pStyle w:val="Antrat1"/>
      </w:pPr>
      <w:r w:rsidRPr="000A74F5">
        <w:lastRenderedPageBreak/>
        <w:t xml:space="preserve">Tate PH, Bird AP. Effects of DNA methylation on DNA-binding proteins and gene expression. Curr Opin Genet Dev. 1993; 3(2): 226-31. </w:t>
      </w:r>
    </w:p>
    <w:p w:rsidR="004C6BC2" w:rsidRPr="000A74F5" w:rsidRDefault="004C6BC2" w:rsidP="005F1A26">
      <w:pPr>
        <w:pStyle w:val="Antrat1"/>
      </w:pPr>
      <w:r w:rsidRPr="000A74F5">
        <w:t>Thermo Scientific. http://com.fermentas.lt/en/home</w:t>
      </w:r>
    </w:p>
    <w:p w:rsidR="00A62BAC" w:rsidRPr="000A74F5" w:rsidRDefault="00A62BAC" w:rsidP="005F1A26">
      <w:pPr>
        <w:pStyle w:val="Antrat1"/>
        <w:rPr>
          <w:color w:val="292526"/>
        </w:rPr>
      </w:pPr>
      <w:r w:rsidRPr="000A74F5">
        <w:t>Waalwijk, C., Flavell, R.A. MspI, an isochizomer of HpaII which cleaves both unmethylated and methylated HpaII sites, Nucleic Acids Res.1978; 5: 3231-3236.</w:t>
      </w:r>
    </w:p>
    <w:p w:rsidR="00A62BAC" w:rsidRPr="000A74F5" w:rsidRDefault="00A62BAC" w:rsidP="005F1A26">
      <w:pPr>
        <w:pStyle w:val="Antrat1"/>
        <w:rPr>
          <w:rStyle w:val="googqs-tidbit1"/>
          <w:rFonts w:cstheme="minorHAnsi"/>
          <w:specVanish w:val="0"/>
        </w:rPr>
      </w:pPr>
      <w:r w:rsidRPr="000A74F5">
        <w:t xml:space="preserve">Walsh C.P., Bestor Т.Н. </w:t>
      </w:r>
      <w:r w:rsidRPr="000A74F5">
        <w:rPr>
          <w:rStyle w:val="googqs-tidbit1"/>
          <w:rFonts w:cstheme="minorHAnsi"/>
        </w:rPr>
        <w:t>Cytosine methylation and mammalian development.</w:t>
      </w:r>
      <w:r w:rsidRPr="000A74F5">
        <w:t xml:space="preserve"> Genes Dev, 1999; 13: </w:t>
      </w:r>
      <w:r w:rsidRPr="000A74F5">
        <w:rPr>
          <w:rStyle w:val="googqs-tidbit1"/>
          <w:rFonts w:cstheme="minorHAnsi"/>
        </w:rPr>
        <w:t>26-34.</w:t>
      </w:r>
    </w:p>
    <w:p w:rsidR="00A62BAC" w:rsidRPr="000A74F5" w:rsidRDefault="00A62BAC" w:rsidP="005F1A26">
      <w:pPr>
        <w:pStyle w:val="Antrat1"/>
        <w:rPr>
          <w:rFonts w:eastAsia="Times New Roman"/>
          <w:lang w:eastAsia="lt-LT"/>
        </w:rPr>
      </w:pPr>
      <w:r w:rsidRPr="000A74F5">
        <w:t xml:space="preserve">Weinhold B. Epigenetics: the science of change. </w:t>
      </w:r>
      <w:r w:rsidRPr="000A74F5">
        <w:rPr>
          <w:rFonts w:eastAsia="Times New Roman"/>
          <w:lang w:eastAsia="lt-LT"/>
        </w:rPr>
        <w:t>Environ Health Perspect. 2006; 114(3): A160–A167.</w:t>
      </w:r>
    </w:p>
    <w:p w:rsidR="003A6097" w:rsidRPr="000A74F5" w:rsidRDefault="003A6097" w:rsidP="005F1A26">
      <w:pPr>
        <w:pStyle w:val="Antrat1"/>
        <w:rPr>
          <w:rFonts w:eastAsia="Times New Roman"/>
          <w:lang w:eastAsia="lt-LT"/>
        </w:rPr>
      </w:pPr>
      <w:r w:rsidRPr="000A74F5">
        <w:t xml:space="preserve">Wilson, K., Walker, J. Principles an techniques of practical biochemistry, fifth edition, Cambridge university press, </w:t>
      </w:r>
      <w:r w:rsidR="001F31EC" w:rsidRPr="000A74F5">
        <w:t xml:space="preserve">2000; </w:t>
      </w:r>
      <w:r w:rsidRPr="000A74F5">
        <w:t>687-728.</w:t>
      </w:r>
    </w:p>
    <w:p w:rsidR="000235C8" w:rsidRPr="000A74F5" w:rsidRDefault="000235C8" w:rsidP="005F1A26">
      <w:pPr>
        <w:pStyle w:val="Antrat1"/>
        <w:rPr>
          <w:rFonts w:eastAsia="Times New Roman"/>
          <w:lang w:eastAsia="lt-LT"/>
        </w:rPr>
      </w:pPr>
      <w:r w:rsidRPr="000A74F5">
        <w:t>Zeng Y, Cullen BR. RNA interference in human cells is restricted to the cytoplasm. RNA 2002, 8, 855-860</w:t>
      </w:r>
      <w:r w:rsidR="0078054D" w:rsidRPr="000A74F5">
        <w:t>.</w:t>
      </w:r>
    </w:p>
    <w:p w:rsidR="00A62BAC" w:rsidRPr="000A74F5" w:rsidRDefault="00A62BAC" w:rsidP="005F1A26">
      <w:pPr>
        <w:pStyle w:val="Antrat1"/>
      </w:pPr>
      <w:r w:rsidRPr="000A74F5">
        <w:t>Zhang X. The Epigenetic Landscape of Plants. Science. 2008; 320: 489.</w:t>
      </w:r>
    </w:p>
    <w:p w:rsidR="00A62BAC" w:rsidRPr="000A74F5" w:rsidRDefault="00A62BAC" w:rsidP="005F1A26">
      <w:pPr>
        <w:pStyle w:val="Antrat1"/>
      </w:pPr>
      <w:r w:rsidRPr="000A74F5">
        <w:t>Zheng Y., Cohen-Karni D., Xu D., Chin H.G., Wilson G., Pradhan S., Roberts R.J. A unique family of Mrr-like modification-dependent restriction endonucleases. Nucleic Acids Res. 2010; 38(16): 5527-5534.</w:t>
      </w:r>
    </w:p>
    <w:p w:rsidR="00A62BAC" w:rsidRPr="000A74F5" w:rsidRDefault="00A62BAC" w:rsidP="005F1A26">
      <w:pPr>
        <w:pStyle w:val="Antrat1"/>
      </w:pPr>
      <w:r w:rsidRPr="000A74F5">
        <w:t>Zhu Z., Samuelson J.C., Zhou. J., Dore A., Xu S.Y. Engineering stand – specific DNA nicking enzymes from the type IIS restriction endonucleases BsaI, BsmBI and BsmAI. J. Mol. Biol. 2004; 337: 573–583.</w:t>
      </w:r>
    </w:p>
    <w:sectPr w:rsidR="00A62BAC" w:rsidRPr="000A74F5" w:rsidSect="007966A8">
      <w:pgSz w:w="11906" w:h="16838" w:code="9"/>
      <w:pgMar w:top="1134" w:right="567" w:bottom="1134" w:left="1701" w:header="567" w:footer="567" w:gutter="0"/>
      <w:pgNumType w:start="46" w:chapStyle="2"/>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850" w:rsidRDefault="00945850" w:rsidP="00391997">
      <w:pPr>
        <w:spacing w:after="0" w:line="240" w:lineRule="auto"/>
      </w:pPr>
      <w:r>
        <w:separator/>
      </w:r>
    </w:p>
  </w:endnote>
  <w:endnote w:type="continuationSeparator" w:id="0">
    <w:p w:rsidR="00945850" w:rsidRDefault="00945850" w:rsidP="00391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altName w:val="Arial"/>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n-ea">
    <w:panose1 w:val="00000000000000000000"/>
    <w:charset w:val="00"/>
    <w:family w:val="roman"/>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ymbolOOEnc">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7495"/>
      <w:docPartObj>
        <w:docPartGallery w:val="Page Numbers (Bottom of Page)"/>
        <w:docPartUnique/>
      </w:docPartObj>
    </w:sdtPr>
    <w:sdtContent>
      <w:p w:rsidR="007966A8" w:rsidRDefault="007966A8">
        <w:pPr>
          <w:pStyle w:val="Porat"/>
          <w:jc w:val="right"/>
        </w:pPr>
        <w:r>
          <w:fldChar w:fldCharType="begin"/>
        </w:r>
        <w:r>
          <w:instrText xml:space="preserve"> PAGE   \* MERGEFORMAT </w:instrText>
        </w:r>
        <w:r>
          <w:fldChar w:fldCharType="separate"/>
        </w:r>
        <w:r w:rsidR="00CD72E8">
          <w:rPr>
            <w:noProof/>
          </w:rPr>
          <w:t>5</w:t>
        </w:r>
        <w:r>
          <w:rPr>
            <w:noProof/>
          </w:rPr>
          <w:fldChar w:fldCharType="end"/>
        </w:r>
      </w:p>
    </w:sdtContent>
  </w:sdt>
  <w:p w:rsidR="007966A8" w:rsidRDefault="007966A8">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6A8" w:rsidRDefault="007966A8" w:rsidP="00D71D29">
    <w:pPr>
      <w:pStyle w:val="Por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850" w:rsidRDefault="00945850" w:rsidP="00391997">
      <w:pPr>
        <w:spacing w:after="0" w:line="240" w:lineRule="auto"/>
      </w:pPr>
      <w:r>
        <w:separator/>
      </w:r>
    </w:p>
  </w:footnote>
  <w:footnote w:type="continuationSeparator" w:id="0">
    <w:p w:rsidR="00945850" w:rsidRDefault="00945850" w:rsidP="00391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63EF"/>
    <w:multiLevelType w:val="hybridMultilevel"/>
    <w:tmpl w:val="C430E0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D506388"/>
    <w:multiLevelType w:val="hybridMultilevel"/>
    <w:tmpl w:val="370E9FE2"/>
    <w:lvl w:ilvl="0" w:tplc="1E2CE9AE">
      <w:start w:val="1"/>
      <w:numFmt w:val="bullet"/>
      <w:lvlText w:val="•"/>
      <w:lvlJc w:val="left"/>
      <w:pPr>
        <w:tabs>
          <w:tab w:val="num" w:pos="720"/>
        </w:tabs>
        <w:ind w:left="720" w:hanging="360"/>
      </w:pPr>
      <w:rPr>
        <w:rFonts w:ascii="Times New Roman" w:hAnsi="Times New Roman" w:hint="default"/>
      </w:rPr>
    </w:lvl>
    <w:lvl w:ilvl="1" w:tplc="71EE498E" w:tentative="1">
      <w:start w:val="1"/>
      <w:numFmt w:val="bullet"/>
      <w:lvlText w:val="•"/>
      <w:lvlJc w:val="left"/>
      <w:pPr>
        <w:tabs>
          <w:tab w:val="num" w:pos="1440"/>
        </w:tabs>
        <w:ind w:left="1440" w:hanging="360"/>
      </w:pPr>
      <w:rPr>
        <w:rFonts w:ascii="Times New Roman" w:hAnsi="Times New Roman" w:hint="default"/>
      </w:rPr>
    </w:lvl>
    <w:lvl w:ilvl="2" w:tplc="38706E7A" w:tentative="1">
      <w:start w:val="1"/>
      <w:numFmt w:val="bullet"/>
      <w:lvlText w:val="•"/>
      <w:lvlJc w:val="left"/>
      <w:pPr>
        <w:tabs>
          <w:tab w:val="num" w:pos="2160"/>
        </w:tabs>
        <w:ind w:left="2160" w:hanging="360"/>
      </w:pPr>
      <w:rPr>
        <w:rFonts w:ascii="Times New Roman" w:hAnsi="Times New Roman" w:hint="default"/>
      </w:rPr>
    </w:lvl>
    <w:lvl w:ilvl="3" w:tplc="DC88E776" w:tentative="1">
      <w:start w:val="1"/>
      <w:numFmt w:val="bullet"/>
      <w:lvlText w:val="•"/>
      <w:lvlJc w:val="left"/>
      <w:pPr>
        <w:tabs>
          <w:tab w:val="num" w:pos="2880"/>
        </w:tabs>
        <w:ind w:left="2880" w:hanging="360"/>
      </w:pPr>
      <w:rPr>
        <w:rFonts w:ascii="Times New Roman" w:hAnsi="Times New Roman" w:hint="default"/>
      </w:rPr>
    </w:lvl>
    <w:lvl w:ilvl="4" w:tplc="4CB05286" w:tentative="1">
      <w:start w:val="1"/>
      <w:numFmt w:val="bullet"/>
      <w:lvlText w:val="•"/>
      <w:lvlJc w:val="left"/>
      <w:pPr>
        <w:tabs>
          <w:tab w:val="num" w:pos="3600"/>
        </w:tabs>
        <w:ind w:left="3600" w:hanging="360"/>
      </w:pPr>
      <w:rPr>
        <w:rFonts w:ascii="Times New Roman" w:hAnsi="Times New Roman" w:hint="default"/>
      </w:rPr>
    </w:lvl>
    <w:lvl w:ilvl="5" w:tplc="42483F5C" w:tentative="1">
      <w:start w:val="1"/>
      <w:numFmt w:val="bullet"/>
      <w:lvlText w:val="•"/>
      <w:lvlJc w:val="left"/>
      <w:pPr>
        <w:tabs>
          <w:tab w:val="num" w:pos="4320"/>
        </w:tabs>
        <w:ind w:left="4320" w:hanging="360"/>
      </w:pPr>
      <w:rPr>
        <w:rFonts w:ascii="Times New Roman" w:hAnsi="Times New Roman" w:hint="default"/>
      </w:rPr>
    </w:lvl>
    <w:lvl w:ilvl="6" w:tplc="07DCC042" w:tentative="1">
      <w:start w:val="1"/>
      <w:numFmt w:val="bullet"/>
      <w:lvlText w:val="•"/>
      <w:lvlJc w:val="left"/>
      <w:pPr>
        <w:tabs>
          <w:tab w:val="num" w:pos="5040"/>
        </w:tabs>
        <w:ind w:left="5040" w:hanging="360"/>
      </w:pPr>
      <w:rPr>
        <w:rFonts w:ascii="Times New Roman" w:hAnsi="Times New Roman" w:hint="default"/>
      </w:rPr>
    </w:lvl>
    <w:lvl w:ilvl="7" w:tplc="3D4E3E28" w:tentative="1">
      <w:start w:val="1"/>
      <w:numFmt w:val="bullet"/>
      <w:lvlText w:val="•"/>
      <w:lvlJc w:val="left"/>
      <w:pPr>
        <w:tabs>
          <w:tab w:val="num" w:pos="5760"/>
        </w:tabs>
        <w:ind w:left="5760" w:hanging="360"/>
      </w:pPr>
      <w:rPr>
        <w:rFonts w:ascii="Times New Roman" w:hAnsi="Times New Roman" w:hint="default"/>
      </w:rPr>
    </w:lvl>
    <w:lvl w:ilvl="8" w:tplc="F9908BC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704858"/>
    <w:multiLevelType w:val="hybridMultilevel"/>
    <w:tmpl w:val="4E06AAB4"/>
    <w:lvl w:ilvl="0" w:tplc="31ACEF1A">
      <w:start w:val="1"/>
      <w:numFmt w:val="decimal"/>
      <w:pStyle w:val="Antrat1"/>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1319" w:hanging="360"/>
      </w:pPr>
    </w:lvl>
    <w:lvl w:ilvl="2" w:tplc="0427001B" w:tentative="1">
      <w:start w:val="1"/>
      <w:numFmt w:val="lowerRoman"/>
      <w:lvlText w:val="%3."/>
      <w:lvlJc w:val="right"/>
      <w:pPr>
        <w:ind w:left="-599" w:hanging="180"/>
      </w:pPr>
    </w:lvl>
    <w:lvl w:ilvl="3" w:tplc="0427000F" w:tentative="1">
      <w:start w:val="1"/>
      <w:numFmt w:val="decimal"/>
      <w:lvlText w:val="%4."/>
      <w:lvlJc w:val="left"/>
      <w:pPr>
        <w:ind w:left="121" w:hanging="360"/>
      </w:pPr>
    </w:lvl>
    <w:lvl w:ilvl="4" w:tplc="04270019" w:tentative="1">
      <w:start w:val="1"/>
      <w:numFmt w:val="lowerLetter"/>
      <w:lvlText w:val="%5."/>
      <w:lvlJc w:val="left"/>
      <w:pPr>
        <w:ind w:left="841" w:hanging="360"/>
      </w:pPr>
    </w:lvl>
    <w:lvl w:ilvl="5" w:tplc="0427001B" w:tentative="1">
      <w:start w:val="1"/>
      <w:numFmt w:val="lowerRoman"/>
      <w:lvlText w:val="%6."/>
      <w:lvlJc w:val="right"/>
      <w:pPr>
        <w:ind w:left="1561" w:hanging="180"/>
      </w:pPr>
    </w:lvl>
    <w:lvl w:ilvl="6" w:tplc="0427000F" w:tentative="1">
      <w:start w:val="1"/>
      <w:numFmt w:val="decimal"/>
      <w:lvlText w:val="%7."/>
      <w:lvlJc w:val="left"/>
      <w:pPr>
        <w:ind w:left="2281" w:hanging="360"/>
      </w:pPr>
    </w:lvl>
    <w:lvl w:ilvl="7" w:tplc="04270019" w:tentative="1">
      <w:start w:val="1"/>
      <w:numFmt w:val="lowerLetter"/>
      <w:lvlText w:val="%8."/>
      <w:lvlJc w:val="left"/>
      <w:pPr>
        <w:ind w:left="3001" w:hanging="360"/>
      </w:pPr>
    </w:lvl>
    <w:lvl w:ilvl="8" w:tplc="0427001B" w:tentative="1">
      <w:start w:val="1"/>
      <w:numFmt w:val="lowerRoman"/>
      <w:lvlText w:val="%9."/>
      <w:lvlJc w:val="right"/>
      <w:pPr>
        <w:ind w:left="3721" w:hanging="180"/>
      </w:pPr>
    </w:lvl>
  </w:abstractNum>
  <w:abstractNum w:abstractNumId="3">
    <w:nsid w:val="16915F11"/>
    <w:multiLevelType w:val="hybridMultilevel"/>
    <w:tmpl w:val="C430E0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8047DAB"/>
    <w:multiLevelType w:val="hybridMultilevel"/>
    <w:tmpl w:val="DBDE880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nsid w:val="19713D2C"/>
    <w:multiLevelType w:val="hybridMultilevel"/>
    <w:tmpl w:val="1064488C"/>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6">
    <w:nsid w:val="1EBD6C36"/>
    <w:multiLevelType w:val="multilevel"/>
    <w:tmpl w:val="3056D088"/>
    <w:lvl w:ilvl="0">
      <w:start w:val="1"/>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nsid w:val="249D652E"/>
    <w:multiLevelType w:val="multilevel"/>
    <w:tmpl w:val="2D0EEB4C"/>
    <w:lvl w:ilvl="0">
      <w:start w:val="1"/>
      <w:numFmt w:val="decimal"/>
      <w:lvlText w:val="%1."/>
      <w:lvlJc w:val="left"/>
      <w:pPr>
        <w:ind w:left="36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nsid w:val="25864EFA"/>
    <w:multiLevelType w:val="hybridMultilevel"/>
    <w:tmpl w:val="C430E0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358034E3"/>
    <w:multiLevelType w:val="hybridMultilevel"/>
    <w:tmpl w:val="2E421E30"/>
    <w:lvl w:ilvl="0" w:tplc="0427000D">
      <w:start w:val="1"/>
      <w:numFmt w:val="bullet"/>
      <w:lvlText w:val=""/>
      <w:lvlJc w:val="left"/>
      <w:pPr>
        <w:ind w:left="1211" w:hanging="360"/>
      </w:pPr>
      <w:rPr>
        <w:rFonts w:ascii="Wingdings" w:hAnsi="Wingdings"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0">
    <w:nsid w:val="385C51FD"/>
    <w:multiLevelType w:val="multilevel"/>
    <w:tmpl w:val="CE922F48"/>
    <w:lvl w:ilvl="0">
      <w:start w:val="1"/>
      <w:numFmt w:val="decimal"/>
      <w:lvlText w:val="%1."/>
      <w:lvlJc w:val="left"/>
      <w:pPr>
        <w:ind w:left="1080" w:hanging="360"/>
      </w:pPr>
    </w:lvl>
    <w:lvl w:ilvl="1">
      <w:start w:val="2"/>
      <w:numFmt w:val="decimal"/>
      <w:isLgl/>
      <w:lvlText w:val="%1.%2."/>
      <w:lvlJc w:val="left"/>
      <w:pPr>
        <w:ind w:left="2100" w:hanging="54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635" w:hanging="720"/>
      </w:pPr>
      <w:rPr>
        <w:rFonts w:hint="default"/>
      </w:rPr>
    </w:lvl>
    <w:lvl w:ilvl="4">
      <w:start w:val="1"/>
      <w:numFmt w:val="decimal"/>
      <w:isLgl/>
      <w:lvlText w:val="%1.%2.%3.%4.%5."/>
      <w:lvlJc w:val="left"/>
      <w:pPr>
        <w:ind w:left="2060" w:hanging="1080"/>
      </w:pPr>
      <w:rPr>
        <w:rFonts w:hint="default"/>
      </w:rPr>
    </w:lvl>
    <w:lvl w:ilvl="5">
      <w:start w:val="1"/>
      <w:numFmt w:val="decimal"/>
      <w:isLgl/>
      <w:lvlText w:val="%1.%2.%3.%4.%5.%6."/>
      <w:lvlJc w:val="left"/>
      <w:pPr>
        <w:ind w:left="2125" w:hanging="108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2615" w:hanging="1440"/>
      </w:pPr>
      <w:rPr>
        <w:rFonts w:hint="default"/>
      </w:rPr>
    </w:lvl>
    <w:lvl w:ilvl="8">
      <w:start w:val="1"/>
      <w:numFmt w:val="decimal"/>
      <w:isLgl/>
      <w:lvlText w:val="%1.%2.%3.%4.%5.%6.%7.%8.%9."/>
      <w:lvlJc w:val="left"/>
      <w:pPr>
        <w:ind w:left="3040" w:hanging="1800"/>
      </w:pPr>
      <w:rPr>
        <w:rFonts w:hint="default"/>
      </w:rPr>
    </w:lvl>
  </w:abstractNum>
  <w:abstractNum w:abstractNumId="11">
    <w:nsid w:val="43695EAB"/>
    <w:multiLevelType w:val="hybridMultilevel"/>
    <w:tmpl w:val="476080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43CF0D45"/>
    <w:multiLevelType w:val="hybridMultilevel"/>
    <w:tmpl w:val="FE78E9A8"/>
    <w:lvl w:ilvl="0" w:tplc="DE9CC188">
      <w:start w:val="1"/>
      <w:numFmt w:val="decimal"/>
      <w:pStyle w:val="Literaturossarasui"/>
      <w:lvlText w:val="%1."/>
      <w:lvlJc w:val="left"/>
      <w:pPr>
        <w:tabs>
          <w:tab w:val="num" w:pos="397"/>
        </w:tabs>
        <w:ind w:left="397" w:hanging="397"/>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6671EFC"/>
    <w:multiLevelType w:val="multilevel"/>
    <w:tmpl w:val="D3BA12C6"/>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58922F5C"/>
    <w:multiLevelType w:val="hybridMultilevel"/>
    <w:tmpl w:val="2126F4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6B4634BE"/>
    <w:multiLevelType w:val="hybridMultilevel"/>
    <w:tmpl w:val="A39E8092"/>
    <w:lvl w:ilvl="0" w:tplc="04270001">
      <w:start w:val="1"/>
      <w:numFmt w:val="bullet"/>
      <w:lvlText w:val=""/>
      <w:lvlJc w:val="left"/>
      <w:pPr>
        <w:ind w:left="1211" w:hanging="360"/>
      </w:pPr>
      <w:rPr>
        <w:rFonts w:ascii="Symbol" w:hAnsi="Symbol" w:hint="default"/>
      </w:rPr>
    </w:lvl>
    <w:lvl w:ilvl="1" w:tplc="04270003">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6">
    <w:nsid w:val="6F5435E0"/>
    <w:multiLevelType w:val="hybridMultilevel"/>
    <w:tmpl w:val="2F16DD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71807BCD"/>
    <w:multiLevelType w:val="hybridMultilevel"/>
    <w:tmpl w:val="C430E0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71970EC0"/>
    <w:multiLevelType w:val="hybridMultilevel"/>
    <w:tmpl w:val="323C99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7B454FEB"/>
    <w:multiLevelType w:val="multilevel"/>
    <w:tmpl w:val="EBD294BC"/>
    <w:lvl w:ilvl="0">
      <w:start w:val="1"/>
      <w:numFmt w:val="decimal"/>
      <w:lvlText w:val="%1."/>
      <w:lvlJc w:val="left"/>
      <w:pPr>
        <w:ind w:left="717" w:hanging="360"/>
      </w:pPr>
      <w:rPr>
        <w:rFonts w:hint="default"/>
      </w:rPr>
    </w:lvl>
    <w:lvl w:ilvl="1">
      <w:start w:val="2"/>
      <w:numFmt w:val="decimal"/>
      <w:isLgl/>
      <w:lvlText w:val="%1.%2."/>
      <w:lvlJc w:val="left"/>
      <w:pPr>
        <w:ind w:left="1138" w:hanging="60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1" w:hanging="1080"/>
      </w:pPr>
      <w:rPr>
        <w:rFonts w:hint="default"/>
      </w:rPr>
    </w:lvl>
    <w:lvl w:ilvl="5">
      <w:start w:val="1"/>
      <w:numFmt w:val="decimal"/>
      <w:isLgl/>
      <w:lvlText w:val="%1.%2.%3.%4.%5.%6."/>
      <w:lvlJc w:val="left"/>
      <w:pPr>
        <w:ind w:left="2342" w:hanging="1080"/>
      </w:pPr>
      <w:rPr>
        <w:rFonts w:hint="default"/>
      </w:rPr>
    </w:lvl>
    <w:lvl w:ilvl="6">
      <w:start w:val="1"/>
      <w:numFmt w:val="decimal"/>
      <w:isLgl/>
      <w:lvlText w:val="%1.%2.%3.%4.%5.%6.%7."/>
      <w:lvlJc w:val="left"/>
      <w:pPr>
        <w:ind w:left="2883" w:hanging="1440"/>
      </w:pPr>
      <w:rPr>
        <w:rFonts w:hint="default"/>
      </w:rPr>
    </w:lvl>
    <w:lvl w:ilvl="7">
      <w:start w:val="1"/>
      <w:numFmt w:val="decimal"/>
      <w:isLgl/>
      <w:lvlText w:val="%1.%2.%3.%4.%5.%6.%7.%8."/>
      <w:lvlJc w:val="left"/>
      <w:pPr>
        <w:ind w:left="3064" w:hanging="1440"/>
      </w:pPr>
      <w:rPr>
        <w:rFonts w:hint="default"/>
      </w:rPr>
    </w:lvl>
    <w:lvl w:ilvl="8">
      <w:start w:val="1"/>
      <w:numFmt w:val="decimal"/>
      <w:isLgl/>
      <w:lvlText w:val="%1.%2.%3.%4.%5.%6.%7.%8.%9."/>
      <w:lvlJc w:val="left"/>
      <w:pPr>
        <w:ind w:left="3605" w:hanging="1800"/>
      </w:pPr>
      <w:rPr>
        <w:rFonts w:hint="default"/>
      </w:rPr>
    </w:lvl>
  </w:abstractNum>
  <w:num w:numId="1">
    <w:abstractNumId w:val="7"/>
  </w:num>
  <w:num w:numId="2">
    <w:abstractNumId w:val="19"/>
  </w:num>
  <w:num w:numId="3">
    <w:abstractNumId w:val="2"/>
  </w:num>
  <w:num w:numId="4">
    <w:abstractNumId w:val="4"/>
  </w:num>
  <w:num w:numId="5">
    <w:abstractNumId w:val="12"/>
  </w:num>
  <w:num w:numId="6">
    <w:abstractNumId w:val="6"/>
  </w:num>
  <w:num w:numId="7">
    <w:abstractNumId w:val="16"/>
  </w:num>
  <w:num w:numId="8">
    <w:abstractNumId w:val="14"/>
  </w:num>
  <w:num w:numId="9">
    <w:abstractNumId w:val="11"/>
  </w:num>
  <w:num w:numId="10">
    <w:abstractNumId w:val="9"/>
  </w:num>
  <w:num w:numId="11">
    <w:abstractNumId w:val="10"/>
  </w:num>
  <w:num w:numId="12">
    <w:abstractNumId w:val="5"/>
  </w:num>
  <w:num w:numId="13">
    <w:abstractNumId w:val="13"/>
  </w:num>
  <w:num w:numId="14">
    <w:abstractNumId w:val="18"/>
  </w:num>
  <w:num w:numId="15">
    <w:abstractNumId w:val="17"/>
  </w:num>
  <w:num w:numId="16">
    <w:abstractNumId w:val="8"/>
  </w:num>
  <w:num w:numId="17">
    <w:abstractNumId w:val="0"/>
  </w:num>
  <w:num w:numId="18">
    <w:abstractNumId w:val="3"/>
  </w:num>
  <w:num w:numId="19">
    <w:abstractNumId w:val="15"/>
  </w:num>
  <w:num w:numId="20">
    <w:abstractNumId w:val="1"/>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130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D17"/>
    <w:rsid w:val="000009C5"/>
    <w:rsid w:val="0000140B"/>
    <w:rsid w:val="000015C5"/>
    <w:rsid w:val="000028A7"/>
    <w:rsid w:val="00002C0A"/>
    <w:rsid w:val="0000302F"/>
    <w:rsid w:val="00003112"/>
    <w:rsid w:val="00004283"/>
    <w:rsid w:val="00004768"/>
    <w:rsid w:val="000048E7"/>
    <w:rsid w:val="0000503A"/>
    <w:rsid w:val="00007390"/>
    <w:rsid w:val="000076CC"/>
    <w:rsid w:val="00007DA4"/>
    <w:rsid w:val="00010EDC"/>
    <w:rsid w:val="00013B16"/>
    <w:rsid w:val="000145AA"/>
    <w:rsid w:val="000146FA"/>
    <w:rsid w:val="00014C29"/>
    <w:rsid w:val="00014FB0"/>
    <w:rsid w:val="00015D6F"/>
    <w:rsid w:val="00016042"/>
    <w:rsid w:val="00016941"/>
    <w:rsid w:val="000179E9"/>
    <w:rsid w:val="00023487"/>
    <w:rsid w:val="000235C8"/>
    <w:rsid w:val="00023F1A"/>
    <w:rsid w:val="000244A1"/>
    <w:rsid w:val="00025CE1"/>
    <w:rsid w:val="00026A28"/>
    <w:rsid w:val="00026CE5"/>
    <w:rsid w:val="00030D9B"/>
    <w:rsid w:val="0003109D"/>
    <w:rsid w:val="0003172C"/>
    <w:rsid w:val="000319D2"/>
    <w:rsid w:val="00031F05"/>
    <w:rsid w:val="000324F5"/>
    <w:rsid w:val="00032E5F"/>
    <w:rsid w:val="0003587F"/>
    <w:rsid w:val="000363B7"/>
    <w:rsid w:val="00037152"/>
    <w:rsid w:val="000414BF"/>
    <w:rsid w:val="00042A01"/>
    <w:rsid w:val="0004316C"/>
    <w:rsid w:val="0004319F"/>
    <w:rsid w:val="0004364D"/>
    <w:rsid w:val="0004379E"/>
    <w:rsid w:val="000439D3"/>
    <w:rsid w:val="000439DA"/>
    <w:rsid w:val="000442AF"/>
    <w:rsid w:val="0004457C"/>
    <w:rsid w:val="00046614"/>
    <w:rsid w:val="00047EA5"/>
    <w:rsid w:val="00051C58"/>
    <w:rsid w:val="000520C4"/>
    <w:rsid w:val="00053CF0"/>
    <w:rsid w:val="000553FD"/>
    <w:rsid w:val="00055470"/>
    <w:rsid w:val="0005581A"/>
    <w:rsid w:val="00055C7F"/>
    <w:rsid w:val="000575B6"/>
    <w:rsid w:val="00057F6E"/>
    <w:rsid w:val="00060331"/>
    <w:rsid w:val="00061959"/>
    <w:rsid w:val="00061A12"/>
    <w:rsid w:val="00063829"/>
    <w:rsid w:val="00063875"/>
    <w:rsid w:val="000649C7"/>
    <w:rsid w:val="00065790"/>
    <w:rsid w:val="00066DD5"/>
    <w:rsid w:val="00071604"/>
    <w:rsid w:val="000716A9"/>
    <w:rsid w:val="000716F3"/>
    <w:rsid w:val="000719C9"/>
    <w:rsid w:val="00072929"/>
    <w:rsid w:val="000729B3"/>
    <w:rsid w:val="00072CA5"/>
    <w:rsid w:val="0007327F"/>
    <w:rsid w:val="0007349A"/>
    <w:rsid w:val="00074D84"/>
    <w:rsid w:val="00075715"/>
    <w:rsid w:val="0007669B"/>
    <w:rsid w:val="0007714D"/>
    <w:rsid w:val="0008037E"/>
    <w:rsid w:val="00080D51"/>
    <w:rsid w:val="00081283"/>
    <w:rsid w:val="000826FA"/>
    <w:rsid w:val="00083366"/>
    <w:rsid w:val="00083DFD"/>
    <w:rsid w:val="000852D5"/>
    <w:rsid w:val="00085460"/>
    <w:rsid w:val="000856D0"/>
    <w:rsid w:val="00090AF7"/>
    <w:rsid w:val="00090D00"/>
    <w:rsid w:val="0009119B"/>
    <w:rsid w:val="00094604"/>
    <w:rsid w:val="00094CDD"/>
    <w:rsid w:val="00095AFA"/>
    <w:rsid w:val="000960B7"/>
    <w:rsid w:val="00096AB3"/>
    <w:rsid w:val="000A00CA"/>
    <w:rsid w:val="000A01F7"/>
    <w:rsid w:val="000A0291"/>
    <w:rsid w:val="000A02CD"/>
    <w:rsid w:val="000A0A01"/>
    <w:rsid w:val="000A0CA3"/>
    <w:rsid w:val="000A132E"/>
    <w:rsid w:val="000A13C0"/>
    <w:rsid w:val="000A1CB1"/>
    <w:rsid w:val="000A203A"/>
    <w:rsid w:val="000A21A2"/>
    <w:rsid w:val="000A39AD"/>
    <w:rsid w:val="000A3F16"/>
    <w:rsid w:val="000A4A30"/>
    <w:rsid w:val="000A4A46"/>
    <w:rsid w:val="000A5DDE"/>
    <w:rsid w:val="000A6B19"/>
    <w:rsid w:val="000A6B3A"/>
    <w:rsid w:val="000A74D6"/>
    <w:rsid w:val="000A74F5"/>
    <w:rsid w:val="000A7736"/>
    <w:rsid w:val="000A7E2C"/>
    <w:rsid w:val="000B3563"/>
    <w:rsid w:val="000B37F1"/>
    <w:rsid w:val="000B4506"/>
    <w:rsid w:val="000B4E4B"/>
    <w:rsid w:val="000B5769"/>
    <w:rsid w:val="000B57AA"/>
    <w:rsid w:val="000B5859"/>
    <w:rsid w:val="000B6B85"/>
    <w:rsid w:val="000B6C57"/>
    <w:rsid w:val="000C19AC"/>
    <w:rsid w:val="000C2016"/>
    <w:rsid w:val="000C3465"/>
    <w:rsid w:val="000C36DE"/>
    <w:rsid w:val="000C3A3D"/>
    <w:rsid w:val="000C46A0"/>
    <w:rsid w:val="000C50C0"/>
    <w:rsid w:val="000D00D4"/>
    <w:rsid w:val="000D0ACF"/>
    <w:rsid w:val="000D0D58"/>
    <w:rsid w:val="000D1B7D"/>
    <w:rsid w:val="000D3BAF"/>
    <w:rsid w:val="000D57D8"/>
    <w:rsid w:val="000D5841"/>
    <w:rsid w:val="000D73F9"/>
    <w:rsid w:val="000D74D8"/>
    <w:rsid w:val="000D7DA1"/>
    <w:rsid w:val="000E010D"/>
    <w:rsid w:val="000E03B4"/>
    <w:rsid w:val="000E0532"/>
    <w:rsid w:val="000E078E"/>
    <w:rsid w:val="000E14D2"/>
    <w:rsid w:val="000E1C58"/>
    <w:rsid w:val="000E441E"/>
    <w:rsid w:val="000E533D"/>
    <w:rsid w:val="000E5374"/>
    <w:rsid w:val="000E5B6C"/>
    <w:rsid w:val="000E6A99"/>
    <w:rsid w:val="000F06BC"/>
    <w:rsid w:val="000F1E86"/>
    <w:rsid w:val="000F28DF"/>
    <w:rsid w:val="000F57F8"/>
    <w:rsid w:val="000F5B61"/>
    <w:rsid w:val="000F6F57"/>
    <w:rsid w:val="00102BA0"/>
    <w:rsid w:val="001031B0"/>
    <w:rsid w:val="00103771"/>
    <w:rsid w:val="00104212"/>
    <w:rsid w:val="00105754"/>
    <w:rsid w:val="001058A0"/>
    <w:rsid w:val="00105C05"/>
    <w:rsid w:val="0010646D"/>
    <w:rsid w:val="001071B3"/>
    <w:rsid w:val="0010791E"/>
    <w:rsid w:val="00110888"/>
    <w:rsid w:val="00111810"/>
    <w:rsid w:val="00111E2C"/>
    <w:rsid w:val="00112CE4"/>
    <w:rsid w:val="0011406C"/>
    <w:rsid w:val="00114C24"/>
    <w:rsid w:val="001167D8"/>
    <w:rsid w:val="001178DC"/>
    <w:rsid w:val="001207C2"/>
    <w:rsid w:val="00122C5F"/>
    <w:rsid w:val="001245E0"/>
    <w:rsid w:val="00124E65"/>
    <w:rsid w:val="00125D93"/>
    <w:rsid w:val="00126CB9"/>
    <w:rsid w:val="00127733"/>
    <w:rsid w:val="00127C5C"/>
    <w:rsid w:val="0013136A"/>
    <w:rsid w:val="00133AC9"/>
    <w:rsid w:val="00135644"/>
    <w:rsid w:val="00135C7F"/>
    <w:rsid w:val="001363B6"/>
    <w:rsid w:val="00136528"/>
    <w:rsid w:val="001409E3"/>
    <w:rsid w:val="00140D53"/>
    <w:rsid w:val="0014235E"/>
    <w:rsid w:val="00142445"/>
    <w:rsid w:val="00143218"/>
    <w:rsid w:val="00143502"/>
    <w:rsid w:val="0014426C"/>
    <w:rsid w:val="00144A4C"/>
    <w:rsid w:val="00144FD5"/>
    <w:rsid w:val="00145091"/>
    <w:rsid w:val="001457BF"/>
    <w:rsid w:val="001474D8"/>
    <w:rsid w:val="00147DE1"/>
    <w:rsid w:val="00150CC7"/>
    <w:rsid w:val="0015110A"/>
    <w:rsid w:val="0015166E"/>
    <w:rsid w:val="00151CA5"/>
    <w:rsid w:val="001524B3"/>
    <w:rsid w:val="0015314A"/>
    <w:rsid w:val="00154ED1"/>
    <w:rsid w:val="00156549"/>
    <w:rsid w:val="00161065"/>
    <w:rsid w:val="001616F3"/>
    <w:rsid w:val="00162B94"/>
    <w:rsid w:val="001632A4"/>
    <w:rsid w:val="00163E29"/>
    <w:rsid w:val="001643BF"/>
    <w:rsid w:val="001658CA"/>
    <w:rsid w:val="0016594C"/>
    <w:rsid w:val="0017171A"/>
    <w:rsid w:val="001717C5"/>
    <w:rsid w:val="001733C6"/>
    <w:rsid w:val="00175820"/>
    <w:rsid w:val="0017673C"/>
    <w:rsid w:val="00177593"/>
    <w:rsid w:val="00177FEE"/>
    <w:rsid w:val="00180B5D"/>
    <w:rsid w:val="00181507"/>
    <w:rsid w:val="00181E71"/>
    <w:rsid w:val="00182B91"/>
    <w:rsid w:val="00185F03"/>
    <w:rsid w:val="00186F88"/>
    <w:rsid w:val="001928B2"/>
    <w:rsid w:val="00193C0E"/>
    <w:rsid w:val="00194198"/>
    <w:rsid w:val="0019541C"/>
    <w:rsid w:val="00197753"/>
    <w:rsid w:val="001A0F06"/>
    <w:rsid w:val="001A132B"/>
    <w:rsid w:val="001A340E"/>
    <w:rsid w:val="001A4842"/>
    <w:rsid w:val="001A527E"/>
    <w:rsid w:val="001A5C27"/>
    <w:rsid w:val="001A6C87"/>
    <w:rsid w:val="001A7AC3"/>
    <w:rsid w:val="001B01DA"/>
    <w:rsid w:val="001B0F9C"/>
    <w:rsid w:val="001B126E"/>
    <w:rsid w:val="001B1C4B"/>
    <w:rsid w:val="001B331A"/>
    <w:rsid w:val="001B4884"/>
    <w:rsid w:val="001B4C1F"/>
    <w:rsid w:val="001B54E5"/>
    <w:rsid w:val="001B55FB"/>
    <w:rsid w:val="001B5708"/>
    <w:rsid w:val="001B5948"/>
    <w:rsid w:val="001B5D88"/>
    <w:rsid w:val="001B6C82"/>
    <w:rsid w:val="001B736A"/>
    <w:rsid w:val="001B775C"/>
    <w:rsid w:val="001B7877"/>
    <w:rsid w:val="001C04C8"/>
    <w:rsid w:val="001C0ACC"/>
    <w:rsid w:val="001C0FE9"/>
    <w:rsid w:val="001C103E"/>
    <w:rsid w:val="001C1482"/>
    <w:rsid w:val="001C2B08"/>
    <w:rsid w:val="001C3939"/>
    <w:rsid w:val="001C3F5A"/>
    <w:rsid w:val="001C455D"/>
    <w:rsid w:val="001C45F1"/>
    <w:rsid w:val="001C4A77"/>
    <w:rsid w:val="001C4DB7"/>
    <w:rsid w:val="001C4E7A"/>
    <w:rsid w:val="001C4EF9"/>
    <w:rsid w:val="001C5416"/>
    <w:rsid w:val="001C625B"/>
    <w:rsid w:val="001D10E5"/>
    <w:rsid w:val="001D1667"/>
    <w:rsid w:val="001D1F63"/>
    <w:rsid w:val="001D4A88"/>
    <w:rsid w:val="001D4B09"/>
    <w:rsid w:val="001D5349"/>
    <w:rsid w:val="001D58E0"/>
    <w:rsid w:val="001D6AA7"/>
    <w:rsid w:val="001D7587"/>
    <w:rsid w:val="001D7A4E"/>
    <w:rsid w:val="001E16D9"/>
    <w:rsid w:val="001E18F3"/>
    <w:rsid w:val="001E1B0B"/>
    <w:rsid w:val="001E2C01"/>
    <w:rsid w:val="001E352C"/>
    <w:rsid w:val="001E3955"/>
    <w:rsid w:val="001E497C"/>
    <w:rsid w:val="001E5BFA"/>
    <w:rsid w:val="001E5EDD"/>
    <w:rsid w:val="001E7E66"/>
    <w:rsid w:val="001F0771"/>
    <w:rsid w:val="001F1760"/>
    <w:rsid w:val="001F1BB9"/>
    <w:rsid w:val="001F25F2"/>
    <w:rsid w:val="001F2C70"/>
    <w:rsid w:val="001F31EC"/>
    <w:rsid w:val="001F4120"/>
    <w:rsid w:val="001F536D"/>
    <w:rsid w:val="001F5D8D"/>
    <w:rsid w:val="001F6C94"/>
    <w:rsid w:val="001F71A2"/>
    <w:rsid w:val="001F7946"/>
    <w:rsid w:val="00200E8D"/>
    <w:rsid w:val="00201848"/>
    <w:rsid w:val="002018D9"/>
    <w:rsid w:val="00202180"/>
    <w:rsid w:val="0020221A"/>
    <w:rsid w:val="00202285"/>
    <w:rsid w:val="00202E65"/>
    <w:rsid w:val="00203EF8"/>
    <w:rsid w:val="00207125"/>
    <w:rsid w:val="00207E8A"/>
    <w:rsid w:val="00211D22"/>
    <w:rsid w:val="002125D4"/>
    <w:rsid w:val="00213179"/>
    <w:rsid w:val="00213538"/>
    <w:rsid w:val="00214287"/>
    <w:rsid w:val="00214396"/>
    <w:rsid w:val="00214B5D"/>
    <w:rsid w:val="002211C3"/>
    <w:rsid w:val="00221690"/>
    <w:rsid w:val="00222246"/>
    <w:rsid w:val="0022230A"/>
    <w:rsid w:val="002229C1"/>
    <w:rsid w:val="002230B2"/>
    <w:rsid w:val="00223F46"/>
    <w:rsid w:val="0022421D"/>
    <w:rsid w:val="00224CBD"/>
    <w:rsid w:val="00225CE0"/>
    <w:rsid w:val="0022608B"/>
    <w:rsid w:val="00226312"/>
    <w:rsid w:val="00227BC1"/>
    <w:rsid w:val="00227E1E"/>
    <w:rsid w:val="00234022"/>
    <w:rsid w:val="0023412D"/>
    <w:rsid w:val="0023550E"/>
    <w:rsid w:val="002368CF"/>
    <w:rsid w:val="002378E2"/>
    <w:rsid w:val="00237F49"/>
    <w:rsid w:val="00240296"/>
    <w:rsid w:val="0024060F"/>
    <w:rsid w:val="0024094D"/>
    <w:rsid w:val="00242D27"/>
    <w:rsid w:val="002437F0"/>
    <w:rsid w:val="0024485B"/>
    <w:rsid w:val="0024519B"/>
    <w:rsid w:val="002476CB"/>
    <w:rsid w:val="00247E6D"/>
    <w:rsid w:val="002514BF"/>
    <w:rsid w:val="00252030"/>
    <w:rsid w:val="00252325"/>
    <w:rsid w:val="00253372"/>
    <w:rsid w:val="002533D0"/>
    <w:rsid w:val="00253EC9"/>
    <w:rsid w:val="00253EEA"/>
    <w:rsid w:val="002560F6"/>
    <w:rsid w:val="002569A4"/>
    <w:rsid w:val="002575DA"/>
    <w:rsid w:val="00261B05"/>
    <w:rsid w:val="0026341D"/>
    <w:rsid w:val="00265036"/>
    <w:rsid w:val="00265371"/>
    <w:rsid w:val="00265387"/>
    <w:rsid w:val="0026584A"/>
    <w:rsid w:val="00270C87"/>
    <w:rsid w:val="002710C4"/>
    <w:rsid w:val="00271B0E"/>
    <w:rsid w:val="00271CBE"/>
    <w:rsid w:val="00272BB9"/>
    <w:rsid w:val="00273580"/>
    <w:rsid w:val="002739B0"/>
    <w:rsid w:val="00273FC3"/>
    <w:rsid w:val="0027487D"/>
    <w:rsid w:val="00275121"/>
    <w:rsid w:val="00276525"/>
    <w:rsid w:val="00280710"/>
    <w:rsid w:val="00280AD6"/>
    <w:rsid w:val="0028164D"/>
    <w:rsid w:val="00281CB8"/>
    <w:rsid w:val="002822F4"/>
    <w:rsid w:val="002835D0"/>
    <w:rsid w:val="00284072"/>
    <w:rsid w:val="002843D1"/>
    <w:rsid w:val="002847F3"/>
    <w:rsid w:val="002852E0"/>
    <w:rsid w:val="00287083"/>
    <w:rsid w:val="0029003B"/>
    <w:rsid w:val="0029070A"/>
    <w:rsid w:val="0029081D"/>
    <w:rsid w:val="002955DF"/>
    <w:rsid w:val="00295FFB"/>
    <w:rsid w:val="0029746B"/>
    <w:rsid w:val="002A0507"/>
    <w:rsid w:val="002A119C"/>
    <w:rsid w:val="002A1F7A"/>
    <w:rsid w:val="002A244D"/>
    <w:rsid w:val="002A30FC"/>
    <w:rsid w:val="002A4571"/>
    <w:rsid w:val="002A4B27"/>
    <w:rsid w:val="002A5CA1"/>
    <w:rsid w:val="002A5FA1"/>
    <w:rsid w:val="002A6D8C"/>
    <w:rsid w:val="002A6DE1"/>
    <w:rsid w:val="002A760C"/>
    <w:rsid w:val="002A7A90"/>
    <w:rsid w:val="002B1AC3"/>
    <w:rsid w:val="002B302C"/>
    <w:rsid w:val="002B3F92"/>
    <w:rsid w:val="002B4440"/>
    <w:rsid w:val="002B5551"/>
    <w:rsid w:val="002B5D86"/>
    <w:rsid w:val="002B663D"/>
    <w:rsid w:val="002B7419"/>
    <w:rsid w:val="002B7B86"/>
    <w:rsid w:val="002C303E"/>
    <w:rsid w:val="002C3FF3"/>
    <w:rsid w:val="002C44FC"/>
    <w:rsid w:val="002C4F24"/>
    <w:rsid w:val="002C5151"/>
    <w:rsid w:val="002C5919"/>
    <w:rsid w:val="002C62A4"/>
    <w:rsid w:val="002C6F90"/>
    <w:rsid w:val="002C7927"/>
    <w:rsid w:val="002D142A"/>
    <w:rsid w:val="002D40C6"/>
    <w:rsid w:val="002D5F35"/>
    <w:rsid w:val="002D5FAF"/>
    <w:rsid w:val="002D616A"/>
    <w:rsid w:val="002D665E"/>
    <w:rsid w:val="002D6D63"/>
    <w:rsid w:val="002D7FE0"/>
    <w:rsid w:val="002E0C0E"/>
    <w:rsid w:val="002E1105"/>
    <w:rsid w:val="002E1786"/>
    <w:rsid w:val="002E23B0"/>
    <w:rsid w:val="002E36D5"/>
    <w:rsid w:val="002E3B4D"/>
    <w:rsid w:val="002E3DF6"/>
    <w:rsid w:val="002E42E3"/>
    <w:rsid w:val="002E4EBA"/>
    <w:rsid w:val="002E5676"/>
    <w:rsid w:val="002E58A7"/>
    <w:rsid w:val="002E5CED"/>
    <w:rsid w:val="002E5E91"/>
    <w:rsid w:val="002E7136"/>
    <w:rsid w:val="002E7146"/>
    <w:rsid w:val="002E7BDA"/>
    <w:rsid w:val="002F1003"/>
    <w:rsid w:val="002F34DC"/>
    <w:rsid w:val="002F415B"/>
    <w:rsid w:val="002F48B1"/>
    <w:rsid w:val="002F60B9"/>
    <w:rsid w:val="002F685A"/>
    <w:rsid w:val="002F6E29"/>
    <w:rsid w:val="002F6EF0"/>
    <w:rsid w:val="00302900"/>
    <w:rsid w:val="00302C53"/>
    <w:rsid w:val="00302D1B"/>
    <w:rsid w:val="00302D43"/>
    <w:rsid w:val="00305988"/>
    <w:rsid w:val="00305B8A"/>
    <w:rsid w:val="00305E2B"/>
    <w:rsid w:val="00310CBF"/>
    <w:rsid w:val="00310DFE"/>
    <w:rsid w:val="003124AE"/>
    <w:rsid w:val="00316A07"/>
    <w:rsid w:val="003170F7"/>
    <w:rsid w:val="003203EB"/>
    <w:rsid w:val="0032092D"/>
    <w:rsid w:val="00320DA5"/>
    <w:rsid w:val="003214EA"/>
    <w:rsid w:val="00321C19"/>
    <w:rsid w:val="0032361A"/>
    <w:rsid w:val="003236D4"/>
    <w:rsid w:val="0032379E"/>
    <w:rsid w:val="003243E1"/>
    <w:rsid w:val="003250A3"/>
    <w:rsid w:val="003262DD"/>
    <w:rsid w:val="00326601"/>
    <w:rsid w:val="00326CF9"/>
    <w:rsid w:val="003274C3"/>
    <w:rsid w:val="00331B71"/>
    <w:rsid w:val="0033201A"/>
    <w:rsid w:val="003328DF"/>
    <w:rsid w:val="00335A33"/>
    <w:rsid w:val="003403E5"/>
    <w:rsid w:val="00340411"/>
    <w:rsid w:val="00340EBD"/>
    <w:rsid w:val="00342D80"/>
    <w:rsid w:val="0034301A"/>
    <w:rsid w:val="0034432D"/>
    <w:rsid w:val="00344B05"/>
    <w:rsid w:val="003452A0"/>
    <w:rsid w:val="00346BE3"/>
    <w:rsid w:val="00347133"/>
    <w:rsid w:val="00347256"/>
    <w:rsid w:val="00347286"/>
    <w:rsid w:val="00350EDB"/>
    <w:rsid w:val="003511D1"/>
    <w:rsid w:val="00352317"/>
    <w:rsid w:val="00352E72"/>
    <w:rsid w:val="003532FD"/>
    <w:rsid w:val="003540DA"/>
    <w:rsid w:val="00354279"/>
    <w:rsid w:val="00355D36"/>
    <w:rsid w:val="00355EF5"/>
    <w:rsid w:val="0035662C"/>
    <w:rsid w:val="00357D9E"/>
    <w:rsid w:val="00360513"/>
    <w:rsid w:val="0036226B"/>
    <w:rsid w:val="0036233B"/>
    <w:rsid w:val="0036263F"/>
    <w:rsid w:val="003633C7"/>
    <w:rsid w:val="00363BA0"/>
    <w:rsid w:val="00364046"/>
    <w:rsid w:val="00367289"/>
    <w:rsid w:val="00367FAA"/>
    <w:rsid w:val="00370304"/>
    <w:rsid w:val="00372EA5"/>
    <w:rsid w:val="00373658"/>
    <w:rsid w:val="003749AA"/>
    <w:rsid w:val="00374AAF"/>
    <w:rsid w:val="00375826"/>
    <w:rsid w:val="00376ED8"/>
    <w:rsid w:val="003806AF"/>
    <w:rsid w:val="00381CFA"/>
    <w:rsid w:val="00382002"/>
    <w:rsid w:val="0038298B"/>
    <w:rsid w:val="00383648"/>
    <w:rsid w:val="00384C03"/>
    <w:rsid w:val="00387032"/>
    <w:rsid w:val="003877C3"/>
    <w:rsid w:val="00390506"/>
    <w:rsid w:val="00391997"/>
    <w:rsid w:val="003928FD"/>
    <w:rsid w:val="00394C5C"/>
    <w:rsid w:val="00395E89"/>
    <w:rsid w:val="003966C2"/>
    <w:rsid w:val="00396CEC"/>
    <w:rsid w:val="00396E01"/>
    <w:rsid w:val="003974CF"/>
    <w:rsid w:val="00397BE0"/>
    <w:rsid w:val="003A0B20"/>
    <w:rsid w:val="003A0F9B"/>
    <w:rsid w:val="003A2266"/>
    <w:rsid w:val="003A2FE9"/>
    <w:rsid w:val="003A39E3"/>
    <w:rsid w:val="003A56DA"/>
    <w:rsid w:val="003A6097"/>
    <w:rsid w:val="003A6730"/>
    <w:rsid w:val="003A6941"/>
    <w:rsid w:val="003A6953"/>
    <w:rsid w:val="003A6DDA"/>
    <w:rsid w:val="003B13D5"/>
    <w:rsid w:val="003B1FAE"/>
    <w:rsid w:val="003B226D"/>
    <w:rsid w:val="003B267F"/>
    <w:rsid w:val="003B26CD"/>
    <w:rsid w:val="003B2881"/>
    <w:rsid w:val="003B31D4"/>
    <w:rsid w:val="003B3836"/>
    <w:rsid w:val="003B58A6"/>
    <w:rsid w:val="003B6E18"/>
    <w:rsid w:val="003B734D"/>
    <w:rsid w:val="003C1148"/>
    <w:rsid w:val="003C1B1B"/>
    <w:rsid w:val="003C384E"/>
    <w:rsid w:val="003C3B72"/>
    <w:rsid w:val="003C5262"/>
    <w:rsid w:val="003C5DF3"/>
    <w:rsid w:val="003C6450"/>
    <w:rsid w:val="003D2911"/>
    <w:rsid w:val="003D4FA9"/>
    <w:rsid w:val="003D6020"/>
    <w:rsid w:val="003D620F"/>
    <w:rsid w:val="003D6467"/>
    <w:rsid w:val="003D688F"/>
    <w:rsid w:val="003E030A"/>
    <w:rsid w:val="003E0360"/>
    <w:rsid w:val="003E086B"/>
    <w:rsid w:val="003E0C0E"/>
    <w:rsid w:val="003E192D"/>
    <w:rsid w:val="003E1B6A"/>
    <w:rsid w:val="003E3190"/>
    <w:rsid w:val="003E3E6A"/>
    <w:rsid w:val="003E7133"/>
    <w:rsid w:val="003E7292"/>
    <w:rsid w:val="003E7479"/>
    <w:rsid w:val="003E7655"/>
    <w:rsid w:val="003F047C"/>
    <w:rsid w:val="003F0CB9"/>
    <w:rsid w:val="003F12B8"/>
    <w:rsid w:val="003F1322"/>
    <w:rsid w:val="003F2219"/>
    <w:rsid w:val="003F34BE"/>
    <w:rsid w:val="003F4AE4"/>
    <w:rsid w:val="003F4B34"/>
    <w:rsid w:val="003F60A1"/>
    <w:rsid w:val="00400C2E"/>
    <w:rsid w:val="00400E31"/>
    <w:rsid w:val="0040236A"/>
    <w:rsid w:val="0040357E"/>
    <w:rsid w:val="00403FCE"/>
    <w:rsid w:val="00404971"/>
    <w:rsid w:val="00404DF7"/>
    <w:rsid w:val="004057F7"/>
    <w:rsid w:val="004059C0"/>
    <w:rsid w:val="004104D3"/>
    <w:rsid w:val="004107BC"/>
    <w:rsid w:val="00411743"/>
    <w:rsid w:val="00411F6D"/>
    <w:rsid w:val="00412438"/>
    <w:rsid w:val="00414C49"/>
    <w:rsid w:val="00415548"/>
    <w:rsid w:val="00416002"/>
    <w:rsid w:val="004167F5"/>
    <w:rsid w:val="00416EC6"/>
    <w:rsid w:val="00417976"/>
    <w:rsid w:val="0042064A"/>
    <w:rsid w:val="00420925"/>
    <w:rsid w:val="00420E38"/>
    <w:rsid w:val="004218D6"/>
    <w:rsid w:val="00421E7C"/>
    <w:rsid w:val="0042278C"/>
    <w:rsid w:val="0042279A"/>
    <w:rsid w:val="00425191"/>
    <w:rsid w:val="0042740E"/>
    <w:rsid w:val="00430859"/>
    <w:rsid w:val="00430FDB"/>
    <w:rsid w:val="00433270"/>
    <w:rsid w:val="00433DE8"/>
    <w:rsid w:val="0043415D"/>
    <w:rsid w:val="00434198"/>
    <w:rsid w:val="00436FF9"/>
    <w:rsid w:val="0043785D"/>
    <w:rsid w:val="00437D8F"/>
    <w:rsid w:val="0044178A"/>
    <w:rsid w:val="004417D9"/>
    <w:rsid w:val="00442D1C"/>
    <w:rsid w:val="00443AAF"/>
    <w:rsid w:val="00443C74"/>
    <w:rsid w:val="004446CE"/>
    <w:rsid w:val="0044488A"/>
    <w:rsid w:val="00444D68"/>
    <w:rsid w:val="00445EBB"/>
    <w:rsid w:val="0044668E"/>
    <w:rsid w:val="00450006"/>
    <w:rsid w:val="00450031"/>
    <w:rsid w:val="004503F6"/>
    <w:rsid w:val="00450B1C"/>
    <w:rsid w:val="00453083"/>
    <w:rsid w:val="004543E7"/>
    <w:rsid w:val="0045503F"/>
    <w:rsid w:val="00455085"/>
    <w:rsid w:val="00455D83"/>
    <w:rsid w:val="00457D99"/>
    <w:rsid w:val="00457E84"/>
    <w:rsid w:val="004601A7"/>
    <w:rsid w:val="0046079C"/>
    <w:rsid w:val="00460848"/>
    <w:rsid w:val="00460A07"/>
    <w:rsid w:val="004614CB"/>
    <w:rsid w:val="00461FF6"/>
    <w:rsid w:val="0046441E"/>
    <w:rsid w:val="004652AD"/>
    <w:rsid w:val="0046589C"/>
    <w:rsid w:val="00466FDE"/>
    <w:rsid w:val="00470465"/>
    <w:rsid w:val="00474429"/>
    <w:rsid w:val="00474CF8"/>
    <w:rsid w:val="00474D41"/>
    <w:rsid w:val="00475705"/>
    <w:rsid w:val="0047589A"/>
    <w:rsid w:val="00475AB3"/>
    <w:rsid w:val="004769E4"/>
    <w:rsid w:val="00476F6C"/>
    <w:rsid w:val="00477459"/>
    <w:rsid w:val="00477804"/>
    <w:rsid w:val="0048083D"/>
    <w:rsid w:val="004816D2"/>
    <w:rsid w:val="00481CF1"/>
    <w:rsid w:val="00482D73"/>
    <w:rsid w:val="00482D8B"/>
    <w:rsid w:val="00483984"/>
    <w:rsid w:val="004857DB"/>
    <w:rsid w:val="00487B57"/>
    <w:rsid w:val="004908E5"/>
    <w:rsid w:val="00491000"/>
    <w:rsid w:val="00494691"/>
    <w:rsid w:val="0049496A"/>
    <w:rsid w:val="00495A67"/>
    <w:rsid w:val="00496D54"/>
    <w:rsid w:val="0049761F"/>
    <w:rsid w:val="004A0B64"/>
    <w:rsid w:val="004A0CAC"/>
    <w:rsid w:val="004A2064"/>
    <w:rsid w:val="004A3209"/>
    <w:rsid w:val="004A3BF4"/>
    <w:rsid w:val="004A4380"/>
    <w:rsid w:val="004A43F9"/>
    <w:rsid w:val="004A5913"/>
    <w:rsid w:val="004A77F3"/>
    <w:rsid w:val="004A7B9D"/>
    <w:rsid w:val="004B0537"/>
    <w:rsid w:val="004B0D7E"/>
    <w:rsid w:val="004B0E16"/>
    <w:rsid w:val="004B2473"/>
    <w:rsid w:val="004B2500"/>
    <w:rsid w:val="004B2876"/>
    <w:rsid w:val="004B2895"/>
    <w:rsid w:val="004B2EBC"/>
    <w:rsid w:val="004B3269"/>
    <w:rsid w:val="004B3FAD"/>
    <w:rsid w:val="004B5B3A"/>
    <w:rsid w:val="004B7FD7"/>
    <w:rsid w:val="004C0626"/>
    <w:rsid w:val="004C15AD"/>
    <w:rsid w:val="004C2C93"/>
    <w:rsid w:val="004C393A"/>
    <w:rsid w:val="004C40F7"/>
    <w:rsid w:val="004C6000"/>
    <w:rsid w:val="004C6BC2"/>
    <w:rsid w:val="004C7F80"/>
    <w:rsid w:val="004D08E0"/>
    <w:rsid w:val="004D260A"/>
    <w:rsid w:val="004D285B"/>
    <w:rsid w:val="004D2D88"/>
    <w:rsid w:val="004D3549"/>
    <w:rsid w:val="004D3C3B"/>
    <w:rsid w:val="004D5BB7"/>
    <w:rsid w:val="004D7FA7"/>
    <w:rsid w:val="004E1E6E"/>
    <w:rsid w:val="004E2298"/>
    <w:rsid w:val="004E2F82"/>
    <w:rsid w:val="004E33B8"/>
    <w:rsid w:val="004E3431"/>
    <w:rsid w:val="004E4A4D"/>
    <w:rsid w:val="004E5969"/>
    <w:rsid w:val="004E65CA"/>
    <w:rsid w:val="004F08E9"/>
    <w:rsid w:val="004F1FD5"/>
    <w:rsid w:val="004F2924"/>
    <w:rsid w:val="004F2F4B"/>
    <w:rsid w:val="004F3485"/>
    <w:rsid w:val="004F4F91"/>
    <w:rsid w:val="004F6127"/>
    <w:rsid w:val="004F652E"/>
    <w:rsid w:val="004F7CDA"/>
    <w:rsid w:val="00500398"/>
    <w:rsid w:val="00502865"/>
    <w:rsid w:val="00503AC9"/>
    <w:rsid w:val="00503E1D"/>
    <w:rsid w:val="0050484A"/>
    <w:rsid w:val="00504BF2"/>
    <w:rsid w:val="0050746A"/>
    <w:rsid w:val="005108F2"/>
    <w:rsid w:val="00512E98"/>
    <w:rsid w:val="005142E4"/>
    <w:rsid w:val="00515F23"/>
    <w:rsid w:val="00516558"/>
    <w:rsid w:val="00517DB2"/>
    <w:rsid w:val="005207D3"/>
    <w:rsid w:val="00520B83"/>
    <w:rsid w:val="0052137D"/>
    <w:rsid w:val="005227B8"/>
    <w:rsid w:val="00523219"/>
    <w:rsid w:val="00523D29"/>
    <w:rsid w:val="00524625"/>
    <w:rsid w:val="00525020"/>
    <w:rsid w:val="00526B5A"/>
    <w:rsid w:val="005305BB"/>
    <w:rsid w:val="00532C9E"/>
    <w:rsid w:val="0053594B"/>
    <w:rsid w:val="00535A91"/>
    <w:rsid w:val="00535AA2"/>
    <w:rsid w:val="00535E5B"/>
    <w:rsid w:val="005405E9"/>
    <w:rsid w:val="00540E18"/>
    <w:rsid w:val="00541A33"/>
    <w:rsid w:val="005430D2"/>
    <w:rsid w:val="005432FE"/>
    <w:rsid w:val="00543ED2"/>
    <w:rsid w:val="0054477C"/>
    <w:rsid w:val="005453C2"/>
    <w:rsid w:val="00546D4E"/>
    <w:rsid w:val="00547356"/>
    <w:rsid w:val="005515DB"/>
    <w:rsid w:val="00553633"/>
    <w:rsid w:val="0055406C"/>
    <w:rsid w:val="0055485B"/>
    <w:rsid w:val="00555E2A"/>
    <w:rsid w:val="0055678C"/>
    <w:rsid w:val="00556AA1"/>
    <w:rsid w:val="00561FD0"/>
    <w:rsid w:val="00562C50"/>
    <w:rsid w:val="00562DB3"/>
    <w:rsid w:val="00563C24"/>
    <w:rsid w:val="00565CFB"/>
    <w:rsid w:val="005664AD"/>
    <w:rsid w:val="00566711"/>
    <w:rsid w:val="00570D8F"/>
    <w:rsid w:val="00571A0C"/>
    <w:rsid w:val="00572745"/>
    <w:rsid w:val="00573303"/>
    <w:rsid w:val="00574AFE"/>
    <w:rsid w:val="005753AC"/>
    <w:rsid w:val="00575BF5"/>
    <w:rsid w:val="00580141"/>
    <w:rsid w:val="005802AA"/>
    <w:rsid w:val="0058143D"/>
    <w:rsid w:val="00581AD4"/>
    <w:rsid w:val="00581DC6"/>
    <w:rsid w:val="00582116"/>
    <w:rsid w:val="005826BC"/>
    <w:rsid w:val="005830FA"/>
    <w:rsid w:val="00583893"/>
    <w:rsid w:val="00585850"/>
    <w:rsid w:val="00586455"/>
    <w:rsid w:val="00586BEC"/>
    <w:rsid w:val="00586D59"/>
    <w:rsid w:val="005911F2"/>
    <w:rsid w:val="0059196C"/>
    <w:rsid w:val="00591A31"/>
    <w:rsid w:val="0059234D"/>
    <w:rsid w:val="00592A12"/>
    <w:rsid w:val="00593480"/>
    <w:rsid w:val="00593869"/>
    <w:rsid w:val="00596251"/>
    <w:rsid w:val="005974DC"/>
    <w:rsid w:val="00597865"/>
    <w:rsid w:val="00597928"/>
    <w:rsid w:val="00597F77"/>
    <w:rsid w:val="005A0790"/>
    <w:rsid w:val="005A09B0"/>
    <w:rsid w:val="005A1127"/>
    <w:rsid w:val="005A4453"/>
    <w:rsid w:val="005A48CB"/>
    <w:rsid w:val="005A558C"/>
    <w:rsid w:val="005A64F4"/>
    <w:rsid w:val="005A6B65"/>
    <w:rsid w:val="005A74AF"/>
    <w:rsid w:val="005A76D6"/>
    <w:rsid w:val="005B0AC2"/>
    <w:rsid w:val="005B0E59"/>
    <w:rsid w:val="005B124B"/>
    <w:rsid w:val="005B1884"/>
    <w:rsid w:val="005B1B70"/>
    <w:rsid w:val="005B1CAC"/>
    <w:rsid w:val="005B3724"/>
    <w:rsid w:val="005B3D97"/>
    <w:rsid w:val="005B5755"/>
    <w:rsid w:val="005B7F37"/>
    <w:rsid w:val="005C0062"/>
    <w:rsid w:val="005C09CA"/>
    <w:rsid w:val="005C1429"/>
    <w:rsid w:val="005C1A8B"/>
    <w:rsid w:val="005C2E2B"/>
    <w:rsid w:val="005C36DF"/>
    <w:rsid w:val="005C3AED"/>
    <w:rsid w:val="005C4475"/>
    <w:rsid w:val="005C4BB0"/>
    <w:rsid w:val="005C6D22"/>
    <w:rsid w:val="005C6E18"/>
    <w:rsid w:val="005C6FF9"/>
    <w:rsid w:val="005D0860"/>
    <w:rsid w:val="005D0A2B"/>
    <w:rsid w:val="005D0B1A"/>
    <w:rsid w:val="005D0C8C"/>
    <w:rsid w:val="005D1466"/>
    <w:rsid w:val="005D2239"/>
    <w:rsid w:val="005D37D0"/>
    <w:rsid w:val="005D3915"/>
    <w:rsid w:val="005D3C68"/>
    <w:rsid w:val="005D3E21"/>
    <w:rsid w:val="005D3F72"/>
    <w:rsid w:val="005D489E"/>
    <w:rsid w:val="005D506D"/>
    <w:rsid w:val="005E19E5"/>
    <w:rsid w:val="005E20BE"/>
    <w:rsid w:val="005E20C8"/>
    <w:rsid w:val="005E416A"/>
    <w:rsid w:val="005E5624"/>
    <w:rsid w:val="005E5BB2"/>
    <w:rsid w:val="005E5F12"/>
    <w:rsid w:val="005E6989"/>
    <w:rsid w:val="005E6EED"/>
    <w:rsid w:val="005F0E51"/>
    <w:rsid w:val="005F133A"/>
    <w:rsid w:val="005F1A26"/>
    <w:rsid w:val="005F3228"/>
    <w:rsid w:val="005F330F"/>
    <w:rsid w:val="005F35AE"/>
    <w:rsid w:val="005F3EC4"/>
    <w:rsid w:val="005F412A"/>
    <w:rsid w:val="005F41A5"/>
    <w:rsid w:val="005F4706"/>
    <w:rsid w:val="005F4EEA"/>
    <w:rsid w:val="005F64D9"/>
    <w:rsid w:val="005F6CF4"/>
    <w:rsid w:val="005F713D"/>
    <w:rsid w:val="005F78DE"/>
    <w:rsid w:val="0060048F"/>
    <w:rsid w:val="00600C65"/>
    <w:rsid w:val="0060116A"/>
    <w:rsid w:val="00601D07"/>
    <w:rsid w:val="00603513"/>
    <w:rsid w:val="00604468"/>
    <w:rsid w:val="006058B9"/>
    <w:rsid w:val="00605F0C"/>
    <w:rsid w:val="00606056"/>
    <w:rsid w:val="00606069"/>
    <w:rsid w:val="006066A3"/>
    <w:rsid w:val="006066FC"/>
    <w:rsid w:val="00610741"/>
    <w:rsid w:val="00611B17"/>
    <w:rsid w:val="00611F81"/>
    <w:rsid w:val="00612451"/>
    <w:rsid w:val="006128AC"/>
    <w:rsid w:val="00614048"/>
    <w:rsid w:val="00614071"/>
    <w:rsid w:val="00614939"/>
    <w:rsid w:val="00615151"/>
    <w:rsid w:val="00615944"/>
    <w:rsid w:val="00616FD8"/>
    <w:rsid w:val="00620081"/>
    <w:rsid w:val="00620D3A"/>
    <w:rsid w:val="00620FDC"/>
    <w:rsid w:val="006219D7"/>
    <w:rsid w:val="00622F8D"/>
    <w:rsid w:val="00624C48"/>
    <w:rsid w:val="00625143"/>
    <w:rsid w:val="00625E99"/>
    <w:rsid w:val="00626C58"/>
    <w:rsid w:val="00626F55"/>
    <w:rsid w:val="00630877"/>
    <w:rsid w:val="006308FA"/>
    <w:rsid w:val="00633FA8"/>
    <w:rsid w:val="0063594C"/>
    <w:rsid w:val="0063673F"/>
    <w:rsid w:val="00636864"/>
    <w:rsid w:val="006405AC"/>
    <w:rsid w:val="00641052"/>
    <w:rsid w:val="006411C8"/>
    <w:rsid w:val="00641B19"/>
    <w:rsid w:val="00642D8A"/>
    <w:rsid w:val="006430EB"/>
    <w:rsid w:val="0064368B"/>
    <w:rsid w:val="00643763"/>
    <w:rsid w:val="006440AD"/>
    <w:rsid w:val="006442EA"/>
    <w:rsid w:val="006460EF"/>
    <w:rsid w:val="0064687B"/>
    <w:rsid w:val="0064773C"/>
    <w:rsid w:val="00647827"/>
    <w:rsid w:val="00647933"/>
    <w:rsid w:val="00647FD3"/>
    <w:rsid w:val="00650981"/>
    <w:rsid w:val="00651834"/>
    <w:rsid w:val="006523E1"/>
    <w:rsid w:val="00655139"/>
    <w:rsid w:val="006609B2"/>
    <w:rsid w:val="00660BC9"/>
    <w:rsid w:val="006619A5"/>
    <w:rsid w:val="00661E13"/>
    <w:rsid w:val="006636B1"/>
    <w:rsid w:val="0066391E"/>
    <w:rsid w:val="00664D6B"/>
    <w:rsid w:val="00665BBC"/>
    <w:rsid w:val="00666130"/>
    <w:rsid w:val="00666F91"/>
    <w:rsid w:val="00667AE9"/>
    <w:rsid w:val="00670A02"/>
    <w:rsid w:val="00670B05"/>
    <w:rsid w:val="00671C33"/>
    <w:rsid w:val="00671D80"/>
    <w:rsid w:val="00672319"/>
    <w:rsid w:val="0067440E"/>
    <w:rsid w:val="00674E99"/>
    <w:rsid w:val="006756DE"/>
    <w:rsid w:val="00675D04"/>
    <w:rsid w:val="00675E2D"/>
    <w:rsid w:val="00675E5D"/>
    <w:rsid w:val="00677F92"/>
    <w:rsid w:val="0068082F"/>
    <w:rsid w:val="00681051"/>
    <w:rsid w:val="0068267F"/>
    <w:rsid w:val="0068335C"/>
    <w:rsid w:val="006845E6"/>
    <w:rsid w:val="006849E3"/>
    <w:rsid w:val="00687042"/>
    <w:rsid w:val="0069089D"/>
    <w:rsid w:val="006921F8"/>
    <w:rsid w:val="00693CD2"/>
    <w:rsid w:val="0069468F"/>
    <w:rsid w:val="0069535E"/>
    <w:rsid w:val="00696F4F"/>
    <w:rsid w:val="00697B29"/>
    <w:rsid w:val="006A0571"/>
    <w:rsid w:val="006A0855"/>
    <w:rsid w:val="006A0DC1"/>
    <w:rsid w:val="006A0F62"/>
    <w:rsid w:val="006A10FB"/>
    <w:rsid w:val="006A2102"/>
    <w:rsid w:val="006A2894"/>
    <w:rsid w:val="006A2F53"/>
    <w:rsid w:val="006A39DB"/>
    <w:rsid w:val="006A55C4"/>
    <w:rsid w:val="006A56E1"/>
    <w:rsid w:val="006A6F2E"/>
    <w:rsid w:val="006A741E"/>
    <w:rsid w:val="006A7935"/>
    <w:rsid w:val="006A7A95"/>
    <w:rsid w:val="006B0506"/>
    <w:rsid w:val="006B097F"/>
    <w:rsid w:val="006B10C6"/>
    <w:rsid w:val="006B1C80"/>
    <w:rsid w:val="006B2190"/>
    <w:rsid w:val="006B2BA8"/>
    <w:rsid w:val="006B3145"/>
    <w:rsid w:val="006B34D6"/>
    <w:rsid w:val="006B45D2"/>
    <w:rsid w:val="006B4DA7"/>
    <w:rsid w:val="006B4E19"/>
    <w:rsid w:val="006B5025"/>
    <w:rsid w:val="006B5908"/>
    <w:rsid w:val="006B6342"/>
    <w:rsid w:val="006B662A"/>
    <w:rsid w:val="006B7892"/>
    <w:rsid w:val="006B7C33"/>
    <w:rsid w:val="006C0824"/>
    <w:rsid w:val="006C2297"/>
    <w:rsid w:val="006C334F"/>
    <w:rsid w:val="006C3485"/>
    <w:rsid w:val="006C4850"/>
    <w:rsid w:val="006C4ABF"/>
    <w:rsid w:val="006C5426"/>
    <w:rsid w:val="006C691C"/>
    <w:rsid w:val="006C6A04"/>
    <w:rsid w:val="006C78F7"/>
    <w:rsid w:val="006D035F"/>
    <w:rsid w:val="006D0A28"/>
    <w:rsid w:val="006D1308"/>
    <w:rsid w:val="006D2831"/>
    <w:rsid w:val="006D44BE"/>
    <w:rsid w:val="006D4625"/>
    <w:rsid w:val="006D521D"/>
    <w:rsid w:val="006D5578"/>
    <w:rsid w:val="006D5DD5"/>
    <w:rsid w:val="006D6220"/>
    <w:rsid w:val="006D623C"/>
    <w:rsid w:val="006D681F"/>
    <w:rsid w:val="006D6F84"/>
    <w:rsid w:val="006D7B98"/>
    <w:rsid w:val="006E02DE"/>
    <w:rsid w:val="006E06F5"/>
    <w:rsid w:val="006E16FF"/>
    <w:rsid w:val="006E1F0C"/>
    <w:rsid w:val="006E266A"/>
    <w:rsid w:val="006E3078"/>
    <w:rsid w:val="006E6DF0"/>
    <w:rsid w:val="006E742A"/>
    <w:rsid w:val="006F0644"/>
    <w:rsid w:val="006F147B"/>
    <w:rsid w:val="006F169F"/>
    <w:rsid w:val="006F1B3A"/>
    <w:rsid w:val="006F1B9D"/>
    <w:rsid w:val="006F1BC3"/>
    <w:rsid w:val="006F2494"/>
    <w:rsid w:val="006F31CF"/>
    <w:rsid w:val="006F4566"/>
    <w:rsid w:val="006F4813"/>
    <w:rsid w:val="006F5D13"/>
    <w:rsid w:val="006F79E5"/>
    <w:rsid w:val="00701041"/>
    <w:rsid w:val="00701A67"/>
    <w:rsid w:val="00701E14"/>
    <w:rsid w:val="00702313"/>
    <w:rsid w:val="007026AF"/>
    <w:rsid w:val="00702821"/>
    <w:rsid w:val="00702A7C"/>
    <w:rsid w:val="00705238"/>
    <w:rsid w:val="00705970"/>
    <w:rsid w:val="007061F1"/>
    <w:rsid w:val="007066E5"/>
    <w:rsid w:val="007067C1"/>
    <w:rsid w:val="007068B7"/>
    <w:rsid w:val="00707196"/>
    <w:rsid w:val="00711874"/>
    <w:rsid w:val="00711D82"/>
    <w:rsid w:val="00713F0D"/>
    <w:rsid w:val="007159DD"/>
    <w:rsid w:val="00715D56"/>
    <w:rsid w:val="00716153"/>
    <w:rsid w:val="0072099A"/>
    <w:rsid w:val="00721194"/>
    <w:rsid w:val="007233E0"/>
    <w:rsid w:val="00723407"/>
    <w:rsid w:val="007236BD"/>
    <w:rsid w:val="0072384E"/>
    <w:rsid w:val="00726506"/>
    <w:rsid w:val="007266CE"/>
    <w:rsid w:val="00726FAC"/>
    <w:rsid w:val="0072772C"/>
    <w:rsid w:val="00727F93"/>
    <w:rsid w:val="007324B1"/>
    <w:rsid w:val="007340DD"/>
    <w:rsid w:val="00734A12"/>
    <w:rsid w:val="00734A33"/>
    <w:rsid w:val="00734C91"/>
    <w:rsid w:val="007371D8"/>
    <w:rsid w:val="0074199C"/>
    <w:rsid w:val="00743C5D"/>
    <w:rsid w:val="00744169"/>
    <w:rsid w:val="00744F14"/>
    <w:rsid w:val="00745364"/>
    <w:rsid w:val="00746062"/>
    <w:rsid w:val="00746935"/>
    <w:rsid w:val="007474C0"/>
    <w:rsid w:val="007504E7"/>
    <w:rsid w:val="00753AE8"/>
    <w:rsid w:val="007549C8"/>
    <w:rsid w:val="00754BDF"/>
    <w:rsid w:val="0075648A"/>
    <w:rsid w:val="00756BA5"/>
    <w:rsid w:val="0075700C"/>
    <w:rsid w:val="00760224"/>
    <w:rsid w:val="007605E9"/>
    <w:rsid w:val="007608C5"/>
    <w:rsid w:val="0076097A"/>
    <w:rsid w:val="0076110E"/>
    <w:rsid w:val="007615E8"/>
    <w:rsid w:val="00762050"/>
    <w:rsid w:val="007628B3"/>
    <w:rsid w:val="0076465D"/>
    <w:rsid w:val="00766C1C"/>
    <w:rsid w:val="00766E3D"/>
    <w:rsid w:val="00767074"/>
    <w:rsid w:val="00770EA5"/>
    <w:rsid w:val="00770FF3"/>
    <w:rsid w:val="007711CD"/>
    <w:rsid w:val="00771CD3"/>
    <w:rsid w:val="00771EAA"/>
    <w:rsid w:val="007730EF"/>
    <w:rsid w:val="00773FF4"/>
    <w:rsid w:val="00774207"/>
    <w:rsid w:val="007753E0"/>
    <w:rsid w:val="0077758A"/>
    <w:rsid w:val="0078054D"/>
    <w:rsid w:val="007814EC"/>
    <w:rsid w:val="007833A7"/>
    <w:rsid w:val="00784D5E"/>
    <w:rsid w:val="007850E7"/>
    <w:rsid w:val="00785969"/>
    <w:rsid w:val="00785B8F"/>
    <w:rsid w:val="00791571"/>
    <w:rsid w:val="00792477"/>
    <w:rsid w:val="0079279E"/>
    <w:rsid w:val="007932DF"/>
    <w:rsid w:val="007933CE"/>
    <w:rsid w:val="007940E2"/>
    <w:rsid w:val="007944A8"/>
    <w:rsid w:val="00794C38"/>
    <w:rsid w:val="00794F9B"/>
    <w:rsid w:val="007964DA"/>
    <w:rsid w:val="007966A8"/>
    <w:rsid w:val="00797054"/>
    <w:rsid w:val="00797CFB"/>
    <w:rsid w:val="00797E2A"/>
    <w:rsid w:val="00797E64"/>
    <w:rsid w:val="007A02D9"/>
    <w:rsid w:val="007A0329"/>
    <w:rsid w:val="007A16FF"/>
    <w:rsid w:val="007A3993"/>
    <w:rsid w:val="007A46FC"/>
    <w:rsid w:val="007A6588"/>
    <w:rsid w:val="007A737D"/>
    <w:rsid w:val="007A7D41"/>
    <w:rsid w:val="007B1234"/>
    <w:rsid w:val="007B274E"/>
    <w:rsid w:val="007B2D50"/>
    <w:rsid w:val="007B3B9C"/>
    <w:rsid w:val="007B3ECA"/>
    <w:rsid w:val="007B40B5"/>
    <w:rsid w:val="007B40C0"/>
    <w:rsid w:val="007B523D"/>
    <w:rsid w:val="007B5676"/>
    <w:rsid w:val="007B5881"/>
    <w:rsid w:val="007B5CA4"/>
    <w:rsid w:val="007B7413"/>
    <w:rsid w:val="007B7C4D"/>
    <w:rsid w:val="007C0CEE"/>
    <w:rsid w:val="007C2ABE"/>
    <w:rsid w:val="007C2D59"/>
    <w:rsid w:val="007C34AB"/>
    <w:rsid w:val="007C3A6A"/>
    <w:rsid w:val="007C4095"/>
    <w:rsid w:val="007C52E5"/>
    <w:rsid w:val="007C659C"/>
    <w:rsid w:val="007C7CC4"/>
    <w:rsid w:val="007D03E0"/>
    <w:rsid w:val="007D0F4D"/>
    <w:rsid w:val="007D50C0"/>
    <w:rsid w:val="007D5EDB"/>
    <w:rsid w:val="007D6057"/>
    <w:rsid w:val="007D7002"/>
    <w:rsid w:val="007D7E1D"/>
    <w:rsid w:val="007E137D"/>
    <w:rsid w:val="007E21A8"/>
    <w:rsid w:val="007E2693"/>
    <w:rsid w:val="007E2EC8"/>
    <w:rsid w:val="007E2F34"/>
    <w:rsid w:val="007E3392"/>
    <w:rsid w:val="007E3F73"/>
    <w:rsid w:val="007E554E"/>
    <w:rsid w:val="007E59E1"/>
    <w:rsid w:val="007E64F5"/>
    <w:rsid w:val="007E7474"/>
    <w:rsid w:val="007E77F1"/>
    <w:rsid w:val="007E79A8"/>
    <w:rsid w:val="007E7B3E"/>
    <w:rsid w:val="007F15B1"/>
    <w:rsid w:val="007F17CC"/>
    <w:rsid w:val="007F296C"/>
    <w:rsid w:val="007F5FFC"/>
    <w:rsid w:val="007F750F"/>
    <w:rsid w:val="007F7813"/>
    <w:rsid w:val="007F7D64"/>
    <w:rsid w:val="008002B9"/>
    <w:rsid w:val="00802487"/>
    <w:rsid w:val="00802883"/>
    <w:rsid w:val="0080347D"/>
    <w:rsid w:val="00804196"/>
    <w:rsid w:val="0080551D"/>
    <w:rsid w:val="00805743"/>
    <w:rsid w:val="008057D3"/>
    <w:rsid w:val="00806DB6"/>
    <w:rsid w:val="0080795E"/>
    <w:rsid w:val="00811EA9"/>
    <w:rsid w:val="00812755"/>
    <w:rsid w:val="00813649"/>
    <w:rsid w:val="00813B11"/>
    <w:rsid w:val="0081429D"/>
    <w:rsid w:val="00815236"/>
    <w:rsid w:val="00815D6D"/>
    <w:rsid w:val="0081660C"/>
    <w:rsid w:val="0081783A"/>
    <w:rsid w:val="00820876"/>
    <w:rsid w:val="008216FC"/>
    <w:rsid w:val="00821917"/>
    <w:rsid w:val="0082617E"/>
    <w:rsid w:val="00826471"/>
    <w:rsid w:val="00827717"/>
    <w:rsid w:val="0083067B"/>
    <w:rsid w:val="00830EE7"/>
    <w:rsid w:val="00831CE7"/>
    <w:rsid w:val="008327A8"/>
    <w:rsid w:val="00832A12"/>
    <w:rsid w:val="00833AFD"/>
    <w:rsid w:val="00833C96"/>
    <w:rsid w:val="00836379"/>
    <w:rsid w:val="00836976"/>
    <w:rsid w:val="00836E80"/>
    <w:rsid w:val="00837484"/>
    <w:rsid w:val="00840628"/>
    <w:rsid w:val="00840A19"/>
    <w:rsid w:val="00841330"/>
    <w:rsid w:val="008414D6"/>
    <w:rsid w:val="0084242D"/>
    <w:rsid w:val="0084517F"/>
    <w:rsid w:val="00845571"/>
    <w:rsid w:val="00846A5C"/>
    <w:rsid w:val="00847303"/>
    <w:rsid w:val="0084789F"/>
    <w:rsid w:val="00847D5B"/>
    <w:rsid w:val="00850320"/>
    <w:rsid w:val="00850A18"/>
    <w:rsid w:val="00850B38"/>
    <w:rsid w:val="008542FE"/>
    <w:rsid w:val="00854652"/>
    <w:rsid w:val="0085587D"/>
    <w:rsid w:val="00856818"/>
    <w:rsid w:val="00856B9F"/>
    <w:rsid w:val="00857582"/>
    <w:rsid w:val="00860354"/>
    <w:rsid w:val="008604EC"/>
    <w:rsid w:val="008609FA"/>
    <w:rsid w:val="00861043"/>
    <w:rsid w:val="008616FD"/>
    <w:rsid w:val="00861E74"/>
    <w:rsid w:val="00862320"/>
    <w:rsid w:val="008648BE"/>
    <w:rsid w:val="00865417"/>
    <w:rsid w:val="00865FF4"/>
    <w:rsid w:val="00866BFB"/>
    <w:rsid w:val="008679AA"/>
    <w:rsid w:val="008712B9"/>
    <w:rsid w:val="00871A7D"/>
    <w:rsid w:val="00872ADE"/>
    <w:rsid w:val="008761E4"/>
    <w:rsid w:val="00876301"/>
    <w:rsid w:val="00876BDE"/>
    <w:rsid w:val="00877142"/>
    <w:rsid w:val="00877683"/>
    <w:rsid w:val="008778A5"/>
    <w:rsid w:val="00880D97"/>
    <w:rsid w:val="00881508"/>
    <w:rsid w:val="008816E3"/>
    <w:rsid w:val="00881D70"/>
    <w:rsid w:val="00881E9C"/>
    <w:rsid w:val="00884DF6"/>
    <w:rsid w:val="00886BCD"/>
    <w:rsid w:val="00886D15"/>
    <w:rsid w:val="0089025C"/>
    <w:rsid w:val="008902EB"/>
    <w:rsid w:val="00890C26"/>
    <w:rsid w:val="00891133"/>
    <w:rsid w:val="00891195"/>
    <w:rsid w:val="00893C59"/>
    <w:rsid w:val="00895546"/>
    <w:rsid w:val="00895606"/>
    <w:rsid w:val="00895F7D"/>
    <w:rsid w:val="0089665B"/>
    <w:rsid w:val="00896CD0"/>
    <w:rsid w:val="0089783D"/>
    <w:rsid w:val="00897C57"/>
    <w:rsid w:val="008A19E7"/>
    <w:rsid w:val="008A1BF2"/>
    <w:rsid w:val="008A2115"/>
    <w:rsid w:val="008A271B"/>
    <w:rsid w:val="008A2EF9"/>
    <w:rsid w:val="008A4337"/>
    <w:rsid w:val="008A60B3"/>
    <w:rsid w:val="008A6983"/>
    <w:rsid w:val="008A7B3D"/>
    <w:rsid w:val="008B05B3"/>
    <w:rsid w:val="008B37CC"/>
    <w:rsid w:val="008B443D"/>
    <w:rsid w:val="008B617E"/>
    <w:rsid w:val="008B6710"/>
    <w:rsid w:val="008B6758"/>
    <w:rsid w:val="008B6828"/>
    <w:rsid w:val="008B792C"/>
    <w:rsid w:val="008C17D8"/>
    <w:rsid w:val="008C1F34"/>
    <w:rsid w:val="008C2432"/>
    <w:rsid w:val="008C37D3"/>
    <w:rsid w:val="008C48D5"/>
    <w:rsid w:val="008C5619"/>
    <w:rsid w:val="008C569C"/>
    <w:rsid w:val="008C62B1"/>
    <w:rsid w:val="008C6925"/>
    <w:rsid w:val="008C7350"/>
    <w:rsid w:val="008C7572"/>
    <w:rsid w:val="008D0216"/>
    <w:rsid w:val="008D10F9"/>
    <w:rsid w:val="008D187C"/>
    <w:rsid w:val="008D1D01"/>
    <w:rsid w:val="008D22D6"/>
    <w:rsid w:val="008D2715"/>
    <w:rsid w:val="008D2998"/>
    <w:rsid w:val="008D2A44"/>
    <w:rsid w:val="008D33F3"/>
    <w:rsid w:val="008D3655"/>
    <w:rsid w:val="008D3806"/>
    <w:rsid w:val="008D54CA"/>
    <w:rsid w:val="008D567E"/>
    <w:rsid w:val="008D5DBE"/>
    <w:rsid w:val="008D6326"/>
    <w:rsid w:val="008D7317"/>
    <w:rsid w:val="008D7359"/>
    <w:rsid w:val="008E1B76"/>
    <w:rsid w:val="008E26C3"/>
    <w:rsid w:val="008E3B93"/>
    <w:rsid w:val="008F1337"/>
    <w:rsid w:val="008F16D8"/>
    <w:rsid w:val="008F2926"/>
    <w:rsid w:val="008F465B"/>
    <w:rsid w:val="008F4689"/>
    <w:rsid w:val="008F5523"/>
    <w:rsid w:val="008F6B59"/>
    <w:rsid w:val="008F6F4F"/>
    <w:rsid w:val="008F7D84"/>
    <w:rsid w:val="00900C94"/>
    <w:rsid w:val="0090189A"/>
    <w:rsid w:val="00906939"/>
    <w:rsid w:val="00907479"/>
    <w:rsid w:val="009079AE"/>
    <w:rsid w:val="00910B44"/>
    <w:rsid w:val="00913B80"/>
    <w:rsid w:val="00914981"/>
    <w:rsid w:val="0091570E"/>
    <w:rsid w:val="00915E01"/>
    <w:rsid w:val="00920D17"/>
    <w:rsid w:val="009212A7"/>
    <w:rsid w:val="0092140A"/>
    <w:rsid w:val="009227E3"/>
    <w:rsid w:val="00923CDC"/>
    <w:rsid w:val="009245B1"/>
    <w:rsid w:val="00924A82"/>
    <w:rsid w:val="009250AC"/>
    <w:rsid w:val="00925359"/>
    <w:rsid w:val="009273F0"/>
    <w:rsid w:val="00927F12"/>
    <w:rsid w:val="009305CE"/>
    <w:rsid w:val="00930C26"/>
    <w:rsid w:val="00932034"/>
    <w:rsid w:val="009321BE"/>
    <w:rsid w:val="00932C36"/>
    <w:rsid w:val="00932C4E"/>
    <w:rsid w:val="00933BEB"/>
    <w:rsid w:val="00935746"/>
    <w:rsid w:val="0093606F"/>
    <w:rsid w:val="009364F2"/>
    <w:rsid w:val="00937225"/>
    <w:rsid w:val="00937373"/>
    <w:rsid w:val="009403A8"/>
    <w:rsid w:val="009404B8"/>
    <w:rsid w:val="009406DF"/>
    <w:rsid w:val="00940774"/>
    <w:rsid w:val="00940A99"/>
    <w:rsid w:val="00940C04"/>
    <w:rsid w:val="00941024"/>
    <w:rsid w:val="00943B2E"/>
    <w:rsid w:val="00944AAA"/>
    <w:rsid w:val="00945850"/>
    <w:rsid w:val="00946625"/>
    <w:rsid w:val="00946FF0"/>
    <w:rsid w:val="00947B78"/>
    <w:rsid w:val="0095015C"/>
    <w:rsid w:val="0095023A"/>
    <w:rsid w:val="009514B1"/>
    <w:rsid w:val="00952287"/>
    <w:rsid w:val="0095243F"/>
    <w:rsid w:val="00952B8A"/>
    <w:rsid w:val="0095321B"/>
    <w:rsid w:val="009537FA"/>
    <w:rsid w:val="00953B0E"/>
    <w:rsid w:val="009544BD"/>
    <w:rsid w:val="00954CF0"/>
    <w:rsid w:val="009558F2"/>
    <w:rsid w:val="00955C33"/>
    <w:rsid w:val="009577E8"/>
    <w:rsid w:val="0096171F"/>
    <w:rsid w:val="0096281E"/>
    <w:rsid w:val="00963CE7"/>
    <w:rsid w:val="0096449C"/>
    <w:rsid w:val="0096537F"/>
    <w:rsid w:val="00965645"/>
    <w:rsid w:val="0096610B"/>
    <w:rsid w:val="009665FF"/>
    <w:rsid w:val="00966D03"/>
    <w:rsid w:val="00966EA8"/>
    <w:rsid w:val="009705D0"/>
    <w:rsid w:val="009727A4"/>
    <w:rsid w:val="00973A90"/>
    <w:rsid w:val="009745CE"/>
    <w:rsid w:val="009759CF"/>
    <w:rsid w:val="00977521"/>
    <w:rsid w:val="009828E3"/>
    <w:rsid w:val="009836FA"/>
    <w:rsid w:val="0098609D"/>
    <w:rsid w:val="009868A7"/>
    <w:rsid w:val="009872B5"/>
    <w:rsid w:val="00990624"/>
    <w:rsid w:val="009909D0"/>
    <w:rsid w:val="00991DE5"/>
    <w:rsid w:val="00991ED5"/>
    <w:rsid w:val="00992B8F"/>
    <w:rsid w:val="00993624"/>
    <w:rsid w:val="00993820"/>
    <w:rsid w:val="00994AB1"/>
    <w:rsid w:val="00994D8F"/>
    <w:rsid w:val="00995896"/>
    <w:rsid w:val="00995A01"/>
    <w:rsid w:val="00996B4B"/>
    <w:rsid w:val="009A1482"/>
    <w:rsid w:val="009A2832"/>
    <w:rsid w:val="009A2CD8"/>
    <w:rsid w:val="009A4570"/>
    <w:rsid w:val="009A49E3"/>
    <w:rsid w:val="009A58DF"/>
    <w:rsid w:val="009A7BE3"/>
    <w:rsid w:val="009B0236"/>
    <w:rsid w:val="009B0346"/>
    <w:rsid w:val="009B09C3"/>
    <w:rsid w:val="009B14DD"/>
    <w:rsid w:val="009B18CE"/>
    <w:rsid w:val="009B1ACF"/>
    <w:rsid w:val="009B1FB0"/>
    <w:rsid w:val="009B4235"/>
    <w:rsid w:val="009B46EB"/>
    <w:rsid w:val="009B4B88"/>
    <w:rsid w:val="009B58C8"/>
    <w:rsid w:val="009B60AB"/>
    <w:rsid w:val="009B7323"/>
    <w:rsid w:val="009C0A21"/>
    <w:rsid w:val="009C0AD4"/>
    <w:rsid w:val="009C0CBE"/>
    <w:rsid w:val="009C14BC"/>
    <w:rsid w:val="009C168E"/>
    <w:rsid w:val="009C1D68"/>
    <w:rsid w:val="009C237E"/>
    <w:rsid w:val="009C2D6B"/>
    <w:rsid w:val="009C3796"/>
    <w:rsid w:val="009C5282"/>
    <w:rsid w:val="009C6626"/>
    <w:rsid w:val="009C66B1"/>
    <w:rsid w:val="009C6D7A"/>
    <w:rsid w:val="009C6F18"/>
    <w:rsid w:val="009D02D5"/>
    <w:rsid w:val="009D08FD"/>
    <w:rsid w:val="009D0E26"/>
    <w:rsid w:val="009D1100"/>
    <w:rsid w:val="009D1184"/>
    <w:rsid w:val="009D1600"/>
    <w:rsid w:val="009D1673"/>
    <w:rsid w:val="009D183E"/>
    <w:rsid w:val="009D2D7E"/>
    <w:rsid w:val="009D3BD6"/>
    <w:rsid w:val="009D44AE"/>
    <w:rsid w:val="009D4577"/>
    <w:rsid w:val="009D4B79"/>
    <w:rsid w:val="009D5095"/>
    <w:rsid w:val="009D54F0"/>
    <w:rsid w:val="009D6782"/>
    <w:rsid w:val="009D6B23"/>
    <w:rsid w:val="009D6E1A"/>
    <w:rsid w:val="009D7695"/>
    <w:rsid w:val="009E06C6"/>
    <w:rsid w:val="009E1649"/>
    <w:rsid w:val="009E252D"/>
    <w:rsid w:val="009E2C77"/>
    <w:rsid w:val="009E2DE1"/>
    <w:rsid w:val="009E3D73"/>
    <w:rsid w:val="009E6A1D"/>
    <w:rsid w:val="009E7232"/>
    <w:rsid w:val="009E7928"/>
    <w:rsid w:val="009E7E3B"/>
    <w:rsid w:val="009F09D2"/>
    <w:rsid w:val="009F1518"/>
    <w:rsid w:val="009F1E01"/>
    <w:rsid w:val="009F22A0"/>
    <w:rsid w:val="009F2483"/>
    <w:rsid w:val="009F31FA"/>
    <w:rsid w:val="009F3A01"/>
    <w:rsid w:val="009F4429"/>
    <w:rsid w:val="009F4919"/>
    <w:rsid w:val="009F4A99"/>
    <w:rsid w:val="009F56B0"/>
    <w:rsid w:val="009F5911"/>
    <w:rsid w:val="009F6264"/>
    <w:rsid w:val="009F68C2"/>
    <w:rsid w:val="009F7A07"/>
    <w:rsid w:val="009F7C0E"/>
    <w:rsid w:val="00A003EC"/>
    <w:rsid w:val="00A012B0"/>
    <w:rsid w:val="00A03384"/>
    <w:rsid w:val="00A0666A"/>
    <w:rsid w:val="00A0690C"/>
    <w:rsid w:val="00A06BEF"/>
    <w:rsid w:val="00A06F13"/>
    <w:rsid w:val="00A07C00"/>
    <w:rsid w:val="00A10154"/>
    <w:rsid w:val="00A11008"/>
    <w:rsid w:val="00A12226"/>
    <w:rsid w:val="00A12488"/>
    <w:rsid w:val="00A16C8C"/>
    <w:rsid w:val="00A17F53"/>
    <w:rsid w:val="00A2229E"/>
    <w:rsid w:val="00A22928"/>
    <w:rsid w:val="00A22949"/>
    <w:rsid w:val="00A24322"/>
    <w:rsid w:val="00A26BEA"/>
    <w:rsid w:val="00A270F3"/>
    <w:rsid w:val="00A31C0E"/>
    <w:rsid w:val="00A35114"/>
    <w:rsid w:val="00A35F59"/>
    <w:rsid w:val="00A401FD"/>
    <w:rsid w:val="00A4265F"/>
    <w:rsid w:val="00A43503"/>
    <w:rsid w:val="00A4391E"/>
    <w:rsid w:val="00A441A0"/>
    <w:rsid w:val="00A44290"/>
    <w:rsid w:val="00A44879"/>
    <w:rsid w:val="00A454B1"/>
    <w:rsid w:val="00A4583A"/>
    <w:rsid w:val="00A477D4"/>
    <w:rsid w:val="00A50281"/>
    <w:rsid w:val="00A502A4"/>
    <w:rsid w:val="00A50BC5"/>
    <w:rsid w:val="00A51DA4"/>
    <w:rsid w:val="00A521AF"/>
    <w:rsid w:val="00A53427"/>
    <w:rsid w:val="00A538AB"/>
    <w:rsid w:val="00A5465D"/>
    <w:rsid w:val="00A56993"/>
    <w:rsid w:val="00A61756"/>
    <w:rsid w:val="00A61945"/>
    <w:rsid w:val="00A62BAC"/>
    <w:rsid w:val="00A631D4"/>
    <w:rsid w:val="00A63EAC"/>
    <w:rsid w:val="00A63F14"/>
    <w:rsid w:val="00A64807"/>
    <w:rsid w:val="00A64B4D"/>
    <w:rsid w:val="00A64BAE"/>
    <w:rsid w:val="00A66B13"/>
    <w:rsid w:val="00A66B1E"/>
    <w:rsid w:val="00A70ECC"/>
    <w:rsid w:val="00A7113C"/>
    <w:rsid w:val="00A7170E"/>
    <w:rsid w:val="00A722FB"/>
    <w:rsid w:val="00A72901"/>
    <w:rsid w:val="00A72AC2"/>
    <w:rsid w:val="00A72EC7"/>
    <w:rsid w:val="00A730D8"/>
    <w:rsid w:val="00A732E0"/>
    <w:rsid w:val="00A73D32"/>
    <w:rsid w:val="00A7459D"/>
    <w:rsid w:val="00A74F64"/>
    <w:rsid w:val="00A75F98"/>
    <w:rsid w:val="00A77A47"/>
    <w:rsid w:val="00A77E88"/>
    <w:rsid w:val="00A821DF"/>
    <w:rsid w:val="00A824CA"/>
    <w:rsid w:val="00A825A3"/>
    <w:rsid w:val="00A829A2"/>
    <w:rsid w:val="00A8366D"/>
    <w:rsid w:val="00A83B45"/>
    <w:rsid w:val="00A84EEA"/>
    <w:rsid w:val="00A8508C"/>
    <w:rsid w:val="00A8571A"/>
    <w:rsid w:val="00A86083"/>
    <w:rsid w:val="00A875D4"/>
    <w:rsid w:val="00A87A8A"/>
    <w:rsid w:val="00A90795"/>
    <w:rsid w:val="00A91270"/>
    <w:rsid w:val="00A927F0"/>
    <w:rsid w:val="00A92F95"/>
    <w:rsid w:val="00A93718"/>
    <w:rsid w:val="00A938D8"/>
    <w:rsid w:val="00A95429"/>
    <w:rsid w:val="00A95E6B"/>
    <w:rsid w:val="00A9709B"/>
    <w:rsid w:val="00A97895"/>
    <w:rsid w:val="00A97929"/>
    <w:rsid w:val="00A97F6B"/>
    <w:rsid w:val="00AA034B"/>
    <w:rsid w:val="00AA138A"/>
    <w:rsid w:val="00AA21A2"/>
    <w:rsid w:val="00AA299A"/>
    <w:rsid w:val="00AA2D4D"/>
    <w:rsid w:val="00AA4512"/>
    <w:rsid w:val="00AA508A"/>
    <w:rsid w:val="00AA5B10"/>
    <w:rsid w:val="00AA61CB"/>
    <w:rsid w:val="00AA62DD"/>
    <w:rsid w:val="00AA64DF"/>
    <w:rsid w:val="00AA66F5"/>
    <w:rsid w:val="00AA7A4F"/>
    <w:rsid w:val="00AB09A7"/>
    <w:rsid w:val="00AB1071"/>
    <w:rsid w:val="00AB3DF9"/>
    <w:rsid w:val="00AB636F"/>
    <w:rsid w:val="00AC0B8C"/>
    <w:rsid w:val="00AC0F96"/>
    <w:rsid w:val="00AC14F0"/>
    <w:rsid w:val="00AC19A7"/>
    <w:rsid w:val="00AC19DC"/>
    <w:rsid w:val="00AC2575"/>
    <w:rsid w:val="00AC25E3"/>
    <w:rsid w:val="00AC3659"/>
    <w:rsid w:val="00AC38E1"/>
    <w:rsid w:val="00AC3E87"/>
    <w:rsid w:val="00AC4055"/>
    <w:rsid w:val="00AC5521"/>
    <w:rsid w:val="00AC5C23"/>
    <w:rsid w:val="00AC7747"/>
    <w:rsid w:val="00AD0161"/>
    <w:rsid w:val="00AD0163"/>
    <w:rsid w:val="00AD23D6"/>
    <w:rsid w:val="00AD47A2"/>
    <w:rsid w:val="00AD539B"/>
    <w:rsid w:val="00AD672E"/>
    <w:rsid w:val="00AD7E17"/>
    <w:rsid w:val="00AD7E84"/>
    <w:rsid w:val="00AE0124"/>
    <w:rsid w:val="00AE0EBA"/>
    <w:rsid w:val="00AE1908"/>
    <w:rsid w:val="00AE2555"/>
    <w:rsid w:val="00AE30AA"/>
    <w:rsid w:val="00AE392A"/>
    <w:rsid w:val="00AE43C4"/>
    <w:rsid w:val="00AE4E67"/>
    <w:rsid w:val="00AE52CD"/>
    <w:rsid w:val="00AE780D"/>
    <w:rsid w:val="00AE7968"/>
    <w:rsid w:val="00AF0B17"/>
    <w:rsid w:val="00AF0EBF"/>
    <w:rsid w:val="00AF1A6D"/>
    <w:rsid w:val="00AF24E3"/>
    <w:rsid w:val="00AF2A27"/>
    <w:rsid w:val="00AF3913"/>
    <w:rsid w:val="00AF39E2"/>
    <w:rsid w:val="00AF428B"/>
    <w:rsid w:val="00AF54F9"/>
    <w:rsid w:val="00AF6F85"/>
    <w:rsid w:val="00B00470"/>
    <w:rsid w:val="00B0061E"/>
    <w:rsid w:val="00B007CE"/>
    <w:rsid w:val="00B0100E"/>
    <w:rsid w:val="00B02690"/>
    <w:rsid w:val="00B0269D"/>
    <w:rsid w:val="00B02DC8"/>
    <w:rsid w:val="00B02EEC"/>
    <w:rsid w:val="00B02EF1"/>
    <w:rsid w:val="00B03078"/>
    <w:rsid w:val="00B05AEA"/>
    <w:rsid w:val="00B05C1F"/>
    <w:rsid w:val="00B06395"/>
    <w:rsid w:val="00B0741F"/>
    <w:rsid w:val="00B10827"/>
    <w:rsid w:val="00B12C95"/>
    <w:rsid w:val="00B12CFF"/>
    <w:rsid w:val="00B13D31"/>
    <w:rsid w:val="00B142DA"/>
    <w:rsid w:val="00B17B52"/>
    <w:rsid w:val="00B17D94"/>
    <w:rsid w:val="00B2163E"/>
    <w:rsid w:val="00B21B00"/>
    <w:rsid w:val="00B23C5F"/>
    <w:rsid w:val="00B25D2B"/>
    <w:rsid w:val="00B26972"/>
    <w:rsid w:val="00B26DF4"/>
    <w:rsid w:val="00B2722E"/>
    <w:rsid w:val="00B301CA"/>
    <w:rsid w:val="00B30EF0"/>
    <w:rsid w:val="00B330B2"/>
    <w:rsid w:val="00B33573"/>
    <w:rsid w:val="00B34889"/>
    <w:rsid w:val="00B36D81"/>
    <w:rsid w:val="00B3770C"/>
    <w:rsid w:val="00B37C66"/>
    <w:rsid w:val="00B417B2"/>
    <w:rsid w:val="00B420C3"/>
    <w:rsid w:val="00B422A1"/>
    <w:rsid w:val="00B4310F"/>
    <w:rsid w:val="00B444B1"/>
    <w:rsid w:val="00B45B32"/>
    <w:rsid w:val="00B4614B"/>
    <w:rsid w:val="00B46B97"/>
    <w:rsid w:val="00B47419"/>
    <w:rsid w:val="00B47B53"/>
    <w:rsid w:val="00B512B1"/>
    <w:rsid w:val="00B51D3C"/>
    <w:rsid w:val="00B52408"/>
    <w:rsid w:val="00B536A7"/>
    <w:rsid w:val="00B53992"/>
    <w:rsid w:val="00B53F93"/>
    <w:rsid w:val="00B541A0"/>
    <w:rsid w:val="00B55C14"/>
    <w:rsid w:val="00B55DF6"/>
    <w:rsid w:val="00B60D01"/>
    <w:rsid w:val="00B614B0"/>
    <w:rsid w:val="00B62396"/>
    <w:rsid w:val="00B6381A"/>
    <w:rsid w:val="00B63FB3"/>
    <w:rsid w:val="00B642D4"/>
    <w:rsid w:val="00B64E24"/>
    <w:rsid w:val="00B6597E"/>
    <w:rsid w:val="00B7197F"/>
    <w:rsid w:val="00B72179"/>
    <w:rsid w:val="00B72885"/>
    <w:rsid w:val="00B7312F"/>
    <w:rsid w:val="00B7327E"/>
    <w:rsid w:val="00B747C7"/>
    <w:rsid w:val="00B74814"/>
    <w:rsid w:val="00B75D85"/>
    <w:rsid w:val="00B76F32"/>
    <w:rsid w:val="00B800A9"/>
    <w:rsid w:val="00B80FCA"/>
    <w:rsid w:val="00B81017"/>
    <w:rsid w:val="00B81B34"/>
    <w:rsid w:val="00B8276A"/>
    <w:rsid w:val="00B83535"/>
    <w:rsid w:val="00B8364D"/>
    <w:rsid w:val="00B83661"/>
    <w:rsid w:val="00B858D4"/>
    <w:rsid w:val="00B85DFD"/>
    <w:rsid w:val="00B866DE"/>
    <w:rsid w:val="00B86C89"/>
    <w:rsid w:val="00B86E16"/>
    <w:rsid w:val="00B8703D"/>
    <w:rsid w:val="00B8782B"/>
    <w:rsid w:val="00B91EEA"/>
    <w:rsid w:val="00B92EBD"/>
    <w:rsid w:val="00B93691"/>
    <w:rsid w:val="00B94EEA"/>
    <w:rsid w:val="00B96A0E"/>
    <w:rsid w:val="00BA0BC8"/>
    <w:rsid w:val="00BA0D78"/>
    <w:rsid w:val="00BA2869"/>
    <w:rsid w:val="00BA3A20"/>
    <w:rsid w:val="00BA3B75"/>
    <w:rsid w:val="00BA56E4"/>
    <w:rsid w:val="00BA5B08"/>
    <w:rsid w:val="00BA74FF"/>
    <w:rsid w:val="00BA774B"/>
    <w:rsid w:val="00BB08C2"/>
    <w:rsid w:val="00BB0ABD"/>
    <w:rsid w:val="00BB1254"/>
    <w:rsid w:val="00BB13E5"/>
    <w:rsid w:val="00BB1897"/>
    <w:rsid w:val="00BB2B3E"/>
    <w:rsid w:val="00BB476D"/>
    <w:rsid w:val="00BB6D7E"/>
    <w:rsid w:val="00BC28EE"/>
    <w:rsid w:val="00BC2B33"/>
    <w:rsid w:val="00BC34FF"/>
    <w:rsid w:val="00BC6E70"/>
    <w:rsid w:val="00BC7CB5"/>
    <w:rsid w:val="00BD0850"/>
    <w:rsid w:val="00BD2612"/>
    <w:rsid w:val="00BD3F27"/>
    <w:rsid w:val="00BD49BC"/>
    <w:rsid w:val="00BD5AD7"/>
    <w:rsid w:val="00BD67E7"/>
    <w:rsid w:val="00BD7328"/>
    <w:rsid w:val="00BE0A39"/>
    <w:rsid w:val="00BE1426"/>
    <w:rsid w:val="00BE1A25"/>
    <w:rsid w:val="00BE23CA"/>
    <w:rsid w:val="00BE2525"/>
    <w:rsid w:val="00BE2685"/>
    <w:rsid w:val="00BE2960"/>
    <w:rsid w:val="00BE2B54"/>
    <w:rsid w:val="00BE2E18"/>
    <w:rsid w:val="00BE3FBD"/>
    <w:rsid w:val="00BE4453"/>
    <w:rsid w:val="00BE4D35"/>
    <w:rsid w:val="00BE5E8A"/>
    <w:rsid w:val="00BE6499"/>
    <w:rsid w:val="00BF018C"/>
    <w:rsid w:val="00BF290C"/>
    <w:rsid w:val="00BF3002"/>
    <w:rsid w:val="00BF40FE"/>
    <w:rsid w:val="00BF424D"/>
    <w:rsid w:val="00BF5282"/>
    <w:rsid w:val="00BF6A24"/>
    <w:rsid w:val="00BF7124"/>
    <w:rsid w:val="00C012E0"/>
    <w:rsid w:val="00C021FE"/>
    <w:rsid w:val="00C036A7"/>
    <w:rsid w:val="00C04B57"/>
    <w:rsid w:val="00C04B73"/>
    <w:rsid w:val="00C04DF5"/>
    <w:rsid w:val="00C056CE"/>
    <w:rsid w:val="00C05B60"/>
    <w:rsid w:val="00C06A46"/>
    <w:rsid w:val="00C0766E"/>
    <w:rsid w:val="00C11888"/>
    <w:rsid w:val="00C12C1B"/>
    <w:rsid w:val="00C14837"/>
    <w:rsid w:val="00C1485C"/>
    <w:rsid w:val="00C1566A"/>
    <w:rsid w:val="00C16294"/>
    <w:rsid w:val="00C1649C"/>
    <w:rsid w:val="00C173EC"/>
    <w:rsid w:val="00C17E16"/>
    <w:rsid w:val="00C207A7"/>
    <w:rsid w:val="00C207C1"/>
    <w:rsid w:val="00C209D6"/>
    <w:rsid w:val="00C210D8"/>
    <w:rsid w:val="00C21B67"/>
    <w:rsid w:val="00C21FE3"/>
    <w:rsid w:val="00C22BC1"/>
    <w:rsid w:val="00C2358B"/>
    <w:rsid w:val="00C24230"/>
    <w:rsid w:val="00C25064"/>
    <w:rsid w:val="00C26BD5"/>
    <w:rsid w:val="00C307DC"/>
    <w:rsid w:val="00C31C43"/>
    <w:rsid w:val="00C31E06"/>
    <w:rsid w:val="00C32A5E"/>
    <w:rsid w:val="00C335C1"/>
    <w:rsid w:val="00C3423F"/>
    <w:rsid w:val="00C405A1"/>
    <w:rsid w:val="00C40BDE"/>
    <w:rsid w:val="00C40BDF"/>
    <w:rsid w:val="00C42932"/>
    <w:rsid w:val="00C45A0B"/>
    <w:rsid w:val="00C50574"/>
    <w:rsid w:val="00C50976"/>
    <w:rsid w:val="00C51297"/>
    <w:rsid w:val="00C515DA"/>
    <w:rsid w:val="00C523E5"/>
    <w:rsid w:val="00C52FC8"/>
    <w:rsid w:val="00C53561"/>
    <w:rsid w:val="00C55B64"/>
    <w:rsid w:val="00C5681A"/>
    <w:rsid w:val="00C57441"/>
    <w:rsid w:val="00C60446"/>
    <w:rsid w:val="00C61114"/>
    <w:rsid w:val="00C61385"/>
    <w:rsid w:val="00C636DA"/>
    <w:rsid w:val="00C64042"/>
    <w:rsid w:val="00C64BA5"/>
    <w:rsid w:val="00C6531D"/>
    <w:rsid w:val="00C658D1"/>
    <w:rsid w:val="00C665B1"/>
    <w:rsid w:val="00C66B7C"/>
    <w:rsid w:val="00C66E49"/>
    <w:rsid w:val="00C67158"/>
    <w:rsid w:val="00C70C20"/>
    <w:rsid w:val="00C70F6D"/>
    <w:rsid w:val="00C725EA"/>
    <w:rsid w:val="00C72C2D"/>
    <w:rsid w:val="00C738EB"/>
    <w:rsid w:val="00C755AB"/>
    <w:rsid w:val="00C759BD"/>
    <w:rsid w:val="00C760FB"/>
    <w:rsid w:val="00C76743"/>
    <w:rsid w:val="00C77280"/>
    <w:rsid w:val="00C77C28"/>
    <w:rsid w:val="00C77D93"/>
    <w:rsid w:val="00C8207B"/>
    <w:rsid w:val="00C824FF"/>
    <w:rsid w:val="00C82651"/>
    <w:rsid w:val="00C8275B"/>
    <w:rsid w:val="00C827A2"/>
    <w:rsid w:val="00C83092"/>
    <w:rsid w:val="00C83E72"/>
    <w:rsid w:val="00C84012"/>
    <w:rsid w:val="00C84126"/>
    <w:rsid w:val="00C8436E"/>
    <w:rsid w:val="00C84F0D"/>
    <w:rsid w:val="00C85083"/>
    <w:rsid w:val="00C852B2"/>
    <w:rsid w:val="00C8580D"/>
    <w:rsid w:val="00C86307"/>
    <w:rsid w:val="00C86654"/>
    <w:rsid w:val="00C876FB"/>
    <w:rsid w:val="00C87B20"/>
    <w:rsid w:val="00C90EA5"/>
    <w:rsid w:val="00C91B34"/>
    <w:rsid w:val="00C91C35"/>
    <w:rsid w:val="00C92874"/>
    <w:rsid w:val="00C93094"/>
    <w:rsid w:val="00C93403"/>
    <w:rsid w:val="00C93C1A"/>
    <w:rsid w:val="00C93E0B"/>
    <w:rsid w:val="00C943E6"/>
    <w:rsid w:val="00C95F89"/>
    <w:rsid w:val="00C96D78"/>
    <w:rsid w:val="00CA2081"/>
    <w:rsid w:val="00CA3021"/>
    <w:rsid w:val="00CA33AB"/>
    <w:rsid w:val="00CA447B"/>
    <w:rsid w:val="00CA4CE2"/>
    <w:rsid w:val="00CA55A6"/>
    <w:rsid w:val="00CA6783"/>
    <w:rsid w:val="00CA6798"/>
    <w:rsid w:val="00CA68AF"/>
    <w:rsid w:val="00CA719C"/>
    <w:rsid w:val="00CA7880"/>
    <w:rsid w:val="00CA7D58"/>
    <w:rsid w:val="00CB07D6"/>
    <w:rsid w:val="00CB1780"/>
    <w:rsid w:val="00CB243C"/>
    <w:rsid w:val="00CB2CCA"/>
    <w:rsid w:val="00CB40E1"/>
    <w:rsid w:val="00CB50BD"/>
    <w:rsid w:val="00CB6C55"/>
    <w:rsid w:val="00CB6FCE"/>
    <w:rsid w:val="00CB7B9B"/>
    <w:rsid w:val="00CB7ED5"/>
    <w:rsid w:val="00CC09DF"/>
    <w:rsid w:val="00CC0AF8"/>
    <w:rsid w:val="00CC0BE1"/>
    <w:rsid w:val="00CC15DF"/>
    <w:rsid w:val="00CC35AF"/>
    <w:rsid w:val="00CC3FC5"/>
    <w:rsid w:val="00CC531C"/>
    <w:rsid w:val="00CC54D6"/>
    <w:rsid w:val="00CC5C43"/>
    <w:rsid w:val="00CC5D4C"/>
    <w:rsid w:val="00CD0E4A"/>
    <w:rsid w:val="00CD130B"/>
    <w:rsid w:val="00CD1406"/>
    <w:rsid w:val="00CD2C57"/>
    <w:rsid w:val="00CD2F03"/>
    <w:rsid w:val="00CD314C"/>
    <w:rsid w:val="00CD3612"/>
    <w:rsid w:val="00CD4469"/>
    <w:rsid w:val="00CD4B0B"/>
    <w:rsid w:val="00CD5A90"/>
    <w:rsid w:val="00CD72E8"/>
    <w:rsid w:val="00CE00C2"/>
    <w:rsid w:val="00CE02B2"/>
    <w:rsid w:val="00CE0B8F"/>
    <w:rsid w:val="00CE1AC8"/>
    <w:rsid w:val="00CE283F"/>
    <w:rsid w:val="00CE3C87"/>
    <w:rsid w:val="00CE4C50"/>
    <w:rsid w:val="00CE5887"/>
    <w:rsid w:val="00CE5EDB"/>
    <w:rsid w:val="00CE6C73"/>
    <w:rsid w:val="00CF0D80"/>
    <w:rsid w:val="00CF1C05"/>
    <w:rsid w:val="00CF1D68"/>
    <w:rsid w:val="00CF42B7"/>
    <w:rsid w:val="00CF44B1"/>
    <w:rsid w:val="00CF5B1F"/>
    <w:rsid w:val="00CF6734"/>
    <w:rsid w:val="00CF7B9D"/>
    <w:rsid w:val="00CF7DC7"/>
    <w:rsid w:val="00D018E5"/>
    <w:rsid w:val="00D018FE"/>
    <w:rsid w:val="00D025DF"/>
    <w:rsid w:val="00D04194"/>
    <w:rsid w:val="00D04E22"/>
    <w:rsid w:val="00D04E2A"/>
    <w:rsid w:val="00D053FE"/>
    <w:rsid w:val="00D066F3"/>
    <w:rsid w:val="00D06834"/>
    <w:rsid w:val="00D07B00"/>
    <w:rsid w:val="00D07DC6"/>
    <w:rsid w:val="00D122D0"/>
    <w:rsid w:val="00D12C6B"/>
    <w:rsid w:val="00D130AC"/>
    <w:rsid w:val="00D13509"/>
    <w:rsid w:val="00D13A14"/>
    <w:rsid w:val="00D14265"/>
    <w:rsid w:val="00D14AB4"/>
    <w:rsid w:val="00D14ECB"/>
    <w:rsid w:val="00D15308"/>
    <w:rsid w:val="00D1559C"/>
    <w:rsid w:val="00D160EF"/>
    <w:rsid w:val="00D16F8E"/>
    <w:rsid w:val="00D20FBE"/>
    <w:rsid w:val="00D23A94"/>
    <w:rsid w:val="00D240C7"/>
    <w:rsid w:val="00D248B9"/>
    <w:rsid w:val="00D24C3C"/>
    <w:rsid w:val="00D25C74"/>
    <w:rsid w:val="00D25FA1"/>
    <w:rsid w:val="00D26080"/>
    <w:rsid w:val="00D273AD"/>
    <w:rsid w:val="00D27F1C"/>
    <w:rsid w:val="00D31CA9"/>
    <w:rsid w:val="00D321D6"/>
    <w:rsid w:val="00D33777"/>
    <w:rsid w:val="00D346AF"/>
    <w:rsid w:val="00D356F4"/>
    <w:rsid w:val="00D3625A"/>
    <w:rsid w:val="00D37141"/>
    <w:rsid w:val="00D37D84"/>
    <w:rsid w:val="00D37E99"/>
    <w:rsid w:val="00D37EC9"/>
    <w:rsid w:val="00D40593"/>
    <w:rsid w:val="00D40B0E"/>
    <w:rsid w:val="00D40BB9"/>
    <w:rsid w:val="00D41534"/>
    <w:rsid w:val="00D41A25"/>
    <w:rsid w:val="00D425C6"/>
    <w:rsid w:val="00D43BBA"/>
    <w:rsid w:val="00D43EAC"/>
    <w:rsid w:val="00D44132"/>
    <w:rsid w:val="00D45B4C"/>
    <w:rsid w:val="00D45D72"/>
    <w:rsid w:val="00D4744D"/>
    <w:rsid w:val="00D47A6D"/>
    <w:rsid w:val="00D47E11"/>
    <w:rsid w:val="00D513FD"/>
    <w:rsid w:val="00D53F07"/>
    <w:rsid w:val="00D54BAD"/>
    <w:rsid w:val="00D567CD"/>
    <w:rsid w:val="00D56B8B"/>
    <w:rsid w:val="00D579BF"/>
    <w:rsid w:val="00D603E9"/>
    <w:rsid w:val="00D63797"/>
    <w:rsid w:val="00D64BAB"/>
    <w:rsid w:val="00D669E5"/>
    <w:rsid w:val="00D66E48"/>
    <w:rsid w:val="00D709AE"/>
    <w:rsid w:val="00D71D29"/>
    <w:rsid w:val="00D71EF2"/>
    <w:rsid w:val="00D72ADD"/>
    <w:rsid w:val="00D74018"/>
    <w:rsid w:val="00D80824"/>
    <w:rsid w:val="00D80F63"/>
    <w:rsid w:val="00D81F08"/>
    <w:rsid w:val="00D83525"/>
    <w:rsid w:val="00D835D6"/>
    <w:rsid w:val="00D83D83"/>
    <w:rsid w:val="00D83E60"/>
    <w:rsid w:val="00D8402F"/>
    <w:rsid w:val="00D846E1"/>
    <w:rsid w:val="00D850A1"/>
    <w:rsid w:val="00D8585E"/>
    <w:rsid w:val="00D864B4"/>
    <w:rsid w:val="00D8707F"/>
    <w:rsid w:val="00D87D97"/>
    <w:rsid w:val="00D87F87"/>
    <w:rsid w:val="00D9026F"/>
    <w:rsid w:val="00D90973"/>
    <w:rsid w:val="00D91A85"/>
    <w:rsid w:val="00D91EFE"/>
    <w:rsid w:val="00D93DDB"/>
    <w:rsid w:val="00D947D1"/>
    <w:rsid w:val="00D95145"/>
    <w:rsid w:val="00D968EB"/>
    <w:rsid w:val="00D96EE0"/>
    <w:rsid w:val="00DA0B7D"/>
    <w:rsid w:val="00DA1C1A"/>
    <w:rsid w:val="00DA3671"/>
    <w:rsid w:val="00DA4F96"/>
    <w:rsid w:val="00DA58FC"/>
    <w:rsid w:val="00DA665C"/>
    <w:rsid w:val="00DA7273"/>
    <w:rsid w:val="00DA7945"/>
    <w:rsid w:val="00DB0936"/>
    <w:rsid w:val="00DB3E77"/>
    <w:rsid w:val="00DB42AB"/>
    <w:rsid w:val="00DB518B"/>
    <w:rsid w:val="00DB5D71"/>
    <w:rsid w:val="00DB6277"/>
    <w:rsid w:val="00DB631A"/>
    <w:rsid w:val="00DB634B"/>
    <w:rsid w:val="00DC1139"/>
    <w:rsid w:val="00DC27C7"/>
    <w:rsid w:val="00DC29BF"/>
    <w:rsid w:val="00DC5D1C"/>
    <w:rsid w:val="00DC6B6F"/>
    <w:rsid w:val="00DD0214"/>
    <w:rsid w:val="00DD13C7"/>
    <w:rsid w:val="00DD33BB"/>
    <w:rsid w:val="00DD3EBE"/>
    <w:rsid w:val="00DD49BF"/>
    <w:rsid w:val="00DD4A20"/>
    <w:rsid w:val="00DD6C24"/>
    <w:rsid w:val="00DD6DBF"/>
    <w:rsid w:val="00DE0311"/>
    <w:rsid w:val="00DE0366"/>
    <w:rsid w:val="00DE0DB7"/>
    <w:rsid w:val="00DE0DF1"/>
    <w:rsid w:val="00DE17AE"/>
    <w:rsid w:val="00DE1F19"/>
    <w:rsid w:val="00DE5305"/>
    <w:rsid w:val="00DE6F25"/>
    <w:rsid w:val="00DE7A4C"/>
    <w:rsid w:val="00DF0F58"/>
    <w:rsid w:val="00DF1196"/>
    <w:rsid w:val="00DF16A8"/>
    <w:rsid w:val="00DF3506"/>
    <w:rsid w:val="00DF3BF6"/>
    <w:rsid w:val="00DF4602"/>
    <w:rsid w:val="00DF4A5D"/>
    <w:rsid w:val="00DF583A"/>
    <w:rsid w:val="00E02E8F"/>
    <w:rsid w:val="00E05208"/>
    <w:rsid w:val="00E0589D"/>
    <w:rsid w:val="00E05DF5"/>
    <w:rsid w:val="00E060DD"/>
    <w:rsid w:val="00E0695C"/>
    <w:rsid w:val="00E115A0"/>
    <w:rsid w:val="00E11905"/>
    <w:rsid w:val="00E12B52"/>
    <w:rsid w:val="00E13C9C"/>
    <w:rsid w:val="00E14109"/>
    <w:rsid w:val="00E15587"/>
    <w:rsid w:val="00E15E20"/>
    <w:rsid w:val="00E16163"/>
    <w:rsid w:val="00E1657B"/>
    <w:rsid w:val="00E17C0B"/>
    <w:rsid w:val="00E17FC8"/>
    <w:rsid w:val="00E2041C"/>
    <w:rsid w:val="00E20ECE"/>
    <w:rsid w:val="00E2103C"/>
    <w:rsid w:val="00E21419"/>
    <w:rsid w:val="00E21F43"/>
    <w:rsid w:val="00E22042"/>
    <w:rsid w:val="00E222F8"/>
    <w:rsid w:val="00E24573"/>
    <w:rsid w:val="00E2460B"/>
    <w:rsid w:val="00E2490D"/>
    <w:rsid w:val="00E25C76"/>
    <w:rsid w:val="00E2618E"/>
    <w:rsid w:val="00E261FE"/>
    <w:rsid w:val="00E26F7E"/>
    <w:rsid w:val="00E27465"/>
    <w:rsid w:val="00E27573"/>
    <w:rsid w:val="00E313F4"/>
    <w:rsid w:val="00E32E01"/>
    <w:rsid w:val="00E33CA6"/>
    <w:rsid w:val="00E35754"/>
    <w:rsid w:val="00E362E2"/>
    <w:rsid w:val="00E364F1"/>
    <w:rsid w:val="00E37C08"/>
    <w:rsid w:val="00E37E48"/>
    <w:rsid w:val="00E40599"/>
    <w:rsid w:val="00E405E0"/>
    <w:rsid w:val="00E40715"/>
    <w:rsid w:val="00E4104D"/>
    <w:rsid w:val="00E418B7"/>
    <w:rsid w:val="00E41FF2"/>
    <w:rsid w:val="00E44596"/>
    <w:rsid w:val="00E4685A"/>
    <w:rsid w:val="00E47E17"/>
    <w:rsid w:val="00E504B6"/>
    <w:rsid w:val="00E505E8"/>
    <w:rsid w:val="00E506FF"/>
    <w:rsid w:val="00E51665"/>
    <w:rsid w:val="00E51774"/>
    <w:rsid w:val="00E5294C"/>
    <w:rsid w:val="00E5301F"/>
    <w:rsid w:val="00E5528F"/>
    <w:rsid w:val="00E55584"/>
    <w:rsid w:val="00E5585A"/>
    <w:rsid w:val="00E55978"/>
    <w:rsid w:val="00E55D38"/>
    <w:rsid w:val="00E55FF7"/>
    <w:rsid w:val="00E56411"/>
    <w:rsid w:val="00E5799F"/>
    <w:rsid w:val="00E57B89"/>
    <w:rsid w:val="00E600F0"/>
    <w:rsid w:val="00E60C86"/>
    <w:rsid w:val="00E60F04"/>
    <w:rsid w:val="00E6116E"/>
    <w:rsid w:val="00E61819"/>
    <w:rsid w:val="00E6184B"/>
    <w:rsid w:val="00E6225A"/>
    <w:rsid w:val="00E628A7"/>
    <w:rsid w:val="00E632B7"/>
    <w:rsid w:val="00E64653"/>
    <w:rsid w:val="00E656E7"/>
    <w:rsid w:val="00E668ED"/>
    <w:rsid w:val="00E66ABC"/>
    <w:rsid w:val="00E66D9C"/>
    <w:rsid w:val="00E7032E"/>
    <w:rsid w:val="00E71398"/>
    <w:rsid w:val="00E732E8"/>
    <w:rsid w:val="00E73898"/>
    <w:rsid w:val="00E739C7"/>
    <w:rsid w:val="00E74156"/>
    <w:rsid w:val="00E74954"/>
    <w:rsid w:val="00E74EC0"/>
    <w:rsid w:val="00E74EDC"/>
    <w:rsid w:val="00E75D11"/>
    <w:rsid w:val="00E75D19"/>
    <w:rsid w:val="00E76CCD"/>
    <w:rsid w:val="00E77E7B"/>
    <w:rsid w:val="00E81129"/>
    <w:rsid w:val="00E81792"/>
    <w:rsid w:val="00E81E91"/>
    <w:rsid w:val="00E81F9F"/>
    <w:rsid w:val="00E8221E"/>
    <w:rsid w:val="00E826A1"/>
    <w:rsid w:val="00E8350D"/>
    <w:rsid w:val="00E836AC"/>
    <w:rsid w:val="00E841BF"/>
    <w:rsid w:val="00E8441D"/>
    <w:rsid w:val="00E851A8"/>
    <w:rsid w:val="00E8527B"/>
    <w:rsid w:val="00E85DDD"/>
    <w:rsid w:val="00E8602E"/>
    <w:rsid w:val="00E871B1"/>
    <w:rsid w:val="00E8758B"/>
    <w:rsid w:val="00E912F6"/>
    <w:rsid w:val="00E91B6C"/>
    <w:rsid w:val="00E91B95"/>
    <w:rsid w:val="00E94EF8"/>
    <w:rsid w:val="00E95161"/>
    <w:rsid w:val="00E95649"/>
    <w:rsid w:val="00E95EE6"/>
    <w:rsid w:val="00E9621B"/>
    <w:rsid w:val="00E970B1"/>
    <w:rsid w:val="00EA0A49"/>
    <w:rsid w:val="00EA1024"/>
    <w:rsid w:val="00EA2F38"/>
    <w:rsid w:val="00EA382B"/>
    <w:rsid w:val="00EA44AE"/>
    <w:rsid w:val="00EA5C32"/>
    <w:rsid w:val="00EA5E5D"/>
    <w:rsid w:val="00EA70F4"/>
    <w:rsid w:val="00EA72D6"/>
    <w:rsid w:val="00EB02E4"/>
    <w:rsid w:val="00EB0763"/>
    <w:rsid w:val="00EB159B"/>
    <w:rsid w:val="00EB1B73"/>
    <w:rsid w:val="00EB4031"/>
    <w:rsid w:val="00EB406A"/>
    <w:rsid w:val="00EB4097"/>
    <w:rsid w:val="00EB43AB"/>
    <w:rsid w:val="00EB4457"/>
    <w:rsid w:val="00EB4B16"/>
    <w:rsid w:val="00EB4DB7"/>
    <w:rsid w:val="00EB50E2"/>
    <w:rsid w:val="00EB59E5"/>
    <w:rsid w:val="00EB5A29"/>
    <w:rsid w:val="00EB67C1"/>
    <w:rsid w:val="00EB7A24"/>
    <w:rsid w:val="00EC01F7"/>
    <w:rsid w:val="00EC023F"/>
    <w:rsid w:val="00EC1022"/>
    <w:rsid w:val="00EC11EE"/>
    <w:rsid w:val="00EC135A"/>
    <w:rsid w:val="00EC4256"/>
    <w:rsid w:val="00EC4982"/>
    <w:rsid w:val="00EC5EF9"/>
    <w:rsid w:val="00EC693B"/>
    <w:rsid w:val="00EC6B51"/>
    <w:rsid w:val="00ED0013"/>
    <w:rsid w:val="00ED09A0"/>
    <w:rsid w:val="00ED0AF1"/>
    <w:rsid w:val="00ED1975"/>
    <w:rsid w:val="00ED21F8"/>
    <w:rsid w:val="00ED58E9"/>
    <w:rsid w:val="00ED594B"/>
    <w:rsid w:val="00EE0278"/>
    <w:rsid w:val="00EE0FDE"/>
    <w:rsid w:val="00EE238C"/>
    <w:rsid w:val="00EE2494"/>
    <w:rsid w:val="00EE2B72"/>
    <w:rsid w:val="00EE2DBC"/>
    <w:rsid w:val="00EE3454"/>
    <w:rsid w:val="00EE3819"/>
    <w:rsid w:val="00EE3822"/>
    <w:rsid w:val="00EE38F7"/>
    <w:rsid w:val="00EE394E"/>
    <w:rsid w:val="00EE4D04"/>
    <w:rsid w:val="00EE4FAA"/>
    <w:rsid w:val="00EE657E"/>
    <w:rsid w:val="00EE69A6"/>
    <w:rsid w:val="00EF11B1"/>
    <w:rsid w:val="00EF167F"/>
    <w:rsid w:val="00EF1902"/>
    <w:rsid w:val="00EF1D5A"/>
    <w:rsid w:val="00EF1FCE"/>
    <w:rsid w:val="00EF2EE7"/>
    <w:rsid w:val="00EF34D7"/>
    <w:rsid w:val="00EF35E9"/>
    <w:rsid w:val="00EF4B7A"/>
    <w:rsid w:val="00EF6B57"/>
    <w:rsid w:val="00EF7D2A"/>
    <w:rsid w:val="00F00077"/>
    <w:rsid w:val="00F00DDC"/>
    <w:rsid w:val="00F02C88"/>
    <w:rsid w:val="00F03AAB"/>
    <w:rsid w:val="00F03ECE"/>
    <w:rsid w:val="00F048D1"/>
    <w:rsid w:val="00F07A0E"/>
    <w:rsid w:val="00F11A7F"/>
    <w:rsid w:val="00F125FB"/>
    <w:rsid w:val="00F13B2A"/>
    <w:rsid w:val="00F14150"/>
    <w:rsid w:val="00F142FF"/>
    <w:rsid w:val="00F148FC"/>
    <w:rsid w:val="00F1631A"/>
    <w:rsid w:val="00F16BEA"/>
    <w:rsid w:val="00F16C2F"/>
    <w:rsid w:val="00F16FCD"/>
    <w:rsid w:val="00F177CC"/>
    <w:rsid w:val="00F20C0D"/>
    <w:rsid w:val="00F20CFE"/>
    <w:rsid w:val="00F20D85"/>
    <w:rsid w:val="00F20F58"/>
    <w:rsid w:val="00F2134D"/>
    <w:rsid w:val="00F213E0"/>
    <w:rsid w:val="00F218B6"/>
    <w:rsid w:val="00F22F91"/>
    <w:rsid w:val="00F2486F"/>
    <w:rsid w:val="00F24DB6"/>
    <w:rsid w:val="00F24E02"/>
    <w:rsid w:val="00F31125"/>
    <w:rsid w:val="00F312DF"/>
    <w:rsid w:val="00F31332"/>
    <w:rsid w:val="00F3307F"/>
    <w:rsid w:val="00F3506A"/>
    <w:rsid w:val="00F352FB"/>
    <w:rsid w:val="00F35E45"/>
    <w:rsid w:val="00F36037"/>
    <w:rsid w:val="00F364CA"/>
    <w:rsid w:val="00F36779"/>
    <w:rsid w:val="00F379DB"/>
    <w:rsid w:val="00F40402"/>
    <w:rsid w:val="00F40DAB"/>
    <w:rsid w:val="00F41BB0"/>
    <w:rsid w:val="00F42A1D"/>
    <w:rsid w:val="00F44881"/>
    <w:rsid w:val="00F47D13"/>
    <w:rsid w:val="00F5166F"/>
    <w:rsid w:val="00F51D3B"/>
    <w:rsid w:val="00F521B0"/>
    <w:rsid w:val="00F53A05"/>
    <w:rsid w:val="00F54707"/>
    <w:rsid w:val="00F54F5C"/>
    <w:rsid w:val="00F55BAD"/>
    <w:rsid w:val="00F602C2"/>
    <w:rsid w:val="00F61B9B"/>
    <w:rsid w:val="00F61E81"/>
    <w:rsid w:val="00F646E2"/>
    <w:rsid w:val="00F65023"/>
    <w:rsid w:val="00F65CDB"/>
    <w:rsid w:val="00F664EE"/>
    <w:rsid w:val="00F665DC"/>
    <w:rsid w:val="00F701AB"/>
    <w:rsid w:val="00F70A81"/>
    <w:rsid w:val="00F71230"/>
    <w:rsid w:val="00F72582"/>
    <w:rsid w:val="00F74130"/>
    <w:rsid w:val="00F745A5"/>
    <w:rsid w:val="00F74B93"/>
    <w:rsid w:val="00F74F2D"/>
    <w:rsid w:val="00F84627"/>
    <w:rsid w:val="00F849C5"/>
    <w:rsid w:val="00F84FBA"/>
    <w:rsid w:val="00F85A5E"/>
    <w:rsid w:val="00F86F11"/>
    <w:rsid w:val="00F92DED"/>
    <w:rsid w:val="00F933E7"/>
    <w:rsid w:val="00F93C06"/>
    <w:rsid w:val="00F95D4B"/>
    <w:rsid w:val="00F960EF"/>
    <w:rsid w:val="00F9704B"/>
    <w:rsid w:val="00F97B1D"/>
    <w:rsid w:val="00FA0040"/>
    <w:rsid w:val="00FA045D"/>
    <w:rsid w:val="00FA069D"/>
    <w:rsid w:val="00FA0B42"/>
    <w:rsid w:val="00FA1607"/>
    <w:rsid w:val="00FA2C02"/>
    <w:rsid w:val="00FA32FC"/>
    <w:rsid w:val="00FA3452"/>
    <w:rsid w:val="00FA4129"/>
    <w:rsid w:val="00FA4617"/>
    <w:rsid w:val="00FA4F47"/>
    <w:rsid w:val="00FA7266"/>
    <w:rsid w:val="00FA74F8"/>
    <w:rsid w:val="00FA7DA5"/>
    <w:rsid w:val="00FB02CB"/>
    <w:rsid w:val="00FB061F"/>
    <w:rsid w:val="00FB06B0"/>
    <w:rsid w:val="00FB0754"/>
    <w:rsid w:val="00FB2A43"/>
    <w:rsid w:val="00FB58D0"/>
    <w:rsid w:val="00FB74CA"/>
    <w:rsid w:val="00FB7705"/>
    <w:rsid w:val="00FC084C"/>
    <w:rsid w:val="00FC0ECD"/>
    <w:rsid w:val="00FC109D"/>
    <w:rsid w:val="00FC3D8F"/>
    <w:rsid w:val="00FC42C3"/>
    <w:rsid w:val="00FC46FA"/>
    <w:rsid w:val="00FC5114"/>
    <w:rsid w:val="00FC7D2E"/>
    <w:rsid w:val="00FD08AD"/>
    <w:rsid w:val="00FD0E63"/>
    <w:rsid w:val="00FD1105"/>
    <w:rsid w:val="00FD12D6"/>
    <w:rsid w:val="00FD16F2"/>
    <w:rsid w:val="00FD19A2"/>
    <w:rsid w:val="00FD2539"/>
    <w:rsid w:val="00FD2B55"/>
    <w:rsid w:val="00FD33B5"/>
    <w:rsid w:val="00FD3AD7"/>
    <w:rsid w:val="00FD3BE8"/>
    <w:rsid w:val="00FD419C"/>
    <w:rsid w:val="00FD485B"/>
    <w:rsid w:val="00FD48D9"/>
    <w:rsid w:val="00FE01FF"/>
    <w:rsid w:val="00FE1763"/>
    <w:rsid w:val="00FE228D"/>
    <w:rsid w:val="00FE3A24"/>
    <w:rsid w:val="00FE3EBB"/>
    <w:rsid w:val="00FE3F44"/>
    <w:rsid w:val="00FE4B2A"/>
    <w:rsid w:val="00FE54B6"/>
    <w:rsid w:val="00FE5B34"/>
    <w:rsid w:val="00FE6491"/>
    <w:rsid w:val="00FF0614"/>
    <w:rsid w:val="00FF2055"/>
    <w:rsid w:val="00FF2FFC"/>
    <w:rsid w:val="00FF3A0C"/>
    <w:rsid w:val="00FF52D1"/>
    <w:rsid w:val="00FF5DC2"/>
    <w:rsid w:val="00FF5F6B"/>
    <w:rsid w:val="00FF61A2"/>
    <w:rsid w:val="00FF69B8"/>
    <w:rsid w:val="00FF6FC9"/>
    <w:rsid w:val="00FF7019"/>
    <w:rsid w:val="00FF722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autoRedefine/>
    <w:uiPriority w:val="9"/>
    <w:qFormat/>
    <w:rsid w:val="005F1A26"/>
    <w:pPr>
      <w:numPr>
        <w:numId w:val="3"/>
      </w:numPr>
      <w:spacing w:after="0" w:line="360" w:lineRule="auto"/>
      <w:contextualSpacing/>
      <w:jc w:val="both"/>
      <w:outlineLvl w:val="0"/>
    </w:pPr>
    <w:rPr>
      <w:rFonts w:ascii="Times New Roman" w:eastAsiaTheme="majorEastAsia" w:hAnsi="Times New Roman" w:cstheme="majorHAnsi"/>
      <w:bCs/>
      <w:iCs/>
      <w:noProof/>
      <w:color w:val="000000"/>
      <w:sz w:val="24"/>
      <w:szCs w:val="24"/>
      <w:lang w:val="lt-LT"/>
    </w:rPr>
  </w:style>
  <w:style w:type="paragraph" w:styleId="Antrat2">
    <w:name w:val="heading 2"/>
    <w:basedOn w:val="prastasis"/>
    <w:next w:val="prastasis"/>
    <w:link w:val="Antrat2Diagrama"/>
    <w:autoRedefine/>
    <w:uiPriority w:val="9"/>
    <w:unhideWhenUsed/>
    <w:qFormat/>
    <w:rsid w:val="00FF3A0C"/>
    <w:pPr>
      <w:spacing w:before="200" w:after="0"/>
      <w:jc w:val="center"/>
      <w:outlineLvl w:val="1"/>
    </w:pPr>
    <w:rPr>
      <w:rFonts w:ascii="Times New Roman" w:eastAsiaTheme="majorEastAsia" w:hAnsi="Times New Roman" w:cs="Times New Roman"/>
      <w:b/>
      <w:bCs/>
      <w:sz w:val="32"/>
      <w:szCs w:val="26"/>
    </w:rPr>
  </w:style>
  <w:style w:type="paragraph" w:styleId="Antrat3">
    <w:name w:val="heading 3"/>
    <w:basedOn w:val="prastasis"/>
    <w:next w:val="prastasis"/>
    <w:link w:val="Antrat3Diagrama"/>
    <w:uiPriority w:val="9"/>
    <w:unhideWhenUsed/>
    <w:qFormat/>
    <w:rsid w:val="00B91EEA"/>
    <w:pPr>
      <w:spacing w:before="200" w:after="0" w:line="271" w:lineRule="auto"/>
      <w:jc w:val="center"/>
      <w:outlineLvl w:val="2"/>
    </w:pPr>
    <w:rPr>
      <w:rFonts w:asciiTheme="majorHAnsi" w:eastAsiaTheme="majorEastAsia" w:hAnsiTheme="majorHAnsi" w:cstheme="majorBidi"/>
      <w:b/>
      <w:bCs/>
      <w:sz w:val="28"/>
    </w:rPr>
  </w:style>
  <w:style w:type="paragraph" w:styleId="Antrat4">
    <w:name w:val="heading 4"/>
    <w:basedOn w:val="prastasis"/>
    <w:next w:val="prastasis"/>
    <w:link w:val="Antrat4Diagrama"/>
    <w:uiPriority w:val="9"/>
    <w:unhideWhenUsed/>
    <w:qFormat/>
    <w:rsid w:val="0095023A"/>
    <w:pPr>
      <w:spacing w:before="200" w:after="0"/>
      <w:jc w:val="center"/>
      <w:outlineLvl w:val="3"/>
    </w:pPr>
    <w:rPr>
      <w:rFonts w:asciiTheme="majorHAnsi" w:eastAsiaTheme="majorEastAsia" w:hAnsiTheme="majorHAnsi" w:cstheme="majorBidi"/>
      <w:b/>
      <w:bCs/>
      <w:iCs/>
      <w:sz w:val="26"/>
    </w:rPr>
  </w:style>
  <w:style w:type="paragraph" w:styleId="Antrat5">
    <w:name w:val="heading 5"/>
    <w:basedOn w:val="prastasis"/>
    <w:next w:val="prastasis"/>
    <w:link w:val="Antrat5Diagrama"/>
    <w:uiPriority w:val="9"/>
    <w:unhideWhenUsed/>
    <w:qFormat/>
    <w:rsid w:val="00DE0DF1"/>
    <w:pPr>
      <w:spacing w:before="200" w:after="0"/>
      <w:outlineLvl w:val="4"/>
    </w:pPr>
    <w:rPr>
      <w:rFonts w:asciiTheme="majorHAnsi" w:eastAsiaTheme="majorEastAsia" w:hAnsiTheme="majorHAnsi" w:cstheme="majorBidi"/>
      <w:b/>
      <w:bCs/>
      <w:sz w:val="26"/>
    </w:rPr>
  </w:style>
  <w:style w:type="paragraph" w:styleId="Antrat6">
    <w:name w:val="heading 6"/>
    <w:basedOn w:val="prastasis"/>
    <w:next w:val="prastasis"/>
    <w:link w:val="Antrat6Diagrama"/>
    <w:uiPriority w:val="9"/>
    <w:unhideWhenUsed/>
    <w:qFormat/>
    <w:rsid w:val="000A7E2C"/>
    <w:pPr>
      <w:spacing w:after="0" w:line="271" w:lineRule="auto"/>
      <w:outlineLvl w:val="5"/>
    </w:pPr>
    <w:rPr>
      <w:rFonts w:asciiTheme="majorHAnsi" w:eastAsiaTheme="majorEastAsia" w:hAnsiTheme="majorHAnsi" w:cstheme="majorBidi"/>
      <w:b/>
      <w:bCs/>
      <w:i/>
      <w:iCs/>
      <w:color w:val="7F7F7F" w:themeColor="text1" w:themeTint="80"/>
    </w:rPr>
  </w:style>
  <w:style w:type="paragraph" w:styleId="Antrat7">
    <w:name w:val="heading 7"/>
    <w:basedOn w:val="prastasis"/>
    <w:next w:val="prastasis"/>
    <w:link w:val="Antrat7Diagrama"/>
    <w:uiPriority w:val="9"/>
    <w:semiHidden/>
    <w:unhideWhenUsed/>
    <w:qFormat/>
    <w:rsid w:val="000A7E2C"/>
    <w:pPr>
      <w:spacing w:after="0"/>
      <w:outlineLvl w:val="6"/>
    </w:pPr>
    <w:rPr>
      <w:rFonts w:asciiTheme="majorHAnsi" w:eastAsiaTheme="majorEastAsia" w:hAnsiTheme="majorHAnsi" w:cstheme="majorBidi"/>
      <w:i/>
      <w:iCs/>
    </w:rPr>
  </w:style>
  <w:style w:type="paragraph" w:styleId="Antrat8">
    <w:name w:val="heading 8"/>
    <w:basedOn w:val="prastasis"/>
    <w:next w:val="prastasis"/>
    <w:link w:val="Antrat8Diagrama"/>
    <w:uiPriority w:val="9"/>
    <w:semiHidden/>
    <w:unhideWhenUsed/>
    <w:qFormat/>
    <w:rsid w:val="000A7E2C"/>
    <w:pPr>
      <w:spacing w:after="0"/>
      <w:outlineLvl w:val="7"/>
    </w:pPr>
    <w:rPr>
      <w:rFonts w:asciiTheme="majorHAnsi" w:eastAsiaTheme="majorEastAsia" w:hAnsiTheme="majorHAnsi" w:cstheme="majorBidi"/>
      <w:sz w:val="20"/>
      <w:szCs w:val="20"/>
    </w:rPr>
  </w:style>
  <w:style w:type="paragraph" w:styleId="Antrat9">
    <w:name w:val="heading 9"/>
    <w:basedOn w:val="prastasis"/>
    <w:next w:val="prastasis"/>
    <w:link w:val="Antrat9Diagrama"/>
    <w:uiPriority w:val="9"/>
    <w:semiHidden/>
    <w:unhideWhenUsed/>
    <w:qFormat/>
    <w:rsid w:val="000A7E2C"/>
    <w:pPr>
      <w:spacing w:after="0"/>
      <w:outlineLvl w:val="8"/>
    </w:pPr>
    <w:rPr>
      <w:rFonts w:asciiTheme="majorHAnsi" w:eastAsiaTheme="majorEastAsia" w:hAnsiTheme="majorHAnsi" w:cstheme="majorBidi"/>
      <w:i/>
      <w:iCs/>
      <w:spacing w:val="5"/>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7E2C"/>
    <w:pPr>
      <w:ind w:left="720"/>
      <w:contextualSpacing/>
    </w:pPr>
  </w:style>
  <w:style w:type="paragraph" w:styleId="Debesliotekstas">
    <w:name w:val="Balloon Text"/>
    <w:basedOn w:val="prastasis"/>
    <w:link w:val="DebesliotekstasDiagrama"/>
    <w:uiPriority w:val="99"/>
    <w:semiHidden/>
    <w:unhideWhenUsed/>
    <w:rsid w:val="0030290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2900"/>
    <w:rPr>
      <w:rFonts w:ascii="Tahoma" w:hAnsi="Tahoma" w:cs="Tahoma"/>
      <w:sz w:val="16"/>
      <w:szCs w:val="16"/>
    </w:rPr>
  </w:style>
  <w:style w:type="character" w:styleId="Hipersaitas">
    <w:name w:val="Hyperlink"/>
    <w:basedOn w:val="Numatytasispastraiposriftas"/>
    <w:uiPriority w:val="99"/>
    <w:unhideWhenUsed/>
    <w:rsid w:val="008816E3"/>
    <w:rPr>
      <w:color w:val="0000FF"/>
      <w:u w:val="single"/>
    </w:rPr>
  </w:style>
  <w:style w:type="paragraph" w:styleId="prastasistinklapis">
    <w:name w:val="Normal (Web)"/>
    <w:basedOn w:val="prastasis"/>
    <w:uiPriority w:val="99"/>
    <w:unhideWhenUsed/>
    <w:rsid w:val="008816E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style-span">
    <w:name w:val="apple-style-span"/>
    <w:basedOn w:val="Numatytasispastraiposriftas"/>
    <w:rsid w:val="006440AD"/>
  </w:style>
  <w:style w:type="character" w:customStyle="1" w:styleId="apple-converted-space">
    <w:name w:val="apple-converted-space"/>
    <w:basedOn w:val="Numatytasispastraiposriftas"/>
    <w:rsid w:val="006440AD"/>
  </w:style>
  <w:style w:type="character" w:styleId="Emfaz">
    <w:name w:val="Emphasis"/>
    <w:uiPriority w:val="20"/>
    <w:qFormat/>
    <w:rsid w:val="000A7E2C"/>
    <w:rPr>
      <w:b/>
      <w:bCs/>
      <w:i/>
      <w:iCs/>
      <w:spacing w:val="10"/>
      <w:bdr w:val="none" w:sz="0" w:space="0" w:color="auto"/>
      <w:shd w:val="clear" w:color="auto" w:fill="auto"/>
    </w:rPr>
  </w:style>
  <w:style w:type="table" w:styleId="Lentelstinklelis">
    <w:name w:val="Table Grid"/>
    <w:basedOn w:val="prastojilentel"/>
    <w:uiPriority w:val="59"/>
    <w:rsid w:val="00FE2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unhideWhenUsed/>
    <w:rsid w:val="0039199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91997"/>
  </w:style>
  <w:style w:type="paragraph" w:styleId="Porat">
    <w:name w:val="footer"/>
    <w:basedOn w:val="prastasis"/>
    <w:link w:val="PoratDiagrama"/>
    <w:uiPriority w:val="99"/>
    <w:unhideWhenUsed/>
    <w:rsid w:val="0039199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91997"/>
  </w:style>
  <w:style w:type="character" w:styleId="Nerykinuoroda">
    <w:name w:val="Subtle Reference"/>
    <w:uiPriority w:val="31"/>
    <w:qFormat/>
    <w:rsid w:val="000A7E2C"/>
    <w:rPr>
      <w:smallCaps/>
    </w:rPr>
  </w:style>
  <w:style w:type="paragraph" w:customStyle="1" w:styleId="Literaturossarasui">
    <w:name w:val="Literaturos sarasui"/>
    <w:semiHidden/>
    <w:rsid w:val="005911F2"/>
    <w:pPr>
      <w:numPr>
        <w:numId w:val="5"/>
      </w:numPr>
      <w:spacing w:after="0" w:line="360" w:lineRule="auto"/>
      <w:jc w:val="both"/>
    </w:pPr>
    <w:rPr>
      <w:rFonts w:ascii="Times New Roman" w:eastAsia="Times New Roman" w:hAnsi="Times New Roman" w:cs="Times New Roman"/>
      <w:sz w:val="24"/>
      <w:szCs w:val="20"/>
    </w:rPr>
  </w:style>
  <w:style w:type="paragraph" w:styleId="Pagrindinistekstas2">
    <w:name w:val="Body Text 2"/>
    <w:basedOn w:val="prastasis"/>
    <w:link w:val="Pagrindinistekstas2Diagrama"/>
    <w:uiPriority w:val="99"/>
    <w:unhideWhenUsed/>
    <w:rsid w:val="005911F2"/>
    <w:pPr>
      <w:spacing w:after="120" w:line="480" w:lineRule="auto"/>
    </w:pPr>
  </w:style>
  <w:style w:type="character" w:customStyle="1" w:styleId="Pagrindinistekstas2Diagrama">
    <w:name w:val="Pagrindinis tekstas 2 Diagrama"/>
    <w:basedOn w:val="Numatytasispastraiposriftas"/>
    <w:link w:val="Pagrindinistekstas2"/>
    <w:uiPriority w:val="99"/>
    <w:rsid w:val="005911F2"/>
  </w:style>
  <w:style w:type="paragraph" w:styleId="Pagrindinistekstas">
    <w:name w:val="Body Text"/>
    <w:basedOn w:val="prastasis"/>
    <w:link w:val="PagrindinistekstasDiagrama"/>
    <w:uiPriority w:val="99"/>
    <w:unhideWhenUsed/>
    <w:rsid w:val="009E1649"/>
    <w:pPr>
      <w:spacing w:after="120"/>
    </w:pPr>
  </w:style>
  <w:style w:type="character" w:customStyle="1" w:styleId="PagrindinistekstasDiagrama">
    <w:name w:val="Pagrindinis tekstas Diagrama"/>
    <w:basedOn w:val="Numatytasispastraiposriftas"/>
    <w:link w:val="Pagrindinistekstas"/>
    <w:uiPriority w:val="99"/>
    <w:rsid w:val="009E1649"/>
  </w:style>
  <w:style w:type="character" w:customStyle="1" w:styleId="fm-citation-ids-label1">
    <w:name w:val="fm-citation-ids-label1"/>
    <w:basedOn w:val="Numatytasispastraiposriftas"/>
    <w:rsid w:val="00EE0278"/>
    <w:rPr>
      <w:color w:val="333333"/>
    </w:rPr>
  </w:style>
  <w:style w:type="character" w:customStyle="1" w:styleId="citation-abbreviation2">
    <w:name w:val="citation-abbreviation2"/>
    <w:basedOn w:val="Numatytasispastraiposriftas"/>
    <w:rsid w:val="00EE0278"/>
  </w:style>
  <w:style w:type="character" w:customStyle="1" w:styleId="citation-publication-date">
    <w:name w:val="citation-publication-date"/>
    <w:basedOn w:val="Numatytasispastraiposriftas"/>
    <w:rsid w:val="00EE0278"/>
  </w:style>
  <w:style w:type="character" w:customStyle="1" w:styleId="citation-volume">
    <w:name w:val="citation-volume"/>
    <w:basedOn w:val="Numatytasispastraiposriftas"/>
    <w:rsid w:val="00EE0278"/>
  </w:style>
  <w:style w:type="character" w:customStyle="1" w:styleId="citation-issue">
    <w:name w:val="citation-issue"/>
    <w:basedOn w:val="Numatytasispastraiposriftas"/>
    <w:rsid w:val="00EE0278"/>
  </w:style>
  <w:style w:type="character" w:customStyle="1" w:styleId="citation-flpages">
    <w:name w:val="citation-flpages"/>
    <w:basedOn w:val="Numatytasispastraiposriftas"/>
    <w:rsid w:val="00EE0278"/>
  </w:style>
  <w:style w:type="paragraph" w:customStyle="1" w:styleId="Default">
    <w:name w:val="Default"/>
    <w:rsid w:val="000D73F9"/>
    <w:pPr>
      <w:autoSpaceDE w:val="0"/>
      <w:autoSpaceDN w:val="0"/>
      <w:adjustRightInd w:val="0"/>
      <w:spacing w:after="0" w:line="240" w:lineRule="auto"/>
    </w:pPr>
    <w:rPr>
      <w:rFonts w:ascii="Arial" w:hAnsi="Arial" w:cs="Arial"/>
      <w:color w:val="000000"/>
      <w:sz w:val="24"/>
      <w:szCs w:val="24"/>
    </w:rPr>
  </w:style>
  <w:style w:type="paragraph" w:styleId="Dokumentoinaostekstas">
    <w:name w:val="endnote text"/>
    <w:basedOn w:val="prastasis"/>
    <w:link w:val="DokumentoinaostekstasDiagrama"/>
    <w:semiHidden/>
    <w:rsid w:val="003F047C"/>
    <w:pPr>
      <w:spacing w:after="0" w:line="240" w:lineRule="auto"/>
    </w:pPr>
    <w:rPr>
      <w:rFonts w:ascii="Times New Roman" w:eastAsia="Times New Roman" w:hAnsi="Times New Roman" w:cs="Times New Roman"/>
      <w:sz w:val="20"/>
      <w:szCs w:val="20"/>
    </w:rPr>
  </w:style>
  <w:style w:type="character" w:customStyle="1" w:styleId="DokumentoinaostekstasDiagrama">
    <w:name w:val="Dokumento išnašos tekstas Diagrama"/>
    <w:basedOn w:val="Numatytasispastraiposriftas"/>
    <w:link w:val="Dokumentoinaostekstas"/>
    <w:semiHidden/>
    <w:rsid w:val="003F047C"/>
    <w:rPr>
      <w:rFonts w:ascii="Times New Roman" w:eastAsia="Times New Roman" w:hAnsi="Times New Roman" w:cs="Times New Roman"/>
      <w:sz w:val="20"/>
      <w:szCs w:val="20"/>
    </w:rPr>
  </w:style>
  <w:style w:type="character" w:styleId="Grietas">
    <w:name w:val="Strong"/>
    <w:uiPriority w:val="22"/>
    <w:qFormat/>
    <w:rsid w:val="000A7E2C"/>
    <w:rPr>
      <w:b/>
      <w:bCs/>
    </w:rPr>
  </w:style>
  <w:style w:type="paragraph" w:customStyle="1" w:styleId="details1">
    <w:name w:val="details1"/>
    <w:basedOn w:val="prastasis"/>
    <w:rsid w:val="007B588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jrnl">
    <w:name w:val="jrnl"/>
    <w:basedOn w:val="Numatytasispastraiposriftas"/>
    <w:rsid w:val="007B5881"/>
  </w:style>
  <w:style w:type="character" w:customStyle="1" w:styleId="googqs-tidbit1">
    <w:name w:val="goog_qs-tidbit1"/>
    <w:basedOn w:val="Numatytasispastraiposriftas"/>
    <w:rsid w:val="00D74018"/>
    <w:rPr>
      <w:vanish w:val="0"/>
      <w:webHidden w:val="0"/>
      <w:specVanish w:val="0"/>
    </w:rPr>
  </w:style>
  <w:style w:type="character" w:styleId="HTMLcitata">
    <w:name w:val="HTML Cite"/>
    <w:basedOn w:val="Numatytasispastraiposriftas"/>
    <w:uiPriority w:val="99"/>
    <w:semiHidden/>
    <w:unhideWhenUsed/>
    <w:rsid w:val="002C5919"/>
    <w:rPr>
      <w:i/>
      <w:iCs/>
    </w:rPr>
  </w:style>
  <w:style w:type="character" w:customStyle="1" w:styleId="cit-source">
    <w:name w:val="cit-source"/>
    <w:basedOn w:val="Numatytasispastraiposriftas"/>
    <w:rsid w:val="002C5919"/>
  </w:style>
  <w:style w:type="character" w:customStyle="1" w:styleId="cit-vol4">
    <w:name w:val="cit-vol4"/>
    <w:basedOn w:val="Numatytasispastraiposriftas"/>
    <w:rsid w:val="002C5919"/>
  </w:style>
  <w:style w:type="character" w:customStyle="1" w:styleId="cit-fpage">
    <w:name w:val="cit-fpage"/>
    <w:basedOn w:val="Numatytasispastraiposriftas"/>
    <w:rsid w:val="002C5919"/>
  </w:style>
  <w:style w:type="character" w:customStyle="1" w:styleId="Antrat1Diagrama">
    <w:name w:val="Antraštė 1 Diagrama"/>
    <w:basedOn w:val="Numatytasispastraiposriftas"/>
    <w:link w:val="Antrat1"/>
    <w:uiPriority w:val="9"/>
    <w:rsid w:val="005F1A26"/>
    <w:rPr>
      <w:rFonts w:ascii="Times New Roman" w:eastAsiaTheme="majorEastAsia" w:hAnsi="Times New Roman" w:cstheme="majorHAnsi"/>
      <w:bCs/>
      <w:iCs/>
      <w:noProof/>
      <w:color w:val="000000"/>
      <w:sz w:val="24"/>
      <w:szCs w:val="24"/>
      <w:lang w:val="lt-LT" w:bidi="ar-SA"/>
    </w:rPr>
  </w:style>
  <w:style w:type="character" w:customStyle="1" w:styleId="name">
    <w:name w:val="name"/>
    <w:basedOn w:val="Numatytasispastraiposriftas"/>
    <w:rsid w:val="00D54BAD"/>
  </w:style>
  <w:style w:type="character" w:customStyle="1" w:styleId="slug-vol">
    <w:name w:val="slug-vol"/>
    <w:basedOn w:val="Numatytasispastraiposriftas"/>
    <w:rsid w:val="003A0B20"/>
  </w:style>
  <w:style w:type="paragraph" w:styleId="Antrat">
    <w:name w:val="caption"/>
    <w:basedOn w:val="prastasis"/>
    <w:next w:val="prastasis"/>
    <w:uiPriority w:val="35"/>
    <w:unhideWhenUsed/>
    <w:rsid w:val="004167F5"/>
    <w:pPr>
      <w:spacing w:line="240" w:lineRule="auto"/>
    </w:pPr>
    <w:rPr>
      <w:b/>
      <w:bCs/>
      <w:color w:val="4F81BD" w:themeColor="accent1"/>
      <w:sz w:val="18"/>
      <w:szCs w:val="18"/>
    </w:rPr>
  </w:style>
  <w:style w:type="paragraph" w:customStyle="1" w:styleId="affiliation-list-reveal">
    <w:name w:val="affiliation-list-reveal"/>
    <w:basedOn w:val="prastasis"/>
    <w:rsid w:val="008C561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slug-vol1">
    <w:name w:val="slug-vol1"/>
    <w:basedOn w:val="Numatytasispastraiposriftas"/>
    <w:rsid w:val="008C5619"/>
    <w:rPr>
      <w:b/>
      <w:bCs/>
    </w:rPr>
  </w:style>
  <w:style w:type="character" w:customStyle="1" w:styleId="slug-pub-date">
    <w:name w:val="slug-pub-date"/>
    <w:basedOn w:val="Numatytasispastraiposriftas"/>
    <w:rsid w:val="008C5619"/>
  </w:style>
  <w:style w:type="character" w:customStyle="1" w:styleId="slug-pages">
    <w:name w:val="slug-pages"/>
    <w:basedOn w:val="Numatytasispastraiposriftas"/>
    <w:rsid w:val="008C5619"/>
  </w:style>
  <w:style w:type="paragraph" w:styleId="Z-Formospradia">
    <w:name w:val="HTML Top of Form"/>
    <w:basedOn w:val="prastasis"/>
    <w:next w:val="prastasis"/>
    <w:link w:val="Z-FormospradiaDiagrama"/>
    <w:hidden/>
    <w:uiPriority w:val="99"/>
    <w:semiHidden/>
    <w:unhideWhenUsed/>
    <w:rsid w:val="007E3392"/>
    <w:pPr>
      <w:pBdr>
        <w:bottom w:val="single" w:sz="6" w:space="1" w:color="auto"/>
      </w:pBdr>
      <w:spacing w:after="0" w:line="240" w:lineRule="auto"/>
      <w:jc w:val="center"/>
    </w:pPr>
    <w:rPr>
      <w:rFonts w:ascii="Arial" w:eastAsia="Times New Roman" w:hAnsi="Arial" w:cs="Arial"/>
      <w:vanish/>
      <w:sz w:val="16"/>
      <w:szCs w:val="16"/>
      <w:lang w:eastAsia="lt-LT"/>
    </w:rPr>
  </w:style>
  <w:style w:type="character" w:customStyle="1" w:styleId="Z-FormospradiaDiagrama">
    <w:name w:val="Z-Formos pradžia Diagrama"/>
    <w:basedOn w:val="Numatytasispastraiposriftas"/>
    <w:link w:val="Z-Formospradia"/>
    <w:uiPriority w:val="99"/>
    <w:semiHidden/>
    <w:rsid w:val="007E3392"/>
    <w:rPr>
      <w:rFonts w:ascii="Arial" w:eastAsia="Times New Roman" w:hAnsi="Arial" w:cs="Arial"/>
      <w:vanish/>
      <w:sz w:val="16"/>
      <w:szCs w:val="16"/>
      <w:lang w:eastAsia="lt-LT"/>
    </w:rPr>
  </w:style>
  <w:style w:type="character" w:customStyle="1" w:styleId="sbox">
    <w:name w:val="sbox"/>
    <w:basedOn w:val="Numatytasispastraiposriftas"/>
    <w:rsid w:val="007E3392"/>
  </w:style>
  <w:style w:type="character" w:customStyle="1" w:styleId="sboxr4">
    <w:name w:val="sbox_r4"/>
    <w:basedOn w:val="Numatytasispastraiposriftas"/>
    <w:rsid w:val="007E3392"/>
    <w:rPr>
      <w:shd w:val="clear" w:color="auto" w:fill="auto"/>
    </w:rPr>
  </w:style>
  <w:style w:type="paragraph" w:styleId="Z-Formospabaiga">
    <w:name w:val="HTML Bottom of Form"/>
    <w:basedOn w:val="prastasis"/>
    <w:next w:val="prastasis"/>
    <w:link w:val="Z-FormospabaigaDiagrama"/>
    <w:hidden/>
    <w:uiPriority w:val="99"/>
    <w:semiHidden/>
    <w:unhideWhenUsed/>
    <w:rsid w:val="007E3392"/>
    <w:pPr>
      <w:pBdr>
        <w:top w:val="single" w:sz="6" w:space="1" w:color="auto"/>
      </w:pBdr>
      <w:spacing w:after="0" w:line="240" w:lineRule="auto"/>
      <w:jc w:val="center"/>
    </w:pPr>
    <w:rPr>
      <w:rFonts w:ascii="Arial" w:eastAsia="Times New Roman" w:hAnsi="Arial" w:cs="Arial"/>
      <w:vanish/>
      <w:sz w:val="16"/>
      <w:szCs w:val="16"/>
      <w:lang w:eastAsia="lt-LT"/>
    </w:rPr>
  </w:style>
  <w:style w:type="character" w:customStyle="1" w:styleId="Z-FormospabaigaDiagrama">
    <w:name w:val="Z-Formos pabaiga Diagrama"/>
    <w:basedOn w:val="Numatytasispastraiposriftas"/>
    <w:link w:val="Z-Formospabaiga"/>
    <w:uiPriority w:val="99"/>
    <w:semiHidden/>
    <w:rsid w:val="007E3392"/>
    <w:rPr>
      <w:rFonts w:ascii="Arial" w:eastAsia="Times New Roman" w:hAnsi="Arial" w:cs="Arial"/>
      <w:vanish/>
      <w:sz w:val="16"/>
      <w:szCs w:val="16"/>
      <w:lang w:eastAsia="lt-LT"/>
    </w:rPr>
  </w:style>
  <w:style w:type="paragraph" w:styleId="Pagrindiniotekstotrauka3">
    <w:name w:val="Body Text Indent 3"/>
    <w:basedOn w:val="prastasis"/>
    <w:link w:val="Pagrindiniotekstotrauka3Diagrama"/>
    <w:uiPriority w:val="99"/>
    <w:semiHidden/>
    <w:unhideWhenUsed/>
    <w:rsid w:val="00B17B52"/>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B17B52"/>
    <w:rPr>
      <w:sz w:val="16"/>
      <w:szCs w:val="16"/>
    </w:rPr>
  </w:style>
  <w:style w:type="character" w:customStyle="1" w:styleId="journal-authors">
    <w:name w:val="journal-authors"/>
    <w:basedOn w:val="Numatytasispastraiposriftas"/>
    <w:rsid w:val="00895546"/>
  </w:style>
  <w:style w:type="character" w:customStyle="1" w:styleId="journal-title">
    <w:name w:val="journal-title"/>
    <w:basedOn w:val="Numatytasispastraiposriftas"/>
    <w:rsid w:val="00895546"/>
  </w:style>
  <w:style w:type="character" w:customStyle="1" w:styleId="journal-volume">
    <w:name w:val="journal-volume"/>
    <w:basedOn w:val="Numatytasispastraiposriftas"/>
    <w:rsid w:val="00895546"/>
  </w:style>
  <w:style w:type="character" w:customStyle="1" w:styleId="Antrat2Diagrama">
    <w:name w:val="Antraštė 2 Diagrama"/>
    <w:basedOn w:val="Numatytasispastraiposriftas"/>
    <w:link w:val="Antrat2"/>
    <w:uiPriority w:val="9"/>
    <w:rsid w:val="00FF3A0C"/>
    <w:rPr>
      <w:rFonts w:ascii="Times New Roman" w:eastAsiaTheme="majorEastAsia" w:hAnsi="Times New Roman" w:cs="Times New Roman"/>
      <w:b/>
      <w:bCs/>
      <w:sz w:val="32"/>
      <w:szCs w:val="26"/>
    </w:rPr>
  </w:style>
  <w:style w:type="paragraph" w:styleId="Turinioantrat">
    <w:name w:val="TOC Heading"/>
    <w:basedOn w:val="Antrat1"/>
    <w:next w:val="prastasis"/>
    <w:uiPriority w:val="39"/>
    <w:unhideWhenUsed/>
    <w:qFormat/>
    <w:rsid w:val="000A7E2C"/>
    <w:pPr>
      <w:outlineLvl w:val="9"/>
    </w:pPr>
  </w:style>
  <w:style w:type="paragraph" w:styleId="Turinys1">
    <w:name w:val="toc 1"/>
    <w:basedOn w:val="prastasis"/>
    <w:next w:val="prastasis"/>
    <w:autoRedefine/>
    <w:uiPriority w:val="39"/>
    <w:unhideWhenUsed/>
    <w:qFormat/>
    <w:rsid w:val="00A77E88"/>
    <w:pPr>
      <w:tabs>
        <w:tab w:val="right" w:leader="dot" w:pos="9345"/>
      </w:tabs>
      <w:spacing w:after="100"/>
      <w:ind w:left="426" w:hanging="426"/>
    </w:pPr>
    <w:rPr>
      <w:rFonts w:ascii="Times New Roman" w:hAnsi="Times New Roman" w:cs="Times New Roman"/>
      <w:szCs w:val="32"/>
    </w:rPr>
  </w:style>
  <w:style w:type="paragraph" w:styleId="Turinys2">
    <w:name w:val="toc 2"/>
    <w:basedOn w:val="prastasis"/>
    <w:next w:val="prastasis"/>
    <w:autoRedefine/>
    <w:uiPriority w:val="39"/>
    <w:unhideWhenUsed/>
    <w:rsid w:val="00474429"/>
    <w:pPr>
      <w:spacing w:after="100"/>
      <w:ind w:left="220"/>
    </w:pPr>
  </w:style>
  <w:style w:type="paragraph" w:styleId="Puslapioinaostekstas">
    <w:name w:val="footnote text"/>
    <w:basedOn w:val="prastasis"/>
    <w:link w:val="PuslapioinaostekstasDiagrama"/>
    <w:uiPriority w:val="99"/>
    <w:semiHidden/>
    <w:unhideWhenUsed/>
    <w:rsid w:val="00474429"/>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74429"/>
    <w:rPr>
      <w:sz w:val="20"/>
      <w:szCs w:val="20"/>
    </w:rPr>
  </w:style>
  <w:style w:type="character" w:styleId="Puslapioinaosnuoroda">
    <w:name w:val="footnote reference"/>
    <w:basedOn w:val="Numatytasispastraiposriftas"/>
    <w:uiPriority w:val="99"/>
    <w:semiHidden/>
    <w:unhideWhenUsed/>
    <w:rsid w:val="00474429"/>
    <w:rPr>
      <w:vertAlign w:val="superscript"/>
    </w:rPr>
  </w:style>
  <w:style w:type="paragraph" w:styleId="Turinys3">
    <w:name w:val="toc 3"/>
    <w:basedOn w:val="prastasis"/>
    <w:next w:val="prastasis"/>
    <w:autoRedefine/>
    <w:uiPriority w:val="39"/>
    <w:rsid w:val="005D3915"/>
    <w:pPr>
      <w:spacing w:after="0" w:line="240" w:lineRule="auto"/>
      <w:ind w:left="480"/>
    </w:pPr>
    <w:rPr>
      <w:rFonts w:ascii="Times New Roman" w:eastAsia="Times New Roman" w:hAnsi="Times New Roman" w:cs="Times New Roman"/>
      <w:sz w:val="24"/>
      <w:szCs w:val="20"/>
    </w:rPr>
  </w:style>
  <w:style w:type="paragraph" w:styleId="Turinys4">
    <w:name w:val="toc 4"/>
    <w:basedOn w:val="prastasis"/>
    <w:next w:val="prastasis"/>
    <w:autoRedefine/>
    <w:uiPriority w:val="39"/>
    <w:rsid w:val="005D3915"/>
    <w:pPr>
      <w:spacing w:after="0" w:line="240" w:lineRule="auto"/>
      <w:ind w:left="720"/>
    </w:pPr>
    <w:rPr>
      <w:rFonts w:ascii="Times New Roman" w:eastAsia="Times New Roman" w:hAnsi="Times New Roman" w:cs="Times New Roman"/>
      <w:sz w:val="24"/>
      <w:szCs w:val="20"/>
    </w:rPr>
  </w:style>
  <w:style w:type="character" w:customStyle="1" w:styleId="Antrat3Diagrama">
    <w:name w:val="Antraštė 3 Diagrama"/>
    <w:basedOn w:val="Numatytasispastraiposriftas"/>
    <w:link w:val="Antrat3"/>
    <w:uiPriority w:val="9"/>
    <w:rsid w:val="00B91EEA"/>
    <w:rPr>
      <w:rFonts w:asciiTheme="majorHAnsi" w:eastAsiaTheme="majorEastAsia" w:hAnsiTheme="majorHAnsi" w:cstheme="majorBidi"/>
      <w:b/>
      <w:bCs/>
      <w:sz w:val="28"/>
    </w:rPr>
  </w:style>
  <w:style w:type="character" w:customStyle="1" w:styleId="Antrat4Diagrama">
    <w:name w:val="Antraštė 4 Diagrama"/>
    <w:basedOn w:val="Numatytasispastraiposriftas"/>
    <w:link w:val="Antrat4"/>
    <w:uiPriority w:val="9"/>
    <w:rsid w:val="0095023A"/>
    <w:rPr>
      <w:rFonts w:asciiTheme="majorHAnsi" w:eastAsiaTheme="majorEastAsia" w:hAnsiTheme="majorHAnsi" w:cstheme="majorBidi"/>
      <w:b/>
      <w:bCs/>
      <w:iCs/>
      <w:sz w:val="26"/>
    </w:rPr>
  </w:style>
  <w:style w:type="character" w:customStyle="1" w:styleId="Antrat5Diagrama">
    <w:name w:val="Antraštė 5 Diagrama"/>
    <w:basedOn w:val="Numatytasispastraiposriftas"/>
    <w:link w:val="Antrat5"/>
    <w:uiPriority w:val="9"/>
    <w:rsid w:val="00DE0DF1"/>
    <w:rPr>
      <w:rFonts w:asciiTheme="majorHAnsi" w:eastAsiaTheme="majorEastAsia" w:hAnsiTheme="majorHAnsi" w:cstheme="majorBidi"/>
      <w:b/>
      <w:bCs/>
      <w:sz w:val="26"/>
    </w:rPr>
  </w:style>
  <w:style w:type="character" w:customStyle="1" w:styleId="Antrat6Diagrama">
    <w:name w:val="Antraštė 6 Diagrama"/>
    <w:basedOn w:val="Numatytasispastraiposriftas"/>
    <w:link w:val="Antrat6"/>
    <w:uiPriority w:val="9"/>
    <w:rsid w:val="000A7E2C"/>
    <w:rPr>
      <w:rFonts w:asciiTheme="majorHAnsi" w:eastAsiaTheme="majorEastAsia" w:hAnsiTheme="majorHAnsi" w:cstheme="majorBidi"/>
      <w:b/>
      <w:bCs/>
      <w:i/>
      <w:iCs/>
      <w:color w:val="7F7F7F" w:themeColor="text1" w:themeTint="80"/>
    </w:rPr>
  </w:style>
  <w:style w:type="character" w:customStyle="1" w:styleId="Antrat7Diagrama">
    <w:name w:val="Antraštė 7 Diagrama"/>
    <w:basedOn w:val="Numatytasispastraiposriftas"/>
    <w:link w:val="Antrat7"/>
    <w:uiPriority w:val="9"/>
    <w:semiHidden/>
    <w:rsid w:val="000A7E2C"/>
    <w:rPr>
      <w:rFonts w:asciiTheme="majorHAnsi" w:eastAsiaTheme="majorEastAsia" w:hAnsiTheme="majorHAnsi" w:cstheme="majorBidi"/>
      <w:i/>
      <w:iCs/>
    </w:rPr>
  </w:style>
  <w:style w:type="character" w:customStyle="1" w:styleId="Antrat8Diagrama">
    <w:name w:val="Antraštė 8 Diagrama"/>
    <w:basedOn w:val="Numatytasispastraiposriftas"/>
    <w:link w:val="Antrat8"/>
    <w:uiPriority w:val="9"/>
    <w:semiHidden/>
    <w:rsid w:val="000A7E2C"/>
    <w:rPr>
      <w:rFonts w:asciiTheme="majorHAnsi" w:eastAsiaTheme="majorEastAsia" w:hAnsiTheme="majorHAnsi" w:cstheme="majorBidi"/>
      <w:sz w:val="20"/>
      <w:szCs w:val="20"/>
    </w:rPr>
  </w:style>
  <w:style w:type="character" w:customStyle="1" w:styleId="Antrat9Diagrama">
    <w:name w:val="Antraštė 9 Diagrama"/>
    <w:basedOn w:val="Numatytasispastraiposriftas"/>
    <w:link w:val="Antrat9"/>
    <w:uiPriority w:val="9"/>
    <w:semiHidden/>
    <w:rsid w:val="000A7E2C"/>
    <w:rPr>
      <w:rFonts w:asciiTheme="majorHAnsi" w:eastAsiaTheme="majorEastAsia" w:hAnsiTheme="majorHAnsi" w:cstheme="majorBidi"/>
      <w:i/>
      <w:iCs/>
      <w:spacing w:val="5"/>
      <w:sz w:val="20"/>
      <w:szCs w:val="20"/>
    </w:rPr>
  </w:style>
  <w:style w:type="paragraph" w:styleId="Pavadinimas">
    <w:name w:val="Title"/>
    <w:basedOn w:val="prastasis"/>
    <w:next w:val="prastasis"/>
    <w:link w:val="PavadinimasDiagrama"/>
    <w:uiPriority w:val="10"/>
    <w:qFormat/>
    <w:rsid w:val="000A7E2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PavadinimasDiagrama">
    <w:name w:val="Pavadinimas Diagrama"/>
    <w:basedOn w:val="Numatytasispastraiposriftas"/>
    <w:link w:val="Pavadinimas"/>
    <w:uiPriority w:val="10"/>
    <w:rsid w:val="000A7E2C"/>
    <w:rPr>
      <w:rFonts w:asciiTheme="majorHAnsi" w:eastAsiaTheme="majorEastAsia" w:hAnsiTheme="majorHAnsi" w:cstheme="majorBidi"/>
      <w:spacing w:val="5"/>
      <w:sz w:val="52"/>
      <w:szCs w:val="52"/>
    </w:rPr>
  </w:style>
  <w:style w:type="paragraph" w:styleId="Antrinispavadinimas">
    <w:name w:val="Subtitle"/>
    <w:basedOn w:val="prastasis"/>
    <w:next w:val="prastasis"/>
    <w:link w:val="AntrinispavadinimasDiagrama"/>
    <w:uiPriority w:val="11"/>
    <w:qFormat/>
    <w:rsid w:val="000A7E2C"/>
    <w:pPr>
      <w:spacing w:after="600"/>
    </w:pPr>
    <w:rPr>
      <w:rFonts w:asciiTheme="majorHAnsi" w:eastAsiaTheme="majorEastAsia" w:hAnsiTheme="majorHAnsi" w:cstheme="majorBidi"/>
      <w:i/>
      <w:iCs/>
      <w:spacing w:val="13"/>
      <w:sz w:val="24"/>
      <w:szCs w:val="24"/>
    </w:rPr>
  </w:style>
  <w:style w:type="character" w:customStyle="1" w:styleId="AntrinispavadinimasDiagrama">
    <w:name w:val="Antrinis pavadinimas Diagrama"/>
    <w:basedOn w:val="Numatytasispastraiposriftas"/>
    <w:link w:val="Antrinispavadinimas"/>
    <w:uiPriority w:val="11"/>
    <w:rsid w:val="000A7E2C"/>
    <w:rPr>
      <w:rFonts w:asciiTheme="majorHAnsi" w:eastAsiaTheme="majorEastAsia" w:hAnsiTheme="majorHAnsi" w:cstheme="majorBidi"/>
      <w:i/>
      <w:iCs/>
      <w:spacing w:val="13"/>
      <w:sz w:val="24"/>
      <w:szCs w:val="24"/>
    </w:rPr>
  </w:style>
  <w:style w:type="paragraph" w:styleId="Betarp">
    <w:name w:val="No Spacing"/>
    <w:basedOn w:val="prastasis"/>
    <w:uiPriority w:val="1"/>
    <w:qFormat/>
    <w:rsid w:val="000A7E2C"/>
    <w:pPr>
      <w:spacing w:after="0" w:line="240" w:lineRule="auto"/>
    </w:pPr>
  </w:style>
  <w:style w:type="paragraph" w:styleId="Citata">
    <w:name w:val="Quote"/>
    <w:basedOn w:val="prastasis"/>
    <w:next w:val="prastasis"/>
    <w:link w:val="CitataDiagrama"/>
    <w:uiPriority w:val="29"/>
    <w:qFormat/>
    <w:rsid w:val="000A7E2C"/>
    <w:pPr>
      <w:spacing w:before="200" w:after="0"/>
      <w:ind w:left="360" w:right="360"/>
    </w:pPr>
    <w:rPr>
      <w:i/>
      <w:iCs/>
    </w:rPr>
  </w:style>
  <w:style w:type="character" w:customStyle="1" w:styleId="CitataDiagrama">
    <w:name w:val="Citata Diagrama"/>
    <w:basedOn w:val="Numatytasispastraiposriftas"/>
    <w:link w:val="Citata"/>
    <w:uiPriority w:val="29"/>
    <w:rsid w:val="000A7E2C"/>
    <w:rPr>
      <w:i/>
      <w:iCs/>
    </w:rPr>
  </w:style>
  <w:style w:type="paragraph" w:styleId="Iskirtacitata">
    <w:name w:val="Intense Quote"/>
    <w:basedOn w:val="prastasis"/>
    <w:next w:val="prastasis"/>
    <w:link w:val="IskirtacitataDiagrama"/>
    <w:uiPriority w:val="30"/>
    <w:qFormat/>
    <w:rsid w:val="000A7E2C"/>
    <w:pPr>
      <w:pBdr>
        <w:bottom w:val="single" w:sz="4" w:space="1" w:color="auto"/>
      </w:pBdr>
      <w:spacing w:before="200" w:after="280"/>
      <w:ind w:left="1008" w:right="1152"/>
      <w:jc w:val="both"/>
    </w:pPr>
    <w:rPr>
      <w:b/>
      <w:bCs/>
      <w:i/>
      <w:iCs/>
    </w:rPr>
  </w:style>
  <w:style w:type="character" w:customStyle="1" w:styleId="IskirtacitataDiagrama">
    <w:name w:val="Išskirta citata Diagrama"/>
    <w:basedOn w:val="Numatytasispastraiposriftas"/>
    <w:link w:val="Iskirtacitata"/>
    <w:uiPriority w:val="30"/>
    <w:rsid w:val="000A7E2C"/>
    <w:rPr>
      <w:b/>
      <w:bCs/>
      <w:i/>
      <w:iCs/>
    </w:rPr>
  </w:style>
  <w:style w:type="character" w:styleId="Nerykuspabraukimas">
    <w:name w:val="Subtle Emphasis"/>
    <w:uiPriority w:val="19"/>
    <w:qFormat/>
    <w:rsid w:val="000A7E2C"/>
    <w:rPr>
      <w:i/>
      <w:iCs/>
    </w:rPr>
  </w:style>
  <w:style w:type="character" w:styleId="Rykuspabraukimas">
    <w:name w:val="Intense Emphasis"/>
    <w:uiPriority w:val="21"/>
    <w:qFormat/>
    <w:rsid w:val="000A7E2C"/>
    <w:rPr>
      <w:b/>
      <w:bCs/>
    </w:rPr>
  </w:style>
  <w:style w:type="character" w:styleId="Rykinuoroda">
    <w:name w:val="Intense Reference"/>
    <w:uiPriority w:val="32"/>
    <w:qFormat/>
    <w:rsid w:val="000A7E2C"/>
    <w:rPr>
      <w:smallCaps/>
      <w:spacing w:val="5"/>
      <w:u w:val="single"/>
    </w:rPr>
  </w:style>
  <w:style w:type="character" w:styleId="Knygospavadinimas">
    <w:name w:val="Book Title"/>
    <w:uiPriority w:val="33"/>
    <w:qFormat/>
    <w:rsid w:val="000A7E2C"/>
    <w:rPr>
      <w:i/>
      <w:iCs/>
      <w:smallCaps/>
      <w:spacing w:val="5"/>
    </w:rPr>
  </w:style>
  <w:style w:type="paragraph" w:styleId="Turinys5">
    <w:name w:val="toc 5"/>
    <w:basedOn w:val="prastasis"/>
    <w:next w:val="prastasis"/>
    <w:autoRedefine/>
    <w:uiPriority w:val="39"/>
    <w:unhideWhenUsed/>
    <w:rsid w:val="00744F14"/>
    <w:pPr>
      <w:spacing w:after="100"/>
      <w:ind w:left="880"/>
    </w:pPr>
    <w:rPr>
      <w:lang w:val="lt-LT" w:eastAsia="lt-LT"/>
    </w:rPr>
  </w:style>
  <w:style w:type="paragraph" w:styleId="Turinys6">
    <w:name w:val="toc 6"/>
    <w:basedOn w:val="prastasis"/>
    <w:next w:val="prastasis"/>
    <w:autoRedefine/>
    <w:uiPriority w:val="39"/>
    <w:unhideWhenUsed/>
    <w:rsid w:val="00744F14"/>
    <w:pPr>
      <w:spacing w:after="100"/>
      <w:ind w:left="1100"/>
    </w:pPr>
    <w:rPr>
      <w:lang w:val="lt-LT" w:eastAsia="lt-LT"/>
    </w:rPr>
  </w:style>
  <w:style w:type="paragraph" w:styleId="Turinys7">
    <w:name w:val="toc 7"/>
    <w:basedOn w:val="prastasis"/>
    <w:next w:val="prastasis"/>
    <w:autoRedefine/>
    <w:uiPriority w:val="39"/>
    <w:unhideWhenUsed/>
    <w:rsid w:val="00744F14"/>
    <w:pPr>
      <w:spacing w:after="100"/>
      <w:ind w:left="1320"/>
    </w:pPr>
    <w:rPr>
      <w:lang w:val="lt-LT" w:eastAsia="lt-LT"/>
    </w:rPr>
  </w:style>
  <w:style w:type="paragraph" w:styleId="Turinys8">
    <w:name w:val="toc 8"/>
    <w:basedOn w:val="prastasis"/>
    <w:next w:val="prastasis"/>
    <w:autoRedefine/>
    <w:uiPriority w:val="39"/>
    <w:unhideWhenUsed/>
    <w:rsid w:val="00744F14"/>
    <w:pPr>
      <w:spacing w:after="100"/>
      <w:ind w:left="1540"/>
    </w:pPr>
    <w:rPr>
      <w:lang w:val="lt-LT" w:eastAsia="lt-LT"/>
    </w:rPr>
  </w:style>
  <w:style w:type="paragraph" w:styleId="Turinys9">
    <w:name w:val="toc 9"/>
    <w:basedOn w:val="prastasis"/>
    <w:next w:val="prastasis"/>
    <w:autoRedefine/>
    <w:uiPriority w:val="39"/>
    <w:unhideWhenUsed/>
    <w:rsid w:val="00744F14"/>
    <w:pPr>
      <w:spacing w:after="100"/>
      <w:ind w:left="1760"/>
    </w:pPr>
    <w:rPr>
      <w:lang w:val="lt-LT" w:eastAsia="lt-LT"/>
    </w:rPr>
  </w:style>
  <w:style w:type="character" w:customStyle="1" w:styleId="ft">
    <w:name w:val="ft"/>
    <w:basedOn w:val="Numatytasispastraiposriftas"/>
    <w:rsid w:val="00C056CE"/>
  </w:style>
  <w:style w:type="character" w:customStyle="1" w:styleId="mw-headline">
    <w:name w:val="mw-headline"/>
    <w:basedOn w:val="Numatytasispastraiposriftas"/>
    <w:rsid w:val="00FF3A0C"/>
  </w:style>
  <w:style w:type="character" w:customStyle="1" w:styleId="hps">
    <w:name w:val="hps"/>
    <w:basedOn w:val="Numatytasispastraiposriftas"/>
    <w:rsid w:val="0024519B"/>
  </w:style>
  <w:style w:type="paragraph" w:customStyle="1" w:styleId="b">
    <w:name w:val="b"/>
    <w:basedOn w:val="prastasis"/>
    <w:rsid w:val="008D2A44"/>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styleId="Perirtashipersaitas">
    <w:name w:val="FollowedHyperlink"/>
    <w:basedOn w:val="Numatytasispastraiposriftas"/>
    <w:uiPriority w:val="99"/>
    <w:semiHidden/>
    <w:unhideWhenUsed/>
    <w:rsid w:val="004A4380"/>
    <w:rPr>
      <w:color w:val="800080" w:themeColor="followedHyperlink"/>
      <w:u w:val="single"/>
    </w:rPr>
  </w:style>
  <w:style w:type="character" w:customStyle="1" w:styleId="shorttext">
    <w:name w:val="short_text"/>
    <w:basedOn w:val="Numatytasispastraiposriftas"/>
    <w:rsid w:val="00933BEB"/>
  </w:style>
  <w:style w:type="paragraph" w:customStyle="1" w:styleId="Pa4">
    <w:name w:val="Pa4"/>
    <w:basedOn w:val="prastasis"/>
    <w:next w:val="prastasis"/>
    <w:uiPriority w:val="99"/>
    <w:rsid w:val="00AA5B10"/>
    <w:pPr>
      <w:autoSpaceDE w:val="0"/>
      <w:autoSpaceDN w:val="0"/>
      <w:adjustRightInd w:val="0"/>
      <w:spacing w:after="0" w:line="221" w:lineRule="atLeast"/>
    </w:pPr>
    <w:rPr>
      <w:rFonts w:ascii="Gill Sans MT" w:eastAsiaTheme="minorHAnsi" w:hAnsi="Gill Sans MT"/>
      <w:sz w:val="24"/>
      <w:szCs w:val="24"/>
      <w:lang w:val="lt-LT"/>
    </w:rPr>
  </w:style>
  <w:style w:type="paragraph" w:styleId="Paprastasistekstas">
    <w:name w:val="Plain Text"/>
    <w:basedOn w:val="prastasis"/>
    <w:link w:val="PaprastasistekstasDiagrama"/>
    <w:uiPriority w:val="99"/>
    <w:semiHidden/>
    <w:unhideWhenUsed/>
    <w:rsid w:val="00D37E99"/>
    <w:pPr>
      <w:spacing w:after="0" w:line="240" w:lineRule="auto"/>
    </w:pPr>
    <w:rPr>
      <w:rFonts w:ascii="Consolas" w:eastAsiaTheme="minorHAnsi" w:hAnsi="Consolas"/>
      <w:sz w:val="21"/>
      <w:szCs w:val="21"/>
      <w:lang w:val="lt-LT"/>
    </w:rPr>
  </w:style>
  <w:style w:type="character" w:customStyle="1" w:styleId="PaprastasistekstasDiagrama">
    <w:name w:val="Paprastasis tekstas Diagrama"/>
    <w:basedOn w:val="Numatytasispastraiposriftas"/>
    <w:link w:val="Paprastasistekstas"/>
    <w:uiPriority w:val="99"/>
    <w:semiHidden/>
    <w:rsid w:val="00D37E99"/>
    <w:rPr>
      <w:rFonts w:ascii="Consolas" w:eastAsiaTheme="minorHAnsi" w:hAnsi="Consolas"/>
      <w:sz w:val="21"/>
      <w:szCs w:val="21"/>
      <w:lang w:val="lt-LT" w:bidi="ar-SA"/>
    </w:rPr>
  </w:style>
  <w:style w:type="character" w:customStyle="1" w:styleId="st">
    <w:name w:val="st"/>
    <w:basedOn w:val="Numatytasispastraiposriftas"/>
    <w:rsid w:val="00E02E8F"/>
  </w:style>
  <w:style w:type="paragraph" w:customStyle="1" w:styleId="Style2">
    <w:name w:val="Style2"/>
    <w:basedOn w:val="Antrat1"/>
    <w:link w:val="Style2Char"/>
    <w:qFormat/>
    <w:rsid w:val="000A74F5"/>
  </w:style>
  <w:style w:type="character" w:customStyle="1" w:styleId="Style2Char">
    <w:name w:val="Style2 Char"/>
    <w:basedOn w:val="Antrat1Diagrama"/>
    <w:link w:val="Style2"/>
    <w:rsid w:val="000A74F5"/>
    <w:rPr>
      <w:rFonts w:ascii="Times New Roman" w:eastAsiaTheme="majorEastAsia" w:hAnsi="Times New Roman" w:cstheme="majorHAnsi"/>
      <w:bCs/>
      <w:iCs/>
      <w:noProof/>
      <w:color w:val="000000"/>
      <w:sz w:val="24"/>
      <w:szCs w:val="24"/>
      <w:lang w:val="lt-LT"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autoRedefine/>
    <w:uiPriority w:val="9"/>
    <w:qFormat/>
    <w:rsid w:val="005F1A26"/>
    <w:pPr>
      <w:numPr>
        <w:numId w:val="3"/>
      </w:numPr>
      <w:spacing w:after="0" w:line="360" w:lineRule="auto"/>
      <w:contextualSpacing/>
      <w:jc w:val="both"/>
      <w:outlineLvl w:val="0"/>
    </w:pPr>
    <w:rPr>
      <w:rFonts w:ascii="Times New Roman" w:eastAsiaTheme="majorEastAsia" w:hAnsi="Times New Roman" w:cstheme="majorHAnsi"/>
      <w:bCs/>
      <w:iCs/>
      <w:noProof/>
      <w:color w:val="000000"/>
      <w:sz w:val="24"/>
      <w:szCs w:val="24"/>
      <w:lang w:val="lt-LT"/>
    </w:rPr>
  </w:style>
  <w:style w:type="paragraph" w:styleId="Antrat2">
    <w:name w:val="heading 2"/>
    <w:basedOn w:val="prastasis"/>
    <w:next w:val="prastasis"/>
    <w:link w:val="Antrat2Diagrama"/>
    <w:autoRedefine/>
    <w:uiPriority w:val="9"/>
    <w:unhideWhenUsed/>
    <w:qFormat/>
    <w:rsid w:val="00FF3A0C"/>
    <w:pPr>
      <w:spacing w:before="200" w:after="0"/>
      <w:jc w:val="center"/>
      <w:outlineLvl w:val="1"/>
    </w:pPr>
    <w:rPr>
      <w:rFonts w:ascii="Times New Roman" w:eastAsiaTheme="majorEastAsia" w:hAnsi="Times New Roman" w:cs="Times New Roman"/>
      <w:b/>
      <w:bCs/>
      <w:sz w:val="32"/>
      <w:szCs w:val="26"/>
    </w:rPr>
  </w:style>
  <w:style w:type="paragraph" w:styleId="Antrat3">
    <w:name w:val="heading 3"/>
    <w:basedOn w:val="prastasis"/>
    <w:next w:val="prastasis"/>
    <w:link w:val="Antrat3Diagrama"/>
    <w:uiPriority w:val="9"/>
    <w:unhideWhenUsed/>
    <w:qFormat/>
    <w:rsid w:val="00B91EEA"/>
    <w:pPr>
      <w:spacing w:before="200" w:after="0" w:line="271" w:lineRule="auto"/>
      <w:jc w:val="center"/>
      <w:outlineLvl w:val="2"/>
    </w:pPr>
    <w:rPr>
      <w:rFonts w:asciiTheme="majorHAnsi" w:eastAsiaTheme="majorEastAsia" w:hAnsiTheme="majorHAnsi" w:cstheme="majorBidi"/>
      <w:b/>
      <w:bCs/>
      <w:sz w:val="28"/>
    </w:rPr>
  </w:style>
  <w:style w:type="paragraph" w:styleId="Antrat4">
    <w:name w:val="heading 4"/>
    <w:basedOn w:val="prastasis"/>
    <w:next w:val="prastasis"/>
    <w:link w:val="Antrat4Diagrama"/>
    <w:uiPriority w:val="9"/>
    <w:unhideWhenUsed/>
    <w:qFormat/>
    <w:rsid w:val="0095023A"/>
    <w:pPr>
      <w:spacing w:before="200" w:after="0"/>
      <w:jc w:val="center"/>
      <w:outlineLvl w:val="3"/>
    </w:pPr>
    <w:rPr>
      <w:rFonts w:asciiTheme="majorHAnsi" w:eastAsiaTheme="majorEastAsia" w:hAnsiTheme="majorHAnsi" w:cstheme="majorBidi"/>
      <w:b/>
      <w:bCs/>
      <w:iCs/>
      <w:sz w:val="26"/>
    </w:rPr>
  </w:style>
  <w:style w:type="paragraph" w:styleId="Antrat5">
    <w:name w:val="heading 5"/>
    <w:basedOn w:val="prastasis"/>
    <w:next w:val="prastasis"/>
    <w:link w:val="Antrat5Diagrama"/>
    <w:uiPriority w:val="9"/>
    <w:unhideWhenUsed/>
    <w:qFormat/>
    <w:rsid w:val="00DE0DF1"/>
    <w:pPr>
      <w:spacing w:before="200" w:after="0"/>
      <w:outlineLvl w:val="4"/>
    </w:pPr>
    <w:rPr>
      <w:rFonts w:asciiTheme="majorHAnsi" w:eastAsiaTheme="majorEastAsia" w:hAnsiTheme="majorHAnsi" w:cstheme="majorBidi"/>
      <w:b/>
      <w:bCs/>
      <w:sz w:val="26"/>
    </w:rPr>
  </w:style>
  <w:style w:type="paragraph" w:styleId="Antrat6">
    <w:name w:val="heading 6"/>
    <w:basedOn w:val="prastasis"/>
    <w:next w:val="prastasis"/>
    <w:link w:val="Antrat6Diagrama"/>
    <w:uiPriority w:val="9"/>
    <w:unhideWhenUsed/>
    <w:qFormat/>
    <w:rsid w:val="000A7E2C"/>
    <w:pPr>
      <w:spacing w:after="0" w:line="271" w:lineRule="auto"/>
      <w:outlineLvl w:val="5"/>
    </w:pPr>
    <w:rPr>
      <w:rFonts w:asciiTheme="majorHAnsi" w:eastAsiaTheme="majorEastAsia" w:hAnsiTheme="majorHAnsi" w:cstheme="majorBidi"/>
      <w:b/>
      <w:bCs/>
      <w:i/>
      <w:iCs/>
      <w:color w:val="7F7F7F" w:themeColor="text1" w:themeTint="80"/>
    </w:rPr>
  </w:style>
  <w:style w:type="paragraph" w:styleId="Antrat7">
    <w:name w:val="heading 7"/>
    <w:basedOn w:val="prastasis"/>
    <w:next w:val="prastasis"/>
    <w:link w:val="Antrat7Diagrama"/>
    <w:uiPriority w:val="9"/>
    <w:semiHidden/>
    <w:unhideWhenUsed/>
    <w:qFormat/>
    <w:rsid w:val="000A7E2C"/>
    <w:pPr>
      <w:spacing w:after="0"/>
      <w:outlineLvl w:val="6"/>
    </w:pPr>
    <w:rPr>
      <w:rFonts w:asciiTheme="majorHAnsi" w:eastAsiaTheme="majorEastAsia" w:hAnsiTheme="majorHAnsi" w:cstheme="majorBidi"/>
      <w:i/>
      <w:iCs/>
    </w:rPr>
  </w:style>
  <w:style w:type="paragraph" w:styleId="Antrat8">
    <w:name w:val="heading 8"/>
    <w:basedOn w:val="prastasis"/>
    <w:next w:val="prastasis"/>
    <w:link w:val="Antrat8Diagrama"/>
    <w:uiPriority w:val="9"/>
    <w:semiHidden/>
    <w:unhideWhenUsed/>
    <w:qFormat/>
    <w:rsid w:val="000A7E2C"/>
    <w:pPr>
      <w:spacing w:after="0"/>
      <w:outlineLvl w:val="7"/>
    </w:pPr>
    <w:rPr>
      <w:rFonts w:asciiTheme="majorHAnsi" w:eastAsiaTheme="majorEastAsia" w:hAnsiTheme="majorHAnsi" w:cstheme="majorBidi"/>
      <w:sz w:val="20"/>
      <w:szCs w:val="20"/>
    </w:rPr>
  </w:style>
  <w:style w:type="paragraph" w:styleId="Antrat9">
    <w:name w:val="heading 9"/>
    <w:basedOn w:val="prastasis"/>
    <w:next w:val="prastasis"/>
    <w:link w:val="Antrat9Diagrama"/>
    <w:uiPriority w:val="9"/>
    <w:semiHidden/>
    <w:unhideWhenUsed/>
    <w:qFormat/>
    <w:rsid w:val="000A7E2C"/>
    <w:pPr>
      <w:spacing w:after="0"/>
      <w:outlineLvl w:val="8"/>
    </w:pPr>
    <w:rPr>
      <w:rFonts w:asciiTheme="majorHAnsi" w:eastAsiaTheme="majorEastAsia" w:hAnsiTheme="majorHAnsi" w:cstheme="majorBidi"/>
      <w:i/>
      <w:iCs/>
      <w:spacing w:val="5"/>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7E2C"/>
    <w:pPr>
      <w:ind w:left="720"/>
      <w:contextualSpacing/>
    </w:pPr>
  </w:style>
  <w:style w:type="paragraph" w:styleId="Debesliotekstas">
    <w:name w:val="Balloon Text"/>
    <w:basedOn w:val="prastasis"/>
    <w:link w:val="DebesliotekstasDiagrama"/>
    <w:uiPriority w:val="99"/>
    <w:semiHidden/>
    <w:unhideWhenUsed/>
    <w:rsid w:val="0030290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2900"/>
    <w:rPr>
      <w:rFonts w:ascii="Tahoma" w:hAnsi="Tahoma" w:cs="Tahoma"/>
      <w:sz w:val="16"/>
      <w:szCs w:val="16"/>
    </w:rPr>
  </w:style>
  <w:style w:type="character" w:styleId="Hipersaitas">
    <w:name w:val="Hyperlink"/>
    <w:basedOn w:val="Numatytasispastraiposriftas"/>
    <w:uiPriority w:val="99"/>
    <w:unhideWhenUsed/>
    <w:rsid w:val="008816E3"/>
    <w:rPr>
      <w:color w:val="0000FF"/>
      <w:u w:val="single"/>
    </w:rPr>
  </w:style>
  <w:style w:type="paragraph" w:styleId="prastasistinklapis">
    <w:name w:val="Normal (Web)"/>
    <w:basedOn w:val="prastasis"/>
    <w:uiPriority w:val="99"/>
    <w:unhideWhenUsed/>
    <w:rsid w:val="008816E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style-span">
    <w:name w:val="apple-style-span"/>
    <w:basedOn w:val="Numatytasispastraiposriftas"/>
    <w:rsid w:val="006440AD"/>
  </w:style>
  <w:style w:type="character" w:customStyle="1" w:styleId="apple-converted-space">
    <w:name w:val="apple-converted-space"/>
    <w:basedOn w:val="Numatytasispastraiposriftas"/>
    <w:rsid w:val="006440AD"/>
  </w:style>
  <w:style w:type="character" w:styleId="Emfaz">
    <w:name w:val="Emphasis"/>
    <w:uiPriority w:val="20"/>
    <w:qFormat/>
    <w:rsid w:val="000A7E2C"/>
    <w:rPr>
      <w:b/>
      <w:bCs/>
      <w:i/>
      <w:iCs/>
      <w:spacing w:val="10"/>
      <w:bdr w:val="none" w:sz="0" w:space="0" w:color="auto"/>
      <w:shd w:val="clear" w:color="auto" w:fill="auto"/>
    </w:rPr>
  </w:style>
  <w:style w:type="table" w:styleId="Lentelstinklelis">
    <w:name w:val="Table Grid"/>
    <w:basedOn w:val="prastojilentel"/>
    <w:uiPriority w:val="59"/>
    <w:rsid w:val="00FE2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unhideWhenUsed/>
    <w:rsid w:val="0039199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91997"/>
  </w:style>
  <w:style w:type="paragraph" w:styleId="Porat">
    <w:name w:val="footer"/>
    <w:basedOn w:val="prastasis"/>
    <w:link w:val="PoratDiagrama"/>
    <w:uiPriority w:val="99"/>
    <w:unhideWhenUsed/>
    <w:rsid w:val="0039199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91997"/>
  </w:style>
  <w:style w:type="character" w:styleId="Nerykinuoroda">
    <w:name w:val="Subtle Reference"/>
    <w:uiPriority w:val="31"/>
    <w:qFormat/>
    <w:rsid w:val="000A7E2C"/>
    <w:rPr>
      <w:smallCaps/>
    </w:rPr>
  </w:style>
  <w:style w:type="paragraph" w:customStyle="1" w:styleId="Literaturossarasui">
    <w:name w:val="Literaturos sarasui"/>
    <w:semiHidden/>
    <w:rsid w:val="005911F2"/>
    <w:pPr>
      <w:numPr>
        <w:numId w:val="5"/>
      </w:numPr>
      <w:spacing w:after="0" w:line="360" w:lineRule="auto"/>
      <w:jc w:val="both"/>
    </w:pPr>
    <w:rPr>
      <w:rFonts w:ascii="Times New Roman" w:eastAsia="Times New Roman" w:hAnsi="Times New Roman" w:cs="Times New Roman"/>
      <w:sz w:val="24"/>
      <w:szCs w:val="20"/>
    </w:rPr>
  </w:style>
  <w:style w:type="paragraph" w:styleId="Pagrindinistekstas2">
    <w:name w:val="Body Text 2"/>
    <w:basedOn w:val="prastasis"/>
    <w:link w:val="Pagrindinistekstas2Diagrama"/>
    <w:uiPriority w:val="99"/>
    <w:unhideWhenUsed/>
    <w:rsid w:val="005911F2"/>
    <w:pPr>
      <w:spacing w:after="120" w:line="480" w:lineRule="auto"/>
    </w:pPr>
  </w:style>
  <w:style w:type="character" w:customStyle="1" w:styleId="Pagrindinistekstas2Diagrama">
    <w:name w:val="Pagrindinis tekstas 2 Diagrama"/>
    <w:basedOn w:val="Numatytasispastraiposriftas"/>
    <w:link w:val="Pagrindinistekstas2"/>
    <w:uiPriority w:val="99"/>
    <w:rsid w:val="005911F2"/>
  </w:style>
  <w:style w:type="paragraph" w:styleId="Pagrindinistekstas">
    <w:name w:val="Body Text"/>
    <w:basedOn w:val="prastasis"/>
    <w:link w:val="PagrindinistekstasDiagrama"/>
    <w:uiPriority w:val="99"/>
    <w:unhideWhenUsed/>
    <w:rsid w:val="009E1649"/>
    <w:pPr>
      <w:spacing w:after="120"/>
    </w:pPr>
  </w:style>
  <w:style w:type="character" w:customStyle="1" w:styleId="PagrindinistekstasDiagrama">
    <w:name w:val="Pagrindinis tekstas Diagrama"/>
    <w:basedOn w:val="Numatytasispastraiposriftas"/>
    <w:link w:val="Pagrindinistekstas"/>
    <w:uiPriority w:val="99"/>
    <w:rsid w:val="009E1649"/>
  </w:style>
  <w:style w:type="character" w:customStyle="1" w:styleId="fm-citation-ids-label1">
    <w:name w:val="fm-citation-ids-label1"/>
    <w:basedOn w:val="Numatytasispastraiposriftas"/>
    <w:rsid w:val="00EE0278"/>
    <w:rPr>
      <w:color w:val="333333"/>
    </w:rPr>
  </w:style>
  <w:style w:type="character" w:customStyle="1" w:styleId="citation-abbreviation2">
    <w:name w:val="citation-abbreviation2"/>
    <w:basedOn w:val="Numatytasispastraiposriftas"/>
    <w:rsid w:val="00EE0278"/>
  </w:style>
  <w:style w:type="character" w:customStyle="1" w:styleId="citation-publication-date">
    <w:name w:val="citation-publication-date"/>
    <w:basedOn w:val="Numatytasispastraiposriftas"/>
    <w:rsid w:val="00EE0278"/>
  </w:style>
  <w:style w:type="character" w:customStyle="1" w:styleId="citation-volume">
    <w:name w:val="citation-volume"/>
    <w:basedOn w:val="Numatytasispastraiposriftas"/>
    <w:rsid w:val="00EE0278"/>
  </w:style>
  <w:style w:type="character" w:customStyle="1" w:styleId="citation-issue">
    <w:name w:val="citation-issue"/>
    <w:basedOn w:val="Numatytasispastraiposriftas"/>
    <w:rsid w:val="00EE0278"/>
  </w:style>
  <w:style w:type="character" w:customStyle="1" w:styleId="citation-flpages">
    <w:name w:val="citation-flpages"/>
    <w:basedOn w:val="Numatytasispastraiposriftas"/>
    <w:rsid w:val="00EE0278"/>
  </w:style>
  <w:style w:type="paragraph" w:customStyle="1" w:styleId="Default">
    <w:name w:val="Default"/>
    <w:rsid w:val="000D73F9"/>
    <w:pPr>
      <w:autoSpaceDE w:val="0"/>
      <w:autoSpaceDN w:val="0"/>
      <w:adjustRightInd w:val="0"/>
      <w:spacing w:after="0" w:line="240" w:lineRule="auto"/>
    </w:pPr>
    <w:rPr>
      <w:rFonts w:ascii="Arial" w:hAnsi="Arial" w:cs="Arial"/>
      <w:color w:val="000000"/>
      <w:sz w:val="24"/>
      <w:szCs w:val="24"/>
    </w:rPr>
  </w:style>
  <w:style w:type="paragraph" w:styleId="Dokumentoinaostekstas">
    <w:name w:val="endnote text"/>
    <w:basedOn w:val="prastasis"/>
    <w:link w:val="DokumentoinaostekstasDiagrama"/>
    <w:semiHidden/>
    <w:rsid w:val="003F047C"/>
    <w:pPr>
      <w:spacing w:after="0" w:line="240" w:lineRule="auto"/>
    </w:pPr>
    <w:rPr>
      <w:rFonts w:ascii="Times New Roman" w:eastAsia="Times New Roman" w:hAnsi="Times New Roman" w:cs="Times New Roman"/>
      <w:sz w:val="20"/>
      <w:szCs w:val="20"/>
    </w:rPr>
  </w:style>
  <w:style w:type="character" w:customStyle="1" w:styleId="DokumentoinaostekstasDiagrama">
    <w:name w:val="Dokumento išnašos tekstas Diagrama"/>
    <w:basedOn w:val="Numatytasispastraiposriftas"/>
    <w:link w:val="Dokumentoinaostekstas"/>
    <w:semiHidden/>
    <w:rsid w:val="003F047C"/>
    <w:rPr>
      <w:rFonts w:ascii="Times New Roman" w:eastAsia="Times New Roman" w:hAnsi="Times New Roman" w:cs="Times New Roman"/>
      <w:sz w:val="20"/>
      <w:szCs w:val="20"/>
    </w:rPr>
  </w:style>
  <w:style w:type="character" w:styleId="Grietas">
    <w:name w:val="Strong"/>
    <w:uiPriority w:val="22"/>
    <w:qFormat/>
    <w:rsid w:val="000A7E2C"/>
    <w:rPr>
      <w:b/>
      <w:bCs/>
    </w:rPr>
  </w:style>
  <w:style w:type="paragraph" w:customStyle="1" w:styleId="details1">
    <w:name w:val="details1"/>
    <w:basedOn w:val="prastasis"/>
    <w:rsid w:val="007B588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jrnl">
    <w:name w:val="jrnl"/>
    <w:basedOn w:val="Numatytasispastraiposriftas"/>
    <w:rsid w:val="007B5881"/>
  </w:style>
  <w:style w:type="character" w:customStyle="1" w:styleId="googqs-tidbit1">
    <w:name w:val="goog_qs-tidbit1"/>
    <w:basedOn w:val="Numatytasispastraiposriftas"/>
    <w:rsid w:val="00D74018"/>
    <w:rPr>
      <w:vanish w:val="0"/>
      <w:webHidden w:val="0"/>
      <w:specVanish w:val="0"/>
    </w:rPr>
  </w:style>
  <w:style w:type="character" w:styleId="HTMLcitata">
    <w:name w:val="HTML Cite"/>
    <w:basedOn w:val="Numatytasispastraiposriftas"/>
    <w:uiPriority w:val="99"/>
    <w:semiHidden/>
    <w:unhideWhenUsed/>
    <w:rsid w:val="002C5919"/>
    <w:rPr>
      <w:i/>
      <w:iCs/>
    </w:rPr>
  </w:style>
  <w:style w:type="character" w:customStyle="1" w:styleId="cit-source">
    <w:name w:val="cit-source"/>
    <w:basedOn w:val="Numatytasispastraiposriftas"/>
    <w:rsid w:val="002C5919"/>
  </w:style>
  <w:style w:type="character" w:customStyle="1" w:styleId="cit-vol4">
    <w:name w:val="cit-vol4"/>
    <w:basedOn w:val="Numatytasispastraiposriftas"/>
    <w:rsid w:val="002C5919"/>
  </w:style>
  <w:style w:type="character" w:customStyle="1" w:styleId="cit-fpage">
    <w:name w:val="cit-fpage"/>
    <w:basedOn w:val="Numatytasispastraiposriftas"/>
    <w:rsid w:val="002C5919"/>
  </w:style>
  <w:style w:type="character" w:customStyle="1" w:styleId="Antrat1Diagrama">
    <w:name w:val="Antraštė 1 Diagrama"/>
    <w:basedOn w:val="Numatytasispastraiposriftas"/>
    <w:link w:val="Antrat1"/>
    <w:uiPriority w:val="9"/>
    <w:rsid w:val="005F1A26"/>
    <w:rPr>
      <w:rFonts w:ascii="Times New Roman" w:eastAsiaTheme="majorEastAsia" w:hAnsi="Times New Roman" w:cstheme="majorHAnsi"/>
      <w:bCs/>
      <w:iCs/>
      <w:noProof/>
      <w:color w:val="000000"/>
      <w:sz w:val="24"/>
      <w:szCs w:val="24"/>
      <w:lang w:val="lt-LT" w:bidi="ar-SA"/>
    </w:rPr>
  </w:style>
  <w:style w:type="character" w:customStyle="1" w:styleId="name">
    <w:name w:val="name"/>
    <w:basedOn w:val="Numatytasispastraiposriftas"/>
    <w:rsid w:val="00D54BAD"/>
  </w:style>
  <w:style w:type="character" w:customStyle="1" w:styleId="slug-vol">
    <w:name w:val="slug-vol"/>
    <w:basedOn w:val="Numatytasispastraiposriftas"/>
    <w:rsid w:val="003A0B20"/>
  </w:style>
  <w:style w:type="paragraph" w:styleId="Antrat">
    <w:name w:val="caption"/>
    <w:basedOn w:val="prastasis"/>
    <w:next w:val="prastasis"/>
    <w:uiPriority w:val="35"/>
    <w:unhideWhenUsed/>
    <w:rsid w:val="004167F5"/>
    <w:pPr>
      <w:spacing w:line="240" w:lineRule="auto"/>
    </w:pPr>
    <w:rPr>
      <w:b/>
      <w:bCs/>
      <w:color w:val="4F81BD" w:themeColor="accent1"/>
      <w:sz w:val="18"/>
      <w:szCs w:val="18"/>
    </w:rPr>
  </w:style>
  <w:style w:type="paragraph" w:customStyle="1" w:styleId="affiliation-list-reveal">
    <w:name w:val="affiliation-list-reveal"/>
    <w:basedOn w:val="prastasis"/>
    <w:rsid w:val="008C561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slug-vol1">
    <w:name w:val="slug-vol1"/>
    <w:basedOn w:val="Numatytasispastraiposriftas"/>
    <w:rsid w:val="008C5619"/>
    <w:rPr>
      <w:b/>
      <w:bCs/>
    </w:rPr>
  </w:style>
  <w:style w:type="character" w:customStyle="1" w:styleId="slug-pub-date">
    <w:name w:val="slug-pub-date"/>
    <w:basedOn w:val="Numatytasispastraiposriftas"/>
    <w:rsid w:val="008C5619"/>
  </w:style>
  <w:style w:type="character" w:customStyle="1" w:styleId="slug-pages">
    <w:name w:val="slug-pages"/>
    <w:basedOn w:val="Numatytasispastraiposriftas"/>
    <w:rsid w:val="008C5619"/>
  </w:style>
  <w:style w:type="paragraph" w:styleId="Z-Formospradia">
    <w:name w:val="HTML Top of Form"/>
    <w:basedOn w:val="prastasis"/>
    <w:next w:val="prastasis"/>
    <w:link w:val="Z-FormospradiaDiagrama"/>
    <w:hidden/>
    <w:uiPriority w:val="99"/>
    <w:semiHidden/>
    <w:unhideWhenUsed/>
    <w:rsid w:val="007E3392"/>
    <w:pPr>
      <w:pBdr>
        <w:bottom w:val="single" w:sz="6" w:space="1" w:color="auto"/>
      </w:pBdr>
      <w:spacing w:after="0" w:line="240" w:lineRule="auto"/>
      <w:jc w:val="center"/>
    </w:pPr>
    <w:rPr>
      <w:rFonts w:ascii="Arial" w:eastAsia="Times New Roman" w:hAnsi="Arial" w:cs="Arial"/>
      <w:vanish/>
      <w:sz w:val="16"/>
      <w:szCs w:val="16"/>
      <w:lang w:eastAsia="lt-LT"/>
    </w:rPr>
  </w:style>
  <w:style w:type="character" w:customStyle="1" w:styleId="Z-FormospradiaDiagrama">
    <w:name w:val="Z-Formos pradžia Diagrama"/>
    <w:basedOn w:val="Numatytasispastraiposriftas"/>
    <w:link w:val="Z-Formospradia"/>
    <w:uiPriority w:val="99"/>
    <w:semiHidden/>
    <w:rsid w:val="007E3392"/>
    <w:rPr>
      <w:rFonts w:ascii="Arial" w:eastAsia="Times New Roman" w:hAnsi="Arial" w:cs="Arial"/>
      <w:vanish/>
      <w:sz w:val="16"/>
      <w:szCs w:val="16"/>
      <w:lang w:eastAsia="lt-LT"/>
    </w:rPr>
  </w:style>
  <w:style w:type="character" w:customStyle="1" w:styleId="sbox">
    <w:name w:val="sbox"/>
    <w:basedOn w:val="Numatytasispastraiposriftas"/>
    <w:rsid w:val="007E3392"/>
  </w:style>
  <w:style w:type="character" w:customStyle="1" w:styleId="sboxr4">
    <w:name w:val="sbox_r4"/>
    <w:basedOn w:val="Numatytasispastraiposriftas"/>
    <w:rsid w:val="007E3392"/>
    <w:rPr>
      <w:shd w:val="clear" w:color="auto" w:fill="auto"/>
    </w:rPr>
  </w:style>
  <w:style w:type="paragraph" w:styleId="Z-Formospabaiga">
    <w:name w:val="HTML Bottom of Form"/>
    <w:basedOn w:val="prastasis"/>
    <w:next w:val="prastasis"/>
    <w:link w:val="Z-FormospabaigaDiagrama"/>
    <w:hidden/>
    <w:uiPriority w:val="99"/>
    <w:semiHidden/>
    <w:unhideWhenUsed/>
    <w:rsid w:val="007E3392"/>
    <w:pPr>
      <w:pBdr>
        <w:top w:val="single" w:sz="6" w:space="1" w:color="auto"/>
      </w:pBdr>
      <w:spacing w:after="0" w:line="240" w:lineRule="auto"/>
      <w:jc w:val="center"/>
    </w:pPr>
    <w:rPr>
      <w:rFonts w:ascii="Arial" w:eastAsia="Times New Roman" w:hAnsi="Arial" w:cs="Arial"/>
      <w:vanish/>
      <w:sz w:val="16"/>
      <w:szCs w:val="16"/>
      <w:lang w:eastAsia="lt-LT"/>
    </w:rPr>
  </w:style>
  <w:style w:type="character" w:customStyle="1" w:styleId="Z-FormospabaigaDiagrama">
    <w:name w:val="Z-Formos pabaiga Diagrama"/>
    <w:basedOn w:val="Numatytasispastraiposriftas"/>
    <w:link w:val="Z-Formospabaiga"/>
    <w:uiPriority w:val="99"/>
    <w:semiHidden/>
    <w:rsid w:val="007E3392"/>
    <w:rPr>
      <w:rFonts w:ascii="Arial" w:eastAsia="Times New Roman" w:hAnsi="Arial" w:cs="Arial"/>
      <w:vanish/>
      <w:sz w:val="16"/>
      <w:szCs w:val="16"/>
      <w:lang w:eastAsia="lt-LT"/>
    </w:rPr>
  </w:style>
  <w:style w:type="paragraph" w:styleId="Pagrindiniotekstotrauka3">
    <w:name w:val="Body Text Indent 3"/>
    <w:basedOn w:val="prastasis"/>
    <w:link w:val="Pagrindiniotekstotrauka3Diagrama"/>
    <w:uiPriority w:val="99"/>
    <w:semiHidden/>
    <w:unhideWhenUsed/>
    <w:rsid w:val="00B17B52"/>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B17B52"/>
    <w:rPr>
      <w:sz w:val="16"/>
      <w:szCs w:val="16"/>
    </w:rPr>
  </w:style>
  <w:style w:type="character" w:customStyle="1" w:styleId="journal-authors">
    <w:name w:val="journal-authors"/>
    <w:basedOn w:val="Numatytasispastraiposriftas"/>
    <w:rsid w:val="00895546"/>
  </w:style>
  <w:style w:type="character" w:customStyle="1" w:styleId="journal-title">
    <w:name w:val="journal-title"/>
    <w:basedOn w:val="Numatytasispastraiposriftas"/>
    <w:rsid w:val="00895546"/>
  </w:style>
  <w:style w:type="character" w:customStyle="1" w:styleId="journal-volume">
    <w:name w:val="journal-volume"/>
    <w:basedOn w:val="Numatytasispastraiposriftas"/>
    <w:rsid w:val="00895546"/>
  </w:style>
  <w:style w:type="character" w:customStyle="1" w:styleId="Antrat2Diagrama">
    <w:name w:val="Antraštė 2 Diagrama"/>
    <w:basedOn w:val="Numatytasispastraiposriftas"/>
    <w:link w:val="Antrat2"/>
    <w:uiPriority w:val="9"/>
    <w:rsid w:val="00FF3A0C"/>
    <w:rPr>
      <w:rFonts w:ascii="Times New Roman" w:eastAsiaTheme="majorEastAsia" w:hAnsi="Times New Roman" w:cs="Times New Roman"/>
      <w:b/>
      <w:bCs/>
      <w:sz w:val="32"/>
      <w:szCs w:val="26"/>
    </w:rPr>
  </w:style>
  <w:style w:type="paragraph" w:styleId="Turinioantrat">
    <w:name w:val="TOC Heading"/>
    <w:basedOn w:val="Antrat1"/>
    <w:next w:val="prastasis"/>
    <w:uiPriority w:val="39"/>
    <w:unhideWhenUsed/>
    <w:qFormat/>
    <w:rsid w:val="000A7E2C"/>
    <w:pPr>
      <w:outlineLvl w:val="9"/>
    </w:pPr>
  </w:style>
  <w:style w:type="paragraph" w:styleId="Turinys1">
    <w:name w:val="toc 1"/>
    <w:basedOn w:val="prastasis"/>
    <w:next w:val="prastasis"/>
    <w:autoRedefine/>
    <w:uiPriority w:val="39"/>
    <w:unhideWhenUsed/>
    <w:qFormat/>
    <w:rsid w:val="00A77E88"/>
    <w:pPr>
      <w:tabs>
        <w:tab w:val="right" w:leader="dot" w:pos="9345"/>
      </w:tabs>
      <w:spacing w:after="100"/>
      <w:ind w:left="426" w:hanging="426"/>
    </w:pPr>
    <w:rPr>
      <w:rFonts w:ascii="Times New Roman" w:hAnsi="Times New Roman" w:cs="Times New Roman"/>
      <w:szCs w:val="32"/>
    </w:rPr>
  </w:style>
  <w:style w:type="paragraph" w:styleId="Turinys2">
    <w:name w:val="toc 2"/>
    <w:basedOn w:val="prastasis"/>
    <w:next w:val="prastasis"/>
    <w:autoRedefine/>
    <w:uiPriority w:val="39"/>
    <w:unhideWhenUsed/>
    <w:rsid w:val="00474429"/>
    <w:pPr>
      <w:spacing w:after="100"/>
      <w:ind w:left="220"/>
    </w:pPr>
  </w:style>
  <w:style w:type="paragraph" w:styleId="Puslapioinaostekstas">
    <w:name w:val="footnote text"/>
    <w:basedOn w:val="prastasis"/>
    <w:link w:val="PuslapioinaostekstasDiagrama"/>
    <w:uiPriority w:val="99"/>
    <w:semiHidden/>
    <w:unhideWhenUsed/>
    <w:rsid w:val="00474429"/>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74429"/>
    <w:rPr>
      <w:sz w:val="20"/>
      <w:szCs w:val="20"/>
    </w:rPr>
  </w:style>
  <w:style w:type="character" w:styleId="Puslapioinaosnuoroda">
    <w:name w:val="footnote reference"/>
    <w:basedOn w:val="Numatytasispastraiposriftas"/>
    <w:uiPriority w:val="99"/>
    <w:semiHidden/>
    <w:unhideWhenUsed/>
    <w:rsid w:val="00474429"/>
    <w:rPr>
      <w:vertAlign w:val="superscript"/>
    </w:rPr>
  </w:style>
  <w:style w:type="paragraph" w:styleId="Turinys3">
    <w:name w:val="toc 3"/>
    <w:basedOn w:val="prastasis"/>
    <w:next w:val="prastasis"/>
    <w:autoRedefine/>
    <w:uiPriority w:val="39"/>
    <w:rsid w:val="005D3915"/>
    <w:pPr>
      <w:spacing w:after="0" w:line="240" w:lineRule="auto"/>
      <w:ind w:left="480"/>
    </w:pPr>
    <w:rPr>
      <w:rFonts w:ascii="Times New Roman" w:eastAsia="Times New Roman" w:hAnsi="Times New Roman" w:cs="Times New Roman"/>
      <w:sz w:val="24"/>
      <w:szCs w:val="20"/>
    </w:rPr>
  </w:style>
  <w:style w:type="paragraph" w:styleId="Turinys4">
    <w:name w:val="toc 4"/>
    <w:basedOn w:val="prastasis"/>
    <w:next w:val="prastasis"/>
    <w:autoRedefine/>
    <w:uiPriority w:val="39"/>
    <w:rsid w:val="005D3915"/>
    <w:pPr>
      <w:spacing w:after="0" w:line="240" w:lineRule="auto"/>
      <w:ind w:left="720"/>
    </w:pPr>
    <w:rPr>
      <w:rFonts w:ascii="Times New Roman" w:eastAsia="Times New Roman" w:hAnsi="Times New Roman" w:cs="Times New Roman"/>
      <w:sz w:val="24"/>
      <w:szCs w:val="20"/>
    </w:rPr>
  </w:style>
  <w:style w:type="character" w:customStyle="1" w:styleId="Antrat3Diagrama">
    <w:name w:val="Antraštė 3 Diagrama"/>
    <w:basedOn w:val="Numatytasispastraiposriftas"/>
    <w:link w:val="Antrat3"/>
    <w:uiPriority w:val="9"/>
    <w:rsid w:val="00B91EEA"/>
    <w:rPr>
      <w:rFonts w:asciiTheme="majorHAnsi" w:eastAsiaTheme="majorEastAsia" w:hAnsiTheme="majorHAnsi" w:cstheme="majorBidi"/>
      <w:b/>
      <w:bCs/>
      <w:sz w:val="28"/>
    </w:rPr>
  </w:style>
  <w:style w:type="character" w:customStyle="1" w:styleId="Antrat4Diagrama">
    <w:name w:val="Antraštė 4 Diagrama"/>
    <w:basedOn w:val="Numatytasispastraiposriftas"/>
    <w:link w:val="Antrat4"/>
    <w:uiPriority w:val="9"/>
    <w:rsid w:val="0095023A"/>
    <w:rPr>
      <w:rFonts w:asciiTheme="majorHAnsi" w:eastAsiaTheme="majorEastAsia" w:hAnsiTheme="majorHAnsi" w:cstheme="majorBidi"/>
      <w:b/>
      <w:bCs/>
      <w:iCs/>
      <w:sz w:val="26"/>
    </w:rPr>
  </w:style>
  <w:style w:type="character" w:customStyle="1" w:styleId="Antrat5Diagrama">
    <w:name w:val="Antraštė 5 Diagrama"/>
    <w:basedOn w:val="Numatytasispastraiposriftas"/>
    <w:link w:val="Antrat5"/>
    <w:uiPriority w:val="9"/>
    <w:rsid w:val="00DE0DF1"/>
    <w:rPr>
      <w:rFonts w:asciiTheme="majorHAnsi" w:eastAsiaTheme="majorEastAsia" w:hAnsiTheme="majorHAnsi" w:cstheme="majorBidi"/>
      <w:b/>
      <w:bCs/>
      <w:sz w:val="26"/>
    </w:rPr>
  </w:style>
  <w:style w:type="character" w:customStyle="1" w:styleId="Antrat6Diagrama">
    <w:name w:val="Antraštė 6 Diagrama"/>
    <w:basedOn w:val="Numatytasispastraiposriftas"/>
    <w:link w:val="Antrat6"/>
    <w:uiPriority w:val="9"/>
    <w:rsid w:val="000A7E2C"/>
    <w:rPr>
      <w:rFonts w:asciiTheme="majorHAnsi" w:eastAsiaTheme="majorEastAsia" w:hAnsiTheme="majorHAnsi" w:cstheme="majorBidi"/>
      <w:b/>
      <w:bCs/>
      <w:i/>
      <w:iCs/>
      <w:color w:val="7F7F7F" w:themeColor="text1" w:themeTint="80"/>
    </w:rPr>
  </w:style>
  <w:style w:type="character" w:customStyle="1" w:styleId="Antrat7Diagrama">
    <w:name w:val="Antraštė 7 Diagrama"/>
    <w:basedOn w:val="Numatytasispastraiposriftas"/>
    <w:link w:val="Antrat7"/>
    <w:uiPriority w:val="9"/>
    <w:semiHidden/>
    <w:rsid w:val="000A7E2C"/>
    <w:rPr>
      <w:rFonts w:asciiTheme="majorHAnsi" w:eastAsiaTheme="majorEastAsia" w:hAnsiTheme="majorHAnsi" w:cstheme="majorBidi"/>
      <w:i/>
      <w:iCs/>
    </w:rPr>
  </w:style>
  <w:style w:type="character" w:customStyle="1" w:styleId="Antrat8Diagrama">
    <w:name w:val="Antraštė 8 Diagrama"/>
    <w:basedOn w:val="Numatytasispastraiposriftas"/>
    <w:link w:val="Antrat8"/>
    <w:uiPriority w:val="9"/>
    <w:semiHidden/>
    <w:rsid w:val="000A7E2C"/>
    <w:rPr>
      <w:rFonts w:asciiTheme="majorHAnsi" w:eastAsiaTheme="majorEastAsia" w:hAnsiTheme="majorHAnsi" w:cstheme="majorBidi"/>
      <w:sz w:val="20"/>
      <w:szCs w:val="20"/>
    </w:rPr>
  </w:style>
  <w:style w:type="character" w:customStyle="1" w:styleId="Antrat9Diagrama">
    <w:name w:val="Antraštė 9 Diagrama"/>
    <w:basedOn w:val="Numatytasispastraiposriftas"/>
    <w:link w:val="Antrat9"/>
    <w:uiPriority w:val="9"/>
    <w:semiHidden/>
    <w:rsid w:val="000A7E2C"/>
    <w:rPr>
      <w:rFonts w:asciiTheme="majorHAnsi" w:eastAsiaTheme="majorEastAsia" w:hAnsiTheme="majorHAnsi" w:cstheme="majorBidi"/>
      <w:i/>
      <w:iCs/>
      <w:spacing w:val="5"/>
      <w:sz w:val="20"/>
      <w:szCs w:val="20"/>
    </w:rPr>
  </w:style>
  <w:style w:type="paragraph" w:styleId="Pavadinimas">
    <w:name w:val="Title"/>
    <w:basedOn w:val="prastasis"/>
    <w:next w:val="prastasis"/>
    <w:link w:val="PavadinimasDiagrama"/>
    <w:uiPriority w:val="10"/>
    <w:qFormat/>
    <w:rsid w:val="000A7E2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PavadinimasDiagrama">
    <w:name w:val="Pavadinimas Diagrama"/>
    <w:basedOn w:val="Numatytasispastraiposriftas"/>
    <w:link w:val="Pavadinimas"/>
    <w:uiPriority w:val="10"/>
    <w:rsid w:val="000A7E2C"/>
    <w:rPr>
      <w:rFonts w:asciiTheme="majorHAnsi" w:eastAsiaTheme="majorEastAsia" w:hAnsiTheme="majorHAnsi" w:cstheme="majorBidi"/>
      <w:spacing w:val="5"/>
      <w:sz w:val="52"/>
      <w:szCs w:val="52"/>
    </w:rPr>
  </w:style>
  <w:style w:type="paragraph" w:styleId="Antrinispavadinimas">
    <w:name w:val="Subtitle"/>
    <w:basedOn w:val="prastasis"/>
    <w:next w:val="prastasis"/>
    <w:link w:val="AntrinispavadinimasDiagrama"/>
    <w:uiPriority w:val="11"/>
    <w:qFormat/>
    <w:rsid w:val="000A7E2C"/>
    <w:pPr>
      <w:spacing w:after="600"/>
    </w:pPr>
    <w:rPr>
      <w:rFonts w:asciiTheme="majorHAnsi" w:eastAsiaTheme="majorEastAsia" w:hAnsiTheme="majorHAnsi" w:cstheme="majorBidi"/>
      <w:i/>
      <w:iCs/>
      <w:spacing w:val="13"/>
      <w:sz w:val="24"/>
      <w:szCs w:val="24"/>
    </w:rPr>
  </w:style>
  <w:style w:type="character" w:customStyle="1" w:styleId="AntrinispavadinimasDiagrama">
    <w:name w:val="Antrinis pavadinimas Diagrama"/>
    <w:basedOn w:val="Numatytasispastraiposriftas"/>
    <w:link w:val="Antrinispavadinimas"/>
    <w:uiPriority w:val="11"/>
    <w:rsid w:val="000A7E2C"/>
    <w:rPr>
      <w:rFonts w:asciiTheme="majorHAnsi" w:eastAsiaTheme="majorEastAsia" w:hAnsiTheme="majorHAnsi" w:cstheme="majorBidi"/>
      <w:i/>
      <w:iCs/>
      <w:spacing w:val="13"/>
      <w:sz w:val="24"/>
      <w:szCs w:val="24"/>
    </w:rPr>
  </w:style>
  <w:style w:type="paragraph" w:styleId="Betarp">
    <w:name w:val="No Spacing"/>
    <w:basedOn w:val="prastasis"/>
    <w:uiPriority w:val="1"/>
    <w:qFormat/>
    <w:rsid w:val="000A7E2C"/>
    <w:pPr>
      <w:spacing w:after="0" w:line="240" w:lineRule="auto"/>
    </w:pPr>
  </w:style>
  <w:style w:type="paragraph" w:styleId="Citata">
    <w:name w:val="Quote"/>
    <w:basedOn w:val="prastasis"/>
    <w:next w:val="prastasis"/>
    <w:link w:val="CitataDiagrama"/>
    <w:uiPriority w:val="29"/>
    <w:qFormat/>
    <w:rsid w:val="000A7E2C"/>
    <w:pPr>
      <w:spacing w:before="200" w:after="0"/>
      <w:ind w:left="360" w:right="360"/>
    </w:pPr>
    <w:rPr>
      <w:i/>
      <w:iCs/>
    </w:rPr>
  </w:style>
  <w:style w:type="character" w:customStyle="1" w:styleId="CitataDiagrama">
    <w:name w:val="Citata Diagrama"/>
    <w:basedOn w:val="Numatytasispastraiposriftas"/>
    <w:link w:val="Citata"/>
    <w:uiPriority w:val="29"/>
    <w:rsid w:val="000A7E2C"/>
    <w:rPr>
      <w:i/>
      <w:iCs/>
    </w:rPr>
  </w:style>
  <w:style w:type="paragraph" w:styleId="Iskirtacitata">
    <w:name w:val="Intense Quote"/>
    <w:basedOn w:val="prastasis"/>
    <w:next w:val="prastasis"/>
    <w:link w:val="IskirtacitataDiagrama"/>
    <w:uiPriority w:val="30"/>
    <w:qFormat/>
    <w:rsid w:val="000A7E2C"/>
    <w:pPr>
      <w:pBdr>
        <w:bottom w:val="single" w:sz="4" w:space="1" w:color="auto"/>
      </w:pBdr>
      <w:spacing w:before="200" w:after="280"/>
      <w:ind w:left="1008" w:right="1152"/>
      <w:jc w:val="both"/>
    </w:pPr>
    <w:rPr>
      <w:b/>
      <w:bCs/>
      <w:i/>
      <w:iCs/>
    </w:rPr>
  </w:style>
  <w:style w:type="character" w:customStyle="1" w:styleId="IskirtacitataDiagrama">
    <w:name w:val="Išskirta citata Diagrama"/>
    <w:basedOn w:val="Numatytasispastraiposriftas"/>
    <w:link w:val="Iskirtacitata"/>
    <w:uiPriority w:val="30"/>
    <w:rsid w:val="000A7E2C"/>
    <w:rPr>
      <w:b/>
      <w:bCs/>
      <w:i/>
      <w:iCs/>
    </w:rPr>
  </w:style>
  <w:style w:type="character" w:styleId="Nerykuspabraukimas">
    <w:name w:val="Subtle Emphasis"/>
    <w:uiPriority w:val="19"/>
    <w:qFormat/>
    <w:rsid w:val="000A7E2C"/>
    <w:rPr>
      <w:i/>
      <w:iCs/>
    </w:rPr>
  </w:style>
  <w:style w:type="character" w:styleId="Rykuspabraukimas">
    <w:name w:val="Intense Emphasis"/>
    <w:uiPriority w:val="21"/>
    <w:qFormat/>
    <w:rsid w:val="000A7E2C"/>
    <w:rPr>
      <w:b/>
      <w:bCs/>
    </w:rPr>
  </w:style>
  <w:style w:type="character" w:styleId="Rykinuoroda">
    <w:name w:val="Intense Reference"/>
    <w:uiPriority w:val="32"/>
    <w:qFormat/>
    <w:rsid w:val="000A7E2C"/>
    <w:rPr>
      <w:smallCaps/>
      <w:spacing w:val="5"/>
      <w:u w:val="single"/>
    </w:rPr>
  </w:style>
  <w:style w:type="character" w:styleId="Knygospavadinimas">
    <w:name w:val="Book Title"/>
    <w:uiPriority w:val="33"/>
    <w:qFormat/>
    <w:rsid w:val="000A7E2C"/>
    <w:rPr>
      <w:i/>
      <w:iCs/>
      <w:smallCaps/>
      <w:spacing w:val="5"/>
    </w:rPr>
  </w:style>
  <w:style w:type="paragraph" w:styleId="Turinys5">
    <w:name w:val="toc 5"/>
    <w:basedOn w:val="prastasis"/>
    <w:next w:val="prastasis"/>
    <w:autoRedefine/>
    <w:uiPriority w:val="39"/>
    <w:unhideWhenUsed/>
    <w:rsid w:val="00744F14"/>
    <w:pPr>
      <w:spacing w:after="100"/>
      <w:ind w:left="880"/>
    </w:pPr>
    <w:rPr>
      <w:lang w:val="lt-LT" w:eastAsia="lt-LT"/>
    </w:rPr>
  </w:style>
  <w:style w:type="paragraph" w:styleId="Turinys6">
    <w:name w:val="toc 6"/>
    <w:basedOn w:val="prastasis"/>
    <w:next w:val="prastasis"/>
    <w:autoRedefine/>
    <w:uiPriority w:val="39"/>
    <w:unhideWhenUsed/>
    <w:rsid w:val="00744F14"/>
    <w:pPr>
      <w:spacing w:after="100"/>
      <w:ind w:left="1100"/>
    </w:pPr>
    <w:rPr>
      <w:lang w:val="lt-LT" w:eastAsia="lt-LT"/>
    </w:rPr>
  </w:style>
  <w:style w:type="paragraph" w:styleId="Turinys7">
    <w:name w:val="toc 7"/>
    <w:basedOn w:val="prastasis"/>
    <w:next w:val="prastasis"/>
    <w:autoRedefine/>
    <w:uiPriority w:val="39"/>
    <w:unhideWhenUsed/>
    <w:rsid w:val="00744F14"/>
    <w:pPr>
      <w:spacing w:after="100"/>
      <w:ind w:left="1320"/>
    </w:pPr>
    <w:rPr>
      <w:lang w:val="lt-LT" w:eastAsia="lt-LT"/>
    </w:rPr>
  </w:style>
  <w:style w:type="paragraph" w:styleId="Turinys8">
    <w:name w:val="toc 8"/>
    <w:basedOn w:val="prastasis"/>
    <w:next w:val="prastasis"/>
    <w:autoRedefine/>
    <w:uiPriority w:val="39"/>
    <w:unhideWhenUsed/>
    <w:rsid w:val="00744F14"/>
    <w:pPr>
      <w:spacing w:after="100"/>
      <w:ind w:left="1540"/>
    </w:pPr>
    <w:rPr>
      <w:lang w:val="lt-LT" w:eastAsia="lt-LT"/>
    </w:rPr>
  </w:style>
  <w:style w:type="paragraph" w:styleId="Turinys9">
    <w:name w:val="toc 9"/>
    <w:basedOn w:val="prastasis"/>
    <w:next w:val="prastasis"/>
    <w:autoRedefine/>
    <w:uiPriority w:val="39"/>
    <w:unhideWhenUsed/>
    <w:rsid w:val="00744F14"/>
    <w:pPr>
      <w:spacing w:after="100"/>
      <w:ind w:left="1760"/>
    </w:pPr>
    <w:rPr>
      <w:lang w:val="lt-LT" w:eastAsia="lt-LT"/>
    </w:rPr>
  </w:style>
  <w:style w:type="character" w:customStyle="1" w:styleId="ft">
    <w:name w:val="ft"/>
    <w:basedOn w:val="Numatytasispastraiposriftas"/>
    <w:rsid w:val="00C056CE"/>
  </w:style>
  <w:style w:type="character" w:customStyle="1" w:styleId="mw-headline">
    <w:name w:val="mw-headline"/>
    <w:basedOn w:val="Numatytasispastraiposriftas"/>
    <w:rsid w:val="00FF3A0C"/>
  </w:style>
  <w:style w:type="character" w:customStyle="1" w:styleId="hps">
    <w:name w:val="hps"/>
    <w:basedOn w:val="Numatytasispastraiposriftas"/>
    <w:rsid w:val="0024519B"/>
  </w:style>
  <w:style w:type="paragraph" w:customStyle="1" w:styleId="b">
    <w:name w:val="b"/>
    <w:basedOn w:val="prastasis"/>
    <w:rsid w:val="008D2A44"/>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styleId="Perirtashipersaitas">
    <w:name w:val="FollowedHyperlink"/>
    <w:basedOn w:val="Numatytasispastraiposriftas"/>
    <w:uiPriority w:val="99"/>
    <w:semiHidden/>
    <w:unhideWhenUsed/>
    <w:rsid w:val="004A4380"/>
    <w:rPr>
      <w:color w:val="800080" w:themeColor="followedHyperlink"/>
      <w:u w:val="single"/>
    </w:rPr>
  </w:style>
  <w:style w:type="character" w:customStyle="1" w:styleId="shorttext">
    <w:name w:val="short_text"/>
    <w:basedOn w:val="Numatytasispastraiposriftas"/>
    <w:rsid w:val="00933BEB"/>
  </w:style>
  <w:style w:type="paragraph" w:customStyle="1" w:styleId="Pa4">
    <w:name w:val="Pa4"/>
    <w:basedOn w:val="prastasis"/>
    <w:next w:val="prastasis"/>
    <w:uiPriority w:val="99"/>
    <w:rsid w:val="00AA5B10"/>
    <w:pPr>
      <w:autoSpaceDE w:val="0"/>
      <w:autoSpaceDN w:val="0"/>
      <w:adjustRightInd w:val="0"/>
      <w:spacing w:after="0" w:line="221" w:lineRule="atLeast"/>
    </w:pPr>
    <w:rPr>
      <w:rFonts w:ascii="Gill Sans MT" w:eastAsiaTheme="minorHAnsi" w:hAnsi="Gill Sans MT"/>
      <w:sz w:val="24"/>
      <w:szCs w:val="24"/>
      <w:lang w:val="lt-LT"/>
    </w:rPr>
  </w:style>
  <w:style w:type="paragraph" w:styleId="Paprastasistekstas">
    <w:name w:val="Plain Text"/>
    <w:basedOn w:val="prastasis"/>
    <w:link w:val="PaprastasistekstasDiagrama"/>
    <w:uiPriority w:val="99"/>
    <w:semiHidden/>
    <w:unhideWhenUsed/>
    <w:rsid w:val="00D37E99"/>
    <w:pPr>
      <w:spacing w:after="0" w:line="240" w:lineRule="auto"/>
    </w:pPr>
    <w:rPr>
      <w:rFonts w:ascii="Consolas" w:eastAsiaTheme="minorHAnsi" w:hAnsi="Consolas"/>
      <w:sz w:val="21"/>
      <w:szCs w:val="21"/>
      <w:lang w:val="lt-LT"/>
    </w:rPr>
  </w:style>
  <w:style w:type="character" w:customStyle="1" w:styleId="PaprastasistekstasDiagrama">
    <w:name w:val="Paprastasis tekstas Diagrama"/>
    <w:basedOn w:val="Numatytasispastraiposriftas"/>
    <w:link w:val="Paprastasistekstas"/>
    <w:uiPriority w:val="99"/>
    <w:semiHidden/>
    <w:rsid w:val="00D37E99"/>
    <w:rPr>
      <w:rFonts w:ascii="Consolas" w:eastAsiaTheme="minorHAnsi" w:hAnsi="Consolas"/>
      <w:sz w:val="21"/>
      <w:szCs w:val="21"/>
      <w:lang w:val="lt-LT" w:bidi="ar-SA"/>
    </w:rPr>
  </w:style>
  <w:style w:type="character" w:customStyle="1" w:styleId="st">
    <w:name w:val="st"/>
    <w:basedOn w:val="Numatytasispastraiposriftas"/>
    <w:rsid w:val="00E02E8F"/>
  </w:style>
  <w:style w:type="paragraph" w:customStyle="1" w:styleId="Style2">
    <w:name w:val="Style2"/>
    <w:basedOn w:val="Antrat1"/>
    <w:link w:val="Style2Char"/>
    <w:qFormat/>
    <w:rsid w:val="000A74F5"/>
  </w:style>
  <w:style w:type="character" w:customStyle="1" w:styleId="Style2Char">
    <w:name w:val="Style2 Char"/>
    <w:basedOn w:val="Antrat1Diagrama"/>
    <w:link w:val="Style2"/>
    <w:rsid w:val="000A74F5"/>
    <w:rPr>
      <w:rFonts w:ascii="Times New Roman" w:eastAsiaTheme="majorEastAsia" w:hAnsi="Times New Roman" w:cstheme="majorHAnsi"/>
      <w:bCs/>
      <w:iCs/>
      <w:noProof/>
      <w:color w:val="000000"/>
      <w:sz w:val="24"/>
      <w:szCs w:val="24"/>
      <w:lang w:val="lt-L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412">
      <w:bodyDiv w:val="1"/>
      <w:marLeft w:val="0"/>
      <w:marRight w:val="0"/>
      <w:marTop w:val="0"/>
      <w:marBottom w:val="0"/>
      <w:divBdr>
        <w:top w:val="none" w:sz="0" w:space="0" w:color="auto"/>
        <w:left w:val="none" w:sz="0" w:space="0" w:color="auto"/>
        <w:bottom w:val="none" w:sz="0" w:space="0" w:color="auto"/>
        <w:right w:val="none" w:sz="0" w:space="0" w:color="auto"/>
      </w:divBdr>
    </w:div>
    <w:div w:id="35470910">
      <w:bodyDiv w:val="1"/>
      <w:marLeft w:val="0"/>
      <w:marRight w:val="0"/>
      <w:marTop w:val="0"/>
      <w:marBottom w:val="0"/>
      <w:divBdr>
        <w:top w:val="none" w:sz="0" w:space="0" w:color="auto"/>
        <w:left w:val="none" w:sz="0" w:space="0" w:color="auto"/>
        <w:bottom w:val="none" w:sz="0" w:space="0" w:color="auto"/>
        <w:right w:val="none" w:sz="0" w:space="0" w:color="auto"/>
      </w:divBdr>
    </w:div>
    <w:div w:id="77293596">
      <w:bodyDiv w:val="1"/>
      <w:marLeft w:val="0"/>
      <w:marRight w:val="0"/>
      <w:marTop w:val="0"/>
      <w:marBottom w:val="0"/>
      <w:divBdr>
        <w:top w:val="none" w:sz="0" w:space="0" w:color="auto"/>
        <w:left w:val="none" w:sz="0" w:space="0" w:color="auto"/>
        <w:bottom w:val="none" w:sz="0" w:space="0" w:color="auto"/>
        <w:right w:val="none" w:sz="0" w:space="0" w:color="auto"/>
      </w:divBdr>
    </w:div>
    <w:div w:id="79303919">
      <w:bodyDiv w:val="1"/>
      <w:marLeft w:val="0"/>
      <w:marRight w:val="0"/>
      <w:marTop w:val="0"/>
      <w:marBottom w:val="0"/>
      <w:divBdr>
        <w:top w:val="none" w:sz="0" w:space="0" w:color="auto"/>
        <w:left w:val="none" w:sz="0" w:space="0" w:color="auto"/>
        <w:bottom w:val="none" w:sz="0" w:space="0" w:color="auto"/>
        <w:right w:val="none" w:sz="0" w:space="0" w:color="auto"/>
      </w:divBdr>
    </w:div>
    <w:div w:id="80026545">
      <w:bodyDiv w:val="1"/>
      <w:marLeft w:val="0"/>
      <w:marRight w:val="0"/>
      <w:marTop w:val="0"/>
      <w:marBottom w:val="0"/>
      <w:divBdr>
        <w:top w:val="none" w:sz="0" w:space="0" w:color="auto"/>
        <w:left w:val="none" w:sz="0" w:space="0" w:color="auto"/>
        <w:bottom w:val="none" w:sz="0" w:space="0" w:color="auto"/>
        <w:right w:val="none" w:sz="0" w:space="0" w:color="auto"/>
      </w:divBdr>
      <w:divsChild>
        <w:div w:id="1331638139">
          <w:marLeft w:val="302"/>
          <w:marRight w:val="0"/>
          <w:marTop w:val="0"/>
          <w:marBottom w:val="96"/>
          <w:divBdr>
            <w:top w:val="none" w:sz="0" w:space="0" w:color="auto"/>
            <w:left w:val="none" w:sz="0" w:space="0" w:color="auto"/>
            <w:bottom w:val="none" w:sz="0" w:space="0" w:color="auto"/>
            <w:right w:val="none" w:sz="0" w:space="0" w:color="auto"/>
          </w:divBdr>
        </w:div>
      </w:divsChild>
    </w:div>
    <w:div w:id="170025606">
      <w:bodyDiv w:val="1"/>
      <w:marLeft w:val="0"/>
      <w:marRight w:val="0"/>
      <w:marTop w:val="0"/>
      <w:marBottom w:val="0"/>
      <w:divBdr>
        <w:top w:val="none" w:sz="0" w:space="0" w:color="auto"/>
        <w:left w:val="none" w:sz="0" w:space="0" w:color="auto"/>
        <w:bottom w:val="none" w:sz="0" w:space="0" w:color="auto"/>
        <w:right w:val="none" w:sz="0" w:space="0" w:color="auto"/>
      </w:divBdr>
      <w:divsChild>
        <w:div w:id="722099347">
          <w:marLeft w:val="0"/>
          <w:marRight w:val="0"/>
          <w:marTop w:val="0"/>
          <w:marBottom w:val="0"/>
          <w:divBdr>
            <w:top w:val="none" w:sz="0" w:space="0" w:color="auto"/>
            <w:left w:val="none" w:sz="0" w:space="0" w:color="auto"/>
            <w:bottom w:val="none" w:sz="0" w:space="0" w:color="auto"/>
            <w:right w:val="none" w:sz="0" w:space="0" w:color="auto"/>
          </w:divBdr>
          <w:divsChild>
            <w:div w:id="21383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88840">
      <w:bodyDiv w:val="1"/>
      <w:marLeft w:val="0"/>
      <w:marRight w:val="0"/>
      <w:marTop w:val="0"/>
      <w:marBottom w:val="0"/>
      <w:divBdr>
        <w:top w:val="none" w:sz="0" w:space="0" w:color="auto"/>
        <w:left w:val="none" w:sz="0" w:space="0" w:color="auto"/>
        <w:bottom w:val="none" w:sz="0" w:space="0" w:color="auto"/>
        <w:right w:val="none" w:sz="0" w:space="0" w:color="auto"/>
      </w:divBdr>
    </w:div>
    <w:div w:id="276327400">
      <w:bodyDiv w:val="1"/>
      <w:marLeft w:val="0"/>
      <w:marRight w:val="0"/>
      <w:marTop w:val="0"/>
      <w:marBottom w:val="0"/>
      <w:divBdr>
        <w:top w:val="none" w:sz="0" w:space="0" w:color="auto"/>
        <w:left w:val="none" w:sz="0" w:space="0" w:color="auto"/>
        <w:bottom w:val="none" w:sz="0" w:space="0" w:color="auto"/>
        <w:right w:val="none" w:sz="0" w:space="0" w:color="auto"/>
      </w:divBdr>
    </w:div>
    <w:div w:id="279412134">
      <w:bodyDiv w:val="1"/>
      <w:marLeft w:val="0"/>
      <w:marRight w:val="0"/>
      <w:marTop w:val="0"/>
      <w:marBottom w:val="0"/>
      <w:divBdr>
        <w:top w:val="none" w:sz="0" w:space="0" w:color="auto"/>
        <w:left w:val="none" w:sz="0" w:space="0" w:color="auto"/>
        <w:bottom w:val="none" w:sz="0" w:space="0" w:color="auto"/>
        <w:right w:val="none" w:sz="0" w:space="0" w:color="auto"/>
      </w:divBdr>
      <w:divsChild>
        <w:div w:id="441264610">
          <w:marLeft w:val="720"/>
          <w:marRight w:val="0"/>
          <w:marTop w:val="0"/>
          <w:marBottom w:val="0"/>
          <w:divBdr>
            <w:top w:val="none" w:sz="0" w:space="0" w:color="auto"/>
            <w:left w:val="none" w:sz="0" w:space="0" w:color="auto"/>
            <w:bottom w:val="none" w:sz="0" w:space="0" w:color="auto"/>
            <w:right w:val="none" w:sz="0" w:space="0" w:color="auto"/>
          </w:divBdr>
        </w:div>
        <w:div w:id="1687903447">
          <w:marLeft w:val="720"/>
          <w:marRight w:val="0"/>
          <w:marTop w:val="0"/>
          <w:marBottom w:val="0"/>
          <w:divBdr>
            <w:top w:val="none" w:sz="0" w:space="0" w:color="auto"/>
            <w:left w:val="none" w:sz="0" w:space="0" w:color="auto"/>
            <w:bottom w:val="none" w:sz="0" w:space="0" w:color="auto"/>
            <w:right w:val="none" w:sz="0" w:space="0" w:color="auto"/>
          </w:divBdr>
        </w:div>
        <w:div w:id="1189834811">
          <w:marLeft w:val="720"/>
          <w:marRight w:val="0"/>
          <w:marTop w:val="0"/>
          <w:marBottom w:val="0"/>
          <w:divBdr>
            <w:top w:val="none" w:sz="0" w:space="0" w:color="auto"/>
            <w:left w:val="none" w:sz="0" w:space="0" w:color="auto"/>
            <w:bottom w:val="none" w:sz="0" w:space="0" w:color="auto"/>
            <w:right w:val="none" w:sz="0" w:space="0" w:color="auto"/>
          </w:divBdr>
        </w:div>
        <w:div w:id="520094216">
          <w:marLeft w:val="720"/>
          <w:marRight w:val="0"/>
          <w:marTop w:val="0"/>
          <w:marBottom w:val="0"/>
          <w:divBdr>
            <w:top w:val="none" w:sz="0" w:space="0" w:color="auto"/>
            <w:left w:val="none" w:sz="0" w:space="0" w:color="auto"/>
            <w:bottom w:val="none" w:sz="0" w:space="0" w:color="auto"/>
            <w:right w:val="none" w:sz="0" w:space="0" w:color="auto"/>
          </w:divBdr>
        </w:div>
        <w:div w:id="1851210784">
          <w:marLeft w:val="720"/>
          <w:marRight w:val="0"/>
          <w:marTop w:val="0"/>
          <w:marBottom w:val="0"/>
          <w:divBdr>
            <w:top w:val="none" w:sz="0" w:space="0" w:color="auto"/>
            <w:left w:val="none" w:sz="0" w:space="0" w:color="auto"/>
            <w:bottom w:val="none" w:sz="0" w:space="0" w:color="auto"/>
            <w:right w:val="none" w:sz="0" w:space="0" w:color="auto"/>
          </w:divBdr>
        </w:div>
        <w:div w:id="888347172">
          <w:marLeft w:val="720"/>
          <w:marRight w:val="0"/>
          <w:marTop w:val="0"/>
          <w:marBottom w:val="0"/>
          <w:divBdr>
            <w:top w:val="none" w:sz="0" w:space="0" w:color="auto"/>
            <w:left w:val="none" w:sz="0" w:space="0" w:color="auto"/>
            <w:bottom w:val="none" w:sz="0" w:space="0" w:color="auto"/>
            <w:right w:val="none" w:sz="0" w:space="0" w:color="auto"/>
          </w:divBdr>
        </w:div>
        <w:div w:id="2003193253">
          <w:marLeft w:val="720"/>
          <w:marRight w:val="0"/>
          <w:marTop w:val="0"/>
          <w:marBottom w:val="0"/>
          <w:divBdr>
            <w:top w:val="none" w:sz="0" w:space="0" w:color="auto"/>
            <w:left w:val="none" w:sz="0" w:space="0" w:color="auto"/>
            <w:bottom w:val="none" w:sz="0" w:space="0" w:color="auto"/>
            <w:right w:val="none" w:sz="0" w:space="0" w:color="auto"/>
          </w:divBdr>
        </w:div>
        <w:div w:id="1405838887">
          <w:marLeft w:val="720"/>
          <w:marRight w:val="0"/>
          <w:marTop w:val="0"/>
          <w:marBottom w:val="0"/>
          <w:divBdr>
            <w:top w:val="none" w:sz="0" w:space="0" w:color="auto"/>
            <w:left w:val="none" w:sz="0" w:space="0" w:color="auto"/>
            <w:bottom w:val="none" w:sz="0" w:space="0" w:color="auto"/>
            <w:right w:val="none" w:sz="0" w:space="0" w:color="auto"/>
          </w:divBdr>
        </w:div>
        <w:div w:id="325673978">
          <w:marLeft w:val="720"/>
          <w:marRight w:val="0"/>
          <w:marTop w:val="0"/>
          <w:marBottom w:val="0"/>
          <w:divBdr>
            <w:top w:val="none" w:sz="0" w:space="0" w:color="auto"/>
            <w:left w:val="none" w:sz="0" w:space="0" w:color="auto"/>
            <w:bottom w:val="none" w:sz="0" w:space="0" w:color="auto"/>
            <w:right w:val="none" w:sz="0" w:space="0" w:color="auto"/>
          </w:divBdr>
        </w:div>
      </w:divsChild>
    </w:div>
    <w:div w:id="288899856">
      <w:bodyDiv w:val="1"/>
      <w:marLeft w:val="0"/>
      <w:marRight w:val="0"/>
      <w:marTop w:val="0"/>
      <w:marBottom w:val="0"/>
      <w:divBdr>
        <w:top w:val="none" w:sz="0" w:space="0" w:color="auto"/>
        <w:left w:val="none" w:sz="0" w:space="0" w:color="auto"/>
        <w:bottom w:val="none" w:sz="0" w:space="0" w:color="auto"/>
        <w:right w:val="none" w:sz="0" w:space="0" w:color="auto"/>
      </w:divBdr>
      <w:divsChild>
        <w:div w:id="489905261">
          <w:marLeft w:val="720"/>
          <w:marRight w:val="0"/>
          <w:marTop w:val="0"/>
          <w:marBottom w:val="0"/>
          <w:divBdr>
            <w:top w:val="none" w:sz="0" w:space="0" w:color="auto"/>
            <w:left w:val="none" w:sz="0" w:space="0" w:color="auto"/>
            <w:bottom w:val="none" w:sz="0" w:space="0" w:color="auto"/>
            <w:right w:val="none" w:sz="0" w:space="0" w:color="auto"/>
          </w:divBdr>
        </w:div>
        <w:div w:id="1428572027">
          <w:marLeft w:val="720"/>
          <w:marRight w:val="0"/>
          <w:marTop w:val="0"/>
          <w:marBottom w:val="0"/>
          <w:divBdr>
            <w:top w:val="none" w:sz="0" w:space="0" w:color="auto"/>
            <w:left w:val="none" w:sz="0" w:space="0" w:color="auto"/>
            <w:bottom w:val="none" w:sz="0" w:space="0" w:color="auto"/>
            <w:right w:val="none" w:sz="0" w:space="0" w:color="auto"/>
          </w:divBdr>
        </w:div>
        <w:div w:id="1740712666">
          <w:marLeft w:val="720"/>
          <w:marRight w:val="0"/>
          <w:marTop w:val="0"/>
          <w:marBottom w:val="0"/>
          <w:divBdr>
            <w:top w:val="none" w:sz="0" w:space="0" w:color="auto"/>
            <w:left w:val="none" w:sz="0" w:space="0" w:color="auto"/>
            <w:bottom w:val="none" w:sz="0" w:space="0" w:color="auto"/>
            <w:right w:val="none" w:sz="0" w:space="0" w:color="auto"/>
          </w:divBdr>
        </w:div>
        <w:div w:id="180976857">
          <w:marLeft w:val="720"/>
          <w:marRight w:val="0"/>
          <w:marTop w:val="0"/>
          <w:marBottom w:val="0"/>
          <w:divBdr>
            <w:top w:val="none" w:sz="0" w:space="0" w:color="auto"/>
            <w:left w:val="none" w:sz="0" w:space="0" w:color="auto"/>
            <w:bottom w:val="none" w:sz="0" w:space="0" w:color="auto"/>
            <w:right w:val="none" w:sz="0" w:space="0" w:color="auto"/>
          </w:divBdr>
        </w:div>
        <w:div w:id="1293633487">
          <w:marLeft w:val="720"/>
          <w:marRight w:val="0"/>
          <w:marTop w:val="0"/>
          <w:marBottom w:val="0"/>
          <w:divBdr>
            <w:top w:val="none" w:sz="0" w:space="0" w:color="auto"/>
            <w:left w:val="none" w:sz="0" w:space="0" w:color="auto"/>
            <w:bottom w:val="none" w:sz="0" w:space="0" w:color="auto"/>
            <w:right w:val="none" w:sz="0" w:space="0" w:color="auto"/>
          </w:divBdr>
        </w:div>
        <w:div w:id="1542130085">
          <w:marLeft w:val="720"/>
          <w:marRight w:val="0"/>
          <w:marTop w:val="0"/>
          <w:marBottom w:val="0"/>
          <w:divBdr>
            <w:top w:val="none" w:sz="0" w:space="0" w:color="auto"/>
            <w:left w:val="none" w:sz="0" w:space="0" w:color="auto"/>
            <w:bottom w:val="none" w:sz="0" w:space="0" w:color="auto"/>
            <w:right w:val="none" w:sz="0" w:space="0" w:color="auto"/>
          </w:divBdr>
        </w:div>
        <w:div w:id="88502775">
          <w:marLeft w:val="720"/>
          <w:marRight w:val="0"/>
          <w:marTop w:val="0"/>
          <w:marBottom w:val="0"/>
          <w:divBdr>
            <w:top w:val="none" w:sz="0" w:space="0" w:color="auto"/>
            <w:left w:val="none" w:sz="0" w:space="0" w:color="auto"/>
            <w:bottom w:val="none" w:sz="0" w:space="0" w:color="auto"/>
            <w:right w:val="none" w:sz="0" w:space="0" w:color="auto"/>
          </w:divBdr>
        </w:div>
        <w:div w:id="1239829799">
          <w:marLeft w:val="720"/>
          <w:marRight w:val="0"/>
          <w:marTop w:val="0"/>
          <w:marBottom w:val="0"/>
          <w:divBdr>
            <w:top w:val="none" w:sz="0" w:space="0" w:color="auto"/>
            <w:left w:val="none" w:sz="0" w:space="0" w:color="auto"/>
            <w:bottom w:val="none" w:sz="0" w:space="0" w:color="auto"/>
            <w:right w:val="none" w:sz="0" w:space="0" w:color="auto"/>
          </w:divBdr>
        </w:div>
        <w:div w:id="2076467615">
          <w:marLeft w:val="720"/>
          <w:marRight w:val="0"/>
          <w:marTop w:val="0"/>
          <w:marBottom w:val="0"/>
          <w:divBdr>
            <w:top w:val="none" w:sz="0" w:space="0" w:color="auto"/>
            <w:left w:val="none" w:sz="0" w:space="0" w:color="auto"/>
            <w:bottom w:val="none" w:sz="0" w:space="0" w:color="auto"/>
            <w:right w:val="none" w:sz="0" w:space="0" w:color="auto"/>
          </w:divBdr>
        </w:div>
        <w:div w:id="1211503404">
          <w:marLeft w:val="720"/>
          <w:marRight w:val="0"/>
          <w:marTop w:val="0"/>
          <w:marBottom w:val="0"/>
          <w:divBdr>
            <w:top w:val="none" w:sz="0" w:space="0" w:color="auto"/>
            <w:left w:val="none" w:sz="0" w:space="0" w:color="auto"/>
            <w:bottom w:val="none" w:sz="0" w:space="0" w:color="auto"/>
            <w:right w:val="none" w:sz="0" w:space="0" w:color="auto"/>
          </w:divBdr>
        </w:div>
        <w:div w:id="330451844">
          <w:marLeft w:val="720"/>
          <w:marRight w:val="0"/>
          <w:marTop w:val="0"/>
          <w:marBottom w:val="0"/>
          <w:divBdr>
            <w:top w:val="none" w:sz="0" w:space="0" w:color="auto"/>
            <w:left w:val="none" w:sz="0" w:space="0" w:color="auto"/>
            <w:bottom w:val="none" w:sz="0" w:space="0" w:color="auto"/>
            <w:right w:val="none" w:sz="0" w:space="0" w:color="auto"/>
          </w:divBdr>
        </w:div>
        <w:div w:id="639652592">
          <w:marLeft w:val="720"/>
          <w:marRight w:val="0"/>
          <w:marTop w:val="0"/>
          <w:marBottom w:val="0"/>
          <w:divBdr>
            <w:top w:val="none" w:sz="0" w:space="0" w:color="auto"/>
            <w:left w:val="none" w:sz="0" w:space="0" w:color="auto"/>
            <w:bottom w:val="none" w:sz="0" w:space="0" w:color="auto"/>
            <w:right w:val="none" w:sz="0" w:space="0" w:color="auto"/>
          </w:divBdr>
        </w:div>
        <w:div w:id="1918319868">
          <w:marLeft w:val="720"/>
          <w:marRight w:val="0"/>
          <w:marTop w:val="0"/>
          <w:marBottom w:val="0"/>
          <w:divBdr>
            <w:top w:val="none" w:sz="0" w:space="0" w:color="auto"/>
            <w:left w:val="none" w:sz="0" w:space="0" w:color="auto"/>
            <w:bottom w:val="none" w:sz="0" w:space="0" w:color="auto"/>
            <w:right w:val="none" w:sz="0" w:space="0" w:color="auto"/>
          </w:divBdr>
        </w:div>
        <w:div w:id="616184980">
          <w:marLeft w:val="720"/>
          <w:marRight w:val="0"/>
          <w:marTop w:val="0"/>
          <w:marBottom w:val="0"/>
          <w:divBdr>
            <w:top w:val="none" w:sz="0" w:space="0" w:color="auto"/>
            <w:left w:val="none" w:sz="0" w:space="0" w:color="auto"/>
            <w:bottom w:val="none" w:sz="0" w:space="0" w:color="auto"/>
            <w:right w:val="none" w:sz="0" w:space="0" w:color="auto"/>
          </w:divBdr>
        </w:div>
        <w:div w:id="488331102">
          <w:marLeft w:val="720"/>
          <w:marRight w:val="0"/>
          <w:marTop w:val="0"/>
          <w:marBottom w:val="0"/>
          <w:divBdr>
            <w:top w:val="none" w:sz="0" w:space="0" w:color="auto"/>
            <w:left w:val="none" w:sz="0" w:space="0" w:color="auto"/>
            <w:bottom w:val="none" w:sz="0" w:space="0" w:color="auto"/>
            <w:right w:val="none" w:sz="0" w:space="0" w:color="auto"/>
          </w:divBdr>
        </w:div>
        <w:div w:id="1615164268">
          <w:marLeft w:val="720"/>
          <w:marRight w:val="0"/>
          <w:marTop w:val="0"/>
          <w:marBottom w:val="0"/>
          <w:divBdr>
            <w:top w:val="none" w:sz="0" w:space="0" w:color="auto"/>
            <w:left w:val="none" w:sz="0" w:space="0" w:color="auto"/>
            <w:bottom w:val="none" w:sz="0" w:space="0" w:color="auto"/>
            <w:right w:val="none" w:sz="0" w:space="0" w:color="auto"/>
          </w:divBdr>
        </w:div>
        <w:div w:id="258176692">
          <w:marLeft w:val="720"/>
          <w:marRight w:val="0"/>
          <w:marTop w:val="0"/>
          <w:marBottom w:val="0"/>
          <w:divBdr>
            <w:top w:val="none" w:sz="0" w:space="0" w:color="auto"/>
            <w:left w:val="none" w:sz="0" w:space="0" w:color="auto"/>
            <w:bottom w:val="none" w:sz="0" w:space="0" w:color="auto"/>
            <w:right w:val="none" w:sz="0" w:space="0" w:color="auto"/>
          </w:divBdr>
        </w:div>
        <w:div w:id="1704915">
          <w:marLeft w:val="720"/>
          <w:marRight w:val="0"/>
          <w:marTop w:val="0"/>
          <w:marBottom w:val="0"/>
          <w:divBdr>
            <w:top w:val="none" w:sz="0" w:space="0" w:color="auto"/>
            <w:left w:val="none" w:sz="0" w:space="0" w:color="auto"/>
            <w:bottom w:val="none" w:sz="0" w:space="0" w:color="auto"/>
            <w:right w:val="none" w:sz="0" w:space="0" w:color="auto"/>
          </w:divBdr>
        </w:div>
        <w:div w:id="1053116430">
          <w:marLeft w:val="720"/>
          <w:marRight w:val="0"/>
          <w:marTop w:val="0"/>
          <w:marBottom w:val="0"/>
          <w:divBdr>
            <w:top w:val="none" w:sz="0" w:space="0" w:color="auto"/>
            <w:left w:val="none" w:sz="0" w:space="0" w:color="auto"/>
            <w:bottom w:val="none" w:sz="0" w:space="0" w:color="auto"/>
            <w:right w:val="none" w:sz="0" w:space="0" w:color="auto"/>
          </w:divBdr>
        </w:div>
        <w:div w:id="1438989984">
          <w:marLeft w:val="720"/>
          <w:marRight w:val="0"/>
          <w:marTop w:val="0"/>
          <w:marBottom w:val="0"/>
          <w:divBdr>
            <w:top w:val="none" w:sz="0" w:space="0" w:color="auto"/>
            <w:left w:val="none" w:sz="0" w:space="0" w:color="auto"/>
            <w:bottom w:val="none" w:sz="0" w:space="0" w:color="auto"/>
            <w:right w:val="none" w:sz="0" w:space="0" w:color="auto"/>
          </w:divBdr>
        </w:div>
      </w:divsChild>
    </w:div>
    <w:div w:id="354843829">
      <w:bodyDiv w:val="1"/>
      <w:marLeft w:val="0"/>
      <w:marRight w:val="0"/>
      <w:marTop w:val="0"/>
      <w:marBottom w:val="0"/>
      <w:divBdr>
        <w:top w:val="none" w:sz="0" w:space="0" w:color="auto"/>
        <w:left w:val="none" w:sz="0" w:space="0" w:color="auto"/>
        <w:bottom w:val="none" w:sz="0" w:space="0" w:color="auto"/>
        <w:right w:val="none" w:sz="0" w:space="0" w:color="auto"/>
      </w:divBdr>
      <w:divsChild>
        <w:div w:id="560947017">
          <w:marLeft w:val="0"/>
          <w:marRight w:val="0"/>
          <w:marTop w:val="0"/>
          <w:marBottom w:val="0"/>
          <w:divBdr>
            <w:top w:val="none" w:sz="0" w:space="0" w:color="auto"/>
            <w:left w:val="none" w:sz="0" w:space="0" w:color="auto"/>
            <w:bottom w:val="none" w:sz="0" w:space="0" w:color="auto"/>
            <w:right w:val="none" w:sz="0" w:space="0" w:color="auto"/>
          </w:divBdr>
          <w:divsChild>
            <w:div w:id="480537338">
              <w:marLeft w:val="0"/>
              <w:marRight w:val="0"/>
              <w:marTop w:val="0"/>
              <w:marBottom w:val="0"/>
              <w:divBdr>
                <w:top w:val="none" w:sz="0" w:space="0" w:color="auto"/>
                <w:left w:val="none" w:sz="0" w:space="0" w:color="auto"/>
                <w:bottom w:val="single" w:sz="6" w:space="0" w:color="8D8D8D"/>
                <w:right w:val="none" w:sz="0" w:space="0" w:color="auto"/>
              </w:divBdr>
              <w:divsChild>
                <w:div w:id="3824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54381">
      <w:bodyDiv w:val="1"/>
      <w:marLeft w:val="0"/>
      <w:marRight w:val="0"/>
      <w:marTop w:val="0"/>
      <w:marBottom w:val="0"/>
      <w:divBdr>
        <w:top w:val="none" w:sz="0" w:space="0" w:color="auto"/>
        <w:left w:val="none" w:sz="0" w:space="0" w:color="auto"/>
        <w:bottom w:val="none" w:sz="0" w:space="0" w:color="auto"/>
        <w:right w:val="none" w:sz="0" w:space="0" w:color="auto"/>
      </w:divBdr>
    </w:div>
    <w:div w:id="469328113">
      <w:bodyDiv w:val="1"/>
      <w:marLeft w:val="0"/>
      <w:marRight w:val="0"/>
      <w:marTop w:val="0"/>
      <w:marBottom w:val="0"/>
      <w:divBdr>
        <w:top w:val="none" w:sz="0" w:space="0" w:color="auto"/>
        <w:left w:val="none" w:sz="0" w:space="0" w:color="auto"/>
        <w:bottom w:val="none" w:sz="0" w:space="0" w:color="auto"/>
        <w:right w:val="none" w:sz="0" w:space="0" w:color="auto"/>
      </w:divBdr>
    </w:div>
    <w:div w:id="504445797">
      <w:bodyDiv w:val="1"/>
      <w:marLeft w:val="0"/>
      <w:marRight w:val="0"/>
      <w:marTop w:val="0"/>
      <w:marBottom w:val="0"/>
      <w:divBdr>
        <w:top w:val="none" w:sz="0" w:space="0" w:color="auto"/>
        <w:left w:val="none" w:sz="0" w:space="0" w:color="auto"/>
        <w:bottom w:val="none" w:sz="0" w:space="0" w:color="auto"/>
        <w:right w:val="none" w:sz="0" w:space="0" w:color="auto"/>
      </w:divBdr>
      <w:divsChild>
        <w:div w:id="435058617">
          <w:marLeft w:val="0"/>
          <w:marRight w:val="0"/>
          <w:marTop w:val="0"/>
          <w:marBottom w:val="0"/>
          <w:divBdr>
            <w:top w:val="none" w:sz="0" w:space="0" w:color="auto"/>
            <w:left w:val="none" w:sz="0" w:space="0" w:color="auto"/>
            <w:bottom w:val="none" w:sz="0" w:space="0" w:color="auto"/>
            <w:right w:val="none" w:sz="0" w:space="0" w:color="auto"/>
          </w:divBdr>
          <w:divsChild>
            <w:div w:id="14727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5675">
      <w:bodyDiv w:val="1"/>
      <w:marLeft w:val="0"/>
      <w:marRight w:val="0"/>
      <w:marTop w:val="0"/>
      <w:marBottom w:val="0"/>
      <w:divBdr>
        <w:top w:val="none" w:sz="0" w:space="0" w:color="auto"/>
        <w:left w:val="none" w:sz="0" w:space="0" w:color="auto"/>
        <w:bottom w:val="none" w:sz="0" w:space="0" w:color="auto"/>
        <w:right w:val="none" w:sz="0" w:space="0" w:color="auto"/>
      </w:divBdr>
      <w:divsChild>
        <w:div w:id="1276212860">
          <w:marLeft w:val="0"/>
          <w:marRight w:val="0"/>
          <w:marTop w:val="0"/>
          <w:marBottom w:val="0"/>
          <w:divBdr>
            <w:top w:val="none" w:sz="0" w:space="0" w:color="auto"/>
            <w:left w:val="none" w:sz="0" w:space="0" w:color="auto"/>
            <w:bottom w:val="none" w:sz="0" w:space="0" w:color="auto"/>
            <w:right w:val="none" w:sz="0" w:space="0" w:color="auto"/>
          </w:divBdr>
          <w:divsChild>
            <w:div w:id="1721324872">
              <w:marLeft w:val="0"/>
              <w:marRight w:val="0"/>
              <w:marTop w:val="0"/>
              <w:marBottom w:val="0"/>
              <w:divBdr>
                <w:top w:val="none" w:sz="0" w:space="0" w:color="auto"/>
                <w:left w:val="none" w:sz="0" w:space="0" w:color="auto"/>
                <w:bottom w:val="single" w:sz="6" w:space="0" w:color="8D8D8D"/>
                <w:right w:val="none" w:sz="0" w:space="0" w:color="auto"/>
              </w:divBdr>
              <w:divsChild>
                <w:div w:id="17834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81717">
      <w:bodyDiv w:val="1"/>
      <w:marLeft w:val="0"/>
      <w:marRight w:val="120"/>
      <w:marTop w:val="0"/>
      <w:marBottom w:val="0"/>
      <w:divBdr>
        <w:top w:val="none" w:sz="0" w:space="0" w:color="auto"/>
        <w:left w:val="none" w:sz="0" w:space="0" w:color="auto"/>
        <w:bottom w:val="none" w:sz="0" w:space="0" w:color="auto"/>
        <w:right w:val="none" w:sz="0" w:space="0" w:color="auto"/>
      </w:divBdr>
      <w:divsChild>
        <w:div w:id="1601404207">
          <w:marLeft w:val="0"/>
          <w:marRight w:val="0"/>
          <w:marTop w:val="0"/>
          <w:marBottom w:val="288"/>
          <w:divBdr>
            <w:top w:val="none" w:sz="0" w:space="0" w:color="auto"/>
            <w:left w:val="none" w:sz="0" w:space="0" w:color="auto"/>
            <w:bottom w:val="none" w:sz="0" w:space="0" w:color="auto"/>
            <w:right w:val="none" w:sz="0" w:space="0" w:color="auto"/>
          </w:divBdr>
          <w:divsChild>
            <w:div w:id="247274950">
              <w:marLeft w:val="0"/>
              <w:marRight w:val="0"/>
              <w:marTop w:val="245"/>
              <w:marBottom w:val="0"/>
              <w:divBdr>
                <w:top w:val="none" w:sz="0" w:space="0" w:color="auto"/>
                <w:left w:val="none" w:sz="0" w:space="0" w:color="auto"/>
                <w:bottom w:val="none" w:sz="0" w:space="0" w:color="auto"/>
                <w:right w:val="none" w:sz="0" w:space="0" w:color="auto"/>
              </w:divBdr>
            </w:div>
            <w:div w:id="12250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2078">
      <w:bodyDiv w:val="1"/>
      <w:marLeft w:val="0"/>
      <w:marRight w:val="0"/>
      <w:marTop w:val="0"/>
      <w:marBottom w:val="0"/>
      <w:divBdr>
        <w:top w:val="none" w:sz="0" w:space="0" w:color="auto"/>
        <w:left w:val="none" w:sz="0" w:space="0" w:color="auto"/>
        <w:bottom w:val="none" w:sz="0" w:space="0" w:color="auto"/>
        <w:right w:val="none" w:sz="0" w:space="0" w:color="auto"/>
      </w:divBdr>
    </w:div>
    <w:div w:id="622812972">
      <w:bodyDiv w:val="1"/>
      <w:marLeft w:val="0"/>
      <w:marRight w:val="0"/>
      <w:marTop w:val="0"/>
      <w:marBottom w:val="0"/>
      <w:divBdr>
        <w:top w:val="none" w:sz="0" w:space="0" w:color="auto"/>
        <w:left w:val="none" w:sz="0" w:space="0" w:color="auto"/>
        <w:bottom w:val="none" w:sz="0" w:space="0" w:color="auto"/>
        <w:right w:val="none" w:sz="0" w:space="0" w:color="auto"/>
      </w:divBdr>
    </w:div>
    <w:div w:id="683357756">
      <w:bodyDiv w:val="1"/>
      <w:marLeft w:val="0"/>
      <w:marRight w:val="0"/>
      <w:marTop w:val="0"/>
      <w:marBottom w:val="0"/>
      <w:divBdr>
        <w:top w:val="none" w:sz="0" w:space="0" w:color="auto"/>
        <w:left w:val="none" w:sz="0" w:space="0" w:color="auto"/>
        <w:bottom w:val="none" w:sz="0" w:space="0" w:color="auto"/>
        <w:right w:val="none" w:sz="0" w:space="0" w:color="auto"/>
      </w:divBdr>
    </w:div>
    <w:div w:id="727148369">
      <w:bodyDiv w:val="1"/>
      <w:marLeft w:val="0"/>
      <w:marRight w:val="0"/>
      <w:marTop w:val="0"/>
      <w:marBottom w:val="0"/>
      <w:divBdr>
        <w:top w:val="none" w:sz="0" w:space="0" w:color="auto"/>
        <w:left w:val="none" w:sz="0" w:space="0" w:color="auto"/>
        <w:bottom w:val="none" w:sz="0" w:space="0" w:color="auto"/>
        <w:right w:val="none" w:sz="0" w:space="0" w:color="auto"/>
      </w:divBdr>
    </w:div>
    <w:div w:id="766074106">
      <w:bodyDiv w:val="1"/>
      <w:marLeft w:val="0"/>
      <w:marRight w:val="0"/>
      <w:marTop w:val="0"/>
      <w:marBottom w:val="0"/>
      <w:divBdr>
        <w:top w:val="none" w:sz="0" w:space="0" w:color="auto"/>
        <w:left w:val="none" w:sz="0" w:space="0" w:color="auto"/>
        <w:bottom w:val="none" w:sz="0" w:space="0" w:color="auto"/>
        <w:right w:val="none" w:sz="0" w:space="0" w:color="auto"/>
      </w:divBdr>
    </w:div>
    <w:div w:id="867379607">
      <w:bodyDiv w:val="1"/>
      <w:marLeft w:val="0"/>
      <w:marRight w:val="120"/>
      <w:marTop w:val="0"/>
      <w:marBottom w:val="0"/>
      <w:divBdr>
        <w:top w:val="none" w:sz="0" w:space="0" w:color="auto"/>
        <w:left w:val="none" w:sz="0" w:space="0" w:color="auto"/>
        <w:bottom w:val="none" w:sz="0" w:space="0" w:color="auto"/>
        <w:right w:val="none" w:sz="0" w:space="0" w:color="auto"/>
      </w:divBdr>
      <w:divsChild>
        <w:div w:id="1946888830">
          <w:marLeft w:val="0"/>
          <w:marRight w:val="0"/>
          <w:marTop w:val="0"/>
          <w:marBottom w:val="288"/>
          <w:divBdr>
            <w:top w:val="none" w:sz="0" w:space="0" w:color="auto"/>
            <w:left w:val="none" w:sz="0" w:space="0" w:color="auto"/>
            <w:bottom w:val="none" w:sz="0" w:space="0" w:color="auto"/>
            <w:right w:val="none" w:sz="0" w:space="0" w:color="auto"/>
          </w:divBdr>
          <w:divsChild>
            <w:div w:id="1671982222">
              <w:marLeft w:val="0"/>
              <w:marRight w:val="0"/>
              <w:marTop w:val="0"/>
              <w:marBottom w:val="0"/>
              <w:divBdr>
                <w:top w:val="none" w:sz="0" w:space="0" w:color="auto"/>
                <w:left w:val="none" w:sz="0" w:space="0" w:color="auto"/>
                <w:bottom w:val="none" w:sz="0" w:space="0" w:color="auto"/>
                <w:right w:val="none" w:sz="0" w:space="0" w:color="auto"/>
              </w:divBdr>
              <w:divsChild>
                <w:div w:id="1599824272">
                  <w:marLeft w:val="0"/>
                  <w:marRight w:val="0"/>
                  <w:marTop w:val="0"/>
                  <w:marBottom w:val="0"/>
                  <w:divBdr>
                    <w:top w:val="none" w:sz="0" w:space="0" w:color="auto"/>
                    <w:left w:val="none" w:sz="0" w:space="0" w:color="auto"/>
                    <w:bottom w:val="none" w:sz="0" w:space="0" w:color="auto"/>
                    <w:right w:val="none" w:sz="0" w:space="0" w:color="auto"/>
                  </w:divBdr>
                </w:div>
              </w:divsChild>
            </w:div>
            <w:div w:id="633408160">
              <w:marLeft w:val="0"/>
              <w:marRight w:val="0"/>
              <w:marTop w:val="0"/>
              <w:marBottom w:val="0"/>
              <w:divBdr>
                <w:top w:val="none" w:sz="0" w:space="0" w:color="auto"/>
                <w:left w:val="none" w:sz="0" w:space="0" w:color="auto"/>
                <w:bottom w:val="none" w:sz="0" w:space="0" w:color="auto"/>
                <w:right w:val="none" w:sz="0" w:space="0" w:color="auto"/>
              </w:divBdr>
            </w:div>
            <w:div w:id="375088085">
              <w:marLeft w:val="0"/>
              <w:marRight w:val="0"/>
              <w:marTop w:val="201"/>
              <w:marBottom w:val="201"/>
              <w:divBdr>
                <w:top w:val="none" w:sz="0" w:space="0" w:color="auto"/>
                <w:left w:val="none" w:sz="0" w:space="0" w:color="auto"/>
                <w:bottom w:val="none" w:sz="0" w:space="0" w:color="auto"/>
                <w:right w:val="none" w:sz="0" w:space="0" w:color="auto"/>
              </w:divBdr>
            </w:div>
            <w:div w:id="126357890">
              <w:marLeft w:val="0"/>
              <w:marRight w:val="0"/>
              <w:marTop w:val="268"/>
              <w:marBottom w:val="0"/>
              <w:divBdr>
                <w:top w:val="none" w:sz="0" w:space="0" w:color="auto"/>
                <w:left w:val="none" w:sz="0" w:space="0" w:color="auto"/>
                <w:bottom w:val="none" w:sz="0" w:space="0" w:color="auto"/>
                <w:right w:val="none" w:sz="0" w:space="0" w:color="auto"/>
              </w:divBdr>
            </w:div>
            <w:div w:id="12006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436">
      <w:bodyDiv w:val="1"/>
      <w:marLeft w:val="0"/>
      <w:marRight w:val="120"/>
      <w:marTop w:val="0"/>
      <w:marBottom w:val="0"/>
      <w:divBdr>
        <w:top w:val="none" w:sz="0" w:space="0" w:color="auto"/>
        <w:left w:val="none" w:sz="0" w:space="0" w:color="auto"/>
        <w:bottom w:val="none" w:sz="0" w:space="0" w:color="auto"/>
        <w:right w:val="none" w:sz="0" w:space="0" w:color="auto"/>
      </w:divBdr>
      <w:divsChild>
        <w:div w:id="1366522770">
          <w:marLeft w:val="0"/>
          <w:marRight w:val="0"/>
          <w:marTop w:val="0"/>
          <w:marBottom w:val="288"/>
          <w:divBdr>
            <w:top w:val="none" w:sz="0" w:space="0" w:color="auto"/>
            <w:left w:val="none" w:sz="0" w:space="0" w:color="auto"/>
            <w:bottom w:val="none" w:sz="0" w:space="0" w:color="auto"/>
            <w:right w:val="none" w:sz="0" w:space="0" w:color="auto"/>
          </w:divBdr>
          <w:divsChild>
            <w:div w:id="702439536">
              <w:marLeft w:val="0"/>
              <w:marRight w:val="0"/>
              <w:marTop w:val="0"/>
              <w:marBottom w:val="0"/>
              <w:divBdr>
                <w:top w:val="none" w:sz="0" w:space="0" w:color="auto"/>
                <w:left w:val="none" w:sz="0" w:space="0" w:color="auto"/>
                <w:bottom w:val="none" w:sz="0" w:space="0" w:color="auto"/>
                <w:right w:val="none" w:sz="0" w:space="0" w:color="auto"/>
              </w:divBdr>
              <w:divsChild>
                <w:div w:id="9666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08928">
      <w:bodyDiv w:val="1"/>
      <w:marLeft w:val="0"/>
      <w:marRight w:val="0"/>
      <w:marTop w:val="0"/>
      <w:marBottom w:val="0"/>
      <w:divBdr>
        <w:top w:val="none" w:sz="0" w:space="0" w:color="auto"/>
        <w:left w:val="none" w:sz="0" w:space="0" w:color="auto"/>
        <w:bottom w:val="none" w:sz="0" w:space="0" w:color="auto"/>
        <w:right w:val="none" w:sz="0" w:space="0" w:color="auto"/>
      </w:divBdr>
    </w:div>
    <w:div w:id="983316601">
      <w:bodyDiv w:val="1"/>
      <w:marLeft w:val="0"/>
      <w:marRight w:val="0"/>
      <w:marTop w:val="0"/>
      <w:marBottom w:val="0"/>
      <w:divBdr>
        <w:top w:val="none" w:sz="0" w:space="0" w:color="auto"/>
        <w:left w:val="none" w:sz="0" w:space="0" w:color="auto"/>
        <w:bottom w:val="none" w:sz="0" w:space="0" w:color="auto"/>
        <w:right w:val="none" w:sz="0" w:space="0" w:color="auto"/>
      </w:divBdr>
      <w:divsChild>
        <w:div w:id="107815980">
          <w:marLeft w:val="0"/>
          <w:marRight w:val="0"/>
          <w:marTop w:val="100"/>
          <w:marBottom w:val="100"/>
          <w:divBdr>
            <w:top w:val="none" w:sz="0" w:space="0" w:color="auto"/>
            <w:left w:val="none" w:sz="0" w:space="0" w:color="auto"/>
            <w:bottom w:val="none" w:sz="0" w:space="0" w:color="auto"/>
            <w:right w:val="none" w:sz="0" w:space="0" w:color="auto"/>
          </w:divBdr>
          <w:divsChild>
            <w:div w:id="498692134">
              <w:marLeft w:val="0"/>
              <w:marRight w:val="0"/>
              <w:marTop w:val="0"/>
              <w:marBottom w:val="0"/>
              <w:divBdr>
                <w:top w:val="none" w:sz="0" w:space="0" w:color="auto"/>
                <w:left w:val="none" w:sz="0" w:space="0" w:color="auto"/>
                <w:bottom w:val="none" w:sz="0" w:space="0" w:color="auto"/>
                <w:right w:val="none" w:sz="0" w:space="0" w:color="auto"/>
              </w:divBdr>
              <w:divsChild>
                <w:div w:id="584850752">
                  <w:marLeft w:val="0"/>
                  <w:marRight w:val="0"/>
                  <w:marTop w:val="0"/>
                  <w:marBottom w:val="0"/>
                  <w:divBdr>
                    <w:top w:val="none" w:sz="0" w:space="0" w:color="auto"/>
                    <w:left w:val="none" w:sz="0" w:space="0" w:color="auto"/>
                    <w:bottom w:val="none" w:sz="0" w:space="0" w:color="auto"/>
                    <w:right w:val="none" w:sz="0" w:space="0" w:color="auto"/>
                  </w:divBdr>
                  <w:divsChild>
                    <w:div w:id="710420684">
                      <w:marLeft w:val="0"/>
                      <w:marRight w:val="0"/>
                      <w:marTop w:val="168"/>
                      <w:marBottom w:val="0"/>
                      <w:divBdr>
                        <w:top w:val="none" w:sz="0" w:space="0" w:color="auto"/>
                        <w:left w:val="none" w:sz="0" w:space="0" w:color="auto"/>
                        <w:bottom w:val="none" w:sz="0" w:space="0" w:color="auto"/>
                        <w:right w:val="none" w:sz="0" w:space="0" w:color="auto"/>
                      </w:divBdr>
                      <w:divsChild>
                        <w:div w:id="1157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431925">
      <w:bodyDiv w:val="1"/>
      <w:marLeft w:val="0"/>
      <w:marRight w:val="0"/>
      <w:marTop w:val="0"/>
      <w:marBottom w:val="0"/>
      <w:divBdr>
        <w:top w:val="none" w:sz="0" w:space="0" w:color="auto"/>
        <w:left w:val="none" w:sz="0" w:space="0" w:color="auto"/>
        <w:bottom w:val="none" w:sz="0" w:space="0" w:color="auto"/>
        <w:right w:val="none" w:sz="0" w:space="0" w:color="auto"/>
      </w:divBdr>
    </w:div>
    <w:div w:id="1050690924">
      <w:bodyDiv w:val="1"/>
      <w:marLeft w:val="0"/>
      <w:marRight w:val="0"/>
      <w:marTop w:val="0"/>
      <w:marBottom w:val="0"/>
      <w:divBdr>
        <w:top w:val="none" w:sz="0" w:space="0" w:color="auto"/>
        <w:left w:val="none" w:sz="0" w:space="0" w:color="auto"/>
        <w:bottom w:val="none" w:sz="0" w:space="0" w:color="auto"/>
        <w:right w:val="none" w:sz="0" w:space="0" w:color="auto"/>
      </w:divBdr>
    </w:div>
    <w:div w:id="1076168586">
      <w:bodyDiv w:val="1"/>
      <w:marLeft w:val="0"/>
      <w:marRight w:val="0"/>
      <w:marTop w:val="0"/>
      <w:marBottom w:val="0"/>
      <w:divBdr>
        <w:top w:val="none" w:sz="0" w:space="0" w:color="auto"/>
        <w:left w:val="none" w:sz="0" w:space="0" w:color="auto"/>
        <w:bottom w:val="none" w:sz="0" w:space="0" w:color="auto"/>
        <w:right w:val="none" w:sz="0" w:space="0" w:color="auto"/>
      </w:divBdr>
    </w:div>
    <w:div w:id="1076318630">
      <w:bodyDiv w:val="1"/>
      <w:marLeft w:val="0"/>
      <w:marRight w:val="0"/>
      <w:marTop w:val="0"/>
      <w:marBottom w:val="0"/>
      <w:divBdr>
        <w:top w:val="none" w:sz="0" w:space="0" w:color="auto"/>
        <w:left w:val="none" w:sz="0" w:space="0" w:color="auto"/>
        <w:bottom w:val="none" w:sz="0" w:space="0" w:color="auto"/>
        <w:right w:val="none" w:sz="0" w:space="0" w:color="auto"/>
      </w:divBdr>
    </w:div>
    <w:div w:id="1123159343">
      <w:bodyDiv w:val="1"/>
      <w:marLeft w:val="0"/>
      <w:marRight w:val="0"/>
      <w:marTop w:val="0"/>
      <w:marBottom w:val="0"/>
      <w:divBdr>
        <w:top w:val="none" w:sz="0" w:space="0" w:color="auto"/>
        <w:left w:val="none" w:sz="0" w:space="0" w:color="auto"/>
        <w:bottom w:val="none" w:sz="0" w:space="0" w:color="auto"/>
        <w:right w:val="none" w:sz="0" w:space="0" w:color="auto"/>
      </w:divBdr>
      <w:divsChild>
        <w:div w:id="1713069501">
          <w:marLeft w:val="0"/>
          <w:marRight w:val="0"/>
          <w:marTop w:val="0"/>
          <w:marBottom w:val="0"/>
          <w:divBdr>
            <w:top w:val="none" w:sz="0" w:space="0" w:color="auto"/>
            <w:left w:val="none" w:sz="0" w:space="0" w:color="auto"/>
            <w:bottom w:val="none" w:sz="0" w:space="0" w:color="auto"/>
            <w:right w:val="none" w:sz="0" w:space="0" w:color="auto"/>
          </w:divBdr>
          <w:divsChild>
            <w:div w:id="15843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4025">
      <w:bodyDiv w:val="1"/>
      <w:marLeft w:val="0"/>
      <w:marRight w:val="0"/>
      <w:marTop w:val="0"/>
      <w:marBottom w:val="0"/>
      <w:divBdr>
        <w:top w:val="none" w:sz="0" w:space="0" w:color="auto"/>
        <w:left w:val="none" w:sz="0" w:space="0" w:color="auto"/>
        <w:bottom w:val="none" w:sz="0" w:space="0" w:color="auto"/>
        <w:right w:val="none" w:sz="0" w:space="0" w:color="auto"/>
      </w:divBdr>
      <w:divsChild>
        <w:div w:id="2105416147">
          <w:marLeft w:val="0"/>
          <w:marRight w:val="0"/>
          <w:marTop w:val="0"/>
          <w:marBottom w:val="0"/>
          <w:divBdr>
            <w:top w:val="none" w:sz="0" w:space="0" w:color="auto"/>
            <w:left w:val="none" w:sz="0" w:space="0" w:color="auto"/>
            <w:bottom w:val="none" w:sz="0" w:space="0" w:color="auto"/>
            <w:right w:val="none" w:sz="0" w:space="0" w:color="auto"/>
          </w:divBdr>
          <w:divsChild>
            <w:div w:id="9284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8530">
      <w:bodyDiv w:val="1"/>
      <w:marLeft w:val="0"/>
      <w:marRight w:val="0"/>
      <w:marTop w:val="0"/>
      <w:marBottom w:val="0"/>
      <w:divBdr>
        <w:top w:val="none" w:sz="0" w:space="0" w:color="auto"/>
        <w:left w:val="none" w:sz="0" w:space="0" w:color="auto"/>
        <w:bottom w:val="none" w:sz="0" w:space="0" w:color="auto"/>
        <w:right w:val="none" w:sz="0" w:space="0" w:color="auto"/>
      </w:divBdr>
      <w:divsChild>
        <w:div w:id="1049570445">
          <w:marLeft w:val="0"/>
          <w:marRight w:val="0"/>
          <w:marTop w:val="100"/>
          <w:marBottom w:val="100"/>
          <w:divBdr>
            <w:top w:val="none" w:sz="0" w:space="0" w:color="auto"/>
            <w:left w:val="none" w:sz="0" w:space="0" w:color="auto"/>
            <w:bottom w:val="none" w:sz="0" w:space="0" w:color="auto"/>
            <w:right w:val="none" w:sz="0" w:space="0" w:color="auto"/>
          </w:divBdr>
          <w:divsChild>
            <w:div w:id="349457892">
              <w:marLeft w:val="0"/>
              <w:marRight w:val="0"/>
              <w:marTop w:val="0"/>
              <w:marBottom w:val="0"/>
              <w:divBdr>
                <w:top w:val="none" w:sz="0" w:space="0" w:color="auto"/>
                <w:left w:val="none" w:sz="0" w:space="0" w:color="auto"/>
                <w:bottom w:val="none" w:sz="0" w:space="0" w:color="auto"/>
                <w:right w:val="none" w:sz="0" w:space="0" w:color="auto"/>
              </w:divBdr>
              <w:divsChild>
                <w:div w:id="1816945708">
                  <w:marLeft w:val="0"/>
                  <w:marRight w:val="0"/>
                  <w:marTop w:val="0"/>
                  <w:marBottom w:val="0"/>
                  <w:divBdr>
                    <w:top w:val="none" w:sz="0" w:space="0" w:color="auto"/>
                    <w:left w:val="none" w:sz="0" w:space="0" w:color="auto"/>
                    <w:bottom w:val="none" w:sz="0" w:space="0" w:color="auto"/>
                    <w:right w:val="none" w:sz="0" w:space="0" w:color="auto"/>
                  </w:divBdr>
                  <w:divsChild>
                    <w:div w:id="24402649">
                      <w:marLeft w:val="0"/>
                      <w:marRight w:val="0"/>
                      <w:marTop w:val="168"/>
                      <w:marBottom w:val="0"/>
                      <w:divBdr>
                        <w:top w:val="none" w:sz="0" w:space="0" w:color="auto"/>
                        <w:left w:val="none" w:sz="0" w:space="0" w:color="auto"/>
                        <w:bottom w:val="none" w:sz="0" w:space="0" w:color="auto"/>
                        <w:right w:val="none" w:sz="0" w:space="0" w:color="auto"/>
                      </w:divBdr>
                      <w:divsChild>
                        <w:div w:id="21184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20120">
      <w:bodyDiv w:val="1"/>
      <w:marLeft w:val="0"/>
      <w:marRight w:val="0"/>
      <w:marTop w:val="0"/>
      <w:marBottom w:val="0"/>
      <w:divBdr>
        <w:top w:val="none" w:sz="0" w:space="0" w:color="auto"/>
        <w:left w:val="none" w:sz="0" w:space="0" w:color="auto"/>
        <w:bottom w:val="none" w:sz="0" w:space="0" w:color="auto"/>
        <w:right w:val="none" w:sz="0" w:space="0" w:color="auto"/>
      </w:divBdr>
      <w:divsChild>
        <w:div w:id="1335690375">
          <w:marLeft w:val="0"/>
          <w:marRight w:val="0"/>
          <w:marTop w:val="0"/>
          <w:marBottom w:val="0"/>
          <w:divBdr>
            <w:top w:val="single" w:sz="6" w:space="0" w:color="D9DFE2"/>
            <w:left w:val="single" w:sz="6" w:space="0" w:color="D9DFE2"/>
            <w:bottom w:val="single" w:sz="6" w:space="0" w:color="D9DFE2"/>
            <w:right w:val="single" w:sz="6" w:space="0" w:color="D9DFE2"/>
          </w:divBdr>
          <w:divsChild>
            <w:div w:id="300430015">
              <w:marLeft w:val="0"/>
              <w:marRight w:val="0"/>
              <w:marTop w:val="0"/>
              <w:marBottom w:val="0"/>
              <w:divBdr>
                <w:top w:val="none" w:sz="0" w:space="0" w:color="auto"/>
                <w:left w:val="none" w:sz="0" w:space="0" w:color="auto"/>
                <w:bottom w:val="none" w:sz="0" w:space="0" w:color="auto"/>
                <w:right w:val="none" w:sz="0" w:space="0" w:color="auto"/>
              </w:divBdr>
              <w:divsChild>
                <w:div w:id="1789348086">
                  <w:marLeft w:val="0"/>
                  <w:marRight w:val="0"/>
                  <w:marTop w:val="0"/>
                  <w:marBottom w:val="0"/>
                  <w:divBdr>
                    <w:top w:val="none" w:sz="0" w:space="0" w:color="auto"/>
                    <w:left w:val="none" w:sz="0" w:space="0" w:color="auto"/>
                    <w:bottom w:val="none" w:sz="0" w:space="0" w:color="auto"/>
                    <w:right w:val="none" w:sz="0" w:space="0" w:color="auto"/>
                  </w:divBdr>
                  <w:divsChild>
                    <w:div w:id="470440879">
                      <w:marLeft w:val="0"/>
                      <w:marRight w:val="0"/>
                      <w:marTop w:val="0"/>
                      <w:marBottom w:val="0"/>
                      <w:divBdr>
                        <w:top w:val="none" w:sz="0" w:space="0" w:color="auto"/>
                        <w:left w:val="none" w:sz="0" w:space="0" w:color="auto"/>
                        <w:bottom w:val="none" w:sz="0" w:space="0" w:color="auto"/>
                        <w:right w:val="none" w:sz="0" w:space="0" w:color="auto"/>
                      </w:divBdr>
                      <w:divsChild>
                        <w:div w:id="1217349631">
                          <w:marLeft w:val="0"/>
                          <w:marRight w:val="0"/>
                          <w:marTop w:val="0"/>
                          <w:marBottom w:val="0"/>
                          <w:divBdr>
                            <w:top w:val="single" w:sz="6" w:space="15" w:color="DDE2E8"/>
                            <w:left w:val="single" w:sz="6" w:space="19" w:color="DDE2E8"/>
                            <w:bottom w:val="single" w:sz="6" w:space="15" w:color="DDE2E8"/>
                            <w:right w:val="single" w:sz="6" w:space="19" w:color="DDE2E8"/>
                          </w:divBdr>
                          <w:divsChild>
                            <w:div w:id="251134407">
                              <w:marLeft w:val="0"/>
                              <w:marRight w:val="0"/>
                              <w:marTop w:val="0"/>
                              <w:marBottom w:val="0"/>
                              <w:divBdr>
                                <w:top w:val="none" w:sz="0" w:space="0" w:color="auto"/>
                                <w:left w:val="none" w:sz="0" w:space="0" w:color="auto"/>
                                <w:bottom w:val="none" w:sz="0" w:space="0" w:color="auto"/>
                                <w:right w:val="none" w:sz="0" w:space="0" w:color="auto"/>
                              </w:divBdr>
                              <w:divsChild>
                                <w:div w:id="3733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460142">
      <w:bodyDiv w:val="1"/>
      <w:marLeft w:val="0"/>
      <w:marRight w:val="0"/>
      <w:marTop w:val="0"/>
      <w:marBottom w:val="0"/>
      <w:divBdr>
        <w:top w:val="none" w:sz="0" w:space="0" w:color="auto"/>
        <w:left w:val="none" w:sz="0" w:space="0" w:color="auto"/>
        <w:bottom w:val="none" w:sz="0" w:space="0" w:color="auto"/>
        <w:right w:val="none" w:sz="0" w:space="0" w:color="auto"/>
      </w:divBdr>
      <w:divsChild>
        <w:div w:id="1042171317">
          <w:marLeft w:val="0"/>
          <w:marRight w:val="0"/>
          <w:marTop w:val="150"/>
          <w:marBottom w:val="0"/>
          <w:divBdr>
            <w:top w:val="none" w:sz="0" w:space="0" w:color="auto"/>
            <w:left w:val="none" w:sz="0" w:space="0" w:color="auto"/>
            <w:bottom w:val="none" w:sz="0" w:space="0" w:color="auto"/>
            <w:right w:val="none" w:sz="0" w:space="0" w:color="auto"/>
          </w:divBdr>
          <w:divsChild>
            <w:div w:id="8255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07978">
      <w:bodyDiv w:val="1"/>
      <w:marLeft w:val="0"/>
      <w:marRight w:val="0"/>
      <w:marTop w:val="0"/>
      <w:marBottom w:val="0"/>
      <w:divBdr>
        <w:top w:val="none" w:sz="0" w:space="0" w:color="auto"/>
        <w:left w:val="none" w:sz="0" w:space="0" w:color="auto"/>
        <w:bottom w:val="none" w:sz="0" w:space="0" w:color="auto"/>
        <w:right w:val="none" w:sz="0" w:space="0" w:color="auto"/>
      </w:divBdr>
    </w:div>
    <w:div w:id="1350911628">
      <w:bodyDiv w:val="1"/>
      <w:marLeft w:val="0"/>
      <w:marRight w:val="0"/>
      <w:marTop w:val="0"/>
      <w:marBottom w:val="0"/>
      <w:divBdr>
        <w:top w:val="none" w:sz="0" w:space="0" w:color="auto"/>
        <w:left w:val="none" w:sz="0" w:space="0" w:color="auto"/>
        <w:bottom w:val="none" w:sz="0" w:space="0" w:color="auto"/>
        <w:right w:val="none" w:sz="0" w:space="0" w:color="auto"/>
      </w:divBdr>
    </w:div>
    <w:div w:id="1431466374">
      <w:bodyDiv w:val="1"/>
      <w:marLeft w:val="0"/>
      <w:marRight w:val="0"/>
      <w:marTop w:val="0"/>
      <w:marBottom w:val="0"/>
      <w:divBdr>
        <w:top w:val="none" w:sz="0" w:space="0" w:color="auto"/>
        <w:left w:val="none" w:sz="0" w:space="0" w:color="auto"/>
        <w:bottom w:val="none" w:sz="0" w:space="0" w:color="auto"/>
        <w:right w:val="none" w:sz="0" w:space="0" w:color="auto"/>
      </w:divBdr>
    </w:div>
    <w:div w:id="1494567786">
      <w:bodyDiv w:val="1"/>
      <w:marLeft w:val="0"/>
      <w:marRight w:val="0"/>
      <w:marTop w:val="0"/>
      <w:marBottom w:val="0"/>
      <w:divBdr>
        <w:top w:val="none" w:sz="0" w:space="0" w:color="auto"/>
        <w:left w:val="none" w:sz="0" w:space="0" w:color="auto"/>
        <w:bottom w:val="none" w:sz="0" w:space="0" w:color="auto"/>
        <w:right w:val="none" w:sz="0" w:space="0" w:color="auto"/>
      </w:divBdr>
      <w:divsChild>
        <w:div w:id="161824481">
          <w:marLeft w:val="0"/>
          <w:marRight w:val="0"/>
          <w:marTop w:val="0"/>
          <w:marBottom w:val="0"/>
          <w:divBdr>
            <w:top w:val="none" w:sz="0" w:space="0" w:color="auto"/>
            <w:left w:val="none" w:sz="0" w:space="0" w:color="auto"/>
            <w:bottom w:val="none" w:sz="0" w:space="0" w:color="auto"/>
            <w:right w:val="none" w:sz="0" w:space="0" w:color="auto"/>
          </w:divBdr>
          <w:divsChild>
            <w:div w:id="1623925122">
              <w:marLeft w:val="0"/>
              <w:marRight w:val="0"/>
              <w:marTop w:val="0"/>
              <w:marBottom w:val="0"/>
              <w:divBdr>
                <w:top w:val="none" w:sz="0" w:space="0" w:color="auto"/>
                <w:left w:val="none" w:sz="0" w:space="0" w:color="auto"/>
                <w:bottom w:val="none" w:sz="0" w:space="0" w:color="auto"/>
                <w:right w:val="none" w:sz="0" w:space="0" w:color="auto"/>
              </w:divBdr>
              <w:divsChild>
                <w:div w:id="1825320509">
                  <w:marLeft w:val="0"/>
                  <w:marRight w:val="0"/>
                  <w:marTop w:val="0"/>
                  <w:marBottom w:val="0"/>
                  <w:divBdr>
                    <w:top w:val="none" w:sz="0" w:space="0" w:color="auto"/>
                    <w:left w:val="none" w:sz="0" w:space="0" w:color="auto"/>
                    <w:bottom w:val="none" w:sz="0" w:space="0" w:color="auto"/>
                    <w:right w:val="none" w:sz="0" w:space="0" w:color="auto"/>
                  </w:divBdr>
                  <w:divsChild>
                    <w:div w:id="1224175556">
                      <w:marLeft w:val="0"/>
                      <w:marRight w:val="0"/>
                      <w:marTop w:val="0"/>
                      <w:marBottom w:val="0"/>
                      <w:divBdr>
                        <w:top w:val="single" w:sz="24" w:space="0" w:color="E8E8E8"/>
                        <w:left w:val="none" w:sz="0" w:space="0" w:color="auto"/>
                        <w:bottom w:val="none" w:sz="0" w:space="0" w:color="auto"/>
                        <w:right w:val="none" w:sz="0" w:space="0" w:color="auto"/>
                      </w:divBdr>
                      <w:divsChild>
                        <w:div w:id="644898374">
                          <w:marLeft w:val="0"/>
                          <w:marRight w:val="5415"/>
                          <w:marTop w:val="0"/>
                          <w:marBottom w:val="0"/>
                          <w:divBdr>
                            <w:top w:val="none" w:sz="0" w:space="0" w:color="auto"/>
                            <w:left w:val="none" w:sz="0" w:space="0" w:color="auto"/>
                            <w:bottom w:val="none" w:sz="0" w:space="0" w:color="auto"/>
                            <w:right w:val="none" w:sz="0" w:space="0" w:color="auto"/>
                          </w:divBdr>
                          <w:divsChild>
                            <w:div w:id="446655917">
                              <w:marLeft w:val="0"/>
                              <w:marRight w:val="0"/>
                              <w:marTop w:val="0"/>
                              <w:marBottom w:val="0"/>
                              <w:divBdr>
                                <w:top w:val="single" w:sz="6" w:space="0" w:color="9B9B9B"/>
                                <w:left w:val="none" w:sz="0" w:space="0" w:color="auto"/>
                                <w:bottom w:val="none" w:sz="0" w:space="0" w:color="auto"/>
                                <w:right w:val="none" w:sz="0" w:space="0" w:color="auto"/>
                              </w:divBdr>
                              <w:divsChild>
                                <w:div w:id="1195197065">
                                  <w:marLeft w:val="0"/>
                                  <w:marRight w:val="0"/>
                                  <w:marTop w:val="0"/>
                                  <w:marBottom w:val="0"/>
                                  <w:divBdr>
                                    <w:top w:val="single" w:sz="6" w:space="0" w:color="FFFFFF"/>
                                    <w:left w:val="none" w:sz="0" w:space="0" w:color="auto"/>
                                    <w:bottom w:val="none" w:sz="0" w:space="0" w:color="auto"/>
                                    <w:right w:val="none" w:sz="0" w:space="0" w:color="auto"/>
                                  </w:divBdr>
                                  <w:divsChild>
                                    <w:div w:id="1731810609">
                                      <w:marLeft w:val="0"/>
                                      <w:marRight w:val="0"/>
                                      <w:marTop w:val="0"/>
                                      <w:marBottom w:val="0"/>
                                      <w:divBdr>
                                        <w:top w:val="none" w:sz="0" w:space="0" w:color="auto"/>
                                        <w:left w:val="none" w:sz="0" w:space="0" w:color="auto"/>
                                        <w:bottom w:val="none" w:sz="0" w:space="0" w:color="auto"/>
                                        <w:right w:val="none" w:sz="0" w:space="0" w:color="auto"/>
                                      </w:divBdr>
                                      <w:divsChild>
                                        <w:div w:id="1185901515">
                                          <w:marLeft w:val="0"/>
                                          <w:marRight w:val="0"/>
                                          <w:marTop w:val="0"/>
                                          <w:marBottom w:val="0"/>
                                          <w:divBdr>
                                            <w:top w:val="none" w:sz="0" w:space="0" w:color="auto"/>
                                            <w:left w:val="none" w:sz="0" w:space="0" w:color="auto"/>
                                            <w:bottom w:val="none" w:sz="0" w:space="0" w:color="auto"/>
                                            <w:right w:val="none" w:sz="0" w:space="0" w:color="auto"/>
                                          </w:divBdr>
                                          <w:divsChild>
                                            <w:div w:id="1284729825">
                                              <w:marLeft w:val="0"/>
                                              <w:marRight w:val="0"/>
                                              <w:marTop w:val="0"/>
                                              <w:marBottom w:val="0"/>
                                              <w:divBdr>
                                                <w:top w:val="none" w:sz="0" w:space="0" w:color="auto"/>
                                                <w:left w:val="none" w:sz="0" w:space="0" w:color="auto"/>
                                                <w:bottom w:val="none" w:sz="0" w:space="0" w:color="auto"/>
                                                <w:right w:val="none" w:sz="0" w:space="0" w:color="auto"/>
                                              </w:divBdr>
                                              <w:divsChild>
                                                <w:div w:id="268509572">
                                                  <w:marLeft w:val="45"/>
                                                  <w:marRight w:val="75"/>
                                                  <w:marTop w:val="0"/>
                                                  <w:marBottom w:val="0"/>
                                                  <w:divBdr>
                                                    <w:top w:val="none" w:sz="0" w:space="0" w:color="auto"/>
                                                    <w:left w:val="none" w:sz="0" w:space="0" w:color="auto"/>
                                                    <w:bottom w:val="none" w:sz="0" w:space="0" w:color="auto"/>
                                                    <w:right w:val="none" w:sz="0" w:space="0" w:color="auto"/>
                                                  </w:divBdr>
                                                  <w:divsChild>
                                                    <w:div w:id="720590387">
                                                      <w:marLeft w:val="0"/>
                                                      <w:marRight w:val="0"/>
                                                      <w:marTop w:val="0"/>
                                                      <w:marBottom w:val="0"/>
                                                      <w:divBdr>
                                                        <w:top w:val="none" w:sz="0" w:space="0" w:color="auto"/>
                                                        <w:left w:val="none" w:sz="0" w:space="0" w:color="auto"/>
                                                        <w:bottom w:val="none" w:sz="0" w:space="0" w:color="auto"/>
                                                        <w:right w:val="none" w:sz="0" w:space="0" w:color="auto"/>
                                                      </w:divBdr>
                                                      <w:divsChild>
                                                        <w:div w:id="1429807791">
                                                          <w:marLeft w:val="0"/>
                                                          <w:marRight w:val="-24000"/>
                                                          <w:marTop w:val="0"/>
                                                          <w:marBottom w:val="0"/>
                                                          <w:divBdr>
                                                            <w:top w:val="none" w:sz="0" w:space="0" w:color="auto"/>
                                                            <w:left w:val="none" w:sz="0" w:space="0" w:color="auto"/>
                                                            <w:bottom w:val="none" w:sz="0" w:space="0" w:color="auto"/>
                                                            <w:right w:val="none" w:sz="0" w:space="0" w:color="auto"/>
                                                          </w:divBdr>
                                                          <w:divsChild>
                                                            <w:div w:id="1610040183">
                                                              <w:marLeft w:val="0"/>
                                                              <w:marRight w:val="0"/>
                                                              <w:marTop w:val="0"/>
                                                              <w:marBottom w:val="0"/>
                                                              <w:divBdr>
                                                                <w:top w:val="none" w:sz="0" w:space="0" w:color="auto"/>
                                                                <w:left w:val="none" w:sz="0" w:space="0" w:color="auto"/>
                                                                <w:bottom w:val="none" w:sz="0" w:space="0" w:color="auto"/>
                                                                <w:right w:val="none" w:sz="0" w:space="0" w:color="auto"/>
                                                              </w:divBdr>
                                                              <w:divsChild>
                                                                <w:div w:id="1623415204">
                                                                  <w:marLeft w:val="300"/>
                                                                  <w:marRight w:val="0"/>
                                                                  <w:marTop w:val="0"/>
                                                                  <w:marBottom w:val="0"/>
                                                                  <w:divBdr>
                                                                    <w:top w:val="none" w:sz="0" w:space="0" w:color="auto"/>
                                                                    <w:left w:val="none" w:sz="0" w:space="0" w:color="auto"/>
                                                                    <w:bottom w:val="none" w:sz="0" w:space="0" w:color="auto"/>
                                                                    <w:right w:val="none" w:sz="0" w:space="0" w:color="auto"/>
                                                                  </w:divBdr>
                                                                </w:div>
                                                                <w:div w:id="4490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0043236">
      <w:bodyDiv w:val="1"/>
      <w:marLeft w:val="0"/>
      <w:marRight w:val="0"/>
      <w:marTop w:val="0"/>
      <w:marBottom w:val="0"/>
      <w:divBdr>
        <w:top w:val="none" w:sz="0" w:space="0" w:color="auto"/>
        <w:left w:val="none" w:sz="0" w:space="0" w:color="auto"/>
        <w:bottom w:val="none" w:sz="0" w:space="0" w:color="auto"/>
        <w:right w:val="none" w:sz="0" w:space="0" w:color="auto"/>
      </w:divBdr>
    </w:div>
    <w:div w:id="1550452173">
      <w:bodyDiv w:val="1"/>
      <w:marLeft w:val="0"/>
      <w:marRight w:val="0"/>
      <w:marTop w:val="0"/>
      <w:marBottom w:val="0"/>
      <w:divBdr>
        <w:top w:val="none" w:sz="0" w:space="0" w:color="auto"/>
        <w:left w:val="none" w:sz="0" w:space="0" w:color="auto"/>
        <w:bottom w:val="none" w:sz="0" w:space="0" w:color="auto"/>
        <w:right w:val="none" w:sz="0" w:space="0" w:color="auto"/>
      </w:divBdr>
      <w:divsChild>
        <w:div w:id="1993023907">
          <w:marLeft w:val="720"/>
          <w:marRight w:val="0"/>
          <w:marTop w:val="0"/>
          <w:marBottom w:val="0"/>
          <w:divBdr>
            <w:top w:val="none" w:sz="0" w:space="0" w:color="auto"/>
            <w:left w:val="none" w:sz="0" w:space="0" w:color="auto"/>
            <w:bottom w:val="none" w:sz="0" w:space="0" w:color="auto"/>
            <w:right w:val="none" w:sz="0" w:space="0" w:color="auto"/>
          </w:divBdr>
        </w:div>
        <w:div w:id="1779399814">
          <w:marLeft w:val="720"/>
          <w:marRight w:val="0"/>
          <w:marTop w:val="0"/>
          <w:marBottom w:val="0"/>
          <w:divBdr>
            <w:top w:val="none" w:sz="0" w:space="0" w:color="auto"/>
            <w:left w:val="none" w:sz="0" w:space="0" w:color="auto"/>
            <w:bottom w:val="none" w:sz="0" w:space="0" w:color="auto"/>
            <w:right w:val="none" w:sz="0" w:space="0" w:color="auto"/>
          </w:divBdr>
        </w:div>
        <w:div w:id="1149782198">
          <w:marLeft w:val="720"/>
          <w:marRight w:val="0"/>
          <w:marTop w:val="0"/>
          <w:marBottom w:val="0"/>
          <w:divBdr>
            <w:top w:val="none" w:sz="0" w:space="0" w:color="auto"/>
            <w:left w:val="none" w:sz="0" w:space="0" w:color="auto"/>
            <w:bottom w:val="none" w:sz="0" w:space="0" w:color="auto"/>
            <w:right w:val="none" w:sz="0" w:space="0" w:color="auto"/>
          </w:divBdr>
        </w:div>
        <w:div w:id="221062329">
          <w:marLeft w:val="720"/>
          <w:marRight w:val="0"/>
          <w:marTop w:val="0"/>
          <w:marBottom w:val="0"/>
          <w:divBdr>
            <w:top w:val="none" w:sz="0" w:space="0" w:color="auto"/>
            <w:left w:val="none" w:sz="0" w:space="0" w:color="auto"/>
            <w:bottom w:val="none" w:sz="0" w:space="0" w:color="auto"/>
            <w:right w:val="none" w:sz="0" w:space="0" w:color="auto"/>
          </w:divBdr>
        </w:div>
        <w:div w:id="1293705395">
          <w:marLeft w:val="720"/>
          <w:marRight w:val="0"/>
          <w:marTop w:val="0"/>
          <w:marBottom w:val="0"/>
          <w:divBdr>
            <w:top w:val="none" w:sz="0" w:space="0" w:color="auto"/>
            <w:left w:val="none" w:sz="0" w:space="0" w:color="auto"/>
            <w:bottom w:val="none" w:sz="0" w:space="0" w:color="auto"/>
            <w:right w:val="none" w:sz="0" w:space="0" w:color="auto"/>
          </w:divBdr>
        </w:div>
        <w:div w:id="1447692974">
          <w:marLeft w:val="720"/>
          <w:marRight w:val="0"/>
          <w:marTop w:val="0"/>
          <w:marBottom w:val="0"/>
          <w:divBdr>
            <w:top w:val="none" w:sz="0" w:space="0" w:color="auto"/>
            <w:left w:val="none" w:sz="0" w:space="0" w:color="auto"/>
            <w:bottom w:val="none" w:sz="0" w:space="0" w:color="auto"/>
            <w:right w:val="none" w:sz="0" w:space="0" w:color="auto"/>
          </w:divBdr>
        </w:div>
        <w:div w:id="859008539">
          <w:marLeft w:val="720"/>
          <w:marRight w:val="0"/>
          <w:marTop w:val="0"/>
          <w:marBottom w:val="0"/>
          <w:divBdr>
            <w:top w:val="none" w:sz="0" w:space="0" w:color="auto"/>
            <w:left w:val="none" w:sz="0" w:space="0" w:color="auto"/>
            <w:bottom w:val="none" w:sz="0" w:space="0" w:color="auto"/>
            <w:right w:val="none" w:sz="0" w:space="0" w:color="auto"/>
          </w:divBdr>
        </w:div>
        <w:div w:id="397090754">
          <w:marLeft w:val="720"/>
          <w:marRight w:val="0"/>
          <w:marTop w:val="0"/>
          <w:marBottom w:val="0"/>
          <w:divBdr>
            <w:top w:val="none" w:sz="0" w:space="0" w:color="auto"/>
            <w:left w:val="none" w:sz="0" w:space="0" w:color="auto"/>
            <w:bottom w:val="none" w:sz="0" w:space="0" w:color="auto"/>
            <w:right w:val="none" w:sz="0" w:space="0" w:color="auto"/>
          </w:divBdr>
        </w:div>
        <w:div w:id="1504516171">
          <w:marLeft w:val="720"/>
          <w:marRight w:val="0"/>
          <w:marTop w:val="0"/>
          <w:marBottom w:val="0"/>
          <w:divBdr>
            <w:top w:val="none" w:sz="0" w:space="0" w:color="auto"/>
            <w:left w:val="none" w:sz="0" w:space="0" w:color="auto"/>
            <w:bottom w:val="none" w:sz="0" w:space="0" w:color="auto"/>
            <w:right w:val="none" w:sz="0" w:space="0" w:color="auto"/>
          </w:divBdr>
        </w:div>
        <w:div w:id="362367702">
          <w:marLeft w:val="720"/>
          <w:marRight w:val="0"/>
          <w:marTop w:val="0"/>
          <w:marBottom w:val="0"/>
          <w:divBdr>
            <w:top w:val="none" w:sz="0" w:space="0" w:color="auto"/>
            <w:left w:val="none" w:sz="0" w:space="0" w:color="auto"/>
            <w:bottom w:val="none" w:sz="0" w:space="0" w:color="auto"/>
            <w:right w:val="none" w:sz="0" w:space="0" w:color="auto"/>
          </w:divBdr>
        </w:div>
        <w:div w:id="131295683">
          <w:marLeft w:val="720"/>
          <w:marRight w:val="0"/>
          <w:marTop w:val="0"/>
          <w:marBottom w:val="0"/>
          <w:divBdr>
            <w:top w:val="none" w:sz="0" w:space="0" w:color="auto"/>
            <w:left w:val="none" w:sz="0" w:space="0" w:color="auto"/>
            <w:bottom w:val="none" w:sz="0" w:space="0" w:color="auto"/>
            <w:right w:val="none" w:sz="0" w:space="0" w:color="auto"/>
          </w:divBdr>
        </w:div>
        <w:div w:id="360936199">
          <w:marLeft w:val="720"/>
          <w:marRight w:val="0"/>
          <w:marTop w:val="0"/>
          <w:marBottom w:val="0"/>
          <w:divBdr>
            <w:top w:val="none" w:sz="0" w:space="0" w:color="auto"/>
            <w:left w:val="none" w:sz="0" w:space="0" w:color="auto"/>
            <w:bottom w:val="none" w:sz="0" w:space="0" w:color="auto"/>
            <w:right w:val="none" w:sz="0" w:space="0" w:color="auto"/>
          </w:divBdr>
        </w:div>
        <w:div w:id="131405645">
          <w:marLeft w:val="720"/>
          <w:marRight w:val="0"/>
          <w:marTop w:val="0"/>
          <w:marBottom w:val="0"/>
          <w:divBdr>
            <w:top w:val="none" w:sz="0" w:space="0" w:color="auto"/>
            <w:left w:val="none" w:sz="0" w:space="0" w:color="auto"/>
            <w:bottom w:val="none" w:sz="0" w:space="0" w:color="auto"/>
            <w:right w:val="none" w:sz="0" w:space="0" w:color="auto"/>
          </w:divBdr>
        </w:div>
        <w:div w:id="2031030996">
          <w:marLeft w:val="720"/>
          <w:marRight w:val="0"/>
          <w:marTop w:val="0"/>
          <w:marBottom w:val="0"/>
          <w:divBdr>
            <w:top w:val="none" w:sz="0" w:space="0" w:color="auto"/>
            <w:left w:val="none" w:sz="0" w:space="0" w:color="auto"/>
            <w:bottom w:val="none" w:sz="0" w:space="0" w:color="auto"/>
            <w:right w:val="none" w:sz="0" w:space="0" w:color="auto"/>
          </w:divBdr>
        </w:div>
        <w:div w:id="1559592748">
          <w:marLeft w:val="720"/>
          <w:marRight w:val="0"/>
          <w:marTop w:val="0"/>
          <w:marBottom w:val="0"/>
          <w:divBdr>
            <w:top w:val="none" w:sz="0" w:space="0" w:color="auto"/>
            <w:left w:val="none" w:sz="0" w:space="0" w:color="auto"/>
            <w:bottom w:val="none" w:sz="0" w:space="0" w:color="auto"/>
            <w:right w:val="none" w:sz="0" w:space="0" w:color="auto"/>
          </w:divBdr>
        </w:div>
        <w:div w:id="1683704757">
          <w:marLeft w:val="720"/>
          <w:marRight w:val="0"/>
          <w:marTop w:val="0"/>
          <w:marBottom w:val="0"/>
          <w:divBdr>
            <w:top w:val="none" w:sz="0" w:space="0" w:color="auto"/>
            <w:left w:val="none" w:sz="0" w:space="0" w:color="auto"/>
            <w:bottom w:val="none" w:sz="0" w:space="0" w:color="auto"/>
            <w:right w:val="none" w:sz="0" w:space="0" w:color="auto"/>
          </w:divBdr>
        </w:div>
        <w:div w:id="232587788">
          <w:marLeft w:val="720"/>
          <w:marRight w:val="0"/>
          <w:marTop w:val="0"/>
          <w:marBottom w:val="0"/>
          <w:divBdr>
            <w:top w:val="none" w:sz="0" w:space="0" w:color="auto"/>
            <w:left w:val="none" w:sz="0" w:space="0" w:color="auto"/>
            <w:bottom w:val="none" w:sz="0" w:space="0" w:color="auto"/>
            <w:right w:val="none" w:sz="0" w:space="0" w:color="auto"/>
          </w:divBdr>
        </w:div>
        <w:div w:id="2093430041">
          <w:marLeft w:val="720"/>
          <w:marRight w:val="0"/>
          <w:marTop w:val="0"/>
          <w:marBottom w:val="0"/>
          <w:divBdr>
            <w:top w:val="none" w:sz="0" w:space="0" w:color="auto"/>
            <w:left w:val="none" w:sz="0" w:space="0" w:color="auto"/>
            <w:bottom w:val="none" w:sz="0" w:space="0" w:color="auto"/>
            <w:right w:val="none" w:sz="0" w:space="0" w:color="auto"/>
          </w:divBdr>
        </w:div>
        <w:div w:id="573320471">
          <w:marLeft w:val="720"/>
          <w:marRight w:val="0"/>
          <w:marTop w:val="0"/>
          <w:marBottom w:val="0"/>
          <w:divBdr>
            <w:top w:val="none" w:sz="0" w:space="0" w:color="auto"/>
            <w:left w:val="none" w:sz="0" w:space="0" w:color="auto"/>
            <w:bottom w:val="none" w:sz="0" w:space="0" w:color="auto"/>
            <w:right w:val="none" w:sz="0" w:space="0" w:color="auto"/>
          </w:divBdr>
        </w:div>
        <w:div w:id="1832022547">
          <w:marLeft w:val="720"/>
          <w:marRight w:val="0"/>
          <w:marTop w:val="0"/>
          <w:marBottom w:val="0"/>
          <w:divBdr>
            <w:top w:val="none" w:sz="0" w:space="0" w:color="auto"/>
            <w:left w:val="none" w:sz="0" w:space="0" w:color="auto"/>
            <w:bottom w:val="none" w:sz="0" w:space="0" w:color="auto"/>
            <w:right w:val="none" w:sz="0" w:space="0" w:color="auto"/>
          </w:divBdr>
        </w:div>
      </w:divsChild>
    </w:div>
    <w:div w:id="1558974218">
      <w:bodyDiv w:val="1"/>
      <w:marLeft w:val="0"/>
      <w:marRight w:val="0"/>
      <w:marTop w:val="0"/>
      <w:marBottom w:val="0"/>
      <w:divBdr>
        <w:top w:val="none" w:sz="0" w:space="0" w:color="auto"/>
        <w:left w:val="none" w:sz="0" w:space="0" w:color="auto"/>
        <w:bottom w:val="none" w:sz="0" w:space="0" w:color="auto"/>
        <w:right w:val="none" w:sz="0" w:space="0" w:color="auto"/>
      </w:divBdr>
      <w:divsChild>
        <w:div w:id="318389254">
          <w:marLeft w:val="302"/>
          <w:marRight w:val="0"/>
          <w:marTop w:val="0"/>
          <w:marBottom w:val="96"/>
          <w:divBdr>
            <w:top w:val="none" w:sz="0" w:space="0" w:color="auto"/>
            <w:left w:val="none" w:sz="0" w:space="0" w:color="auto"/>
            <w:bottom w:val="none" w:sz="0" w:space="0" w:color="auto"/>
            <w:right w:val="none" w:sz="0" w:space="0" w:color="auto"/>
          </w:divBdr>
        </w:div>
        <w:div w:id="1231429011">
          <w:marLeft w:val="302"/>
          <w:marRight w:val="0"/>
          <w:marTop w:val="0"/>
          <w:marBottom w:val="96"/>
          <w:divBdr>
            <w:top w:val="none" w:sz="0" w:space="0" w:color="auto"/>
            <w:left w:val="none" w:sz="0" w:space="0" w:color="auto"/>
            <w:bottom w:val="none" w:sz="0" w:space="0" w:color="auto"/>
            <w:right w:val="none" w:sz="0" w:space="0" w:color="auto"/>
          </w:divBdr>
        </w:div>
        <w:div w:id="297027892">
          <w:marLeft w:val="302"/>
          <w:marRight w:val="0"/>
          <w:marTop w:val="0"/>
          <w:marBottom w:val="96"/>
          <w:divBdr>
            <w:top w:val="none" w:sz="0" w:space="0" w:color="auto"/>
            <w:left w:val="none" w:sz="0" w:space="0" w:color="auto"/>
            <w:bottom w:val="none" w:sz="0" w:space="0" w:color="auto"/>
            <w:right w:val="none" w:sz="0" w:space="0" w:color="auto"/>
          </w:divBdr>
        </w:div>
        <w:div w:id="1568763694">
          <w:marLeft w:val="302"/>
          <w:marRight w:val="0"/>
          <w:marTop w:val="0"/>
          <w:marBottom w:val="96"/>
          <w:divBdr>
            <w:top w:val="none" w:sz="0" w:space="0" w:color="auto"/>
            <w:left w:val="none" w:sz="0" w:space="0" w:color="auto"/>
            <w:bottom w:val="none" w:sz="0" w:space="0" w:color="auto"/>
            <w:right w:val="none" w:sz="0" w:space="0" w:color="auto"/>
          </w:divBdr>
        </w:div>
        <w:div w:id="1369338945">
          <w:marLeft w:val="302"/>
          <w:marRight w:val="0"/>
          <w:marTop w:val="0"/>
          <w:marBottom w:val="96"/>
          <w:divBdr>
            <w:top w:val="none" w:sz="0" w:space="0" w:color="auto"/>
            <w:left w:val="none" w:sz="0" w:space="0" w:color="auto"/>
            <w:bottom w:val="none" w:sz="0" w:space="0" w:color="auto"/>
            <w:right w:val="none" w:sz="0" w:space="0" w:color="auto"/>
          </w:divBdr>
        </w:div>
        <w:div w:id="349070144">
          <w:marLeft w:val="302"/>
          <w:marRight w:val="0"/>
          <w:marTop w:val="0"/>
          <w:marBottom w:val="96"/>
          <w:divBdr>
            <w:top w:val="none" w:sz="0" w:space="0" w:color="auto"/>
            <w:left w:val="none" w:sz="0" w:space="0" w:color="auto"/>
            <w:bottom w:val="none" w:sz="0" w:space="0" w:color="auto"/>
            <w:right w:val="none" w:sz="0" w:space="0" w:color="auto"/>
          </w:divBdr>
        </w:div>
        <w:div w:id="632641312">
          <w:marLeft w:val="302"/>
          <w:marRight w:val="0"/>
          <w:marTop w:val="0"/>
          <w:marBottom w:val="96"/>
          <w:divBdr>
            <w:top w:val="none" w:sz="0" w:space="0" w:color="auto"/>
            <w:left w:val="none" w:sz="0" w:space="0" w:color="auto"/>
            <w:bottom w:val="none" w:sz="0" w:space="0" w:color="auto"/>
            <w:right w:val="none" w:sz="0" w:space="0" w:color="auto"/>
          </w:divBdr>
        </w:div>
        <w:div w:id="1985424453">
          <w:marLeft w:val="302"/>
          <w:marRight w:val="0"/>
          <w:marTop w:val="0"/>
          <w:marBottom w:val="96"/>
          <w:divBdr>
            <w:top w:val="none" w:sz="0" w:space="0" w:color="auto"/>
            <w:left w:val="none" w:sz="0" w:space="0" w:color="auto"/>
            <w:bottom w:val="none" w:sz="0" w:space="0" w:color="auto"/>
            <w:right w:val="none" w:sz="0" w:space="0" w:color="auto"/>
          </w:divBdr>
        </w:div>
        <w:div w:id="1496072863">
          <w:marLeft w:val="302"/>
          <w:marRight w:val="0"/>
          <w:marTop w:val="0"/>
          <w:marBottom w:val="96"/>
          <w:divBdr>
            <w:top w:val="none" w:sz="0" w:space="0" w:color="auto"/>
            <w:left w:val="none" w:sz="0" w:space="0" w:color="auto"/>
            <w:bottom w:val="none" w:sz="0" w:space="0" w:color="auto"/>
            <w:right w:val="none" w:sz="0" w:space="0" w:color="auto"/>
          </w:divBdr>
        </w:div>
        <w:div w:id="1928230078">
          <w:marLeft w:val="302"/>
          <w:marRight w:val="0"/>
          <w:marTop w:val="0"/>
          <w:marBottom w:val="96"/>
          <w:divBdr>
            <w:top w:val="none" w:sz="0" w:space="0" w:color="auto"/>
            <w:left w:val="none" w:sz="0" w:space="0" w:color="auto"/>
            <w:bottom w:val="none" w:sz="0" w:space="0" w:color="auto"/>
            <w:right w:val="none" w:sz="0" w:space="0" w:color="auto"/>
          </w:divBdr>
        </w:div>
        <w:div w:id="1211186997">
          <w:marLeft w:val="302"/>
          <w:marRight w:val="0"/>
          <w:marTop w:val="0"/>
          <w:marBottom w:val="96"/>
          <w:divBdr>
            <w:top w:val="none" w:sz="0" w:space="0" w:color="auto"/>
            <w:left w:val="none" w:sz="0" w:space="0" w:color="auto"/>
            <w:bottom w:val="none" w:sz="0" w:space="0" w:color="auto"/>
            <w:right w:val="none" w:sz="0" w:space="0" w:color="auto"/>
          </w:divBdr>
        </w:div>
      </w:divsChild>
    </w:div>
    <w:div w:id="1566140024">
      <w:bodyDiv w:val="1"/>
      <w:marLeft w:val="0"/>
      <w:marRight w:val="0"/>
      <w:marTop w:val="0"/>
      <w:marBottom w:val="0"/>
      <w:divBdr>
        <w:top w:val="none" w:sz="0" w:space="0" w:color="auto"/>
        <w:left w:val="none" w:sz="0" w:space="0" w:color="auto"/>
        <w:bottom w:val="none" w:sz="0" w:space="0" w:color="auto"/>
        <w:right w:val="none" w:sz="0" w:space="0" w:color="auto"/>
      </w:divBdr>
    </w:div>
    <w:div w:id="1571112696">
      <w:bodyDiv w:val="1"/>
      <w:marLeft w:val="0"/>
      <w:marRight w:val="0"/>
      <w:marTop w:val="0"/>
      <w:marBottom w:val="0"/>
      <w:divBdr>
        <w:top w:val="none" w:sz="0" w:space="0" w:color="auto"/>
        <w:left w:val="none" w:sz="0" w:space="0" w:color="auto"/>
        <w:bottom w:val="none" w:sz="0" w:space="0" w:color="auto"/>
        <w:right w:val="none" w:sz="0" w:space="0" w:color="auto"/>
      </w:divBdr>
      <w:divsChild>
        <w:div w:id="922295691">
          <w:marLeft w:val="0"/>
          <w:marRight w:val="0"/>
          <w:marTop w:val="0"/>
          <w:marBottom w:val="0"/>
          <w:divBdr>
            <w:top w:val="none" w:sz="0" w:space="0" w:color="auto"/>
            <w:left w:val="none" w:sz="0" w:space="0" w:color="auto"/>
            <w:bottom w:val="none" w:sz="0" w:space="0" w:color="auto"/>
            <w:right w:val="none" w:sz="0" w:space="0" w:color="auto"/>
          </w:divBdr>
          <w:divsChild>
            <w:div w:id="236405322">
              <w:marLeft w:val="0"/>
              <w:marRight w:val="0"/>
              <w:marTop w:val="0"/>
              <w:marBottom w:val="0"/>
              <w:divBdr>
                <w:top w:val="none" w:sz="0" w:space="0" w:color="auto"/>
                <w:left w:val="none" w:sz="0" w:space="0" w:color="auto"/>
                <w:bottom w:val="none" w:sz="0" w:space="0" w:color="auto"/>
                <w:right w:val="none" w:sz="0" w:space="0" w:color="auto"/>
              </w:divBdr>
              <w:divsChild>
                <w:div w:id="1907644105">
                  <w:marLeft w:val="0"/>
                  <w:marRight w:val="-6084"/>
                  <w:marTop w:val="0"/>
                  <w:marBottom w:val="0"/>
                  <w:divBdr>
                    <w:top w:val="none" w:sz="0" w:space="0" w:color="auto"/>
                    <w:left w:val="none" w:sz="0" w:space="0" w:color="auto"/>
                    <w:bottom w:val="none" w:sz="0" w:space="0" w:color="auto"/>
                    <w:right w:val="none" w:sz="0" w:space="0" w:color="auto"/>
                  </w:divBdr>
                  <w:divsChild>
                    <w:div w:id="89011410">
                      <w:marLeft w:val="0"/>
                      <w:marRight w:val="5604"/>
                      <w:marTop w:val="0"/>
                      <w:marBottom w:val="0"/>
                      <w:divBdr>
                        <w:top w:val="none" w:sz="0" w:space="0" w:color="auto"/>
                        <w:left w:val="none" w:sz="0" w:space="0" w:color="auto"/>
                        <w:bottom w:val="none" w:sz="0" w:space="0" w:color="auto"/>
                        <w:right w:val="none" w:sz="0" w:space="0" w:color="auto"/>
                      </w:divBdr>
                      <w:divsChild>
                        <w:div w:id="796878345">
                          <w:marLeft w:val="0"/>
                          <w:marRight w:val="0"/>
                          <w:marTop w:val="0"/>
                          <w:marBottom w:val="0"/>
                          <w:divBdr>
                            <w:top w:val="none" w:sz="0" w:space="0" w:color="auto"/>
                            <w:left w:val="none" w:sz="0" w:space="0" w:color="auto"/>
                            <w:bottom w:val="none" w:sz="0" w:space="0" w:color="auto"/>
                            <w:right w:val="none" w:sz="0" w:space="0" w:color="auto"/>
                          </w:divBdr>
                          <w:divsChild>
                            <w:div w:id="1975866458">
                              <w:marLeft w:val="0"/>
                              <w:marRight w:val="0"/>
                              <w:marTop w:val="120"/>
                              <w:marBottom w:val="360"/>
                              <w:divBdr>
                                <w:top w:val="none" w:sz="0" w:space="0" w:color="auto"/>
                                <w:left w:val="none" w:sz="0" w:space="0" w:color="auto"/>
                                <w:bottom w:val="none" w:sz="0" w:space="0" w:color="auto"/>
                                <w:right w:val="none" w:sz="0" w:space="0" w:color="auto"/>
                              </w:divBdr>
                              <w:divsChild>
                                <w:div w:id="15507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587968">
      <w:bodyDiv w:val="1"/>
      <w:marLeft w:val="0"/>
      <w:marRight w:val="0"/>
      <w:marTop w:val="0"/>
      <w:marBottom w:val="0"/>
      <w:divBdr>
        <w:top w:val="none" w:sz="0" w:space="0" w:color="auto"/>
        <w:left w:val="none" w:sz="0" w:space="0" w:color="auto"/>
        <w:bottom w:val="none" w:sz="0" w:space="0" w:color="auto"/>
        <w:right w:val="none" w:sz="0" w:space="0" w:color="auto"/>
      </w:divBdr>
    </w:div>
    <w:div w:id="1624002281">
      <w:bodyDiv w:val="1"/>
      <w:marLeft w:val="0"/>
      <w:marRight w:val="120"/>
      <w:marTop w:val="0"/>
      <w:marBottom w:val="0"/>
      <w:divBdr>
        <w:top w:val="none" w:sz="0" w:space="0" w:color="auto"/>
        <w:left w:val="none" w:sz="0" w:space="0" w:color="auto"/>
        <w:bottom w:val="none" w:sz="0" w:space="0" w:color="auto"/>
        <w:right w:val="none" w:sz="0" w:space="0" w:color="auto"/>
      </w:divBdr>
      <w:divsChild>
        <w:div w:id="1097093582">
          <w:marLeft w:val="0"/>
          <w:marRight w:val="0"/>
          <w:marTop w:val="0"/>
          <w:marBottom w:val="288"/>
          <w:divBdr>
            <w:top w:val="none" w:sz="0" w:space="0" w:color="auto"/>
            <w:left w:val="none" w:sz="0" w:space="0" w:color="auto"/>
            <w:bottom w:val="none" w:sz="0" w:space="0" w:color="auto"/>
            <w:right w:val="none" w:sz="0" w:space="0" w:color="auto"/>
          </w:divBdr>
          <w:divsChild>
            <w:div w:id="1173689517">
              <w:marLeft w:val="0"/>
              <w:marRight w:val="0"/>
              <w:marTop w:val="0"/>
              <w:marBottom w:val="0"/>
              <w:divBdr>
                <w:top w:val="none" w:sz="0" w:space="0" w:color="auto"/>
                <w:left w:val="none" w:sz="0" w:space="0" w:color="auto"/>
                <w:bottom w:val="none" w:sz="0" w:space="0" w:color="auto"/>
                <w:right w:val="none" w:sz="0" w:space="0" w:color="auto"/>
              </w:divBdr>
              <w:divsChild>
                <w:div w:id="14298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45035">
      <w:bodyDiv w:val="1"/>
      <w:marLeft w:val="0"/>
      <w:marRight w:val="0"/>
      <w:marTop w:val="0"/>
      <w:marBottom w:val="0"/>
      <w:divBdr>
        <w:top w:val="none" w:sz="0" w:space="0" w:color="auto"/>
        <w:left w:val="none" w:sz="0" w:space="0" w:color="auto"/>
        <w:bottom w:val="none" w:sz="0" w:space="0" w:color="auto"/>
        <w:right w:val="none" w:sz="0" w:space="0" w:color="auto"/>
      </w:divBdr>
      <w:divsChild>
        <w:div w:id="880823307">
          <w:marLeft w:val="0"/>
          <w:marRight w:val="0"/>
          <w:marTop w:val="0"/>
          <w:marBottom w:val="0"/>
          <w:divBdr>
            <w:top w:val="none" w:sz="0" w:space="0" w:color="auto"/>
            <w:left w:val="none" w:sz="0" w:space="0" w:color="auto"/>
            <w:bottom w:val="none" w:sz="0" w:space="0" w:color="auto"/>
            <w:right w:val="none" w:sz="0" w:space="0" w:color="auto"/>
          </w:divBdr>
          <w:divsChild>
            <w:div w:id="898976444">
              <w:marLeft w:val="0"/>
              <w:marRight w:val="0"/>
              <w:marTop w:val="0"/>
              <w:marBottom w:val="0"/>
              <w:divBdr>
                <w:top w:val="none" w:sz="0" w:space="0" w:color="auto"/>
                <w:left w:val="none" w:sz="0" w:space="0" w:color="auto"/>
                <w:bottom w:val="none" w:sz="0" w:space="0" w:color="auto"/>
                <w:right w:val="none" w:sz="0" w:space="0" w:color="auto"/>
              </w:divBdr>
              <w:divsChild>
                <w:div w:id="51512345">
                  <w:marLeft w:val="0"/>
                  <w:marRight w:val="0"/>
                  <w:marTop w:val="0"/>
                  <w:marBottom w:val="0"/>
                  <w:divBdr>
                    <w:top w:val="none" w:sz="0" w:space="0" w:color="auto"/>
                    <w:left w:val="none" w:sz="0" w:space="0" w:color="auto"/>
                    <w:bottom w:val="none" w:sz="0" w:space="0" w:color="auto"/>
                    <w:right w:val="none" w:sz="0" w:space="0" w:color="auto"/>
                  </w:divBdr>
                </w:div>
                <w:div w:id="7453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3851">
      <w:bodyDiv w:val="1"/>
      <w:marLeft w:val="0"/>
      <w:marRight w:val="0"/>
      <w:marTop w:val="0"/>
      <w:marBottom w:val="0"/>
      <w:divBdr>
        <w:top w:val="none" w:sz="0" w:space="0" w:color="auto"/>
        <w:left w:val="none" w:sz="0" w:space="0" w:color="auto"/>
        <w:bottom w:val="none" w:sz="0" w:space="0" w:color="auto"/>
        <w:right w:val="none" w:sz="0" w:space="0" w:color="auto"/>
      </w:divBdr>
    </w:div>
    <w:div w:id="1701857073">
      <w:bodyDiv w:val="1"/>
      <w:marLeft w:val="0"/>
      <w:marRight w:val="0"/>
      <w:marTop w:val="0"/>
      <w:marBottom w:val="0"/>
      <w:divBdr>
        <w:top w:val="none" w:sz="0" w:space="0" w:color="auto"/>
        <w:left w:val="none" w:sz="0" w:space="0" w:color="auto"/>
        <w:bottom w:val="none" w:sz="0" w:space="0" w:color="auto"/>
        <w:right w:val="none" w:sz="0" w:space="0" w:color="auto"/>
      </w:divBdr>
    </w:div>
    <w:div w:id="1725131689">
      <w:bodyDiv w:val="1"/>
      <w:marLeft w:val="0"/>
      <w:marRight w:val="0"/>
      <w:marTop w:val="0"/>
      <w:marBottom w:val="0"/>
      <w:divBdr>
        <w:top w:val="none" w:sz="0" w:space="0" w:color="auto"/>
        <w:left w:val="none" w:sz="0" w:space="0" w:color="auto"/>
        <w:bottom w:val="none" w:sz="0" w:space="0" w:color="auto"/>
        <w:right w:val="none" w:sz="0" w:space="0" w:color="auto"/>
      </w:divBdr>
    </w:div>
    <w:div w:id="1725449582">
      <w:bodyDiv w:val="1"/>
      <w:marLeft w:val="0"/>
      <w:marRight w:val="0"/>
      <w:marTop w:val="0"/>
      <w:marBottom w:val="0"/>
      <w:divBdr>
        <w:top w:val="none" w:sz="0" w:space="0" w:color="auto"/>
        <w:left w:val="none" w:sz="0" w:space="0" w:color="auto"/>
        <w:bottom w:val="none" w:sz="0" w:space="0" w:color="auto"/>
        <w:right w:val="none" w:sz="0" w:space="0" w:color="auto"/>
      </w:divBdr>
      <w:divsChild>
        <w:div w:id="2103212148">
          <w:marLeft w:val="720"/>
          <w:marRight w:val="0"/>
          <w:marTop w:val="0"/>
          <w:marBottom w:val="0"/>
          <w:divBdr>
            <w:top w:val="none" w:sz="0" w:space="0" w:color="auto"/>
            <w:left w:val="none" w:sz="0" w:space="0" w:color="auto"/>
            <w:bottom w:val="none" w:sz="0" w:space="0" w:color="auto"/>
            <w:right w:val="none" w:sz="0" w:space="0" w:color="auto"/>
          </w:divBdr>
        </w:div>
        <w:div w:id="698164854">
          <w:marLeft w:val="720"/>
          <w:marRight w:val="0"/>
          <w:marTop w:val="0"/>
          <w:marBottom w:val="0"/>
          <w:divBdr>
            <w:top w:val="none" w:sz="0" w:space="0" w:color="auto"/>
            <w:left w:val="none" w:sz="0" w:space="0" w:color="auto"/>
            <w:bottom w:val="none" w:sz="0" w:space="0" w:color="auto"/>
            <w:right w:val="none" w:sz="0" w:space="0" w:color="auto"/>
          </w:divBdr>
        </w:div>
        <w:div w:id="46074947">
          <w:marLeft w:val="720"/>
          <w:marRight w:val="0"/>
          <w:marTop w:val="0"/>
          <w:marBottom w:val="0"/>
          <w:divBdr>
            <w:top w:val="none" w:sz="0" w:space="0" w:color="auto"/>
            <w:left w:val="none" w:sz="0" w:space="0" w:color="auto"/>
            <w:bottom w:val="none" w:sz="0" w:space="0" w:color="auto"/>
            <w:right w:val="none" w:sz="0" w:space="0" w:color="auto"/>
          </w:divBdr>
        </w:div>
        <w:div w:id="1727140271">
          <w:marLeft w:val="720"/>
          <w:marRight w:val="0"/>
          <w:marTop w:val="0"/>
          <w:marBottom w:val="0"/>
          <w:divBdr>
            <w:top w:val="none" w:sz="0" w:space="0" w:color="auto"/>
            <w:left w:val="none" w:sz="0" w:space="0" w:color="auto"/>
            <w:bottom w:val="none" w:sz="0" w:space="0" w:color="auto"/>
            <w:right w:val="none" w:sz="0" w:space="0" w:color="auto"/>
          </w:divBdr>
        </w:div>
        <w:div w:id="1958415371">
          <w:marLeft w:val="720"/>
          <w:marRight w:val="0"/>
          <w:marTop w:val="0"/>
          <w:marBottom w:val="0"/>
          <w:divBdr>
            <w:top w:val="none" w:sz="0" w:space="0" w:color="auto"/>
            <w:left w:val="none" w:sz="0" w:space="0" w:color="auto"/>
            <w:bottom w:val="none" w:sz="0" w:space="0" w:color="auto"/>
            <w:right w:val="none" w:sz="0" w:space="0" w:color="auto"/>
          </w:divBdr>
        </w:div>
        <w:div w:id="439956956">
          <w:marLeft w:val="720"/>
          <w:marRight w:val="0"/>
          <w:marTop w:val="0"/>
          <w:marBottom w:val="0"/>
          <w:divBdr>
            <w:top w:val="none" w:sz="0" w:space="0" w:color="auto"/>
            <w:left w:val="none" w:sz="0" w:space="0" w:color="auto"/>
            <w:bottom w:val="none" w:sz="0" w:space="0" w:color="auto"/>
            <w:right w:val="none" w:sz="0" w:space="0" w:color="auto"/>
          </w:divBdr>
        </w:div>
        <w:div w:id="1185630334">
          <w:marLeft w:val="720"/>
          <w:marRight w:val="0"/>
          <w:marTop w:val="0"/>
          <w:marBottom w:val="0"/>
          <w:divBdr>
            <w:top w:val="none" w:sz="0" w:space="0" w:color="auto"/>
            <w:left w:val="none" w:sz="0" w:space="0" w:color="auto"/>
            <w:bottom w:val="none" w:sz="0" w:space="0" w:color="auto"/>
            <w:right w:val="none" w:sz="0" w:space="0" w:color="auto"/>
          </w:divBdr>
        </w:div>
        <w:div w:id="742490046">
          <w:marLeft w:val="720"/>
          <w:marRight w:val="0"/>
          <w:marTop w:val="0"/>
          <w:marBottom w:val="0"/>
          <w:divBdr>
            <w:top w:val="none" w:sz="0" w:space="0" w:color="auto"/>
            <w:left w:val="none" w:sz="0" w:space="0" w:color="auto"/>
            <w:bottom w:val="none" w:sz="0" w:space="0" w:color="auto"/>
            <w:right w:val="none" w:sz="0" w:space="0" w:color="auto"/>
          </w:divBdr>
        </w:div>
        <w:div w:id="1459109299">
          <w:marLeft w:val="720"/>
          <w:marRight w:val="0"/>
          <w:marTop w:val="0"/>
          <w:marBottom w:val="0"/>
          <w:divBdr>
            <w:top w:val="none" w:sz="0" w:space="0" w:color="auto"/>
            <w:left w:val="none" w:sz="0" w:space="0" w:color="auto"/>
            <w:bottom w:val="none" w:sz="0" w:space="0" w:color="auto"/>
            <w:right w:val="none" w:sz="0" w:space="0" w:color="auto"/>
          </w:divBdr>
        </w:div>
        <w:div w:id="372383781">
          <w:marLeft w:val="720"/>
          <w:marRight w:val="0"/>
          <w:marTop w:val="0"/>
          <w:marBottom w:val="0"/>
          <w:divBdr>
            <w:top w:val="none" w:sz="0" w:space="0" w:color="auto"/>
            <w:left w:val="none" w:sz="0" w:space="0" w:color="auto"/>
            <w:bottom w:val="none" w:sz="0" w:space="0" w:color="auto"/>
            <w:right w:val="none" w:sz="0" w:space="0" w:color="auto"/>
          </w:divBdr>
        </w:div>
        <w:div w:id="1286304357">
          <w:marLeft w:val="720"/>
          <w:marRight w:val="0"/>
          <w:marTop w:val="0"/>
          <w:marBottom w:val="0"/>
          <w:divBdr>
            <w:top w:val="none" w:sz="0" w:space="0" w:color="auto"/>
            <w:left w:val="none" w:sz="0" w:space="0" w:color="auto"/>
            <w:bottom w:val="none" w:sz="0" w:space="0" w:color="auto"/>
            <w:right w:val="none" w:sz="0" w:space="0" w:color="auto"/>
          </w:divBdr>
        </w:div>
        <w:div w:id="804809863">
          <w:marLeft w:val="720"/>
          <w:marRight w:val="0"/>
          <w:marTop w:val="0"/>
          <w:marBottom w:val="0"/>
          <w:divBdr>
            <w:top w:val="none" w:sz="0" w:space="0" w:color="auto"/>
            <w:left w:val="none" w:sz="0" w:space="0" w:color="auto"/>
            <w:bottom w:val="none" w:sz="0" w:space="0" w:color="auto"/>
            <w:right w:val="none" w:sz="0" w:space="0" w:color="auto"/>
          </w:divBdr>
        </w:div>
        <w:div w:id="383796101">
          <w:marLeft w:val="720"/>
          <w:marRight w:val="0"/>
          <w:marTop w:val="0"/>
          <w:marBottom w:val="0"/>
          <w:divBdr>
            <w:top w:val="none" w:sz="0" w:space="0" w:color="auto"/>
            <w:left w:val="none" w:sz="0" w:space="0" w:color="auto"/>
            <w:bottom w:val="none" w:sz="0" w:space="0" w:color="auto"/>
            <w:right w:val="none" w:sz="0" w:space="0" w:color="auto"/>
          </w:divBdr>
        </w:div>
        <w:div w:id="1611081624">
          <w:marLeft w:val="720"/>
          <w:marRight w:val="0"/>
          <w:marTop w:val="0"/>
          <w:marBottom w:val="0"/>
          <w:divBdr>
            <w:top w:val="none" w:sz="0" w:space="0" w:color="auto"/>
            <w:left w:val="none" w:sz="0" w:space="0" w:color="auto"/>
            <w:bottom w:val="none" w:sz="0" w:space="0" w:color="auto"/>
            <w:right w:val="none" w:sz="0" w:space="0" w:color="auto"/>
          </w:divBdr>
        </w:div>
        <w:div w:id="196705443">
          <w:marLeft w:val="720"/>
          <w:marRight w:val="0"/>
          <w:marTop w:val="0"/>
          <w:marBottom w:val="0"/>
          <w:divBdr>
            <w:top w:val="none" w:sz="0" w:space="0" w:color="auto"/>
            <w:left w:val="none" w:sz="0" w:space="0" w:color="auto"/>
            <w:bottom w:val="none" w:sz="0" w:space="0" w:color="auto"/>
            <w:right w:val="none" w:sz="0" w:space="0" w:color="auto"/>
          </w:divBdr>
        </w:div>
        <w:div w:id="739208324">
          <w:marLeft w:val="720"/>
          <w:marRight w:val="0"/>
          <w:marTop w:val="0"/>
          <w:marBottom w:val="0"/>
          <w:divBdr>
            <w:top w:val="none" w:sz="0" w:space="0" w:color="auto"/>
            <w:left w:val="none" w:sz="0" w:space="0" w:color="auto"/>
            <w:bottom w:val="none" w:sz="0" w:space="0" w:color="auto"/>
            <w:right w:val="none" w:sz="0" w:space="0" w:color="auto"/>
          </w:divBdr>
        </w:div>
        <w:div w:id="977339557">
          <w:marLeft w:val="720"/>
          <w:marRight w:val="0"/>
          <w:marTop w:val="0"/>
          <w:marBottom w:val="0"/>
          <w:divBdr>
            <w:top w:val="none" w:sz="0" w:space="0" w:color="auto"/>
            <w:left w:val="none" w:sz="0" w:space="0" w:color="auto"/>
            <w:bottom w:val="none" w:sz="0" w:space="0" w:color="auto"/>
            <w:right w:val="none" w:sz="0" w:space="0" w:color="auto"/>
          </w:divBdr>
        </w:div>
        <w:div w:id="919682615">
          <w:marLeft w:val="720"/>
          <w:marRight w:val="0"/>
          <w:marTop w:val="0"/>
          <w:marBottom w:val="0"/>
          <w:divBdr>
            <w:top w:val="none" w:sz="0" w:space="0" w:color="auto"/>
            <w:left w:val="none" w:sz="0" w:space="0" w:color="auto"/>
            <w:bottom w:val="none" w:sz="0" w:space="0" w:color="auto"/>
            <w:right w:val="none" w:sz="0" w:space="0" w:color="auto"/>
          </w:divBdr>
        </w:div>
        <w:div w:id="1265379955">
          <w:marLeft w:val="720"/>
          <w:marRight w:val="0"/>
          <w:marTop w:val="0"/>
          <w:marBottom w:val="0"/>
          <w:divBdr>
            <w:top w:val="none" w:sz="0" w:space="0" w:color="auto"/>
            <w:left w:val="none" w:sz="0" w:space="0" w:color="auto"/>
            <w:bottom w:val="none" w:sz="0" w:space="0" w:color="auto"/>
            <w:right w:val="none" w:sz="0" w:space="0" w:color="auto"/>
          </w:divBdr>
        </w:div>
        <w:div w:id="89786114">
          <w:marLeft w:val="720"/>
          <w:marRight w:val="0"/>
          <w:marTop w:val="0"/>
          <w:marBottom w:val="0"/>
          <w:divBdr>
            <w:top w:val="none" w:sz="0" w:space="0" w:color="auto"/>
            <w:left w:val="none" w:sz="0" w:space="0" w:color="auto"/>
            <w:bottom w:val="none" w:sz="0" w:space="0" w:color="auto"/>
            <w:right w:val="none" w:sz="0" w:space="0" w:color="auto"/>
          </w:divBdr>
        </w:div>
      </w:divsChild>
    </w:div>
    <w:div w:id="1730225272">
      <w:bodyDiv w:val="1"/>
      <w:marLeft w:val="0"/>
      <w:marRight w:val="0"/>
      <w:marTop w:val="0"/>
      <w:marBottom w:val="0"/>
      <w:divBdr>
        <w:top w:val="none" w:sz="0" w:space="0" w:color="auto"/>
        <w:left w:val="none" w:sz="0" w:space="0" w:color="auto"/>
        <w:bottom w:val="none" w:sz="0" w:space="0" w:color="auto"/>
        <w:right w:val="none" w:sz="0" w:space="0" w:color="auto"/>
      </w:divBdr>
      <w:divsChild>
        <w:div w:id="1462766655">
          <w:marLeft w:val="0"/>
          <w:marRight w:val="0"/>
          <w:marTop w:val="0"/>
          <w:marBottom w:val="0"/>
          <w:divBdr>
            <w:top w:val="none" w:sz="0" w:space="0" w:color="auto"/>
            <w:left w:val="none" w:sz="0" w:space="0" w:color="auto"/>
            <w:bottom w:val="none" w:sz="0" w:space="0" w:color="auto"/>
            <w:right w:val="none" w:sz="0" w:space="0" w:color="auto"/>
          </w:divBdr>
          <w:divsChild>
            <w:div w:id="1547450055">
              <w:marLeft w:val="300"/>
              <w:marRight w:val="0"/>
              <w:marTop w:val="0"/>
              <w:marBottom w:val="0"/>
              <w:divBdr>
                <w:top w:val="none" w:sz="0" w:space="0" w:color="auto"/>
                <w:left w:val="none" w:sz="0" w:space="0" w:color="auto"/>
                <w:bottom w:val="none" w:sz="0" w:space="0" w:color="auto"/>
                <w:right w:val="none" w:sz="0" w:space="0" w:color="auto"/>
              </w:divBdr>
              <w:divsChild>
                <w:div w:id="1722753688">
                  <w:marLeft w:val="0"/>
                  <w:marRight w:val="0"/>
                  <w:marTop w:val="0"/>
                  <w:marBottom w:val="0"/>
                  <w:divBdr>
                    <w:top w:val="none" w:sz="0" w:space="0" w:color="auto"/>
                    <w:left w:val="none" w:sz="0" w:space="0" w:color="auto"/>
                    <w:bottom w:val="none" w:sz="0" w:space="0" w:color="auto"/>
                    <w:right w:val="none" w:sz="0" w:space="0" w:color="auto"/>
                  </w:divBdr>
                  <w:divsChild>
                    <w:div w:id="1374505559">
                      <w:marLeft w:val="0"/>
                      <w:marRight w:val="0"/>
                      <w:marTop w:val="0"/>
                      <w:marBottom w:val="0"/>
                      <w:divBdr>
                        <w:top w:val="none" w:sz="0" w:space="0" w:color="auto"/>
                        <w:left w:val="none" w:sz="0" w:space="0" w:color="auto"/>
                        <w:bottom w:val="none" w:sz="0" w:space="0" w:color="auto"/>
                        <w:right w:val="none" w:sz="0" w:space="0" w:color="auto"/>
                      </w:divBdr>
                    </w:div>
                    <w:div w:id="2705396">
                      <w:marLeft w:val="0"/>
                      <w:marRight w:val="0"/>
                      <w:marTop w:val="0"/>
                      <w:marBottom w:val="0"/>
                      <w:divBdr>
                        <w:top w:val="none" w:sz="0" w:space="0" w:color="auto"/>
                        <w:left w:val="none" w:sz="0" w:space="0" w:color="auto"/>
                        <w:bottom w:val="none" w:sz="0" w:space="0" w:color="auto"/>
                        <w:right w:val="none" w:sz="0" w:space="0" w:color="auto"/>
                      </w:divBdr>
                    </w:div>
                  </w:divsChild>
                </w:div>
                <w:div w:id="1281181546">
                  <w:marLeft w:val="300"/>
                  <w:marRight w:val="0"/>
                  <w:marTop w:val="0"/>
                  <w:marBottom w:val="0"/>
                  <w:divBdr>
                    <w:top w:val="none" w:sz="0" w:space="0" w:color="auto"/>
                    <w:left w:val="none" w:sz="0" w:space="0" w:color="auto"/>
                    <w:bottom w:val="none" w:sz="0" w:space="0" w:color="auto"/>
                    <w:right w:val="none" w:sz="0" w:space="0" w:color="auto"/>
                  </w:divBdr>
                </w:div>
              </w:divsChild>
            </w:div>
            <w:div w:id="604922649">
              <w:marLeft w:val="0"/>
              <w:marRight w:val="0"/>
              <w:marTop w:val="0"/>
              <w:marBottom w:val="0"/>
              <w:divBdr>
                <w:top w:val="none" w:sz="0" w:space="0" w:color="auto"/>
                <w:left w:val="none" w:sz="0" w:space="0" w:color="auto"/>
                <w:bottom w:val="none" w:sz="0" w:space="0" w:color="auto"/>
                <w:right w:val="none" w:sz="0" w:space="0" w:color="auto"/>
              </w:divBdr>
              <w:divsChild>
                <w:div w:id="831800776">
                  <w:marLeft w:val="0"/>
                  <w:marRight w:val="0"/>
                  <w:marTop w:val="150"/>
                  <w:marBottom w:val="0"/>
                  <w:divBdr>
                    <w:top w:val="none" w:sz="0" w:space="0" w:color="auto"/>
                    <w:left w:val="none" w:sz="0" w:space="0" w:color="auto"/>
                    <w:bottom w:val="none" w:sz="0" w:space="0" w:color="auto"/>
                    <w:right w:val="none" w:sz="0" w:space="0" w:color="auto"/>
                  </w:divBdr>
                </w:div>
                <w:div w:id="1100874062">
                  <w:marLeft w:val="0"/>
                  <w:marRight w:val="0"/>
                  <w:marTop w:val="0"/>
                  <w:marBottom w:val="0"/>
                  <w:divBdr>
                    <w:top w:val="none" w:sz="0" w:space="0" w:color="auto"/>
                    <w:left w:val="none" w:sz="0" w:space="0" w:color="auto"/>
                    <w:bottom w:val="none" w:sz="0" w:space="0" w:color="auto"/>
                    <w:right w:val="none" w:sz="0" w:space="0" w:color="auto"/>
                  </w:divBdr>
                  <w:divsChild>
                    <w:div w:id="880285863">
                      <w:marLeft w:val="0"/>
                      <w:marRight w:val="0"/>
                      <w:marTop w:val="0"/>
                      <w:marBottom w:val="0"/>
                      <w:divBdr>
                        <w:top w:val="none" w:sz="0" w:space="0" w:color="auto"/>
                        <w:left w:val="none" w:sz="0" w:space="0" w:color="auto"/>
                        <w:bottom w:val="none" w:sz="0" w:space="0" w:color="auto"/>
                        <w:right w:val="none" w:sz="0" w:space="0" w:color="auto"/>
                      </w:divBdr>
                    </w:div>
                  </w:divsChild>
                </w:div>
                <w:div w:id="6780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10340">
      <w:bodyDiv w:val="1"/>
      <w:marLeft w:val="0"/>
      <w:marRight w:val="0"/>
      <w:marTop w:val="0"/>
      <w:marBottom w:val="0"/>
      <w:divBdr>
        <w:top w:val="none" w:sz="0" w:space="0" w:color="auto"/>
        <w:left w:val="none" w:sz="0" w:space="0" w:color="auto"/>
        <w:bottom w:val="none" w:sz="0" w:space="0" w:color="auto"/>
        <w:right w:val="none" w:sz="0" w:space="0" w:color="auto"/>
      </w:divBdr>
    </w:div>
    <w:div w:id="1822383138">
      <w:bodyDiv w:val="1"/>
      <w:marLeft w:val="0"/>
      <w:marRight w:val="0"/>
      <w:marTop w:val="0"/>
      <w:marBottom w:val="0"/>
      <w:divBdr>
        <w:top w:val="none" w:sz="0" w:space="0" w:color="auto"/>
        <w:left w:val="none" w:sz="0" w:space="0" w:color="auto"/>
        <w:bottom w:val="none" w:sz="0" w:space="0" w:color="auto"/>
        <w:right w:val="none" w:sz="0" w:space="0" w:color="auto"/>
      </w:divBdr>
      <w:divsChild>
        <w:div w:id="2064674419">
          <w:marLeft w:val="0"/>
          <w:marRight w:val="0"/>
          <w:marTop w:val="0"/>
          <w:marBottom w:val="0"/>
          <w:divBdr>
            <w:top w:val="none" w:sz="0" w:space="0" w:color="auto"/>
            <w:left w:val="none" w:sz="0" w:space="0" w:color="auto"/>
            <w:bottom w:val="none" w:sz="0" w:space="0" w:color="auto"/>
            <w:right w:val="none" w:sz="0" w:space="0" w:color="auto"/>
          </w:divBdr>
          <w:divsChild>
            <w:div w:id="1243249686">
              <w:marLeft w:val="0"/>
              <w:marRight w:val="0"/>
              <w:marTop w:val="0"/>
              <w:marBottom w:val="0"/>
              <w:divBdr>
                <w:top w:val="none" w:sz="0" w:space="0" w:color="auto"/>
                <w:left w:val="none" w:sz="0" w:space="0" w:color="auto"/>
                <w:bottom w:val="none" w:sz="0" w:space="0" w:color="auto"/>
                <w:right w:val="none" w:sz="0" w:space="0" w:color="auto"/>
              </w:divBdr>
              <w:divsChild>
                <w:div w:id="165096626">
                  <w:marLeft w:val="0"/>
                  <w:marRight w:val="-6084"/>
                  <w:marTop w:val="0"/>
                  <w:marBottom w:val="0"/>
                  <w:divBdr>
                    <w:top w:val="none" w:sz="0" w:space="0" w:color="auto"/>
                    <w:left w:val="none" w:sz="0" w:space="0" w:color="auto"/>
                    <w:bottom w:val="none" w:sz="0" w:space="0" w:color="auto"/>
                    <w:right w:val="none" w:sz="0" w:space="0" w:color="auto"/>
                  </w:divBdr>
                  <w:divsChild>
                    <w:div w:id="1412700739">
                      <w:marLeft w:val="0"/>
                      <w:marRight w:val="5604"/>
                      <w:marTop w:val="0"/>
                      <w:marBottom w:val="0"/>
                      <w:divBdr>
                        <w:top w:val="none" w:sz="0" w:space="0" w:color="auto"/>
                        <w:left w:val="none" w:sz="0" w:space="0" w:color="auto"/>
                        <w:bottom w:val="none" w:sz="0" w:space="0" w:color="auto"/>
                        <w:right w:val="none" w:sz="0" w:space="0" w:color="auto"/>
                      </w:divBdr>
                      <w:divsChild>
                        <w:div w:id="252327712">
                          <w:marLeft w:val="0"/>
                          <w:marRight w:val="0"/>
                          <w:marTop w:val="0"/>
                          <w:marBottom w:val="0"/>
                          <w:divBdr>
                            <w:top w:val="none" w:sz="0" w:space="0" w:color="auto"/>
                            <w:left w:val="none" w:sz="0" w:space="0" w:color="auto"/>
                            <w:bottom w:val="none" w:sz="0" w:space="0" w:color="auto"/>
                            <w:right w:val="none" w:sz="0" w:space="0" w:color="auto"/>
                          </w:divBdr>
                          <w:divsChild>
                            <w:div w:id="1694381677">
                              <w:marLeft w:val="0"/>
                              <w:marRight w:val="0"/>
                              <w:marTop w:val="120"/>
                              <w:marBottom w:val="360"/>
                              <w:divBdr>
                                <w:top w:val="none" w:sz="0" w:space="0" w:color="auto"/>
                                <w:left w:val="none" w:sz="0" w:space="0" w:color="auto"/>
                                <w:bottom w:val="none" w:sz="0" w:space="0" w:color="auto"/>
                                <w:right w:val="none" w:sz="0" w:space="0" w:color="auto"/>
                              </w:divBdr>
                              <w:divsChild>
                                <w:div w:id="225921232">
                                  <w:marLeft w:val="469"/>
                                  <w:marRight w:val="0"/>
                                  <w:marTop w:val="0"/>
                                  <w:marBottom w:val="0"/>
                                  <w:divBdr>
                                    <w:top w:val="none" w:sz="0" w:space="0" w:color="auto"/>
                                    <w:left w:val="none" w:sz="0" w:space="0" w:color="auto"/>
                                    <w:bottom w:val="none" w:sz="0" w:space="0" w:color="auto"/>
                                    <w:right w:val="none" w:sz="0" w:space="0" w:color="auto"/>
                                  </w:divBdr>
                                  <w:divsChild>
                                    <w:div w:id="211898850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589919">
      <w:bodyDiv w:val="1"/>
      <w:marLeft w:val="0"/>
      <w:marRight w:val="0"/>
      <w:marTop w:val="0"/>
      <w:marBottom w:val="0"/>
      <w:divBdr>
        <w:top w:val="none" w:sz="0" w:space="0" w:color="auto"/>
        <w:left w:val="none" w:sz="0" w:space="0" w:color="auto"/>
        <w:bottom w:val="none" w:sz="0" w:space="0" w:color="auto"/>
        <w:right w:val="none" w:sz="0" w:space="0" w:color="auto"/>
      </w:divBdr>
    </w:div>
    <w:div w:id="1888687756">
      <w:bodyDiv w:val="1"/>
      <w:marLeft w:val="0"/>
      <w:marRight w:val="0"/>
      <w:marTop w:val="0"/>
      <w:marBottom w:val="0"/>
      <w:divBdr>
        <w:top w:val="none" w:sz="0" w:space="0" w:color="auto"/>
        <w:left w:val="none" w:sz="0" w:space="0" w:color="auto"/>
        <w:bottom w:val="none" w:sz="0" w:space="0" w:color="auto"/>
        <w:right w:val="none" w:sz="0" w:space="0" w:color="auto"/>
      </w:divBdr>
    </w:div>
    <w:div w:id="1917468690">
      <w:bodyDiv w:val="1"/>
      <w:marLeft w:val="0"/>
      <w:marRight w:val="0"/>
      <w:marTop w:val="0"/>
      <w:marBottom w:val="0"/>
      <w:divBdr>
        <w:top w:val="none" w:sz="0" w:space="0" w:color="auto"/>
        <w:left w:val="none" w:sz="0" w:space="0" w:color="auto"/>
        <w:bottom w:val="none" w:sz="0" w:space="0" w:color="auto"/>
        <w:right w:val="none" w:sz="0" w:space="0" w:color="auto"/>
      </w:divBdr>
    </w:div>
    <w:div w:id="1933470466">
      <w:bodyDiv w:val="1"/>
      <w:marLeft w:val="0"/>
      <w:marRight w:val="0"/>
      <w:marTop w:val="0"/>
      <w:marBottom w:val="0"/>
      <w:divBdr>
        <w:top w:val="none" w:sz="0" w:space="0" w:color="auto"/>
        <w:left w:val="none" w:sz="0" w:space="0" w:color="auto"/>
        <w:bottom w:val="none" w:sz="0" w:space="0" w:color="auto"/>
        <w:right w:val="none" w:sz="0" w:space="0" w:color="auto"/>
      </w:divBdr>
      <w:divsChild>
        <w:div w:id="2024630682">
          <w:marLeft w:val="0"/>
          <w:marRight w:val="0"/>
          <w:marTop w:val="0"/>
          <w:marBottom w:val="0"/>
          <w:divBdr>
            <w:top w:val="none" w:sz="0" w:space="0" w:color="auto"/>
            <w:left w:val="none" w:sz="0" w:space="0" w:color="auto"/>
            <w:bottom w:val="none" w:sz="0" w:space="0" w:color="auto"/>
            <w:right w:val="none" w:sz="0" w:space="0" w:color="auto"/>
          </w:divBdr>
          <w:divsChild>
            <w:div w:id="4031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700">
      <w:bodyDiv w:val="1"/>
      <w:marLeft w:val="0"/>
      <w:marRight w:val="0"/>
      <w:marTop w:val="0"/>
      <w:marBottom w:val="0"/>
      <w:divBdr>
        <w:top w:val="none" w:sz="0" w:space="0" w:color="auto"/>
        <w:left w:val="none" w:sz="0" w:space="0" w:color="auto"/>
        <w:bottom w:val="none" w:sz="0" w:space="0" w:color="auto"/>
        <w:right w:val="none" w:sz="0" w:space="0" w:color="auto"/>
      </w:divBdr>
    </w:div>
    <w:div w:id="2003388946">
      <w:bodyDiv w:val="1"/>
      <w:marLeft w:val="0"/>
      <w:marRight w:val="0"/>
      <w:marTop w:val="0"/>
      <w:marBottom w:val="0"/>
      <w:divBdr>
        <w:top w:val="none" w:sz="0" w:space="0" w:color="auto"/>
        <w:left w:val="none" w:sz="0" w:space="0" w:color="auto"/>
        <w:bottom w:val="none" w:sz="0" w:space="0" w:color="auto"/>
        <w:right w:val="none" w:sz="0" w:space="0" w:color="auto"/>
      </w:divBdr>
    </w:div>
    <w:div w:id="2032802511">
      <w:bodyDiv w:val="1"/>
      <w:marLeft w:val="0"/>
      <w:marRight w:val="0"/>
      <w:marTop w:val="0"/>
      <w:marBottom w:val="0"/>
      <w:divBdr>
        <w:top w:val="none" w:sz="0" w:space="0" w:color="auto"/>
        <w:left w:val="none" w:sz="0" w:space="0" w:color="auto"/>
        <w:bottom w:val="none" w:sz="0" w:space="0" w:color="auto"/>
        <w:right w:val="none" w:sz="0" w:space="0" w:color="auto"/>
      </w:divBdr>
      <w:divsChild>
        <w:div w:id="1562862248">
          <w:marLeft w:val="0"/>
          <w:marRight w:val="0"/>
          <w:marTop w:val="0"/>
          <w:marBottom w:val="0"/>
          <w:divBdr>
            <w:top w:val="none" w:sz="0" w:space="0" w:color="auto"/>
            <w:left w:val="none" w:sz="0" w:space="0" w:color="auto"/>
            <w:bottom w:val="none" w:sz="0" w:space="0" w:color="auto"/>
            <w:right w:val="none" w:sz="0" w:space="0" w:color="auto"/>
          </w:divBdr>
          <w:divsChild>
            <w:div w:id="1891769448">
              <w:marLeft w:val="0"/>
              <w:marRight w:val="0"/>
              <w:marTop w:val="0"/>
              <w:marBottom w:val="0"/>
              <w:divBdr>
                <w:top w:val="none" w:sz="0" w:space="0" w:color="auto"/>
                <w:left w:val="none" w:sz="0" w:space="0" w:color="auto"/>
                <w:bottom w:val="single" w:sz="6" w:space="0" w:color="8D8D8D"/>
                <w:right w:val="none" w:sz="0" w:space="0" w:color="auto"/>
              </w:divBdr>
              <w:divsChild>
                <w:div w:id="12324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6982">
      <w:bodyDiv w:val="1"/>
      <w:marLeft w:val="0"/>
      <w:marRight w:val="0"/>
      <w:marTop w:val="0"/>
      <w:marBottom w:val="0"/>
      <w:divBdr>
        <w:top w:val="none" w:sz="0" w:space="0" w:color="auto"/>
        <w:left w:val="none" w:sz="0" w:space="0" w:color="auto"/>
        <w:bottom w:val="none" w:sz="0" w:space="0" w:color="auto"/>
        <w:right w:val="none" w:sz="0" w:space="0" w:color="auto"/>
      </w:divBdr>
      <w:divsChild>
        <w:div w:id="1231765345">
          <w:marLeft w:val="0"/>
          <w:marRight w:val="0"/>
          <w:marTop w:val="0"/>
          <w:marBottom w:val="0"/>
          <w:divBdr>
            <w:top w:val="none" w:sz="0" w:space="0" w:color="auto"/>
            <w:left w:val="none" w:sz="0" w:space="0" w:color="auto"/>
            <w:bottom w:val="none" w:sz="0" w:space="0" w:color="auto"/>
            <w:right w:val="none" w:sz="0" w:space="0" w:color="auto"/>
          </w:divBdr>
        </w:div>
      </w:divsChild>
    </w:div>
    <w:div w:id="2096777513">
      <w:bodyDiv w:val="1"/>
      <w:marLeft w:val="0"/>
      <w:marRight w:val="0"/>
      <w:marTop w:val="0"/>
      <w:marBottom w:val="0"/>
      <w:divBdr>
        <w:top w:val="none" w:sz="0" w:space="0" w:color="auto"/>
        <w:left w:val="none" w:sz="0" w:space="0" w:color="auto"/>
        <w:bottom w:val="none" w:sz="0" w:space="0" w:color="auto"/>
        <w:right w:val="none" w:sz="0" w:space="0" w:color="auto"/>
      </w:divBdr>
      <w:divsChild>
        <w:div w:id="91826116">
          <w:marLeft w:val="302"/>
          <w:marRight w:val="0"/>
          <w:marTop w:val="0"/>
          <w:marBottom w:val="96"/>
          <w:divBdr>
            <w:top w:val="none" w:sz="0" w:space="0" w:color="auto"/>
            <w:left w:val="none" w:sz="0" w:space="0" w:color="auto"/>
            <w:bottom w:val="none" w:sz="0" w:space="0" w:color="auto"/>
            <w:right w:val="none" w:sz="0" w:space="0" w:color="auto"/>
          </w:divBdr>
        </w:div>
        <w:div w:id="429593239">
          <w:marLeft w:val="302"/>
          <w:marRight w:val="0"/>
          <w:marTop w:val="0"/>
          <w:marBottom w:val="96"/>
          <w:divBdr>
            <w:top w:val="none" w:sz="0" w:space="0" w:color="auto"/>
            <w:left w:val="none" w:sz="0" w:space="0" w:color="auto"/>
            <w:bottom w:val="none" w:sz="0" w:space="0" w:color="auto"/>
            <w:right w:val="none" w:sz="0" w:space="0" w:color="auto"/>
          </w:divBdr>
        </w:div>
        <w:div w:id="1154033687">
          <w:marLeft w:val="302"/>
          <w:marRight w:val="0"/>
          <w:marTop w:val="0"/>
          <w:marBottom w:val="96"/>
          <w:divBdr>
            <w:top w:val="none" w:sz="0" w:space="0" w:color="auto"/>
            <w:left w:val="none" w:sz="0" w:space="0" w:color="auto"/>
            <w:bottom w:val="none" w:sz="0" w:space="0" w:color="auto"/>
            <w:right w:val="none" w:sz="0" w:space="0" w:color="auto"/>
          </w:divBdr>
        </w:div>
      </w:divsChild>
    </w:div>
    <w:div w:id="2107923883">
      <w:bodyDiv w:val="1"/>
      <w:marLeft w:val="0"/>
      <w:marRight w:val="0"/>
      <w:marTop w:val="0"/>
      <w:marBottom w:val="0"/>
      <w:divBdr>
        <w:top w:val="none" w:sz="0" w:space="0" w:color="auto"/>
        <w:left w:val="none" w:sz="0" w:space="0" w:color="auto"/>
        <w:bottom w:val="none" w:sz="0" w:space="0" w:color="auto"/>
        <w:right w:val="none" w:sz="0" w:space="0" w:color="auto"/>
      </w:divBdr>
    </w:div>
    <w:div w:id="212638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base.neb.com/rebase/enz/BisI.html" TargetMode="External"/><Relationship Id="rId21" Type="http://schemas.openxmlformats.org/officeDocument/2006/relationships/hyperlink" Target="http://rebase.neb.com/cgi-bin/authget?Lacks" TargetMode="External"/><Relationship Id="rId42" Type="http://schemas.openxmlformats.org/officeDocument/2006/relationships/image" Target="media/image14.png"/><Relationship Id="rId47" Type="http://schemas.openxmlformats.org/officeDocument/2006/relationships/image" Target="media/image19.tiff"/><Relationship Id="rId63" Type="http://schemas.openxmlformats.org/officeDocument/2006/relationships/hyperlink" Target="http://www.sciencemag.org/search?author1=David+J.+Looney&amp;sortspec=date&amp;submit=Submit"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rebase.neb.com/rebase/enz/FspEI.html" TargetMode="External"/><Relationship Id="rId11" Type="http://schemas.openxmlformats.org/officeDocument/2006/relationships/hyperlink" Target="http://genesdev.cshlp.org/search?author1=Wolfgang+Fischle&amp;sortspec=date&amp;submit=Submit" TargetMode="External"/><Relationship Id="rId24" Type="http://schemas.openxmlformats.org/officeDocument/2006/relationships/hyperlink" Target="http://rebase.neb.com/rebase/enz/AoxI.html" TargetMode="External"/><Relationship Id="rId32" Type="http://schemas.openxmlformats.org/officeDocument/2006/relationships/hyperlink" Target="http://rebase.neb.com/cgi-bin/azlist?md2+x2" TargetMode="External"/><Relationship Id="rId37" Type="http://schemas.openxmlformats.org/officeDocument/2006/relationships/hyperlink" Target="http://rebase.neb.com/cgi-bin/azlist?md2+x2" TargetMode="External"/><Relationship Id="rId40" Type="http://schemas.openxmlformats.org/officeDocument/2006/relationships/image" Target="media/image12.png"/><Relationship Id="rId45" Type="http://schemas.openxmlformats.org/officeDocument/2006/relationships/image" Target="media/image17.jpeg"/><Relationship Id="rId53" Type="http://schemas.openxmlformats.org/officeDocument/2006/relationships/hyperlink" Target="http://www.beginbeforebirth.org/the-science/epigenetics" TargetMode="External"/><Relationship Id="rId58" Type="http://schemas.openxmlformats.org/officeDocument/2006/relationships/hyperlink" Target="http://clincancerres.aacrjournals.org/search?author1=Michael+T.+McCabe&amp;sortspec=date&amp;submit=Submit" TargetMode="External"/><Relationship Id="rId66" Type="http://schemas.openxmlformats.org/officeDocument/2006/relationships/hyperlink" Target="http://www.sciencedirect.com/science/journal/09680004" TargetMode="External"/><Relationship Id="rId5" Type="http://schemas.openxmlformats.org/officeDocument/2006/relationships/settings" Target="settings.xml"/><Relationship Id="rId61" Type="http://schemas.openxmlformats.org/officeDocument/2006/relationships/hyperlink" Target="http://www.sciencemag.org/search?author1=Simon+W.-L.+Chan&amp;sortspec=date&amp;submit=Submit"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rebase.neb.com/cgi-bin/authget?Greenberg" TargetMode="External"/><Relationship Id="rId27" Type="http://schemas.openxmlformats.org/officeDocument/2006/relationships/hyperlink" Target="http://rebase.neb.com/rebase/enz/BlsI.html" TargetMode="External"/><Relationship Id="rId30" Type="http://schemas.openxmlformats.org/officeDocument/2006/relationships/hyperlink" Target="http://rebase.neb.com/rebase/enz/GlaI.html" TargetMode="External"/><Relationship Id="rId35" Type="http://schemas.openxmlformats.org/officeDocument/2006/relationships/hyperlink" Target="http://rebase.neb.com/rebase/enz/SgeI.html" TargetMode="External"/><Relationship Id="rId43" Type="http://schemas.openxmlformats.org/officeDocument/2006/relationships/image" Target="media/image15.png"/><Relationship Id="rId48" Type="http://schemas.openxmlformats.org/officeDocument/2006/relationships/footer" Target="footer1.xml"/><Relationship Id="rId56" Type="http://schemas.openxmlformats.org/officeDocument/2006/relationships/hyperlink" Target="http://rebase.neb.com/cgi-bin/authget?Lacks" TargetMode="External"/><Relationship Id="rId64" Type="http://schemas.openxmlformats.org/officeDocument/2006/relationships/hyperlink" Target="http://www.pri.kmu.lt/Biologine%20psichiatrija(zurnalas)/2007_9/2007_9_19_21.pdf"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clincancerres.aacrjournals.org/search?author1=Michael+T.+McCabe&amp;sortspec=date&amp;submit=Submit" TargetMode="External"/><Relationship Id="rId17" Type="http://schemas.openxmlformats.org/officeDocument/2006/relationships/hyperlink" Target="http://rebase.neb.com/cgi-bin/azlist?md2+x2" TargetMode="External"/><Relationship Id="rId25" Type="http://schemas.openxmlformats.org/officeDocument/2006/relationships/hyperlink" Target="http://rebase.neb.com/rebase/enz/AspBHI.html" TargetMode="External"/><Relationship Id="rId33" Type="http://schemas.openxmlformats.org/officeDocument/2006/relationships/hyperlink" Target="http://rebase.neb.com/rebase/enz/MspJI.html" TargetMode="External"/><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hyperlink" Target="javascript:AL_get(this,%20'jour',%20'Nucleic%20Acids%20Res.');" TargetMode="External"/><Relationship Id="rId67" Type="http://schemas.openxmlformats.org/officeDocument/2006/relationships/hyperlink" Target="http://www.sciencedirect.com/science?_ob=PublicationURL&amp;_tockey=%23TOC%235180%231995%23999799990%23204964%23FLP%23&amp;_cdi=5180&amp;_pubType=J&amp;view=c&amp;_auth=y&amp;_acct=C000050221&amp;_version=1&amp;_urlVersion=0&amp;_userid=10&amp;md5=3e10d021627e07b634363efc857e949e" TargetMode="External"/><Relationship Id="rId20"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hyperlink" Target="http://genesdev.cshlp.org/search?author1=Wolfgang+Fischle&amp;sortspec=date&amp;submit=Submit" TargetMode="External"/><Relationship Id="rId62" Type="http://schemas.openxmlformats.org/officeDocument/2006/relationships/hyperlink" Target="http://www.sciencemag.org/search?author1=Steven+E.+Jacobsen&amp;sortspec=date&amp;submit=Submi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rebase.neb.com/cgi-bin/azlist?md2+x2" TargetMode="External"/><Relationship Id="rId28" Type="http://schemas.openxmlformats.org/officeDocument/2006/relationships/hyperlink" Target="http://rebase.neb.com/rebase/enz/GluI.html" TargetMode="External"/><Relationship Id="rId36" Type="http://schemas.openxmlformats.org/officeDocument/2006/relationships/hyperlink" Target="http://rebase.neb.com/rebase/enz/SgrTI.html" TargetMode="External"/><Relationship Id="rId49" Type="http://schemas.openxmlformats.org/officeDocument/2006/relationships/footer" Target="footer2.xml"/><Relationship Id="rId57" Type="http://schemas.openxmlformats.org/officeDocument/2006/relationships/hyperlink" Target="http://rebase.neb.com/cgi-bin/authget?Greenberg" TargetMode="External"/><Relationship Id="rId10" Type="http://schemas.openxmlformats.org/officeDocument/2006/relationships/image" Target="media/image2.jpeg"/><Relationship Id="rId31" Type="http://schemas.openxmlformats.org/officeDocument/2006/relationships/hyperlink" Target="http://rebase.neb.com/rebase/enz/LpnPI.html" TargetMode="External"/><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hyperlink" Target="http://www.sciencemag.org/search?author1=Kevin+V.+Morris&amp;sortspec=date&amp;submit=Submit" TargetMode="External"/><Relationship Id="rId65" Type="http://schemas.openxmlformats.org/officeDocument/2006/relationships/hyperlink" Target="http://rebase.neb.co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11.png"/><Relationship Id="rId34" Type="http://schemas.openxmlformats.org/officeDocument/2006/relationships/hyperlink" Target="http://rebase.neb.com/rebase/enz/PcsI.html" TargetMode="External"/><Relationship Id="rId50" Type="http://schemas.openxmlformats.org/officeDocument/2006/relationships/image" Target="media/image20.png"/><Relationship Id="rId55" Type="http://schemas.openxmlformats.org/officeDocument/2006/relationships/hyperlink" Target="javascript:AL_get(this,%20'jour',%20'Nat%20Struct%20Bi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65BFA-0608-4A81-B2F6-E5FBF27C4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54</Pages>
  <Words>13876</Words>
  <Characters>79094</Characters>
  <Application>Microsoft Office Word</Application>
  <DocSecurity>0</DocSecurity>
  <Lines>659</Lines>
  <Paragraphs>185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pups</cp:lastModifiedBy>
  <cp:revision>4</cp:revision>
  <cp:lastPrinted>2013-05-29T14:07:00Z</cp:lastPrinted>
  <dcterms:created xsi:type="dcterms:W3CDTF">2013-05-26T12:45:00Z</dcterms:created>
  <dcterms:modified xsi:type="dcterms:W3CDTF">2013-05-29T14:09:00Z</dcterms:modified>
</cp:coreProperties>
</file>