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16E" w:rsidRPr="00BD2715" w:rsidRDefault="009C416E" w:rsidP="009C416E">
      <w:pPr>
        <w:spacing w:after="0"/>
        <w:jc w:val="center"/>
        <w:rPr>
          <w:rFonts w:ascii="Times New Roman" w:hAnsi="Times New Roman" w:cs="Times New Roman"/>
          <w:b/>
          <w:sz w:val="28"/>
          <w:szCs w:val="28"/>
        </w:rPr>
      </w:pPr>
      <w:bookmarkStart w:id="0" w:name="_Toc326863681"/>
      <w:r w:rsidRPr="00BD2715">
        <w:rPr>
          <w:rFonts w:ascii="Times New Roman" w:hAnsi="Times New Roman" w:cs="Times New Roman"/>
          <w:b/>
          <w:sz w:val="28"/>
          <w:szCs w:val="28"/>
        </w:rPr>
        <w:t>ŠIAULIŲ UNIVERSITETAS</w:t>
      </w:r>
    </w:p>
    <w:p w:rsidR="009C416E" w:rsidRPr="00BD2715" w:rsidRDefault="009C416E" w:rsidP="009C416E">
      <w:pPr>
        <w:spacing w:after="0"/>
        <w:jc w:val="center"/>
        <w:rPr>
          <w:rFonts w:ascii="Times New Roman" w:hAnsi="Times New Roman" w:cs="Times New Roman"/>
          <w:b/>
          <w:sz w:val="28"/>
          <w:szCs w:val="28"/>
        </w:rPr>
      </w:pPr>
      <w:r w:rsidRPr="00BD2715">
        <w:rPr>
          <w:rFonts w:ascii="Times New Roman" w:hAnsi="Times New Roman" w:cs="Times New Roman"/>
          <w:b/>
          <w:sz w:val="28"/>
          <w:szCs w:val="28"/>
        </w:rPr>
        <w:t>HUMANITARINIS FAKULTETAS</w:t>
      </w:r>
    </w:p>
    <w:p w:rsidR="009C416E" w:rsidRPr="00BD2715" w:rsidRDefault="009C416E" w:rsidP="009C416E">
      <w:pPr>
        <w:spacing w:after="0"/>
        <w:jc w:val="center"/>
        <w:rPr>
          <w:rFonts w:ascii="Times New Roman" w:hAnsi="Times New Roman" w:cs="Times New Roman"/>
          <w:b/>
          <w:sz w:val="28"/>
          <w:szCs w:val="28"/>
        </w:rPr>
      </w:pPr>
      <w:r w:rsidRPr="00BD2715">
        <w:rPr>
          <w:rFonts w:ascii="Times New Roman" w:hAnsi="Times New Roman" w:cs="Times New Roman"/>
          <w:b/>
          <w:sz w:val="28"/>
          <w:szCs w:val="28"/>
        </w:rPr>
        <w:t>ISTORIJOS KATEDRA</w:t>
      </w:r>
    </w:p>
    <w:p w:rsidR="009C416E" w:rsidRPr="00BD2715" w:rsidRDefault="009C416E" w:rsidP="009C416E">
      <w:pPr>
        <w:spacing w:after="0"/>
        <w:jc w:val="center"/>
        <w:rPr>
          <w:rFonts w:ascii="Times New Roman" w:hAnsi="Times New Roman" w:cs="Times New Roman"/>
          <w:b/>
          <w:sz w:val="28"/>
          <w:szCs w:val="28"/>
        </w:rPr>
      </w:pPr>
    </w:p>
    <w:p w:rsidR="009C416E" w:rsidRPr="00BD2715" w:rsidRDefault="009C416E" w:rsidP="009C416E">
      <w:pPr>
        <w:spacing w:after="0"/>
        <w:jc w:val="center"/>
        <w:rPr>
          <w:rFonts w:ascii="Times New Roman" w:hAnsi="Times New Roman" w:cs="Times New Roman"/>
          <w:b/>
          <w:sz w:val="28"/>
          <w:szCs w:val="28"/>
        </w:rPr>
      </w:pPr>
    </w:p>
    <w:p w:rsidR="009C416E" w:rsidRPr="00BD2715" w:rsidRDefault="009C416E" w:rsidP="009C416E">
      <w:pPr>
        <w:spacing w:after="0"/>
        <w:jc w:val="center"/>
        <w:rPr>
          <w:rFonts w:ascii="Times New Roman" w:hAnsi="Times New Roman" w:cs="Times New Roman"/>
          <w:sz w:val="28"/>
          <w:szCs w:val="28"/>
        </w:rPr>
      </w:pPr>
      <w:r w:rsidRPr="00BD2715">
        <w:rPr>
          <w:rFonts w:ascii="Times New Roman" w:hAnsi="Times New Roman" w:cs="Times New Roman"/>
          <w:sz w:val="28"/>
          <w:szCs w:val="28"/>
        </w:rPr>
        <w:t>INGA KASPUTYTĖ</w:t>
      </w:r>
    </w:p>
    <w:p w:rsidR="009C416E" w:rsidRPr="00BD2715" w:rsidRDefault="009C416E" w:rsidP="009C416E">
      <w:pPr>
        <w:spacing w:after="0"/>
        <w:jc w:val="center"/>
        <w:rPr>
          <w:rFonts w:ascii="Times New Roman" w:hAnsi="Times New Roman" w:cs="Times New Roman"/>
          <w:sz w:val="28"/>
          <w:szCs w:val="28"/>
        </w:rPr>
      </w:pPr>
      <w:r w:rsidRPr="00BD2715">
        <w:rPr>
          <w:rFonts w:ascii="Times New Roman" w:hAnsi="Times New Roman" w:cs="Times New Roman"/>
          <w:sz w:val="28"/>
          <w:szCs w:val="28"/>
        </w:rPr>
        <w:t>Istorijos specialybės</w:t>
      </w:r>
    </w:p>
    <w:p w:rsidR="009C416E" w:rsidRPr="00BD2715" w:rsidRDefault="009C416E" w:rsidP="009C416E">
      <w:pPr>
        <w:spacing w:after="0"/>
        <w:jc w:val="center"/>
        <w:rPr>
          <w:rFonts w:ascii="Times New Roman" w:hAnsi="Times New Roman" w:cs="Times New Roman"/>
          <w:sz w:val="28"/>
          <w:szCs w:val="28"/>
        </w:rPr>
      </w:pPr>
      <w:r>
        <w:rPr>
          <w:rFonts w:ascii="Times New Roman" w:hAnsi="Times New Roman" w:cs="Times New Roman"/>
          <w:sz w:val="28"/>
          <w:szCs w:val="28"/>
        </w:rPr>
        <w:t>IV</w:t>
      </w:r>
      <w:r w:rsidRPr="00BD2715">
        <w:rPr>
          <w:rFonts w:ascii="Times New Roman" w:hAnsi="Times New Roman" w:cs="Times New Roman"/>
          <w:sz w:val="28"/>
          <w:szCs w:val="28"/>
        </w:rPr>
        <w:t xml:space="preserve"> kurso studentė</w:t>
      </w:r>
    </w:p>
    <w:p w:rsidR="009C416E" w:rsidRPr="00BD2715" w:rsidRDefault="009C416E" w:rsidP="009C416E">
      <w:pPr>
        <w:spacing w:after="0"/>
        <w:jc w:val="center"/>
        <w:rPr>
          <w:rFonts w:ascii="Times New Roman" w:hAnsi="Times New Roman" w:cs="Times New Roman"/>
          <w:sz w:val="28"/>
          <w:szCs w:val="28"/>
        </w:rPr>
      </w:pPr>
    </w:p>
    <w:p w:rsidR="009C416E" w:rsidRPr="00BD2715" w:rsidRDefault="009C416E" w:rsidP="009C416E">
      <w:pPr>
        <w:spacing w:after="0"/>
        <w:jc w:val="center"/>
        <w:rPr>
          <w:rFonts w:ascii="Times New Roman" w:hAnsi="Times New Roman" w:cs="Times New Roman"/>
          <w:sz w:val="28"/>
          <w:szCs w:val="28"/>
        </w:rPr>
      </w:pPr>
    </w:p>
    <w:p w:rsidR="009C416E" w:rsidRPr="00BD2715" w:rsidRDefault="009C416E" w:rsidP="009C416E">
      <w:pPr>
        <w:spacing w:after="0"/>
        <w:jc w:val="center"/>
        <w:rPr>
          <w:rFonts w:ascii="Times New Roman" w:hAnsi="Times New Roman" w:cs="Times New Roman"/>
          <w:sz w:val="28"/>
          <w:szCs w:val="28"/>
        </w:rPr>
      </w:pPr>
    </w:p>
    <w:p w:rsidR="009C416E" w:rsidRPr="00BD2715" w:rsidRDefault="009C416E" w:rsidP="009C416E">
      <w:pPr>
        <w:spacing w:after="0"/>
        <w:rPr>
          <w:rFonts w:ascii="Times New Roman" w:hAnsi="Times New Roman" w:cs="Times New Roman"/>
          <w:sz w:val="28"/>
          <w:szCs w:val="28"/>
        </w:rPr>
      </w:pPr>
    </w:p>
    <w:p w:rsidR="009C416E" w:rsidRPr="00BD2715" w:rsidRDefault="009C416E" w:rsidP="009C416E">
      <w:pPr>
        <w:spacing w:after="0"/>
        <w:jc w:val="center"/>
        <w:rPr>
          <w:rFonts w:ascii="Times New Roman" w:hAnsi="Times New Roman" w:cs="Times New Roman"/>
          <w:sz w:val="28"/>
          <w:szCs w:val="28"/>
        </w:rPr>
      </w:pPr>
    </w:p>
    <w:p w:rsidR="009C416E" w:rsidRPr="00BD2715" w:rsidRDefault="009C416E" w:rsidP="009C416E">
      <w:pPr>
        <w:spacing w:after="0"/>
        <w:jc w:val="center"/>
        <w:rPr>
          <w:rFonts w:ascii="Times New Roman" w:hAnsi="Times New Roman" w:cs="Times New Roman"/>
          <w:sz w:val="28"/>
          <w:szCs w:val="28"/>
        </w:rPr>
      </w:pPr>
    </w:p>
    <w:p w:rsidR="009C416E" w:rsidRPr="00BD2715" w:rsidRDefault="009C416E" w:rsidP="009C416E">
      <w:pPr>
        <w:spacing w:after="0"/>
        <w:jc w:val="center"/>
        <w:rPr>
          <w:rFonts w:ascii="Times New Roman" w:hAnsi="Times New Roman" w:cs="Times New Roman"/>
          <w:sz w:val="28"/>
          <w:szCs w:val="28"/>
        </w:rPr>
      </w:pPr>
    </w:p>
    <w:p w:rsidR="009C416E" w:rsidRPr="00BD2715" w:rsidRDefault="009C416E" w:rsidP="009C416E">
      <w:pPr>
        <w:spacing w:after="0"/>
        <w:jc w:val="center"/>
        <w:rPr>
          <w:rFonts w:ascii="Times New Roman" w:hAnsi="Times New Roman" w:cs="Times New Roman"/>
          <w:b/>
          <w:sz w:val="32"/>
          <w:szCs w:val="32"/>
        </w:rPr>
      </w:pPr>
      <w:r w:rsidRPr="00BD2715">
        <w:rPr>
          <w:rFonts w:ascii="Times New Roman" w:hAnsi="Times New Roman" w:cs="Times New Roman"/>
          <w:b/>
          <w:sz w:val="32"/>
          <w:szCs w:val="32"/>
        </w:rPr>
        <w:t>VILNIAUS AMATININKŲ KASDIENINIS GYVENIMAS XIX A. PIRMOJE PUSĖJE</w:t>
      </w:r>
    </w:p>
    <w:p w:rsidR="009C416E" w:rsidRPr="00BD2715" w:rsidRDefault="009C416E" w:rsidP="009C416E">
      <w:pPr>
        <w:spacing w:after="0"/>
        <w:jc w:val="center"/>
        <w:rPr>
          <w:rFonts w:ascii="Times New Roman" w:hAnsi="Times New Roman" w:cs="Times New Roman"/>
          <w:b/>
          <w:sz w:val="32"/>
          <w:szCs w:val="32"/>
        </w:rPr>
      </w:pPr>
    </w:p>
    <w:p w:rsidR="009C416E" w:rsidRPr="00BD2715" w:rsidRDefault="009C416E" w:rsidP="009C416E">
      <w:pPr>
        <w:spacing w:after="0"/>
        <w:jc w:val="center"/>
        <w:rPr>
          <w:rFonts w:ascii="Times New Roman" w:hAnsi="Times New Roman" w:cs="Times New Roman"/>
          <w:sz w:val="24"/>
          <w:szCs w:val="24"/>
        </w:rPr>
      </w:pPr>
      <w:r>
        <w:rPr>
          <w:rFonts w:ascii="Times New Roman" w:hAnsi="Times New Roman" w:cs="Times New Roman"/>
          <w:sz w:val="24"/>
          <w:szCs w:val="24"/>
        </w:rPr>
        <w:t>Bakalauro</w:t>
      </w:r>
      <w:r w:rsidRPr="00BD2715">
        <w:rPr>
          <w:rFonts w:ascii="Times New Roman" w:hAnsi="Times New Roman" w:cs="Times New Roman"/>
          <w:sz w:val="24"/>
          <w:szCs w:val="24"/>
        </w:rPr>
        <w:t xml:space="preserve"> darbas</w:t>
      </w:r>
    </w:p>
    <w:p w:rsidR="009C416E" w:rsidRPr="00BD2715" w:rsidRDefault="009C416E" w:rsidP="009C416E">
      <w:pPr>
        <w:spacing w:after="0"/>
        <w:jc w:val="center"/>
        <w:rPr>
          <w:rFonts w:ascii="Times New Roman" w:hAnsi="Times New Roman" w:cs="Times New Roman"/>
          <w:sz w:val="24"/>
          <w:szCs w:val="24"/>
        </w:rPr>
      </w:pPr>
    </w:p>
    <w:p w:rsidR="009C416E" w:rsidRPr="00BD2715" w:rsidRDefault="009C416E" w:rsidP="009C416E">
      <w:pPr>
        <w:spacing w:after="0"/>
        <w:jc w:val="center"/>
        <w:rPr>
          <w:rFonts w:ascii="Times New Roman" w:hAnsi="Times New Roman" w:cs="Times New Roman"/>
          <w:sz w:val="24"/>
          <w:szCs w:val="24"/>
        </w:rPr>
      </w:pPr>
    </w:p>
    <w:p w:rsidR="009C416E" w:rsidRPr="00BD2715" w:rsidRDefault="009C416E" w:rsidP="009C416E">
      <w:pPr>
        <w:spacing w:after="0"/>
        <w:jc w:val="center"/>
        <w:rPr>
          <w:rFonts w:ascii="Times New Roman" w:hAnsi="Times New Roman" w:cs="Times New Roman"/>
          <w:sz w:val="24"/>
          <w:szCs w:val="24"/>
        </w:rPr>
      </w:pPr>
    </w:p>
    <w:p w:rsidR="009C416E" w:rsidRPr="00BD2715" w:rsidRDefault="009C416E" w:rsidP="009C416E">
      <w:pPr>
        <w:spacing w:after="0"/>
        <w:jc w:val="center"/>
        <w:rPr>
          <w:rFonts w:ascii="Times New Roman" w:hAnsi="Times New Roman" w:cs="Times New Roman"/>
          <w:sz w:val="24"/>
          <w:szCs w:val="24"/>
        </w:rPr>
      </w:pPr>
    </w:p>
    <w:p w:rsidR="009C416E" w:rsidRPr="00BD2715" w:rsidRDefault="009C416E" w:rsidP="009C416E">
      <w:pPr>
        <w:spacing w:after="0"/>
        <w:jc w:val="center"/>
        <w:rPr>
          <w:rFonts w:ascii="Times New Roman" w:hAnsi="Times New Roman" w:cs="Times New Roman"/>
          <w:sz w:val="24"/>
          <w:szCs w:val="24"/>
        </w:rPr>
      </w:pPr>
    </w:p>
    <w:p w:rsidR="009C416E" w:rsidRPr="00BD2715" w:rsidRDefault="009C416E" w:rsidP="009C416E">
      <w:pPr>
        <w:spacing w:after="0"/>
        <w:jc w:val="center"/>
        <w:rPr>
          <w:rFonts w:ascii="Times New Roman" w:hAnsi="Times New Roman" w:cs="Times New Roman"/>
          <w:sz w:val="24"/>
          <w:szCs w:val="24"/>
        </w:rPr>
      </w:pPr>
    </w:p>
    <w:p w:rsidR="009C416E" w:rsidRPr="00BD2715" w:rsidRDefault="009C416E" w:rsidP="009C416E">
      <w:pPr>
        <w:spacing w:after="0"/>
        <w:jc w:val="right"/>
        <w:rPr>
          <w:rFonts w:ascii="Times New Roman" w:hAnsi="Times New Roman" w:cs="Times New Roman"/>
          <w:sz w:val="24"/>
          <w:szCs w:val="24"/>
        </w:rPr>
      </w:pPr>
      <w:r w:rsidRPr="00BD2715">
        <w:rPr>
          <w:rFonts w:ascii="Times New Roman" w:hAnsi="Times New Roman" w:cs="Times New Roman"/>
          <w:sz w:val="24"/>
          <w:szCs w:val="24"/>
        </w:rPr>
        <w:t>Darbo vadovė: doc. dr. Rita Regina Trimonienė</w:t>
      </w:r>
    </w:p>
    <w:p w:rsidR="009C416E" w:rsidRPr="00BD2715" w:rsidRDefault="009C416E" w:rsidP="009C416E">
      <w:pPr>
        <w:spacing w:after="0"/>
        <w:jc w:val="right"/>
        <w:rPr>
          <w:rFonts w:ascii="Times New Roman" w:hAnsi="Times New Roman" w:cs="Times New Roman"/>
          <w:sz w:val="24"/>
          <w:szCs w:val="24"/>
        </w:rPr>
      </w:pPr>
    </w:p>
    <w:p w:rsidR="009C416E" w:rsidRPr="00BD2715" w:rsidRDefault="009C416E" w:rsidP="009C416E">
      <w:pPr>
        <w:spacing w:after="0"/>
        <w:jc w:val="right"/>
        <w:rPr>
          <w:rFonts w:ascii="Times New Roman" w:hAnsi="Times New Roman" w:cs="Times New Roman"/>
          <w:sz w:val="24"/>
          <w:szCs w:val="24"/>
        </w:rPr>
      </w:pPr>
    </w:p>
    <w:p w:rsidR="009C416E" w:rsidRPr="00BD2715" w:rsidRDefault="009C416E" w:rsidP="009C416E">
      <w:pPr>
        <w:spacing w:after="0"/>
        <w:jc w:val="right"/>
        <w:rPr>
          <w:rFonts w:ascii="Times New Roman" w:hAnsi="Times New Roman" w:cs="Times New Roman"/>
          <w:sz w:val="24"/>
          <w:szCs w:val="24"/>
        </w:rPr>
      </w:pPr>
    </w:p>
    <w:p w:rsidR="009C416E" w:rsidRPr="00BD2715" w:rsidRDefault="009C416E" w:rsidP="009C416E">
      <w:pPr>
        <w:spacing w:after="0"/>
        <w:jc w:val="right"/>
        <w:rPr>
          <w:rFonts w:ascii="Times New Roman" w:hAnsi="Times New Roman" w:cs="Times New Roman"/>
          <w:sz w:val="24"/>
          <w:szCs w:val="24"/>
        </w:rPr>
      </w:pPr>
    </w:p>
    <w:p w:rsidR="009C416E" w:rsidRPr="00BD2715" w:rsidRDefault="009C416E" w:rsidP="009C416E">
      <w:pPr>
        <w:spacing w:after="0"/>
        <w:rPr>
          <w:rFonts w:ascii="Times New Roman" w:hAnsi="Times New Roman" w:cs="Times New Roman"/>
          <w:sz w:val="24"/>
          <w:szCs w:val="24"/>
        </w:rPr>
      </w:pPr>
      <w:r w:rsidRPr="00BD2715">
        <w:rPr>
          <w:rFonts w:ascii="Times New Roman" w:hAnsi="Times New Roman" w:cs="Times New Roman"/>
          <w:sz w:val="24"/>
          <w:szCs w:val="24"/>
        </w:rPr>
        <w:t>Darbas originalus – Inga Kasputytė</w:t>
      </w:r>
    </w:p>
    <w:p w:rsidR="009C416E" w:rsidRPr="00BD2715" w:rsidRDefault="009C416E" w:rsidP="009C416E">
      <w:pPr>
        <w:spacing w:after="0"/>
        <w:rPr>
          <w:rFonts w:ascii="Times New Roman" w:hAnsi="Times New Roman" w:cs="Times New Roman"/>
          <w:sz w:val="24"/>
          <w:szCs w:val="24"/>
        </w:rPr>
      </w:pPr>
      <w:r w:rsidRPr="00BD2715">
        <w:rPr>
          <w:rFonts w:ascii="Times New Roman" w:hAnsi="Times New Roman" w:cs="Times New Roman"/>
          <w:sz w:val="24"/>
          <w:szCs w:val="24"/>
        </w:rPr>
        <w:tab/>
        <w:t xml:space="preserve">         (.........................)</w:t>
      </w:r>
    </w:p>
    <w:p w:rsidR="009C416E" w:rsidRPr="00BD2715" w:rsidRDefault="009C416E" w:rsidP="009C416E">
      <w:pPr>
        <w:spacing w:after="0"/>
        <w:jc w:val="right"/>
        <w:rPr>
          <w:rFonts w:ascii="Times New Roman" w:hAnsi="Times New Roman" w:cs="Times New Roman"/>
          <w:sz w:val="24"/>
          <w:szCs w:val="24"/>
        </w:rPr>
      </w:pPr>
    </w:p>
    <w:p w:rsidR="009C416E" w:rsidRPr="00BD2715" w:rsidRDefault="009C416E" w:rsidP="009C416E">
      <w:pPr>
        <w:spacing w:after="0"/>
        <w:jc w:val="right"/>
        <w:rPr>
          <w:rFonts w:ascii="Times New Roman" w:hAnsi="Times New Roman" w:cs="Times New Roman"/>
          <w:sz w:val="24"/>
          <w:szCs w:val="24"/>
        </w:rPr>
      </w:pPr>
    </w:p>
    <w:p w:rsidR="009C416E" w:rsidRPr="00BD2715" w:rsidRDefault="009C416E" w:rsidP="009C416E">
      <w:pPr>
        <w:spacing w:after="0"/>
        <w:jc w:val="right"/>
        <w:rPr>
          <w:rFonts w:ascii="Times New Roman" w:hAnsi="Times New Roman" w:cs="Times New Roman"/>
          <w:sz w:val="24"/>
          <w:szCs w:val="24"/>
        </w:rPr>
      </w:pPr>
    </w:p>
    <w:p w:rsidR="009C416E" w:rsidRPr="00BD2715" w:rsidRDefault="009C416E" w:rsidP="009C416E">
      <w:pPr>
        <w:spacing w:after="0"/>
        <w:rPr>
          <w:rFonts w:ascii="Times New Roman" w:hAnsi="Times New Roman" w:cs="Times New Roman"/>
          <w:sz w:val="24"/>
          <w:szCs w:val="24"/>
        </w:rPr>
      </w:pPr>
    </w:p>
    <w:p w:rsidR="009C416E" w:rsidRPr="00BD2715" w:rsidRDefault="009C416E" w:rsidP="009C416E">
      <w:pPr>
        <w:spacing w:after="0"/>
        <w:jc w:val="right"/>
        <w:rPr>
          <w:rFonts w:ascii="Times New Roman" w:hAnsi="Times New Roman" w:cs="Times New Roman"/>
          <w:sz w:val="24"/>
          <w:szCs w:val="24"/>
        </w:rPr>
      </w:pPr>
    </w:p>
    <w:p w:rsidR="009C416E" w:rsidRPr="00BD2715" w:rsidRDefault="009C416E" w:rsidP="009C416E">
      <w:pPr>
        <w:spacing w:after="0"/>
        <w:jc w:val="right"/>
        <w:rPr>
          <w:rFonts w:ascii="Times New Roman" w:hAnsi="Times New Roman" w:cs="Times New Roman"/>
          <w:sz w:val="24"/>
          <w:szCs w:val="24"/>
        </w:rPr>
      </w:pPr>
    </w:p>
    <w:p w:rsidR="009C416E" w:rsidRPr="00BD2715" w:rsidRDefault="009C416E" w:rsidP="009C416E">
      <w:pPr>
        <w:spacing w:after="0"/>
        <w:jc w:val="center"/>
        <w:rPr>
          <w:rFonts w:ascii="Times New Roman" w:hAnsi="Times New Roman" w:cs="Times New Roman"/>
          <w:sz w:val="24"/>
          <w:szCs w:val="24"/>
        </w:rPr>
      </w:pPr>
      <w:r w:rsidRPr="00BD2715">
        <w:rPr>
          <w:rFonts w:ascii="Times New Roman" w:hAnsi="Times New Roman" w:cs="Times New Roman"/>
          <w:sz w:val="24"/>
          <w:szCs w:val="24"/>
        </w:rPr>
        <w:t>Šiauliai,</w:t>
      </w:r>
    </w:p>
    <w:p w:rsidR="009C416E" w:rsidRPr="00BD2715" w:rsidRDefault="009C416E" w:rsidP="009C416E">
      <w:pPr>
        <w:spacing w:after="0"/>
        <w:jc w:val="center"/>
        <w:rPr>
          <w:rFonts w:ascii="Times New Roman" w:hAnsi="Times New Roman" w:cs="Times New Roman"/>
          <w:sz w:val="24"/>
          <w:szCs w:val="24"/>
        </w:rPr>
      </w:pPr>
      <w:r w:rsidRPr="00BD2715">
        <w:rPr>
          <w:rFonts w:ascii="Times New Roman" w:hAnsi="Times New Roman" w:cs="Times New Roman"/>
          <w:sz w:val="24"/>
          <w:szCs w:val="24"/>
        </w:rPr>
        <w:t>201</w:t>
      </w:r>
      <w:r>
        <w:rPr>
          <w:rFonts w:ascii="Times New Roman" w:hAnsi="Times New Roman" w:cs="Times New Roman"/>
          <w:sz w:val="24"/>
          <w:szCs w:val="24"/>
        </w:rPr>
        <w:t>3</w:t>
      </w:r>
      <w:r w:rsidRPr="00BD2715">
        <w:rPr>
          <w:rFonts w:ascii="Times New Roman" w:hAnsi="Times New Roman" w:cs="Times New Roman"/>
          <w:sz w:val="24"/>
          <w:szCs w:val="24"/>
        </w:rPr>
        <w:t xml:space="preserve"> </w:t>
      </w:r>
      <w:r w:rsidRPr="00BD2715">
        <w:br w:type="page"/>
      </w:r>
    </w:p>
    <w:sdt>
      <w:sdtPr>
        <w:rPr>
          <w:rFonts w:asciiTheme="minorHAnsi" w:eastAsiaTheme="minorHAnsi" w:hAnsiTheme="minorHAnsi" w:cstheme="minorBidi"/>
          <w:b w:val="0"/>
          <w:bCs w:val="0"/>
          <w:color w:val="auto"/>
          <w:sz w:val="22"/>
          <w:szCs w:val="22"/>
          <w:lang w:val="lt-LT"/>
        </w:rPr>
        <w:id w:val="336417486"/>
        <w:docPartObj>
          <w:docPartGallery w:val="Table of Contents"/>
          <w:docPartUnique/>
        </w:docPartObj>
      </w:sdtPr>
      <w:sdtContent>
        <w:p w:rsidR="007236A9" w:rsidRDefault="007236A9">
          <w:pPr>
            <w:pStyle w:val="TOCHeading"/>
            <w:rPr>
              <w:color w:val="auto"/>
            </w:rPr>
          </w:pPr>
          <w:r w:rsidRPr="000C59F9">
            <w:rPr>
              <w:rFonts w:ascii="Times New Roman" w:hAnsi="Times New Roman" w:cs="Times New Roman"/>
              <w:color w:val="auto"/>
            </w:rPr>
            <w:t xml:space="preserve">TURINYS </w:t>
          </w:r>
        </w:p>
        <w:p w:rsidR="007236A9" w:rsidRPr="007236A9" w:rsidRDefault="007236A9" w:rsidP="007236A9">
          <w:pPr>
            <w:rPr>
              <w:lang w:val="en-US"/>
            </w:rPr>
          </w:pPr>
        </w:p>
        <w:p w:rsidR="007236A9" w:rsidRPr="007236A9" w:rsidRDefault="00B55724" w:rsidP="007236A9">
          <w:pPr>
            <w:pStyle w:val="TOC1"/>
            <w:tabs>
              <w:tab w:val="right" w:leader="dot" w:pos="9628"/>
            </w:tabs>
            <w:spacing w:line="360" w:lineRule="auto"/>
            <w:rPr>
              <w:rFonts w:ascii="Times New Roman" w:eastAsiaTheme="minorEastAsia" w:hAnsi="Times New Roman" w:cs="Times New Roman"/>
              <w:noProof/>
              <w:sz w:val="24"/>
              <w:szCs w:val="24"/>
              <w:lang w:eastAsia="lt-LT"/>
            </w:rPr>
          </w:pPr>
          <w:r>
            <w:fldChar w:fldCharType="begin"/>
          </w:r>
          <w:r w:rsidR="007236A9">
            <w:instrText xml:space="preserve"> TOC \o "1-3" \h \z \u </w:instrText>
          </w:r>
          <w:r>
            <w:fldChar w:fldCharType="separate"/>
          </w:r>
          <w:hyperlink w:anchor="_Toc358013664" w:history="1">
            <w:r w:rsidR="007236A9" w:rsidRPr="007236A9">
              <w:rPr>
                <w:rStyle w:val="Hyperlink"/>
                <w:rFonts w:ascii="Times New Roman" w:hAnsi="Times New Roman" w:cs="Times New Roman"/>
                <w:noProof/>
                <w:sz w:val="24"/>
                <w:szCs w:val="24"/>
              </w:rPr>
              <w:t>ĮVADAS</w:t>
            </w:r>
            <w:r w:rsidR="007236A9" w:rsidRPr="007236A9">
              <w:rPr>
                <w:rFonts w:ascii="Times New Roman" w:hAnsi="Times New Roman" w:cs="Times New Roman"/>
                <w:noProof/>
                <w:webHidden/>
                <w:sz w:val="24"/>
                <w:szCs w:val="24"/>
              </w:rPr>
              <w:tab/>
            </w:r>
            <w:r w:rsidRPr="007236A9">
              <w:rPr>
                <w:rFonts w:ascii="Times New Roman" w:hAnsi="Times New Roman" w:cs="Times New Roman"/>
                <w:noProof/>
                <w:webHidden/>
                <w:sz w:val="24"/>
                <w:szCs w:val="24"/>
              </w:rPr>
              <w:fldChar w:fldCharType="begin"/>
            </w:r>
            <w:r w:rsidR="007236A9" w:rsidRPr="007236A9">
              <w:rPr>
                <w:rFonts w:ascii="Times New Roman" w:hAnsi="Times New Roman" w:cs="Times New Roman"/>
                <w:noProof/>
                <w:webHidden/>
                <w:sz w:val="24"/>
                <w:szCs w:val="24"/>
              </w:rPr>
              <w:instrText xml:space="preserve"> PAGEREF _Toc358013664 \h </w:instrText>
            </w:r>
            <w:r w:rsidRPr="007236A9">
              <w:rPr>
                <w:rFonts w:ascii="Times New Roman" w:hAnsi="Times New Roman" w:cs="Times New Roman"/>
                <w:noProof/>
                <w:webHidden/>
                <w:sz w:val="24"/>
                <w:szCs w:val="24"/>
              </w:rPr>
            </w:r>
            <w:r w:rsidRPr="007236A9">
              <w:rPr>
                <w:rFonts w:ascii="Times New Roman" w:hAnsi="Times New Roman" w:cs="Times New Roman"/>
                <w:noProof/>
                <w:webHidden/>
                <w:sz w:val="24"/>
                <w:szCs w:val="24"/>
              </w:rPr>
              <w:fldChar w:fldCharType="separate"/>
            </w:r>
            <w:r w:rsidR="0085743C">
              <w:rPr>
                <w:rFonts w:ascii="Times New Roman" w:hAnsi="Times New Roman" w:cs="Times New Roman"/>
                <w:noProof/>
                <w:webHidden/>
                <w:sz w:val="24"/>
                <w:szCs w:val="24"/>
              </w:rPr>
              <w:t>3</w:t>
            </w:r>
            <w:r w:rsidRPr="007236A9">
              <w:rPr>
                <w:rFonts w:ascii="Times New Roman" w:hAnsi="Times New Roman" w:cs="Times New Roman"/>
                <w:noProof/>
                <w:webHidden/>
                <w:sz w:val="24"/>
                <w:szCs w:val="24"/>
              </w:rPr>
              <w:fldChar w:fldCharType="end"/>
            </w:r>
          </w:hyperlink>
        </w:p>
        <w:p w:rsidR="007236A9" w:rsidRPr="007236A9" w:rsidRDefault="00B55724" w:rsidP="007236A9">
          <w:pPr>
            <w:pStyle w:val="TOC1"/>
            <w:tabs>
              <w:tab w:val="left" w:pos="440"/>
              <w:tab w:val="right" w:leader="dot" w:pos="9628"/>
            </w:tabs>
            <w:spacing w:line="360" w:lineRule="auto"/>
            <w:rPr>
              <w:rFonts w:ascii="Times New Roman" w:eastAsiaTheme="minorEastAsia" w:hAnsi="Times New Roman" w:cs="Times New Roman"/>
              <w:noProof/>
              <w:sz w:val="24"/>
              <w:szCs w:val="24"/>
              <w:lang w:eastAsia="lt-LT"/>
            </w:rPr>
          </w:pPr>
          <w:hyperlink w:anchor="_Toc358013665" w:history="1">
            <w:r w:rsidR="007236A9" w:rsidRPr="007236A9">
              <w:rPr>
                <w:rStyle w:val="Hyperlink"/>
                <w:rFonts w:ascii="Times New Roman" w:hAnsi="Times New Roman" w:cs="Times New Roman"/>
                <w:noProof/>
                <w:sz w:val="24"/>
                <w:szCs w:val="24"/>
              </w:rPr>
              <w:t>1.</w:t>
            </w:r>
            <w:r w:rsidR="007236A9" w:rsidRPr="007236A9">
              <w:rPr>
                <w:rFonts w:ascii="Times New Roman" w:eastAsiaTheme="minorEastAsia" w:hAnsi="Times New Roman" w:cs="Times New Roman"/>
                <w:noProof/>
                <w:sz w:val="24"/>
                <w:szCs w:val="24"/>
                <w:lang w:eastAsia="lt-LT"/>
              </w:rPr>
              <w:tab/>
            </w:r>
            <w:r w:rsidR="007236A9" w:rsidRPr="007236A9">
              <w:rPr>
                <w:rStyle w:val="Hyperlink"/>
                <w:rFonts w:ascii="Times New Roman" w:hAnsi="Times New Roman" w:cs="Times New Roman"/>
                <w:noProof/>
                <w:sz w:val="24"/>
                <w:szCs w:val="24"/>
              </w:rPr>
              <w:t>AMATININKŲ SOCIALINĖ IR EKONOMINĖ PADĖTIS</w:t>
            </w:r>
            <w:r w:rsidR="007236A9" w:rsidRPr="007236A9">
              <w:rPr>
                <w:rFonts w:ascii="Times New Roman" w:hAnsi="Times New Roman" w:cs="Times New Roman"/>
                <w:noProof/>
                <w:webHidden/>
                <w:sz w:val="24"/>
                <w:szCs w:val="24"/>
              </w:rPr>
              <w:tab/>
            </w:r>
            <w:r w:rsidRPr="007236A9">
              <w:rPr>
                <w:rFonts w:ascii="Times New Roman" w:hAnsi="Times New Roman" w:cs="Times New Roman"/>
                <w:noProof/>
                <w:webHidden/>
                <w:sz w:val="24"/>
                <w:szCs w:val="24"/>
              </w:rPr>
              <w:fldChar w:fldCharType="begin"/>
            </w:r>
            <w:r w:rsidR="007236A9" w:rsidRPr="007236A9">
              <w:rPr>
                <w:rFonts w:ascii="Times New Roman" w:hAnsi="Times New Roman" w:cs="Times New Roman"/>
                <w:noProof/>
                <w:webHidden/>
                <w:sz w:val="24"/>
                <w:szCs w:val="24"/>
              </w:rPr>
              <w:instrText xml:space="preserve"> PAGEREF _Toc358013665 \h </w:instrText>
            </w:r>
            <w:r w:rsidRPr="007236A9">
              <w:rPr>
                <w:rFonts w:ascii="Times New Roman" w:hAnsi="Times New Roman" w:cs="Times New Roman"/>
                <w:noProof/>
                <w:webHidden/>
                <w:sz w:val="24"/>
                <w:szCs w:val="24"/>
              </w:rPr>
            </w:r>
            <w:r w:rsidRPr="007236A9">
              <w:rPr>
                <w:rFonts w:ascii="Times New Roman" w:hAnsi="Times New Roman" w:cs="Times New Roman"/>
                <w:noProof/>
                <w:webHidden/>
                <w:sz w:val="24"/>
                <w:szCs w:val="24"/>
              </w:rPr>
              <w:fldChar w:fldCharType="separate"/>
            </w:r>
            <w:r w:rsidR="0085743C">
              <w:rPr>
                <w:rFonts w:ascii="Times New Roman" w:hAnsi="Times New Roman" w:cs="Times New Roman"/>
                <w:noProof/>
                <w:webHidden/>
                <w:sz w:val="24"/>
                <w:szCs w:val="24"/>
              </w:rPr>
              <w:t>13</w:t>
            </w:r>
            <w:r w:rsidRPr="007236A9">
              <w:rPr>
                <w:rFonts w:ascii="Times New Roman" w:hAnsi="Times New Roman" w:cs="Times New Roman"/>
                <w:noProof/>
                <w:webHidden/>
                <w:sz w:val="24"/>
                <w:szCs w:val="24"/>
              </w:rPr>
              <w:fldChar w:fldCharType="end"/>
            </w:r>
          </w:hyperlink>
        </w:p>
        <w:p w:rsidR="007236A9" w:rsidRPr="007236A9" w:rsidRDefault="00B55724" w:rsidP="007236A9">
          <w:pPr>
            <w:pStyle w:val="TOC2"/>
            <w:tabs>
              <w:tab w:val="left" w:pos="880"/>
              <w:tab w:val="right" w:leader="dot" w:pos="9628"/>
            </w:tabs>
            <w:spacing w:line="360" w:lineRule="auto"/>
            <w:rPr>
              <w:rFonts w:ascii="Times New Roman" w:eastAsiaTheme="minorEastAsia" w:hAnsi="Times New Roman" w:cs="Times New Roman"/>
              <w:noProof/>
              <w:sz w:val="24"/>
              <w:szCs w:val="24"/>
              <w:lang w:eastAsia="lt-LT"/>
            </w:rPr>
          </w:pPr>
          <w:hyperlink w:anchor="_Toc358013666" w:history="1">
            <w:r w:rsidR="007236A9" w:rsidRPr="007236A9">
              <w:rPr>
                <w:rStyle w:val="Hyperlink"/>
                <w:rFonts w:ascii="Times New Roman" w:hAnsi="Times New Roman" w:cs="Times New Roman"/>
                <w:noProof/>
                <w:sz w:val="24"/>
                <w:szCs w:val="24"/>
              </w:rPr>
              <w:t>1.2</w:t>
            </w:r>
            <w:r w:rsidR="007236A9" w:rsidRPr="007236A9">
              <w:rPr>
                <w:rFonts w:ascii="Times New Roman" w:eastAsiaTheme="minorEastAsia" w:hAnsi="Times New Roman" w:cs="Times New Roman"/>
                <w:noProof/>
                <w:sz w:val="24"/>
                <w:szCs w:val="24"/>
                <w:lang w:eastAsia="lt-LT"/>
              </w:rPr>
              <w:tab/>
            </w:r>
            <w:r w:rsidR="007236A9" w:rsidRPr="007236A9">
              <w:rPr>
                <w:rStyle w:val="Hyperlink"/>
                <w:rFonts w:ascii="Times New Roman" w:hAnsi="Times New Roman" w:cs="Times New Roman"/>
                <w:noProof/>
                <w:sz w:val="24"/>
                <w:szCs w:val="24"/>
              </w:rPr>
              <w:t>Amatininkai kaip organizacija ir jų kova dėl monopolinių teisių</w:t>
            </w:r>
            <w:r w:rsidR="007236A9" w:rsidRPr="007236A9">
              <w:rPr>
                <w:rFonts w:ascii="Times New Roman" w:hAnsi="Times New Roman" w:cs="Times New Roman"/>
                <w:noProof/>
                <w:webHidden/>
                <w:sz w:val="24"/>
                <w:szCs w:val="24"/>
              </w:rPr>
              <w:tab/>
            </w:r>
            <w:r w:rsidRPr="007236A9">
              <w:rPr>
                <w:rFonts w:ascii="Times New Roman" w:hAnsi="Times New Roman" w:cs="Times New Roman"/>
                <w:noProof/>
                <w:webHidden/>
                <w:sz w:val="24"/>
                <w:szCs w:val="24"/>
              </w:rPr>
              <w:fldChar w:fldCharType="begin"/>
            </w:r>
            <w:r w:rsidR="007236A9" w:rsidRPr="007236A9">
              <w:rPr>
                <w:rFonts w:ascii="Times New Roman" w:hAnsi="Times New Roman" w:cs="Times New Roman"/>
                <w:noProof/>
                <w:webHidden/>
                <w:sz w:val="24"/>
                <w:szCs w:val="24"/>
              </w:rPr>
              <w:instrText xml:space="preserve"> PAGEREF _Toc358013666 \h </w:instrText>
            </w:r>
            <w:r w:rsidRPr="007236A9">
              <w:rPr>
                <w:rFonts w:ascii="Times New Roman" w:hAnsi="Times New Roman" w:cs="Times New Roman"/>
                <w:noProof/>
                <w:webHidden/>
                <w:sz w:val="24"/>
                <w:szCs w:val="24"/>
              </w:rPr>
            </w:r>
            <w:r w:rsidRPr="007236A9">
              <w:rPr>
                <w:rFonts w:ascii="Times New Roman" w:hAnsi="Times New Roman" w:cs="Times New Roman"/>
                <w:noProof/>
                <w:webHidden/>
                <w:sz w:val="24"/>
                <w:szCs w:val="24"/>
              </w:rPr>
              <w:fldChar w:fldCharType="separate"/>
            </w:r>
            <w:r w:rsidR="0085743C">
              <w:rPr>
                <w:rFonts w:ascii="Times New Roman" w:hAnsi="Times New Roman" w:cs="Times New Roman"/>
                <w:noProof/>
                <w:webHidden/>
                <w:sz w:val="24"/>
                <w:szCs w:val="24"/>
              </w:rPr>
              <w:t>13</w:t>
            </w:r>
            <w:r w:rsidRPr="007236A9">
              <w:rPr>
                <w:rFonts w:ascii="Times New Roman" w:hAnsi="Times New Roman" w:cs="Times New Roman"/>
                <w:noProof/>
                <w:webHidden/>
                <w:sz w:val="24"/>
                <w:szCs w:val="24"/>
              </w:rPr>
              <w:fldChar w:fldCharType="end"/>
            </w:r>
          </w:hyperlink>
        </w:p>
        <w:p w:rsidR="007236A9" w:rsidRPr="007236A9" w:rsidRDefault="00B55724" w:rsidP="007236A9">
          <w:pPr>
            <w:pStyle w:val="TOC2"/>
            <w:tabs>
              <w:tab w:val="left" w:pos="880"/>
              <w:tab w:val="right" w:leader="dot" w:pos="9628"/>
            </w:tabs>
            <w:spacing w:line="360" w:lineRule="auto"/>
            <w:rPr>
              <w:rFonts w:ascii="Times New Roman" w:eastAsiaTheme="minorEastAsia" w:hAnsi="Times New Roman" w:cs="Times New Roman"/>
              <w:noProof/>
              <w:sz w:val="24"/>
              <w:szCs w:val="24"/>
              <w:lang w:eastAsia="lt-LT"/>
            </w:rPr>
          </w:pPr>
          <w:hyperlink w:anchor="_Toc358013667" w:history="1">
            <w:r w:rsidR="007236A9" w:rsidRPr="007236A9">
              <w:rPr>
                <w:rStyle w:val="Hyperlink"/>
                <w:rFonts w:ascii="Times New Roman" w:hAnsi="Times New Roman" w:cs="Times New Roman"/>
                <w:noProof/>
                <w:sz w:val="24"/>
                <w:szCs w:val="24"/>
              </w:rPr>
              <w:t>1.2</w:t>
            </w:r>
            <w:r w:rsidR="007236A9" w:rsidRPr="007236A9">
              <w:rPr>
                <w:rFonts w:ascii="Times New Roman" w:eastAsiaTheme="minorEastAsia" w:hAnsi="Times New Roman" w:cs="Times New Roman"/>
                <w:noProof/>
                <w:sz w:val="24"/>
                <w:szCs w:val="24"/>
                <w:lang w:eastAsia="lt-LT"/>
              </w:rPr>
              <w:tab/>
            </w:r>
            <w:r w:rsidR="007236A9" w:rsidRPr="007236A9">
              <w:rPr>
                <w:rStyle w:val="Hyperlink"/>
                <w:rFonts w:ascii="Times New Roman" w:hAnsi="Times New Roman" w:cs="Times New Roman"/>
                <w:noProof/>
                <w:sz w:val="24"/>
                <w:szCs w:val="24"/>
              </w:rPr>
              <w:t>Amatininkų finansinė ir visuomeninė padėtis</w:t>
            </w:r>
            <w:r w:rsidR="007236A9" w:rsidRPr="007236A9">
              <w:rPr>
                <w:rFonts w:ascii="Times New Roman" w:hAnsi="Times New Roman" w:cs="Times New Roman"/>
                <w:noProof/>
                <w:webHidden/>
                <w:sz w:val="24"/>
                <w:szCs w:val="24"/>
              </w:rPr>
              <w:tab/>
            </w:r>
            <w:r w:rsidRPr="007236A9">
              <w:rPr>
                <w:rFonts w:ascii="Times New Roman" w:hAnsi="Times New Roman" w:cs="Times New Roman"/>
                <w:noProof/>
                <w:webHidden/>
                <w:sz w:val="24"/>
                <w:szCs w:val="24"/>
              </w:rPr>
              <w:fldChar w:fldCharType="begin"/>
            </w:r>
            <w:r w:rsidR="007236A9" w:rsidRPr="007236A9">
              <w:rPr>
                <w:rFonts w:ascii="Times New Roman" w:hAnsi="Times New Roman" w:cs="Times New Roman"/>
                <w:noProof/>
                <w:webHidden/>
                <w:sz w:val="24"/>
                <w:szCs w:val="24"/>
              </w:rPr>
              <w:instrText xml:space="preserve"> PAGEREF _Toc358013667 \h </w:instrText>
            </w:r>
            <w:r w:rsidRPr="007236A9">
              <w:rPr>
                <w:rFonts w:ascii="Times New Roman" w:hAnsi="Times New Roman" w:cs="Times New Roman"/>
                <w:noProof/>
                <w:webHidden/>
                <w:sz w:val="24"/>
                <w:szCs w:val="24"/>
              </w:rPr>
            </w:r>
            <w:r w:rsidRPr="007236A9">
              <w:rPr>
                <w:rFonts w:ascii="Times New Roman" w:hAnsi="Times New Roman" w:cs="Times New Roman"/>
                <w:noProof/>
                <w:webHidden/>
                <w:sz w:val="24"/>
                <w:szCs w:val="24"/>
              </w:rPr>
              <w:fldChar w:fldCharType="separate"/>
            </w:r>
            <w:r w:rsidR="0085743C">
              <w:rPr>
                <w:rFonts w:ascii="Times New Roman" w:hAnsi="Times New Roman" w:cs="Times New Roman"/>
                <w:noProof/>
                <w:webHidden/>
                <w:sz w:val="24"/>
                <w:szCs w:val="24"/>
              </w:rPr>
              <w:t>18</w:t>
            </w:r>
            <w:r w:rsidRPr="007236A9">
              <w:rPr>
                <w:rFonts w:ascii="Times New Roman" w:hAnsi="Times New Roman" w:cs="Times New Roman"/>
                <w:noProof/>
                <w:webHidden/>
                <w:sz w:val="24"/>
                <w:szCs w:val="24"/>
              </w:rPr>
              <w:fldChar w:fldCharType="end"/>
            </w:r>
          </w:hyperlink>
        </w:p>
        <w:p w:rsidR="007236A9" w:rsidRPr="007236A9" w:rsidRDefault="00B55724" w:rsidP="007236A9">
          <w:pPr>
            <w:pStyle w:val="TOC1"/>
            <w:tabs>
              <w:tab w:val="left" w:pos="440"/>
              <w:tab w:val="right" w:leader="dot" w:pos="9628"/>
            </w:tabs>
            <w:spacing w:line="360" w:lineRule="auto"/>
            <w:rPr>
              <w:rFonts w:ascii="Times New Roman" w:eastAsiaTheme="minorEastAsia" w:hAnsi="Times New Roman" w:cs="Times New Roman"/>
              <w:noProof/>
              <w:sz w:val="24"/>
              <w:szCs w:val="24"/>
              <w:lang w:eastAsia="lt-LT"/>
            </w:rPr>
          </w:pPr>
          <w:hyperlink w:anchor="_Toc358013668" w:history="1">
            <w:r w:rsidR="007236A9" w:rsidRPr="007236A9">
              <w:rPr>
                <w:rStyle w:val="Hyperlink"/>
                <w:rFonts w:ascii="Times New Roman" w:hAnsi="Times New Roman" w:cs="Times New Roman"/>
                <w:noProof/>
                <w:sz w:val="24"/>
                <w:szCs w:val="24"/>
              </w:rPr>
              <w:t>2.</w:t>
            </w:r>
            <w:r w:rsidR="007236A9" w:rsidRPr="007236A9">
              <w:rPr>
                <w:rFonts w:ascii="Times New Roman" w:eastAsiaTheme="minorEastAsia" w:hAnsi="Times New Roman" w:cs="Times New Roman"/>
                <w:noProof/>
                <w:sz w:val="24"/>
                <w:szCs w:val="24"/>
                <w:lang w:eastAsia="lt-LT"/>
              </w:rPr>
              <w:tab/>
            </w:r>
            <w:r w:rsidR="007236A9" w:rsidRPr="007236A9">
              <w:rPr>
                <w:rStyle w:val="Hyperlink"/>
                <w:rFonts w:ascii="Times New Roman" w:hAnsi="Times New Roman" w:cs="Times New Roman"/>
                <w:noProof/>
                <w:sz w:val="24"/>
                <w:szCs w:val="24"/>
              </w:rPr>
              <w:t>AMATININKO KARJERA</w:t>
            </w:r>
            <w:r w:rsidR="007236A9" w:rsidRPr="007236A9">
              <w:rPr>
                <w:rFonts w:ascii="Times New Roman" w:hAnsi="Times New Roman" w:cs="Times New Roman"/>
                <w:noProof/>
                <w:webHidden/>
                <w:sz w:val="24"/>
                <w:szCs w:val="24"/>
              </w:rPr>
              <w:tab/>
            </w:r>
            <w:r w:rsidRPr="007236A9">
              <w:rPr>
                <w:rFonts w:ascii="Times New Roman" w:hAnsi="Times New Roman" w:cs="Times New Roman"/>
                <w:noProof/>
                <w:webHidden/>
                <w:sz w:val="24"/>
                <w:szCs w:val="24"/>
              </w:rPr>
              <w:fldChar w:fldCharType="begin"/>
            </w:r>
            <w:r w:rsidR="007236A9" w:rsidRPr="007236A9">
              <w:rPr>
                <w:rFonts w:ascii="Times New Roman" w:hAnsi="Times New Roman" w:cs="Times New Roman"/>
                <w:noProof/>
                <w:webHidden/>
                <w:sz w:val="24"/>
                <w:szCs w:val="24"/>
              </w:rPr>
              <w:instrText xml:space="preserve"> PAGEREF _Toc358013668 \h </w:instrText>
            </w:r>
            <w:r w:rsidRPr="007236A9">
              <w:rPr>
                <w:rFonts w:ascii="Times New Roman" w:hAnsi="Times New Roman" w:cs="Times New Roman"/>
                <w:noProof/>
                <w:webHidden/>
                <w:sz w:val="24"/>
                <w:szCs w:val="24"/>
              </w:rPr>
            </w:r>
            <w:r w:rsidRPr="007236A9">
              <w:rPr>
                <w:rFonts w:ascii="Times New Roman" w:hAnsi="Times New Roman" w:cs="Times New Roman"/>
                <w:noProof/>
                <w:webHidden/>
                <w:sz w:val="24"/>
                <w:szCs w:val="24"/>
              </w:rPr>
              <w:fldChar w:fldCharType="separate"/>
            </w:r>
            <w:r w:rsidR="0085743C">
              <w:rPr>
                <w:rFonts w:ascii="Times New Roman" w:hAnsi="Times New Roman" w:cs="Times New Roman"/>
                <w:noProof/>
                <w:webHidden/>
                <w:sz w:val="24"/>
                <w:szCs w:val="24"/>
              </w:rPr>
              <w:t>24</w:t>
            </w:r>
            <w:r w:rsidRPr="007236A9">
              <w:rPr>
                <w:rFonts w:ascii="Times New Roman" w:hAnsi="Times New Roman" w:cs="Times New Roman"/>
                <w:noProof/>
                <w:webHidden/>
                <w:sz w:val="24"/>
                <w:szCs w:val="24"/>
              </w:rPr>
              <w:fldChar w:fldCharType="end"/>
            </w:r>
          </w:hyperlink>
        </w:p>
        <w:p w:rsidR="007236A9" w:rsidRPr="007236A9" w:rsidRDefault="00B55724" w:rsidP="007236A9">
          <w:pPr>
            <w:pStyle w:val="TOC2"/>
            <w:tabs>
              <w:tab w:val="left" w:pos="880"/>
              <w:tab w:val="right" w:leader="dot" w:pos="9628"/>
            </w:tabs>
            <w:spacing w:line="360" w:lineRule="auto"/>
            <w:rPr>
              <w:rFonts w:ascii="Times New Roman" w:eastAsiaTheme="minorEastAsia" w:hAnsi="Times New Roman" w:cs="Times New Roman"/>
              <w:noProof/>
              <w:sz w:val="24"/>
              <w:szCs w:val="24"/>
              <w:lang w:eastAsia="lt-LT"/>
            </w:rPr>
          </w:pPr>
          <w:hyperlink w:anchor="_Toc358013669" w:history="1">
            <w:r w:rsidR="007236A9" w:rsidRPr="007236A9">
              <w:rPr>
                <w:rStyle w:val="Hyperlink"/>
                <w:rFonts w:ascii="Times New Roman" w:hAnsi="Times New Roman" w:cs="Times New Roman"/>
                <w:noProof/>
                <w:sz w:val="24"/>
                <w:szCs w:val="24"/>
              </w:rPr>
              <w:t>2.1</w:t>
            </w:r>
            <w:r w:rsidR="007236A9" w:rsidRPr="007236A9">
              <w:rPr>
                <w:rFonts w:ascii="Times New Roman" w:eastAsiaTheme="minorEastAsia" w:hAnsi="Times New Roman" w:cs="Times New Roman"/>
                <w:noProof/>
                <w:sz w:val="24"/>
                <w:szCs w:val="24"/>
                <w:lang w:eastAsia="lt-LT"/>
              </w:rPr>
              <w:tab/>
            </w:r>
            <w:r w:rsidR="007236A9" w:rsidRPr="007236A9">
              <w:rPr>
                <w:rStyle w:val="Hyperlink"/>
                <w:rFonts w:ascii="Times New Roman" w:hAnsi="Times New Roman" w:cs="Times New Roman"/>
                <w:noProof/>
                <w:sz w:val="24"/>
                <w:szCs w:val="24"/>
              </w:rPr>
              <w:t>Mokinys</w:t>
            </w:r>
            <w:r w:rsidR="007236A9" w:rsidRPr="007236A9">
              <w:rPr>
                <w:rFonts w:ascii="Times New Roman" w:hAnsi="Times New Roman" w:cs="Times New Roman"/>
                <w:noProof/>
                <w:webHidden/>
                <w:sz w:val="24"/>
                <w:szCs w:val="24"/>
              </w:rPr>
              <w:tab/>
            </w:r>
            <w:r w:rsidRPr="007236A9">
              <w:rPr>
                <w:rFonts w:ascii="Times New Roman" w:hAnsi="Times New Roman" w:cs="Times New Roman"/>
                <w:noProof/>
                <w:webHidden/>
                <w:sz w:val="24"/>
                <w:szCs w:val="24"/>
              </w:rPr>
              <w:fldChar w:fldCharType="begin"/>
            </w:r>
            <w:r w:rsidR="007236A9" w:rsidRPr="007236A9">
              <w:rPr>
                <w:rFonts w:ascii="Times New Roman" w:hAnsi="Times New Roman" w:cs="Times New Roman"/>
                <w:noProof/>
                <w:webHidden/>
                <w:sz w:val="24"/>
                <w:szCs w:val="24"/>
              </w:rPr>
              <w:instrText xml:space="preserve"> PAGEREF _Toc358013669 \h </w:instrText>
            </w:r>
            <w:r w:rsidRPr="007236A9">
              <w:rPr>
                <w:rFonts w:ascii="Times New Roman" w:hAnsi="Times New Roman" w:cs="Times New Roman"/>
                <w:noProof/>
                <w:webHidden/>
                <w:sz w:val="24"/>
                <w:szCs w:val="24"/>
              </w:rPr>
            </w:r>
            <w:r w:rsidRPr="007236A9">
              <w:rPr>
                <w:rFonts w:ascii="Times New Roman" w:hAnsi="Times New Roman" w:cs="Times New Roman"/>
                <w:noProof/>
                <w:webHidden/>
                <w:sz w:val="24"/>
                <w:szCs w:val="24"/>
              </w:rPr>
              <w:fldChar w:fldCharType="separate"/>
            </w:r>
            <w:r w:rsidR="0085743C">
              <w:rPr>
                <w:rFonts w:ascii="Times New Roman" w:hAnsi="Times New Roman" w:cs="Times New Roman"/>
                <w:noProof/>
                <w:webHidden/>
                <w:sz w:val="24"/>
                <w:szCs w:val="24"/>
              </w:rPr>
              <w:t>24</w:t>
            </w:r>
            <w:r w:rsidRPr="007236A9">
              <w:rPr>
                <w:rFonts w:ascii="Times New Roman" w:hAnsi="Times New Roman" w:cs="Times New Roman"/>
                <w:noProof/>
                <w:webHidden/>
                <w:sz w:val="24"/>
                <w:szCs w:val="24"/>
              </w:rPr>
              <w:fldChar w:fldCharType="end"/>
            </w:r>
          </w:hyperlink>
        </w:p>
        <w:p w:rsidR="007236A9" w:rsidRPr="007236A9" w:rsidRDefault="00B55724" w:rsidP="007236A9">
          <w:pPr>
            <w:pStyle w:val="TOC2"/>
            <w:tabs>
              <w:tab w:val="left" w:pos="880"/>
              <w:tab w:val="right" w:leader="dot" w:pos="9628"/>
            </w:tabs>
            <w:spacing w:line="360" w:lineRule="auto"/>
            <w:rPr>
              <w:rFonts w:ascii="Times New Roman" w:eastAsiaTheme="minorEastAsia" w:hAnsi="Times New Roman" w:cs="Times New Roman"/>
              <w:noProof/>
              <w:sz w:val="24"/>
              <w:szCs w:val="24"/>
              <w:lang w:eastAsia="lt-LT"/>
            </w:rPr>
          </w:pPr>
          <w:hyperlink w:anchor="_Toc358013670" w:history="1">
            <w:r w:rsidR="007236A9" w:rsidRPr="007236A9">
              <w:rPr>
                <w:rStyle w:val="Hyperlink"/>
                <w:rFonts w:ascii="Times New Roman" w:hAnsi="Times New Roman" w:cs="Times New Roman"/>
                <w:noProof/>
                <w:sz w:val="24"/>
                <w:szCs w:val="24"/>
              </w:rPr>
              <w:t>2.2</w:t>
            </w:r>
            <w:r w:rsidR="007236A9" w:rsidRPr="007236A9">
              <w:rPr>
                <w:rFonts w:ascii="Times New Roman" w:eastAsiaTheme="minorEastAsia" w:hAnsi="Times New Roman" w:cs="Times New Roman"/>
                <w:noProof/>
                <w:sz w:val="24"/>
                <w:szCs w:val="24"/>
                <w:lang w:eastAsia="lt-LT"/>
              </w:rPr>
              <w:tab/>
            </w:r>
            <w:r w:rsidR="007236A9" w:rsidRPr="007236A9">
              <w:rPr>
                <w:rStyle w:val="Hyperlink"/>
                <w:rFonts w:ascii="Times New Roman" w:hAnsi="Times New Roman" w:cs="Times New Roman"/>
                <w:noProof/>
                <w:sz w:val="24"/>
                <w:szCs w:val="24"/>
              </w:rPr>
              <w:t>Pameistrys</w:t>
            </w:r>
            <w:r w:rsidR="007236A9" w:rsidRPr="007236A9">
              <w:rPr>
                <w:rFonts w:ascii="Times New Roman" w:hAnsi="Times New Roman" w:cs="Times New Roman"/>
                <w:noProof/>
                <w:webHidden/>
                <w:sz w:val="24"/>
                <w:szCs w:val="24"/>
              </w:rPr>
              <w:tab/>
            </w:r>
            <w:r w:rsidRPr="007236A9">
              <w:rPr>
                <w:rFonts w:ascii="Times New Roman" w:hAnsi="Times New Roman" w:cs="Times New Roman"/>
                <w:noProof/>
                <w:webHidden/>
                <w:sz w:val="24"/>
                <w:szCs w:val="24"/>
              </w:rPr>
              <w:fldChar w:fldCharType="begin"/>
            </w:r>
            <w:r w:rsidR="007236A9" w:rsidRPr="007236A9">
              <w:rPr>
                <w:rFonts w:ascii="Times New Roman" w:hAnsi="Times New Roman" w:cs="Times New Roman"/>
                <w:noProof/>
                <w:webHidden/>
                <w:sz w:val="24"/>
                <w:szCs w:val="24"/>
              </w:rPr>
              <w:instrText xml:space="preserve"> PAGEREF _Toc358013670 \h </w:instrText>
            </w:r>
            <w:r w:rsidRPr="007236A9">
              <w:rPr>
                <w:rFonts w:ascii="Times New Roman" w:hAnsi="Times New Roman" w:cs="Times New Roman"/>
                <w:noProof/>
                <w:webHidden/>
                <w:sz w:val="24"/>
                <w:szCs w:val="24"/>
              </w:rPr>
            </w:r>
            <w:r w:rsidRPr="007236A9">
              <w:rPr>
                <w:rFonts w:ascii="Times New Roman" w:hAnsi="Times New Roman" w:cs="Times New Roman"/>
                <w:noProof/>
                <w:webHidden/>
                <w:sz w:val="24"/>
                <w:szCs w:val="24"/>
              </w:rPr>
              <w:fldChar w:fldCharType="separate"/>
            </w:r>
            <w:r w:rsidR="0085743C">
              <w:rPr>
                <w:rFonts w:ascii="Times New Roman" w:hAnsi="Times New Roman" w:cs="Times New Roman"/>
                <w:noProof/>
                <w:webHidden/>
                <w:sz w:val="24"/>
                <w:szCs w:val="24"/>
              </w:rPr>
              <w:t>27</w:t>
            </w:r>
            <w:r w:rsidRPr="007236A9">
              <w:rPr>
                <w:rFonts w:ascii="Times New Roman" w:hAnsi="Times New Roman" w:cs="Times New Roman"/>
                <w:noProof/>
                <w:webHidden/>
                <w:sz w:val="24"/>
                <w:szCs w:val="24"/>
              </w:rPr>
              <w:fldChar w:fldCharType="end"/>
            </w:r>
          </w:hyperlink>
        </w:p>
        <w:p w:rsidR="007236A9" w:rsidRPr="007236A9" w:rsidRDefault="00B55724" w:rsidP="007236A9">
          <w:pPr>
            <w:pStyle w:val="TOC2"/>
            <w:tabs>
              <w:tab w:val="left" w:pos="880"/>
              <w:tab w:val="right" w:leader="dot" w:pos="9628"/>
            </w:tabs>
            <w:spacing w:line="360" w:lineRule="auto"/>
            <w:rPr>
              <w:rFonts w:ascii="Times New Roman" w:eastAsiaTheme="minorEastAsia" w:hAnsi="Times New Roman" w:cs="Times New Roman"/>
              <w:noProof/>
              <w:sz w:val="24"/>
              <w:szCs w:val="24"/>
              <w:lang w:eastAsia="lt-LT"/>
            </w:rPr>
          </w:pPr>
          <w:hyperlink w:anchor="_Toc358013671" w:history="1">
            <w:r w:rsidR="007236A9" w:rsidRPr="007236A9">
              <w:rPr>
                <w:rStyle w:val="Hyperlink"/>
                <w:rFonts w:ascii="Times New Roman" w:hAnsi="Times New Roman" w:cs="Times New Roman"/>
                <w:noProof/>
                <w:sz w:val="24"/>
                <w:szCs w:val="24"/>
              </w:rPr>
              <w:t>2.3</w:t>
            </w:r>
            <w:r w:rsidR="007236A9" w:rsidRPr="007236A9">
              <w:rPr>
                <w:rFonts w:ascii="Times New Roman" w:eastAsiaTheme="minorEastAsia" w:hAnsi="Times New Roman" w:cs="Times New Roman"/>
                <w:noProof/>
                <w:sz w:val="24"/>
                <w:szCs w:val="24"/>
                <w:lang w:eastAsia="lt-LT"/>
              </w:rPr>
              <w:tab/>
            </w:r>
            <w:r w:rsidR="007236A9" w:rsidRPr="007236A9">
              <w:rPr>
                <w:rStyle w:val="Hyperlink"/>
                <w:rFonts w:ascii="Times New Roman" w:hAnsi="Times New Roman" w:cs="Times New Roman"/>
                <w:noProof/>
                <w:sz w:val="24"/>
                <w:szCs w:val="24"/>
              </w:rPr>
              <w:t>Meistras</w:t>
            </w:r>
            <w:r w:rsidR="007236A9" w:rsidRPr="007236A9">
              <w:rPr>
                <w:rFonts w:ascii="Times New Roman" w:hAnsi="Times New Roman" w:cs="Times New Roman"/>
                <w:noProof/>
                <w:webHidden/>
                <w:sz w:val="24"/>
                <w:szCs w:val="24"/>
              </w:rPr>
              <w:tab/>
            </w:r>
            <w:r w:rsidRPr="007236A9">
              <w:rPr>
                <w:rFonts w:ascii="Times New Roman" w:hAnsi="Times New Roman" w:cs="Times New Roman"/>
                <w:noProof/>
                <w:webHidden/>
                <w:sz w:val="24"/>
                <w:szCs w:val="24"/>
              </w:rPr>
              <w:fldChar w:fldCharType="begin"/>
            </w:r>
            <w:r w:rsidR="007236A9" w:rsidRPr="007236A9">
              <w:rPr>
                <w:rFonts w:ascii="Times New Roman" w:hAnsi="Times New Roman" w:cs="Times New Roman"/>
                <w:noProof/>
                <w:webHidden/>
                <w:sz w:val="24"/>
                <w:szCs w:val="24"/>
              </w:rPr>
              <w:instrText xml:space="preserve"> PAGEREF _Toc358013671 \h </w:instrText>
            </w:r>
            <w:r w:rsidRPr="007236A9">
              <w:rPr>
                <w:rFonts w:ascii="Times New Roman" w:hAnsi="Times New Roman" w:cs="Times New Roman"/>
                <w:noProof/>
                <w:webHidden/>
                <w:sz w:val="24"/>
                <w:szCs w:val="24"/>
              </w:rPr>
            </w:r>
            <w:r w:rsidRPr="007236A9">
              <w:rPr>
                <w:rFonts w:ascii="Times New Roman" w:hAnsi="Times New Roman" w:cs="Times New Roman"/>
                <w:noProof/>
                <w:webHidden/>
                <w:sz w:val="24"/>
                <w:szCs w:val="24"/>
              </w:rPr>
              <w:fldChar w:fldCharType="separate"/>
            </w:r>
            <w:r w:rsidR="0085743C">
              <w:rPr>
                <w:rFonts w:ascii="Times New Roman" w:hAnsi="Times New Roman" w:cs="Times New Roman"/>
                <w:noProof/>
                <w:webHidden/>
                <w:sz w:val="24"/>
                <w:szCs w:val="24"/>
              </w:rPr>
              <w:t>29</w:t>
            </w:r>
            <w:r w:rsidRPr="007236A9">
              <w:rPr>
                <w:rFonts w:ascii="Times New Roman" w:hAnsi="Times New Roman" w:cs="Times New Roman"/>
                <w:noProof/>
                <w:webHidden/>
                <w:sz w:val="24"/>
                <w:szCs w:val="24"/>
              </w:rPr>
              <w:fldChar w:fldCharType="end"/>
            </w:r>
          </w:hyperlink>
        </w:p>
        <w:p w:rsidR="007236A9" w:rsidRPr="007236A9" w:rsidRDefault="00B55724" w:rsidP="007236A9">
          <w:pPr>
            <w:pStyle w:val="TOC2"/>
            <w:tabs>
              <w:tab w:val="left" w:pos="880"/>
              <w:tab w:val="right" w:leader="dot" w:pos="9628"/>
            </w:tabs>
            <w:spacing w:line="360" w:lineRule="auto"/>
            <w:rPr>
              <w:rFonts w:ascii="Times New Roman" w:eastAsiaTheme="minorEastAsia" w:hAnsi="Times New Roman" w:cs="Times New Roman"/>
              <w:noProof/>
              <w:sz w:val="24"/>
              <w:szCs w:val="24"/>
              <w:lang w:eastAsia="lt-LT"/>
            </w:rPr>
          </w:pPr>
          <w:hyperlink w:anchor="_Toc358013672" w:history="1">
            <w:r w:rsidR="007236A9" w:rsidRPr="007236A9">
              <w:rPr>
                <w:rStyle w:val="Hyperlink"/>
                <w:rFonts w:ascii="Times New Roman" w:hAnsi="Times New Roman" w:cs="Times New Roman"/>
                <w:noProof/>
                <w:sz w:val="24"/>
                <w:szCs w:val="24"/>
              </w:rPr>
              <w:t>2.4</w:t>
            </w:r>
            <w:r w:rsidR="007236A9" w:rsidRPr="007236A9">
              <w:rPr>
                <w:rFonts w:ascii="Times New Roman" w:eastAsiaTheme="minorEastAsia" w:hAnsi="Times New Roman" w:cs="Times New Roman"/>
                <w:noProof/>
                <w:sz w:val="24"/>
                <w:szCs w:val="24"/>
                <w:lang w:eastAsia="lt-LT"/>
              </w:rPr>
              <w:tab/>
            </w:r>
            <w:r w:rsidR="007236A9" w:rsidRPr="007236A9">
              <w:rPr>
                <w:rStyle w:val="Hyperlink"/>
                <w:rFonts w:ascii="Times New Roman" w:hAnsi="Times New Roman" w:cs="Times New Roman"/>
                <w:noProof/>
                <w:sz w:val="24"/>
                <w:szCs w:val="24"/>
              </w:rPr>
              <w:t>Karjeros pokyčiai</w:t>
            </w:r>
            <w:r w:rsidR="007236A9" w:rsidRPr="007236A9">
              <w:rPr>
                <w:rFonts w:ascii="Times New Roman" w:hAnsi="Times New Roman" w:cs="Times New Roman"/>
                <w:noProof/>
                <w:webHidden/>
                <w:sz w:val="24"/>
                <w:szCs w:val="24"/>
              </w:rPr>
              <w:tab/>
            </w:r>
            <w:r w:rsidRPr="007236A9">
              <w:rPr>
                <w:rFonts w:ascii="Times New Roman" w:hAnsi="Times New Roman" w:cs="Times New Roman"/>
                <w:noProof/>
                <w:webHidden/>
                <w:sz w:val="24"/>
                <w:szCs w:val="24"/>
              </w:rPr>
              <w:fldChar w:fldCharType="begin"/>
            </w:r>
            <w:r w:rsidR="007236A9" w:rsidRPr="007236A9">
              <w:rPr>
                <w:rFonts w:ascii="Times New Roman" w:hAnsi="Times New Roman" w:cs="Times New Roman"/>
                <w:noProof/>
                <w:webHidden/>
                <w:sz w:val="24"/>
                <w:szCs w:val="24"/>
              </w:rPr>
              <w:instrText xml:space="preserve"> PAGEREF _Toc358013672 \h </w:instrText>
            </w:r>
            <w:r w:rsidRPr="007236A9">
              <w:rPr>
                <w:rFonts w:ascii="Times New Roman" w:hAnsi="Times New Roman" w:cs="Times New Roman"/>
                <w:noProof/>
                <w:webHidden/>
                <w:sz w:val="24"/>
                <w:szCs w:val="24"/>
              </w:rPr>
            </w:r>
            <w:r w:rsidRPr="007236A9">
              <w:rPr>
                <w:rFonts w:ascii="Times New Roman" w:hAnsi="Times New Roman" w:cs="Times New Roman"/>
                <w:noProof/>
                <w:webHidden/>
                <w:sz w:val="24"/>
                <w:szCs w:val="24"/>
              </w:rPr>
              <w:fldChar w:fldCharType="separate"/>
            </w:r>
            <w:r w:rsidR="0085743C">
              <w:rPr>
                <w:rFonts w:ascii="Times New Roman" w:hAnsi="Times New Roman" w:cs="Times New Roman"/>
                <w:noProof/>
                <w:webHidden/>
                <w:sz w:val="24"/>
                <w:szCs w:val="24"/>
              </w:rPr>
              <w:t>32</w:t>
            </w:r>
            <w:r w:rsidRPr="007236A9">
              <w:rPr>
                <w:rFonts w:ascii="Times New Roman" w:hAnsi="Times New Roman" w:cs="Times New Roman"/>
                <w:noProof/>
                <w:webHidden/>
                <w:sz w:val="24"/>
                <w:szCs w:val="24"/>
              </w:rPr>
              <w:fldChar w:fldCharType="end"/>
            </w:r>
          </w:hyperlink>
        </w:p>
        <w:p w:rsidR="007236A9" w:rsidRPr="007236A9" w:rsidRDefault="00B55724" w:rsidP="007236A9">
          <w:pPr>
            <w:pStyle w:val="TOC1"/>
            <w:tabs>
              <w:tab w:val="left" w:pos="440"/>
              <w:tab w:val="right" w:leader="dot" w:pos="9628"/>
            </w:tabs>
            <w:spacing w:line="360" w:lineRule="auto"/>
            <w:rPr>
              <w:rFonts w:ascii="Times New Roman" w:eastAsiaTheme="minorEastAsia" w:hAnsi="Times New Roman" w:cs="Times New Roman"/>
              <w:noProof/>
              <w:sz w:val="24"/>
              <w:szCs w:val="24"/>
              <w:lang w:eastAsia="lt-LT"/>
            </w:rPr>
          </w:pPr>
          <w:hyperlink w:anchor="_Toc358013673" w:history="1">
            <w:r w:rsidR="007236A9" w:rsidRPr="007236A9">
              <w:rPr>
                <w:rStyle w:val="Hyperlink"/>
                <w:rFonts w:ascii="Times New Roman" w:hAnsi="Times New Roman" w:cs="Times New Roman"/>
                <w:noProof/>
                <w:sz w:val="24"/>
                <w:szCs w:val="24"/>
              </w:rPr>
              <w:t>3.</w:t>
            </w:r>
            <w:r w:rsidR="007236A9" w:rsidRPr="007236A9">
              <w:rPr>
                <w:rFonts w:ascii="Times New Roman" w:eastAsiaTheme="minorEastAsia" w:hAnsi="Times New Roman" w:cs="Times New Roman"/>
                <w:noProof/>
                <w:sz w:val="24"/>
                <w:szCs w:val="24"/>
                <w:lang w:eastAsia="lt-LT"/>
              </w:rPr>
              <w:tab/>
            </w:r>
            <w:r w:rsidR="007236A9" w:rsidRPr="007236A9">
              <w:rPr>
                <w:rStyle w:val="Hyperlink"/>
                <w:rFonts w:ascii="Times New Roman" w:hAnsi="Times New Roman" w:cs="Times New Roman"/>
                <w:noProof/>
                <w:sz w:val="24"/>
                <w:szCs w:val="24"/>
              </w:rPr>
              <w:t>AMATININKŲ RELIGINIS GYVENIMAS</w:t>
            </w:r>
            <w:r w:rsidR="007236A9" w:rsidRPr="007236A9">
              <w:rPr>
                <w:rFonts w:ascii="Times New Roman" w:hAnsi="Times New Roman" w:cs="Times New Roman"/>
                <w:noProof/>
                <w:webHidden/>
                <w:sz w:val="24"/>
                <w:szCs w:val="24"/>
              </w:rPr>
              <w:tab/>
            </w:r>
            <w:r w:rsidRPr="007236A9">
              <w:rPr>
                <w:rFonts w:ascii="Times New Roman" w:hAnsi="Times New Roman" w:cs="Times New Roman"/>
                <w:noProof/>
                <w:webHidden/>
                <w:sz w:val="24"/>
                <w:szCs w:val="24"/>
              </w:rPr>
              <w:fldChar w:fldCharType="begin"/>
            </w:r>
            <w:r w:rsidR="007236A9" w:rsidRPr="007236A9">
              <w:rPr>
                <w:rFonts w:ascii="Times New Roman" w:hAnsi="Times New Roman" w:cs="Times New Roman"/>
                <w:noProof/>
                <w:webHidden/>
                <w:sz w:val="24"/>
                <w:szCs w:val="24"/>
              </w:rPr>
              <w:instrText xml:space="preserve"> PAGEREF _Toc358013673 \h </w:instrText>
            </w:r>
            <w:r w:rsidRPr="007236A9">
              <w:rPr>
                <w:rFonts w:ascii="Times New Roman" w:hAnsi="Times New Roman" w:cs="Times New Roman"/>
                <w:noProof/>
                <w:webHidden/>
                <w:sz w:val="24"/>
                <w:szCs w:val="24"/>
              </w:rPr>
            </w:r>
            <w:r w:rsidRPr="007236A9">
              <w:rPr>
                <w:rFonts w:ascii="Times New Roman" w:hAnsi="Times New Roman" w:cs="Times New Roman"/>
                <w:noProof/>
                <w:webHidden/>
                <w:sz w:val="24"/>
                <w:szCs w:val="24"/>
              </w:rPr>
              <w:fldChar w:fldCharType="separate"/>
            </w:r>
            <w:r w:rsidR="0085743C">
              <w:rPr>
                <w:rFonts w:ascii="Times New Roman" w:hAnsi="Times New Roman" w:cs="Times New Roman"/>
                <w:noProof/>
                <w:webHidden/>
                <w:sz w:val="24"/>
                <w:szCs w:val="24"/>
              </w:rPr>
              <w:t>34</w:t>
            </w:r>
            <w:r w:rsidRPr="007236A9">
              <w:rPr>
                <w:rFonts w:ascii="Times New Roman" w:hAnsi="Times New Roman" w:cs="Times New Roman"/>
                <w:noProof/>
                <w:webHidden/>
                <w:sz w:val="24"/>
                <w:szCs w:val="24"/>
              </w:rPr>
              <w:fldChar w:fldCharType="end"/>
            </w:r>
          </w:hyperlink>
        </w:p>
        <w:p w:rsidR="007236A9" w:rsidRPr="007236A9" w:rsidRDefault="00B55724" w:rsidP="007236A9">
          <w:pPr>
            <w:pStyle w:val="TOC1"/>
            <w:tabs>
              <w:tab w:val="left" w:pos="440"/>
              <w:tab w:val="right" w:leader="dot" w:pos="9628"/>
            </w:tabs>
            <w:spacing w:line="360" w:lineRule="auto"/>
            <w:rPr>
              <w:rFonts w:ascii="Times New Roman" w:eastAsiaTheme="minorEastAsia" w:hAnsi="Times New Roman" w:cs="Times New Roman"/>
              <w:noProof/>
              <w:sz w:val="24"/>
              <w:szCs w:val="24"/>
              <w:lang w:eastAsia="lt-LT"/>
            </w:rPr>
          </w:pPr>
          <w:hyperlink w:anchor="_Toc358013674" w:history="1">
            <w:r w:rsidR="007236A9" w:rsidRPr="007236A9">
              <w:rPr>
                <w:rStyle w:val="Hyperlink"/>
                <w:rFonts w:ascii="Times New Roman" w:hAnsi="Times New Roman" w:cs="Times New Roman"/>
                <w:noProof/>
                <w:sz w:val="24"/>
                <w:szCs w:val="24"/>
              </w:rPr>
              <w:t>4.</w:t>
            </w:r>
            <w:r w:rsidR="007236A9" w:rsidRPr="007236A9">
              <w:rPr>
                <w:rFonts w:ascii="Times New Roman" w:eastAsiaTheme="minorEastAsia" w:hAnsi="Times New Roman" w:cs="Times New Roman"/>
                <w:noProof/>
                <w:sz w:val="24"/>
                <w:szCs w:val="24"/>
                <w:lang w:eastAsia="lt-LT"/>
              </w:rPr>
              <w:tab/>
            </w:r>
            <w:r w:rsidR="007236A9" w:rsidRPr="007236A9">
              <w:rPr>
                <w:rStyle w:val="Hyperlink"/>
                <w:rFonts w:ascii="Times New Roman" w:hAnsi="Times New Roman" w:cs="Times New Roman"/>
                <w:noProof/>
                <w:sz w:val="24"/>
                <w:szCs w:val="24"/>
              </w:rPr>
              <w:t>ŠVENTĖS IR TURGŪS</w:t>
            </w:r>
            <w:r w:rsidR="007236A9" w:rsidRPr="007236A9">
              <w:rPr>
                <w:rFonts w:ascii="Times New Roman" w:hAnsi="Times New Roman" w:cs="Times New Roman"/>
                <w:noProof/>
                <w:webHidden/>
                <w:sz w:val="24"/>
                <w:szCs w:val="24"/>
              </w:rPr>
              <w:tab/>
            </w:r>
            <w:r w:rsidRPr="007236A9">
              <w:rPr>
                <w:rFonts w:ascii="Times New Roman" w:hAnsi="Times New Roman" w:cs="Times New Roman"/>
                <w:noProof/>
                <w:webHidden/>
                <w:sz w:val="24"/>
                <w:szCs w:val="24"/>
              </w:rPr>
              <w:fldChar w:fldCharType="begin"/>
            </w:r>
            <w:r w:rsidR="007236A9" w:rsidRPr="007236A9">
              <w:rPr>
                <w:rFonts w:ascii="Times New Roman" w:hAnsi="Times New Roman" w:cs="Times New Roman"/>
                <w:noProof/>
                <w:webHidden/>
                <w:sz w:val="24"/>
                <w:szCs w:val="24"/>
              </w:rPr>
              <w:instrText xml:space="preserve"> PAGEREF _Toc358013674 \h </w:instrText>
            </w:r>
            <w:r w:rsidRPr="007236A9">
              <w:rPr>
                <w:rFonts w:ascii="Times New Roman" w:hAnsi="Times New Roman" w:cs="Times New Roman"/>
                <w:noProof/>
                <w:webHidden/>
                <w:sz w:val="24"/>
                <w:szCs w:val="24"/>
              </w:rPr>
            </w:r>
            <w:r w:rsidRPr="007236A9">
              <w:rPr>
                <w:rFonts w:ascii="Times New Roman" w:hAnsi="Times New Roman" w:cs="Times New Roman"/>
                <w:noProof/>
                <w:webHidden/>
                <w:sz w:val="24"/>
                <w:szCs w:val="24"/>
              </w:rPr>
              <w:fldChar w:fldCharType="separate"/>
            </w:r>
            <w:r w:rsidR="0085743C">
              <w:rPr>
                <w:rFonts w:ascii="Times New Roman" w:hAnsi="Times New Roman" w:cs="Times New Roman"/>
                <w:noProof/>
                <w:webHidden/>
                <w:sz w:val="24"/>
                <w:szCs w:val="24"/>
              </w:rPr>
              <w:t>37</w:t>
            </w:r>
            <w:r w:rsidRPr="007236A9">
              <w:rPr>
                <w:rFonts w:ascii="Times New Roman" w:hAnsi="Times New Roman" w:cs="Times New Roman"/>
                <w:noProof/>
                <w:webHidden/>
                <w:sz w:val="24"/>
                <w:szCs w:val="24"/>
              </w:rPr>
              <w:fldChar w:fldCharType="end"/>
            </w:r>
          </w:hyperlink>
        </w:p>
        <w:p w:rsidR="007236A9" w:rsidRPr="007236A9" w:rsidRDefault="00B55724" w:rsidP="007236A9">
          <w:pPr>
            <w:pStyle w:val="TOC2"/>
            <w:tabs>
              <w:tab w:val="left" w:pos="880"/>
              <w:tab w:val="right" w:leader="dot" w:pos="9628"/>
            </w:tabs>
            <w:spacing w:line="360" w:lineRule="auto"/>
            <w:rPr>
              <w:rFonts w:ascii="Times New Roman" w:eastAsiaTheme="minorEastAsia" w:hAnsi="Times New Roman" w:cs="Times New Roman"/>
              <w:noProof/>
              <w:sz w:val="24"/>
              <w:szCs w:val="24"/>
              <w:lang w:eastAsia="lt-LT"/>
            </w:rPr>
          </w:pPr>
          <w:hyperlink w:anchor="_Toc358013675" w:history="1">
            <w:r w:rsidR="007236A9" w:rsidRPr="007236A9">
              <w:rPr>
                <w:rStyle w:val="Hyperlink"/>
                <w:rFonts w:ascii="Times New Roman" w:hAnsi="Times New Roman" w:cs="Times New Roman"/>
                <w:noProof/>
                <w:sz w:val="24"/>
                <w:szCs w:val="24"/>
              </w:rPr>
              <w:t>4.1</w:t>
            </w:r>
            <w:r w:rsidR="007236A9" w:rsidRPr="007236A9">
              <w:rPr>
                <w:rFonts w:ascii="Times New Roman" w:eastAsiaTheme="minorEastAsia" w:hAnsi="Times New Roman" w:cs="Times New Roman"/>
                <w:noProof/>
                <w:sz w:val="24"/>
                <w:szCs w:val="24"/>
                <w:lang w:eastAsia="lt-LT"/>
              </w:rPr>
              <w:tab/>
            </w:r>
            <w:r w:rsidR="007236A9" w:rsidRPr="007236A9">
              <w:rPr>
                <w:rStyle w:val="Hyperlink"/>
                <w:rFonts w:ascii="Times New Roman" w:hAnsi="Times New Roman" w:cs="Times New Roman"/>
                <w:noProof/>
                <w:sz w:val="24"/>
                <w:szCs w:val="24"/>
              </w:rPr>
              <w:t>Religinės šventės ir turgūs</w:t>
            </w:r>
            <w:r w:rsidR="007236A9" w:rsidRPr="007236A9">
              <w:rPr>
                <w:rFonts w:ascii="Times New Roman" w:hAnsi="Times New Roman" w:cs="Times New Roman"/>
                <w:noProof/>
                <w:webHidden/>
                <w:sz w:val="24"/>
                <w:szCs w:val="24"/>
              </w:rPr>
              <w:tab/>
            </w:r>
            <w:r w:rsidRPr="007236A9">
              <w:rPr>
                <w:rFonts w:ascii="Times New Roman" w:hAnsi="Times New Roman" w:cs="Times New Roman"/>
                <w:noProof/>
                <w:webHidden/>
                <w:sz w:val="24"/>
                <w:szCs w:val="24"/>
              </w:rPr>
              <w:fldChar w:fldCharType="begin"/>
            </w:r>
            <w:r w:rsidR="007236A9" w:rsidRPr="007236A9">
              <w:rPr>
                <w:rFonts w:ascii="Times New Roman" w:hAnsi="Times New Roman" w:cs="Times New Roman"/>
                <w:noProof/>
                <w:webHidden/>
                <w:sz w:val="24"/>
                <w:szCs w:val="24"/>
              </w:rPr>
              <w:instrText xml:space="preserve"> PAGEREF _Toc358013675 \h </w:instrText>
            </w:r>
            <w:r w:rsidRPr="007236A9">
              <w:rPr>
                <w:rFonts w:ascii="Times New Roman" w:hAnsi="Times New Roman" w:cs="Times New Roman"/>
                <w:noProof/>
                <w:webHidden/>
                <w:sz w:val="24"/>
                <w:szCs w:val="24"/>
              </w:rPr>
            </w:r>
            <w:r w:rsidRPr="007236A9">
              <w:rPr>
                <w:rFonts w:ascii="Times New Roman" w:hAnsi="Times New Roman" w:cs="Times New Roman"/>
                <w:noProof/>
                <w:webHidden/>
                <w:sz w:val="24"/>
                <w:szCs w:val="24"/>
              </w:rPr>
              <w:fldChar w:fldCharType="separate"/>
            </w:r>
            <w:r w:rsidR="0085743C">
              <w:rPr>
                <w:rFonts w:ascii="Times New Roman" w:hAnsi="Times New Roman" w:cs="Times New Roman"/>
                <w:noProof/>
                <w:webHidden/>
                <w:sz w:val="24"/>
                <w:szCs w:val="24"/>
              </w:rPr>
              <w:t>37</w:t>
            </w:r>
            <w:r w:rsidRPr="007236A9">
              <w:rPr>
                <w:rFonts w:ascii="Times New Roman" w:hAnsi="Times New Roman" w:cs="Times New Roman"/>
                <w:noProof/>
                <w:webHidden/>
                <w:sz w:val="24"/>
                <w:szCs w:val="24"/>
              </w:rPr>
              <w:fldChar w:fldCharType="end"/>
            </w:r>
          </w:hyperlink>
        </w:p>
        <w:p w:rsidR="007236A9" w:rsidRPr="007236A9" w:rsidRDefault="00B55724" w:rsidP="007236A9">
          <w:pPr>
            <w:pStyle w:val="TOC2"/>
            <w:tabs>
              <w:tab w:val="left" w:pos="880"/>
              <w:tab w:val="right" w:leader="dot" w:pos="9628"/>
            </w:tabs>
            <w:spacing w:line="360" w:lineRule="auto"/>
            <w:rPr>
              <w:rFonts w:ascii="Times New Roman" w:eastAsiaTheme="minorEastAsia" w:hAnsi="Times New Roman" w:cs="Times New Roman"/>
              <w:noProof/>
              <w:sz w:val="24"/>
              <w:szCs w:val="24"/>
              <w:lang w:eastAsia="lt-LT"/>
            </w:rPr>
          </w:pPr>
          <w:hyperlink w:anchor="_Toc358013676" w:history="1">
            <w:r w:rsidR="007236A9" w:rsidRPr="007236A9">
              <w:rPr>
                <w:rStyle w:val="Hyperlink"/>
                <w:rFonts w:ascii="Times New Roman" w:hAnsi="Times New Roman" w:cs="Times New Roman"/>
                <w:noProof/>
                <w:sz w:val="24"/>
                <w:szCs w:val="24"/>
              </w:rPr>
              <w:t>4.2</w:t>
            </w:r>
            <w:r w:rsidR="007236A9" w:rsidRPr="007236A9">
              <w:rPr>
                <w:rFonts w:ascii="Times New Roman" w:eastAsiaTheme="minorEastAsia" w:hAnsi="Times New Roman" w:cs="Times New Roman"/>
                <w:noProof/>
                <w:sz w:val="24"/>
                <w:szCs w:val="24"/>
                <w:lang w:eastAsia="lt-LT"/>
              </w:rPr>
              <w:tab/>
            </w:r>
            <w:r w:rsidR="007236A9" w:rsidRPr="007236A9">
              <w:rPr>
                <w:rStyle w:val="Hyperlink"/>
                <w:rFonts w:ascii="Times New Roman" w:hAnsi="Times New Roman" w:cs="Times New Roman"/>
                <w:noProof/>
                <w:sz w:val="24"/>
                <w:szCs w:val="24"/>
              </w:rPr>
              <w:t>Valstybinės šventės</w:t>
            </w:r>
            <w:r w:rsidR="007236A9" w:rsidRPr="007236A9">
              <w:rPr>
                <w:rFonts w:ascii="Times New Roman" w:hAnsi="Times New Roman" w:cs="Times New Roman"/>
                <w:noProof/>
                <w:webHidden/>
                <w:sz w:val="24"/>
                <w:szCs w:val="24"/>
              </w:rPr>
              <w:tab/>
            </w:r>
            <w:r w:rsidRPr="007236A9">
              <w:rPr>
                <w:rFonts w:ascii="Times New Roman" w:hAnsi="Times New Roman" w:cs="Times New Roman"/>
                <w:noProof/>
                <w:webHidden/>
                <w:sz w:val="24"/>
                <w:szCs w:val="24"/>
              </w:rPr>
              <w:fldChar w:fldCharType="begin"/>
            </w:r>
            <w:r w:rsidR="007236A9" w:rsidRPr="007236A9">
              <w:rPr>
                <w:rFonts w:ascii="Times New Roman" w:hAnsi="Times New Roman" w:cs="Times New Roman"/>
                <w:noProof/>
                <w:webHidden/>
                <w:sz w:val="24"/>
                <w:szCs w:val="24"/>
              </w:rPr>
              <w:instrText xml:space="preserve"> PAGEREF _Toc358013676 \h </w:instrText>
            </w:r>
            <w:r w:rsidRPr="007236A9">
              <w:rPr>
                <w:rFonts w:ascii="Times New Roman" w:hAnsi="Times New Roman" w:cs="Times New Roman"/>
                <w:noProof/>
                <w:webHidden/>
                <w:sz w:val="24"/>
                <w:szCs w:val="24"/>
              </w:rPr>
            </w:r>
            <w:r w:rsidRPr="007236A9">
              <w:rPr>
                <w:rFonts w:ascii="Times New Roman" w:hAnsi="Times New Roman" w:cs="Times New Roman"/>
                <w:noProof/>
                <w:webHidden/>
                <w:sz w:val="24"/>
                <w:szCs w:val="24"/>
              </w:rPr>
              <w:fldChar w:fldCharType="separate"/>
            </w:r>
            <w:r w:rsidR="0085743C">
              <w:rPr>
                <w:rFonts w:ascii="Times New Roman" w:hAnsi="Times New Roman" w:cs="Times New Roman"/>
                <w:noProof/>
                <w:webHidden/>
                <w:sz w:val="24"/>
                <w:szCs w:val="24"/>
              </w:rPr>
              <w:t>39</w:t>
            </w:r>
            <w:r w:rsidRPr="007236A9">
              <w:rPr>
                <w:rFonts w:ascii="Times New Roman" w:hAnsi="Times New Roman" w:cs="Times New Roman"/>
                <w:noProof/>
                <w:webHidden/>
                <w:sz w:val="24"/>
                <w:szCs w:val="24"/>
              </w:rPr>
              <w:fldChar w:fldCharType="end"/>
            </w:r>
          </w:hyperlink>
        </w:p>
        <w:p w:rsidR="007236A9" w:rsidRPr="007236A9" w:rsidRDefault="00B55724" w:rsidP="007236A9">
          <w:pPr>
            <w:pStyle w:val="TOC1"/>
            <w:tabs>
              <w:tab w:val="left" w:pos="440"/>
              <w:tab w:val="right" w:leader="dot" w:pos="9628"/>
            </w:tabs>
            <w:spacing w:line="360" w:lineRule="auto"/>
            <w:rPr>
              <w:rFonts w:ascii="Times New Roman" w:eastAsiaTheme="minorEastAsia" w:hAnsi="Times New Roman" w:cs="Times New Roman"/>
              <w:noProof/>
              <w:sz w:val="24"/>
              <w:szCs w:val="24"/>
              <w:lang w:eastAsia="lt-LT"/>
            </w:rPr>
          </w:pPr>
          <w:hyperlink w:anchor="_Toc358013677" w:history="1">
            <w:r w:rsidR="007236A9" w:rsidRPr="007236A9">
              <w:rPr>
                <w:rStyle w:val="Hyperlink"/>
                <w:rFonts w:ascii="Times New Roman" w:hAnsi="Times New Roman" w:cs="Times New Roman"/>
                <w:noProof/>
                <w:sz w:val="24"/>
                <w:szCs w:val="24"/>
              </w:rPr>
              <w:t>5.</w:t>
            </w:r>
            <w:r w:rsidR="007236A9" w:rsidRPr="007236A9">
              <w:rPr>
                <w:rFonts w:ascii="Times New Roman" w:eastAsiaTheme="minorEastAsia" w:hAnsi="Times New Roman" w:cs="Times New Roman"/>
                <w:noProof/>
                <w:sz w:val="24"/>
                <w:szCs w:val="24"/>
                <w:lang w:eastAsia="lt-LT"/>
              </w:rPr>
              <w:tab/>
            </w:r>
            <w:r w:rsidR="007236A9" w:rsidRPr="007236A9">
              <w:rPr>
                <w:rStyle w:val="Hyperlink"/>
                <w:rFonts w:ascii="Times New Roman" w:hAnsi="Times New Roman" w:cs="Times New Roman"/>
                <w:noProof/>
                <w:sz w:val="24"/>
                <w:szCs w:val="24"/>
              </w:rPr>
              <w:t>ŠEIMA</w:t>
            </w:r>
            <w:r w:rsidR="007236A9" w:rsidRPr="007236A9">
              <w:rPr>
                <w:rFonts w:ascii="Times New Roman" w:hAnsi="Times New Roman" w:cs="Times New Roman"/>
                <w:noProof/>
                <w:webHidden/>
                <w:sz w:val="24"/>
                <w:szCs w:val="24"/>
              </w:rPr>
              <w:tab/>
            </w:r>
            <w:r w:rsidRPr="007236A9">
              <w:rPr>
                <w:rFonts w:ascii="Times New Roman" w:hAnsi="Times New Roman" w:cs="Times New Roman"/>
                <w:noProof/>
                <w:webHidden/>
                <w:sz w:val="24"/>
                <w:szCs w:val="24"/>
              </w:rPr>
              <w:fldChar w:fldCharType="begin"/>
            </w:r>
            <w:r w:rsidR="007236A9" w:rsidRPr="007236A9">
              <w:rPr>
                <w:rFonts w:ascii="Times New Roman" w:hAnsi="Times New Roman" w:cs="Times New Roman"/>
                <w:noProof/>
                <w:webHidden/>
                <w:sz w:val="24"/>
                <w:szCs w:val="24"/>
              </w:rPr>
              <w:instrText xml:space="preserve"> PAGEREF _Toc358013677 \h </w:instrText>
            </w:r>
            <w:r w:rsidRPr="007236A9">
              <w:rPr>
                <w:rFonts w:ascii="Times New Roman" w:hAnsi="Times New Roman" w:cs="Times New Roman"/>
                <w:noProof/>
                <w:webHidden/>
                <w:sz w:val="24"/>
                <w:szCs w:val="24"/>
              </w:rPr>
            </w:r>
            <w:r w:rsidRPr="007236A9">
              <w:rPr>
                <w:rFonts w:ascii="Times New Roman" w:hAnsi="Times New Roman" w:cs="Times New Roman"/>
                <w:noProof/>
                <w:webHidden/>
                <w:sz w:val="24"/>
                <w:szCs w:val="24"/>
              </w:rPr>
              <w:fldChar w:fldCharType="separate"/>
            </w:r>
            <w:r w:rsidR="0085743C">
              <w:rPr>
                <w:rFonts w:ascii="Times New Roman" w:hAnsi="Times New Roman" w:cs="Times New Roman"/>
                <w:noProof/>
                <w:webHidden/>
                <w:sz w:val="24"/>
                <w:szCs w:val="24"/>
              </w:rPr>
              <w:t>41</w:t>
            </w:r>
            <w:r w:rsidRPr="007236A9">
              <w:rPr>
                <w:rFonts w:ascii="Times New Roman" w:hAnsi="Times New Roman" w:cs="Times New Roman"/>
                <w:noProof/>
                <w:webHidden/>
                <w:sz w:val="24"/>
                <w:szCs w:val="24"/>
              </w:rPr>
              <w:fldChar w:fldCharType="end"/>
            </w:r>
          </w:hyperlink>
        </w:p>
        <w:p w:rsidR="007236A9" w:rsidRPr="007236A9" w:rsidRDefault="00B55724" w:rsidP="007236A9">
          <w:pPr>
            <w:pStyle w:val="TOC1"/>
            <w:tabs>
              <w:tab w:val="left" w:pos="440"/>
              <w:tab w:val="right" w:leader="dot" w:pos="9628"/>
            </w:tabs>
            <w:spacing w:line="360" w:lineRule="auto"/>
            <w:rPr>
              <w:rFonts w:ascii="Times New Roman" w:eastAsiaTheme="minorEastAsia" w:hAnsi="Times New Roman" w:cs="Times New Roman"/>
              <w:noProof/>
              <w:sz w:val="24"/>
              <w:szCs w:val="24"/>
              <w:lang w:eastAsia="lt-LT"/>
            </w:rPr>
          </w:pPr>
          <w:hyperlink w:anchor="_Toc358013678" w:history="1">
            <w:r w:rsidR="007236A9" w:rsidRPr="007236A9">
              <w:rPr>
                <w:rStyle w:val="Hyperlink"/>
                <w:rFonts w:ascii="Times New Roman" w:hAnsi="Times New Roman" w:cs="Times New Roman"/>
                <w:noProof/>
                <w:sz w:val="24"/>
                <w:szCs w:val="24"/>
              </w:rPr>
              <w:t>6.</w:t>
            </w:r>
            <w:r w:rsidR="007236A9" w:rsidRPr="007236A9">
              <w:rPr>
                <w:rFonts w:ascii="Times New Roman" w:eastAsiaTheme="minorEastAsia" w:hAnsi="Times New Roman" w:cs="Times New Roman"/>
                <w:noProof/>
                <w:sz w:val="24"/>
                <w:szCs w:val="24"/>
                <w:lang w:eastAsia="lt-LT"/>
              </w:rPr>
              <w:tab/>
            </w:r>
            <w:r w:rsidR="007236A9" w:rsidRPr="007236A9">
              <w:rPr>
                <w:rStyle w:val="Hyperlink"/>
                <w:rFonts w:ascii="Times New Roman" w:hAnsi="Times New Roman" w:cs="Times New Roman"/>
                <w:noProof/>
                <w:sz w:val="24"/>
                <w:szCs w:val="24"/>
              </w:rPr>
              <w:t>NUSIKALTIMAI IR BAUSMĖS</w:t>
            </w:r>
            <w:r w:rsidR="007236A9" w:rsidRPr="007236A9">
              <w:rPr>
                <w:rFonts w:ascii="Times New Roman" w:hAnsi="Times New Roman" w:cs="Times New Roman"/>
                <w:noProof/>
                <w:webHidden/>
                <w:sz w:val="24"/>
                <w:szCs w:val="24"/>
              </w:rPr>
              <w:tab/>
            </w:r>
            <w:r w:rsidRPr="007236A9">
              <w:rPr>
                <w:rFonts w:ascii="Times New Roman" w:hAnsi="Times New Roman" w:cs="Times New Roman"/>
                <w:noProof/>
                <w:webHidden/>
                <w:sz w:val="24"/>
                <w:szCs w:val="24"/>
              </w:rPr>
              <w:fldChar w:fldCharType="begin"/>
            </w:r>
            <w:r w:rsidR="007236A9" w:rsidRPr="007236A9">
              <w:rPr>
                <w:rFonts w:ascii="Times New Roman" w:hAnsi="Times New Roman" w:cs="Times New Roman"/>
                <w:noProof/>
                <w:webHidden/>
                <w:sz w:val="24"/>
                <w:szCs w:val="24"/>
              </w:rPr>
              <w:instrText xml:space="preserve"> PAGEREF _Toc358013678 \h </w:instrText>
            </w:r>
            <w:r w:rsidRPr="007236A9">
              <w:rPr>
                <w:rFonts w:ascii="Times New Roman" w:hAnsi="Times New Roman" w:cs="Times New Roman"/>
                <w:noProof/>
                <w:webHidden/>
                <w:sz w:val="24"/>
                <w:szCs w:val="24"/>
              </w:rPr>
            </w:r>
            <w:r w:rsidRPr="007236A9">
              <w:rPr>
                <w:rFonts w:ascii="Times New Roman" w:hAnsi="Times New Roman" w:cs="Times New Roman"/>
                <w:noProof/>
                <w:webHidden/>
                <w:sz w:val="24"/>
                <w:szCs w:val="24"/>
              </w:rPr>
              <w:fldChar w:fldCharType="separate"/>
            </w:r>
            <w:r w:rsidR="0085743C">
              <w:rPr>
                <w:rFonts w:ascii="Times New Roman" w:hAnsi="Times New Roman" w:cs="Times New Roman"/>
                <w:noProof/>
                <w:webHidden/>
                <w:sz w:val="24"/>
                <w:szCs w:val="24"/>
              </w:rPr>
              <w:t>46</w:t>
            </w:r>
            <w:r w:rsidRPr="007236A9">
              <w:rPr>
                <w:rFonts w:ascii="Times New Roman" w:hAnsi="Times New Roman" w:cs="Times New Roman"/>
                <w:noProof/>
                <w:webHidden/>
                <w:sz w:val="24"/>
                <w:szCs w:val="24"/>
              </w:rPr>
              <w:fldChar w:fldCharType="end"/>
            </w:r>
          </w:hyperlink>
        </w:p>
        <w:p w:rsidR="007236A9" w:rsidRPr="007236A9" w:rsidRDefault="00B55724" w:rsidP="007236A9">
          <w:pPr>
            <w:pStyle w:val="TOC1"/>
            <w:tabs>
              <w:tab w:val="right" w:leader="dot" w:pos="9628"/>
            </w:tabs>
            <w:spacing w:line="360" w:lineRule="auto"/>
            <w:rPr>
              <w:rFonts w:ascii="Times New Roman" w:eastAsiaTheme="minorEastAsia" w:hAnsi="Times New Roman" w:cs="Times New Roman"/>
              <w:noProof/>
              <w:sz w:val="24"/>
              <w:szCs w:val="24"/>
              <w:lang w:eastAsia="lt-LT"/>
            </w:rPr>
          </w:pPr>
          <w:hyperlink w:anchor="_Toc358013679" w:history="1">
            <w:r w:rsidR="007236A9" w:rsidRPr="007236A9">
              <w:rPr>
                <w:rStyle w:val="Hyperlink"/>
                <w:rFonts w:ascii="Times New Roman" w:hAnsi="Times New Roman" w:cs="Times New Roman"/>
                <w:noProof/>
                <w:sz w:val="24"/>
                <w:szCs w:val="24"/>
              </w:rPr>
              <w:t>IŠVADOS</w:t>
            </w:r>
            <w:r w:rsidR="007236A9" w:rsidRPr="007236A9">
              <w:rPr>
                <w:rFonts w:ascii="Times New Roman" w:hAnsi="Times New Roman" w:cs="Times New Roman"/>
                <w:noProof/>
                <w:webHidden/>
                <w:sz w:val="24"/>
                <w:szCs w:val="24"/>
              </w:rPr>
              <w:tab/>
            </w:r>
            <w:r w:rsidRPr="007236A9">
              <w:rPr>
                <w:rFonts w:ascii="Times New Roman" w:hAnsi="Times New Roman" w:cs="Times New Roman"/>
                <w:noProof/>
                <w:webHidden/>
                <w:sz w:val="24"/>
                <w:szCs w:val="24"/>
              </w:rPr>
              <w:fldChar w:fldCharType="begin"/>
            </w:r>
            <w:r w:rsidR="007236A9" w:rsidRPr="007236A9">
              <w:rPr>
                <w:rFonts w:ascii="Times New Roman" w:hAnsi="Times New Roman" w:cs="Times New Roman"/>
                <w:noProof/>
                <w:webHidden/>
                <w:sz w:val="24"/>
                <w:szCs w:val="24"/>
              </w:rPr>
              <w:instrText xml:space="preserve"> PAGEREF _Toc358013679 \h </w:instrText>
            </w:r>
            <w:r w:rsidRPr="007236A9">
              <w:rPr>
                <w:rFonts w:ascii="Times New Roman" w:hAnsi="Times New Roman" w:cs="Times New Roman"/>
                <w:noProof/>
                <w:webHidden/>
                <w:sz w:val="24"/>
                <w:szCs w:val="24"/>
              </w:rPr>
            </w:r>
            <w:r w:rsidRPr="007236A9">
              <w:rPr>
                <w:rFonts w:ascii="Times New Roman" w:hAnsi="Times New Roman" w:cs="Times New Roman"/>
                <w:noProof/>
                <w:webHidden/>
                <w:sz w:val="24"/>
                <w:szCs w:val="24"/>
              </w:rPr>
              <w:fldChar w:fldCharType="separate"/>
            </w:r>
            <w:r w:rsidR="0085743C">
              <w:rPr>
                <w:rFonts w:ascii="Times New Roman" w:hAnsi="Times New Roman" w:cs="Times New Roman"/>
                <w:noProof/>
                <w:webHidden/>
                <w:sz w:val="24"/>
                <w:szCs w:val="24"/>
              </w:rPr>
              <w:t>50</w:t>
            </w:r>
            <w:r w:rsidRPr="007236A9">
              <w:rPr>
                <w:rFonts w:ascii="Times New Roman" w:hAnsi="Times New Roman" w:cs="Times New Roman"/>
                <w:noProof/>
                <w:webHidden/>
                <w:sz w:val="24"/>
                <w:szCs w:val="24"/>
              </w:rPr>
              <w:fldChar w:fldCharType="end"/>
            </w:r>
          </w:hyperlink>
        </w:p>
        <w:p w:rsidR="007236A9" w:rsidRPr="007236A9" w:rsidRDefault="00B55724" w:rsidP="007236A9">
          <w:pPr>
            <w:pStyle w:val="TOC1"/>
            <w:tabs>
              <w:tab w:val="right" w:leader="dot" w:pos="9628"/>
            </w:tabs>
            <w:spacing w:line="360" w:lineRule="auto"/>
            <w:rPr>
              <w:rFonts w:ascii="Times New Roman" w:eastAsiaTheme="minorEastAsia" w:hAnsi="Times New Roman" w:cs="Times New Roman"/>
              <w:noProof/>
              <w:sz w:val="24"/>
              <w:szCs w:val="24"/>
              <w:lang w:eastAsia="lt-LT"/>
            </w:rPr>
          </w:pPr>
          <w:hyperlink w:anchor="_Toc358013680" w:history="1">
            <w:r w:rsidR="007236A9" w:rsidRPr="007236A9">
              <w:rPr>
                <w:rStyle w:val="Hyperlink"/>
                <w:rFonts w:ascii="Times New Roman" w:hAnsi="Times New Roman" w:cs="Times New Roman"/>
                <w:noProof/>
                <w:sz w:val="24"/>
                <w:szCs w:val="24"/>
              </w:rPr>
              <w:t>ŠALTINIAI IR LITERATŪRA</w:t>
            </w:r>
            <w:r w:rsidR="007236A9" w:rsidRPr="007236A9">
              <w:rPr>
                <w:rFonts w:ascii="Times New Roman" w:hAnsi="Times New Roman" w:cs="Times New Roman"/>
                <w:noProof/>
                <w:webHidden/>
                <w:sz w:val="24"/>
                <w:szCs w:val="24"/>
              </w:rPr>
              <w:tab/>
            </w:r>
            <w:r w:rsidRPr="007236A9">
              <w:rPr>
                <w:rFonts w:ascii="Times New Roman" w:hAnsi="Times New Roman" w:cs="Times New Roman"/>
                <w:noProof/>
                <w:webHidden/>
                <w:sz w:val="24"/>
                <w:szCs w:val="24"/>
              </w:rPr>
              <w:fldChar w:fldCharType="begin"/>
            </w:r>
            <w:r w:rsidR="007236A9" w:rsidRPr="007236A9">
              <w:rPr>
                <w:rFonts w:ascii="Times New Roman" w:hAnsi="Times New Roman" w:cs="Times New Roman"/>
                <w:noProof/>
                <w:webHidden/>
                <w:sz w:val="24"/>
                <w:szCs w:val="24"/>
              </w:rPr>
              <w:instrText xml:space="preserve"> PAGEREF _Toc358013680 \h </w:instrText>
            </w:r>
            <w:r w:rsidRPr="007236A9">
              <w:rPr>
                <w:rFonts w:ascii="Times New Roman" w:hAnsi="Times New Roman" w:cs="Times New Roman"/>
                <w:noProof/>
                <w:webHidden/>
                <w:sz w:val="24"/>
                <w:szCs w:val="24"/>
              </w:rPr>
            </w:r>
            <w:r w:rsidRPr="007236A9">
              <w:rPr>
                <w:rFonts w:ascii="Times New Roman" w:hAnsi="Times New Roman" w:cs="Times New Roman"/>
                <w:noProof/>
                <w:webHidden/>
                <w:sz w:val="24"/>
                <w:szCs w:val="24"/>
              </w:rPr>
              <w:fldChar w:fldCharType="separate"/>
            </w:r>
            <w:r w:rsidR="0085743C">
              <w:rPr>
                <w:rFonts w:ascii="Times New Roman" w:hAnsi="Times New Roman" w:cs="Times New Roman"/>
                <w:noProof/>
                <w:webHidden/>
                <w:sz w:val="24"/>
                <w:szCs w:val="24"/>
              </w:rPr>
              <w:t>53</w:t>
            </w:r>
            <w:r w:rsidRPr="007236A9">
              <w:rPr>
                <w:rFonts w:ascii="Times New Roman" w:hAnsi="Times New Roman" w:cs="Times New Roman"/>
                <w:noProof/>
                <w:webHidden/>
                <w:sz w:val="24"/>
                <w:szCs w:val="24"/>
              </w:rPr>
              <w:fldChar w:fldCharType="end"/>
            </w:r>
          </w:hyperlink>
        </w:p>
        <w:p w:rsidR="007236A9" w:rsidRPr="007236A9" w:rsidRDefault="00B55724" w:rsidP="007236A9">
          <w:pPr>
            <w:pStyle w:val="TOC1"/>
            <w:tabs>
              <w:tab w:val="right" w:leader="dot" w:pos="9628"/>
            </w:tabs>
            <w:spacing w:line="360" w:lineRule="auto"/>
            <w:rPr>
              <w:rFonts w:ascii="Times New Roman" w:eastAsiaTheme="minorEastAsia" w:hAnsi="Times New Roman" w:cs="Times New Roman"/>
              <w:noProof/>
              <w:sz w:val="24"/>
              <w:szCs w:val="24"/>
              <w:lang w:eastAsia="lt-LT"/>
            </w:rPr>
          </w:pPr>
          <w:hyperlink w:anchor="_Toc358013681" w:history="1">
            <w:r w:rsidR="007236A9" w:rsidRPr="007236A9">
              <w:rPr>
                <w:rStyle w:val="Hyperlink"/>
                <w:rFonts w:ascii="Times New Roman" w:hAnsi="Times New Roman" w:cs="Times New Roman"/>
                <w:noProof/>
                <w:sz w:val="24"/>
                <w:szCs w:val="24"/>
              </w:rPr>
              <w:t>SANTRAUKA</w:t>
            </w:r>
            <w:r w:rsidR="007236A9" w:rsidRPr="007236A9">
              <w:rPr>
                <w:rFonts w:ascii="Times New Roman" w:hAnsi="Times New Roman" w:cs="Times New Roman"/>
                <w:noProof/>
                <w:webHidden/>
                <w:sz w:val="24"/>
                <w:szCs w:val="24"/>
              </w:rPr>
              <w:tab/>
            </w:r>
            <w:r w:rsidRPr="007236A9">
              <w:rPr>
                <w:rFonts w:ascii="Times New Roman" w:hAnsi="Times New Roman" w:cs="Times New Roman"/>
                <w:noProof/>
                <w:webHidden/>
                <w:sz w:val="24"/>
                <w:szCs w:val="24"/>
              </w:rPr>
              <w:fldChar w:fldCharType="begin"/>
            </w:r>
            <w:r w:rsidR="007236A9" w:rsidRPr="007236A9">
              <w:rPr>
                <w:rFonts w:ascii="Times New Roman" w:hAnsi="Times New Roman" w:cs="Times New Roman"/>
                <w:noProof/>
                <w:webHidden/>
                <w:sz w:val="24"/>
                <w:szCs w:val="24"/>
              </w:rPr>
              <w:instrText xml:space="preserve"> PAGEREF _Toc358013681 \h </w:instrText>
            </w:r>
            <w:r w:rsidRPr="007236A9">
              <w:rPr>
                <w:rFonts w:ascii="Times New Roman" w:hAnsi="Times New Roman" w:cs="Times New Roman"/>
                <w:noProof/>
                <w:webHidden/>
                <w:sz w:val="24"/>
                <w:szCs w:val="24"/>
              </w:rPr>
            </w:r>
            <w:r w:rsidRPr="007236A9">
              <w:rPr>
                <w:rFonts w:ascii="Times New Roman" w:hAnsi="Times New Roman" w:cs="Times New Roman"/>
                <w:noProof/>
                <w:webHidden/>
                <w:sz w:val="24"/>
                <w:szCs w:val="24"/>
              </w:rPr>
              <w:fldChar w:fldCharType="separate"/>
            </w:r>
            <w:r w:rsidR="0085743C">
              <w:rPr>
                <w:rFonts w:ascii="Times New Roman" w:hAnsi="Times New Roman" w:cs="Times New Roman"/>
                <w:noProof/>
                <w:webHidden/>
                <w:sz w:val="24"/>
                <w:szCs w:val="24"/>
              </w:rPr>
              <w:t>56</w:t>
            </w:r>
            <w:r w:rsidRPr="007236A9">
              <w:rPr>
                <w:rFonts w:ascii="Times New Roman" w:hAnsi="Times New Roman" w:cs="Times New Roman"/>
                <w:noProof/>
                <w:webHidden/>
                <w:sz w:val="24"/>
                <w:szCs w:val="24"/>
              </w:rPr>
              <w:fldChar w:fldCharType="end"/>
            </w:r>
          </w:hyperlink>
        </w:p>
        <w:p w:rsidR="007236A9" w:rsidRDefault="00B55724" w:rsidP="007236A9">
          <w:pPr>
            <w:pStyle w:val="TOC1"/>
            <w:tabs>
              <w:tab w:val="right" w:leader="dot" w:pos="9628"/>
            </w:tabs>
            <w:spacing w:line="360" w:lineRule="auto"/>
            <w:rPr>
              <w:rFonts w:eastAsiaTheme="minorEastAsia"/>
              <w:noProof/>
              <w:lang w:eastAsia="lt-LT"/>
            </w:rPr>
          </w:pPr>
          <w:hyperlink w:anchor="_Toc358013682" w:history="1">
            <w:r w:rsidR="007236A9" w:rsidRPr="007236A9">
              <w:rPr>
                <w:rStyle w:val="Hyperlink"/>
                <w:rFonts w:ascii="Times New Roman" w:hAnsi="Times New Roman" w:cs="Times New Roman"/>
                <w:noProof/>
                <w:sz w:val="24"/>
                <w:szCs w:val="24"/>
              </w:rPr>
              <w:t>SUMARRY</w:t>
            </w:r>
            <w:r w:rsidR="007236A9" w:rsidRPr="007236A9">
              <w:rPr>
                <w:rFonts w:ascii="Times New Roman" w:hAnsi="Times New Roman" w:cs="Times New Roman"/>
                <w:noProof/>
                <w:webHidden/>
                <w:sz w:val="24"/>
                <w:szCs w:val="24"/>
              </w:rPr>
              <w:tab/>
            </w:r>
            <w:r w:rsidRPr="007236A9">
              <w:rPr>
                <w:rFonts w:ascii="Times New Roman" w:hAnsi="Times New Roman" w:cs="Times New Roman"/>
                <w:noProof/>
                <w:webHidden/>
                <w:sz w:val="24"/>
                <w:szCs w:val="24"/>
              </w:rPr>
              <w:fldChar w:fldCharType="begin"/>
            </w:r>
            <w:r w:rsidR="007236A9" w:rsidRPr="007236A9">
              <w:rPr>
                <w:rFonts w:ascii="Times New Roman" w:hAnsi="Times New Roman" w:cs="Times New Roman"/>
                <w:noProof/>
                <w:webHidden/>
                <w:sz w:val="24"/>
                <w:szCs w:val="24"/>
              </w:rPr>
              <w:instrText xml:space="preserve"> PAGEREF _Toc358013682 \h </w:instrText>
            </w:r>
            <w:r w:rsidRPr="007236A9">
              <w:rPr>
                <w:rFonts w:ascii="Times New Roman" w:hAnsi="Times New Roman" w:cs="Times New Roman"/>
                <w:noProof/>
                <w:webHidden/>
                <w:sz w:val="24"/>
                <w:szCs w:val="24"/>
              </w:rPr>
            </w:r>
            <w:r w:rsidRPr="007236A9">
              <w:rPr>
                <w:rFonts w:ascii="Times New Roman" w:hAnsi="Times New Roman" w:cs="Times New Roman"/>
                <w:noProof/>
                <w:webHidden/>
                <w:sz w:val="24"/>
                <w:szCs w:val="24"/>
              </w:rPr>
              <w:fldChar w:fldCharType="separate"/>
            </w:r>
            <w:r w:rsidR="0085743C">
              <w:rPr>
                <w:rFonts w:ascii="Times New Roman" w:hAnsi="Times New Roman" w:cs="Times New Roman"/>
                <w:noProof/>
                <w:webHidden/>
                <w:sz w:val="24"/>
                <w:szCs w:val="24"/>
              </w:rPr>
              <w:t>57</w:t>
            </w:r>
            <w:r w:rsidRPr="007236A9">
              <w:rPr>
                <w:rFonts w:ascii="Times New Roman" w:hAnsi="Times New Roman" w:cs="Times New Roman"/>
                <w:noProof/>
                <w:webHidden/>
                <w:sz w:val="24"/>
                <w:szCs w:val="24"/>
              </w:rPr>
              <w:fldChar w:fldCharType="end"/>
            </w:r>
          </w:hyperlink>
        </w:p>
        <w:p w:rsidR="007236A9" w:rsidRDefault="00B55724">
          <w:r>
            <w:fldChar w:fldCharType="end"/>
          </w:r>
        </w:p>
      </w:sdtContent>
    </w:sdt>
    <w:p w:rsidR="009C416E" w:rsidRDefault="009C416E">
      <w:pPr>
        <w:rPr>
          <w:rFonts w:ascii="Times New Roman" w:eastAsiaTheme="majorEastAsia" w:hAnsi="Times New Roman" w:cs="Times New Roman"/>
          <w:b/>
          <w:bCs/>
          <w:color w:val="000000" w:themeColor="text1"/>
          <w:sz w:val="28"/>
          <w:szCs w:val="28"/>
        </w:rPr>
      </w:pPr>
      <w:r>
        <w:rPr>
          <w:rFonts w:ascii="Times New Roman" w:eastAsiaTheme="majorEastAsia" w:hAnsi="Times New Roman" w:cs="Times New Roman"/>
          <w:b/>
          <w:bCs/>
          <w:color w:val="000000" w:themeColor="text1"/>
          <w:sz w:val="28"/>
          <w:szCs w:val="28"/>
        </w:rPr>
        <w:br w:type="page"/>
      </w:r>
    </w:p>
    <w:p w:rsidR="009C416E" w:rsidRDefault="009C416E">
      <w:pPr>
        <w:rPr>
          <w:rFonts w:ascii="Times New Roman" w:eastAsiaTheme="majorEastAsia" w:hAnsi="Times New Roman" w:cs="Times New Roman"/>
          <w:b/>
          <w:bCs/>
          <w:color w:val="000000" w:themeColor="text1"/>
          <w:sz w:val="28"/>
          <w:szCs w:val="28"/>
        </w:rPr>
      </w:pPr>
    </w:p>
    <w:p w:rsidR="00395C92" w:rsidRPr="001D07F3" w:rsidRDefault="00395C92" w:rsidP="00395C92">
      <w:pPr>
        <w:pStyle w:val="Heading1"/>
        <w:spacing w:before="0" w:line="360" w:lineRule="auto"/>
        <w:ind w:firstLine="1298"/>
        <w:jc w:val="both"/>
        <w:rPr>
          <w:rFonts w:ascii="Times New Roman" w:hAnsi="Times New Roman" w:cs="Times New Roman"/>
          <w:color w:val="000000" w:themeColor="text1"/>
        </w:rPr>
      </w:pPr>
      <w:bookmarkStart w:id="1" w:name="_Toc356987304"/>
      <w:bookmarkStart w:id="2" w:name="_Toc357963065"/>
      <w:bookmarkStart w:id="3" w:name="_Toc357963232"/>
      <w:bookmarkStart w:id="4" w:name="_Toc358013664"/>
      <w:r w:rsidRPr="001D07F3">
        <w:rPr>
          <w:rFonts w:ascii="Times New Roman" w:hAnsi="Times New Roman" w:cs="Times New Roman"/>
          <w:color w:val="000000" w:themeColor="text1"/>
        </w:rPr>
        <w:t>ĮVADAS</w:t>
      </w:r>
      <w:bookmarkEnd w:id="0"/>
      <w:bookmarkEnd w:id="1"/>
      <w:bookmarkEnd w:id="2"/>
      <w:bookmarkEnd w:id="3"/>
      <w:bookmarkEnd w:id="4"/>
    </w:p>
    <w:p w:rsidR="00395C92" w:rsidRPr="0046621C" w:rsidRDefault="00634C38" w:rsidP="00704EC1">
      <w:pPr>
        <w:pStyle w:val="Default"/>
        <w:spacing w:line="360" w:lineRule="auto"/>
        <w:ind w:firstLine="1298"/>
        <w:jc w:val="both"/>
        <w:rPr>
          <w:rFonts w:ascii="Times New Roman" w:hAnsi="Times New Roman" w:cs="Times New Roman"/>
          <w:color w:val="000000" w:themeColor="text1"/>
        </w:rPr>
      </w:pPr>
      <w:r w:rsidRPr="0046621C">
        <w:rPr>
          <w:rFonts w:ascii="Times New Roman" w:hAnsi="Times New Roman" w:cs="Times New Roman"/>
          <w:color w:val="000000" w:themeColor="text1"/>
        </w:rPr>
        <w:t>XX a. 8 dešimtmečio pabaigoje Vokietijoje gimė istorijos kryptis</w:t>
      </w:r>
      <w:r w:rsidR="00CA211A">
        <w:rPr>
          <w:rFonts w:ascii="Times New Roman" w:hAnsi="Times New Roman" w:cs="Times New Roman"/>
          <w:color w:val="000000" w:themeColor="text1"/>
        </w:rPr>
        <w:t xml:space="preserve"> –</w:t>
      </w:r>
      <w:r w:rsidRPr="0046621C">
        <w:rPr>
          <w:rFonts w:ascii="Times New Roman" w:hAnsi="Times New Roman" w:cs="Times New Roman"/>
          <w:color w:val="000000" w:themeColor="text1"/>
        </w:rPr>
        <w:t xml:space="preserve"> kasdienybė ir kasdienybės istorija. Kasdienybės istorija tapo tam tikra</w:t>
      </w:r>
      <w:r w:rsidR="00324A5E">
        <w:rPr>
          <w:rFonts w:ascii="Times New Roman" w:hAnsi="Times New Roman" w:cs="Times New Roman"/>
          <w:color w:val="000000" w:themeColor="text1"/>
        </w:rPr>
        <w:t>s</w:t>
      </w:r>
      <w:r w:rsidRPr="0046621C">
        <w:rPr>
          <w:rFonts w:ascii="Times New Roman" w:hAnsi="Times New Roman" w:cs="Times New Roman"/>
          <w:color w:val="000000" w:themeColor="text1"/>
        </w:rPr>
        <w:t xml:space="preserve"> demokratinės ideologijos simbolis. Jis buvo priešpastatomas ankstesnių laikų ideologijai. Paskutiniais dešimtmečiais kasdienybės istoriją papildė patirčių istorija bei </w:t>
      </w:r>
      <w:proofErr w:type="spellStart"/>
      <w:r w:rsidRPr="0046621C">
        <w:rPr>
          <w:rFonts w:ascii="Times New Roman" w:hAnsi="Times New Roman" w:cs="Times New Roman"/>
          <w:color w:val="000000" w:themeColor="text1"/>
        </w:rPr>
        <w:t>mikroistorija</w:t>
      </w:r>
      <w:proofErr w:type="spellEnd"/>
      <w:r w:rsidRPr="0046621C">
        <w:rPr>
          <w:rFonts w:ascii="Times New Roman" w:hAnsi="Times New Roman" w:cs="Times New Roman"/>
          <w:color w:val="000000" w:themeColor="text1"/>
        </w:rPr>
        <w:t>.</w:t>
      </w:r>
      <w:r w:rsidRPr="0046621C">
        <w:rPr>
          <w:rStyle w:val="FootnoteReference"/>
          <w:rFonts w:ascii="Times New Roman" w:hAnsi="Times New Roman" w:cs="Times New Roman"/>
          <w:color w:val="000000" w:themeColor="text1"/>
        </w:rPr>
        <w:footnoteReference w:id="1"/>
      </w:r>
      <w:r w:rsidR="00704EC1" w:rsidRPr="0046621C">
        <w:rPr>
          <w:rFonts w:ascii="Times New Roman" w:hAnsi="Times New Roman" w:cs="Times New Roman"/>
          <w:color w:val="000000" w:themeColor="text1"/>
        </w:rPr>
        <w:t xml:space="preserve"> </w:t>
      </w:r>
      <w:r w:rsidR="00572607" w:rsidRPr="0046621C">
        <w:rPr>
          <w:rFonts w:ascii="Times New Roman" w:hAnsi="Times New Roman" w:cs="Times New Roman"/>
          <w:color w:val="000000" w:themeColor="text1"/>
        </w:rPr>
        <w:t xml:space="preserve">Kasdienybės sąvoka </w:t>
      </w:r>
      <w:r w:rsidR="00395C92" w:rsidRPr="0046621C">
        <w:rPr>
          <w:rFonts w:ascii="Times New Roman" w:hAnsi="Times New Roman" w:cs="Times New Roman"/>
          <w:color w:val="000000" w:themeColor="text1"/>
        </w:rPr>
        <w:t xml:space="preserve">yra plačiai vartojama antropologų, etnologų, istorikų, sociologų, menotyrininkų. Esminiai politiniai, socialiniai pokyčiai, pastaruosius porą dešimtmečių vykstantys Lietuvoje, suponuoja klausimus, kaip šių iššūkių šviesoje atrodo kasdienis žmogaus pasaulis, ar yra ir koks yra ryšys bei sąveika tarp visuomenėje vykstančių bendrųjų procesų ir žmogaus kasdienybės. Ieškant atsakymų į šiuos ir kitus klausimus galima nukrypti į čia nepriimtiną kraštutinumą, teigiantį kasdienio pasaulio suverenumą bei skirtumą tarp reiškinių, vykstančių visuomenės makro lygmenyje ir žmogaus artimoje aplinkoje. Kasdienybė suvokiama kaip objektyvus socialinis faktas ir </w:t>
      </w:r>
      <w:proofErr w:type="spellStart"/>
      <w:r w:rsidR="00395C92" w:rsidRPr="0046621C">
        <w:rPr>
          <w:rFonts w:ascii="Times New Roman" w:hAnsi="Times New Roman" w:cs="Times New Roman"/>
          <w:color w:val="000000" w:themeColor="text1"/>
        </w:rPr>
        <w:t>intersubjektyvi</w:t>
      </w:r>
      <w:proofErr w:type="spellEnd"/>
      <w:r w:rsidR="00395C92" w:rsidRPr="0046621C">
        <w:rPr>
          <w:rFonts w:ascii="Times New Roman" w:hAnsi="Times New Roman" w:cs="Times New Roman"/>
          <w:color w:val="000000" w:themeColor="text1"/>
        </w:rPr>
        <w:t xml:space="preserve"> socialinė erdvė, kuri savaip įprasmina ir sutvarko įvairius gyvenimo reiškinius bei objektus - pasaulį, pilną daiktų, idėjų, simbolių, socialinių santykių ir vertybių - pritraukdama bei nušviesdama vienas sritis bei reikšmes ir užtamsindama kitas, suderindama arba išryškindama skirtumus.</w:t>
      </w:r>
      <w:r w:rsidR="00572607" w:rsidRPr="0046621C">
        <w:rPr>
          <w:rFonts w:ascii="Times New Roman" w:hAnsi="Times New Roman" w:cs="Times New Roman"/>
        </w:rPr>
        <w:t xml:space="preserve"> Kasdienis pasaulis, anot Peterio L. </w:t>
      </w:r>
      <w:proofErr w:type="spellStart"/>
      <w:r w:rsidR="00572607" w:rsidRPr="0046621C">
        <w:rPr>
          <w:rFonts w:ascii="Times New Roman" w:hAnsi="Times New Roman" w:cs="Times New Roman"/>
        </w:rPr>
        <w:t>Bergerio</w:t>
      </w:r>
      <w:proofErr w:type="spellEnd"/>
      <w:r w:rsidR="00572607" w:rsidRPr="0046621C">
        <w:rPr>
          <w:rFonts w:ascii="Times New Roman" w:hAnsi="Times New Roman" w:cs="Times New Roman"/>
        </w:rPr>
        <w:t xml:space="preserve"> ir </w:t>
      </w:r>
      <w:proofErr w:type="spellStart"/>
      <w:r w:rsidR="00572607" w:rsidRPr="0046621C">
        <w:rPr>
          <w:rFonts w:ascii="Times New Roman" w:hAnsi="Times New Roman" w:cs="Times New Roman"/>
        </w:rPr>
        <w:t>Thomaso</w:t>
      </w:r>
      <w:proofErr w:type="spellEnd"/>
      <w:r w:rsidR="00572607" w:rsidRPr="0046621C">
        <w:rPr>
          <w:rFonts w:ascii="Times New Roman" w:hAnsi="Times New Roman" w:cs="Times New Roman"/>
        </w:rPr>
        <w:t xml:space="preserve"> </w:t>
      </w:r>
      <w:proofErr w:type="spellStart"/>
      <w:r w:rsidR="00572607" w:rsidRPr="0046621C">
        <w:rPr>
          <w:rFonts w:ascii="Times New Roman" w:hAnsi="Times New Roman" w:cs="Times New Roman"/>
        </w:rPr>
        <w:t>Luckmanno</w:t>
      </w:r>
      <w:proofErr w:type="spellEnd"/>
      <w:r w:rsidR="00572607" w:rsidRPr="0046621C">
        <w:rPr>
          <w:rFonts w:ascii="Times New Roman" w:hAnsi="Times New Roman" w:cs="Times New Roman"/>
        </w:rPr>
        <w:t xml:space="preserve">, yra žmogui artima ir konkrečiai suvokiama gyvenimo tikrovė, organizuojama aplink mano kūno „čia" ir mano dabarties „dabar". Elgsenos, įpročių, įvykių kasdienis kartojimasis bei </w:t>
      </w:r>
      <w:proofErr w:type="spellStart"/>
      <w:r w:rsidR="00572607" w:rsidRPr="0046621C">
        <w:rPr>
          <w:rFonts w:ascii="Times New Roman" w:hAnsi="Times New Roman" w:cs="Times New Roman"/>
        </w:rPr>
        <w:t>rutiniškumas</w:t>
      </w:r>
      <w:proofErr w:type="spellEnd"/>
      <w:r w:rsidR="00572607" w:rsidRPr="0046621C">
        <w:rPr>
          <w:rFonts w:ascii="Times New Roman" w:hAnsi="Times New Roman" w:cs="Times New Roman"/>
        </w:rPr>
        <w:t xml:space="preserve"> kuria savitą socialinę erdvę. Anot A</w:t>
      </w:r>
      <w:r w:rsidR="00243C63">
        <w:rPr>
          <w:rFonts w:ascii="Times New Roman" w:hAnsi="Times New Roman" w:cs="Times New Roman"/>
        </w:rPr>
        <w:t>uksuolės</w:t>
      </w:r>
      <w:r w:rsidR="00572607" w:rsidRPr="0046621C">
        <w:rPr>
          <w:rFonts w:ascii="Times New Roman" w:hAnsi="Times New Roman" w:cs="Times New Roman"/>
        </w:rPr>
        <w:t xml:space="preserve"> </w:t>
      </w:r>
      <w:proofErr w:type="spellStart"/>
      <w:r w:rsidR="00572607" w:rsidRPr="0046621C">
        <w:rPr>
          <w:rFonts w:ascii="Times New Roman" w:hAnsi="Times New Roman" w:cs="Times New Roman"/>
        </w:rPr>
        <w:t>Čepaitienės</w:t>
      </w:r>
      <w:proofErr w:type="spellEnd"/>
      <w:r w:rsidR="00572607" w:rsidRPr="0046621C">
        <w:rPr>
          <w:rFonts w:ascii="Times New Roman" w:hAnsi="Times New Roman" w:cs="Times New Roman"/>
        </w:rPr>
        <w:t>, a</w:t>
      </w:r>
      <w:r w:rsidR="00572607" w:rsidRPr="0046621C">
        <w:rPr>
          <w:rFonts w:ascii="Times New Roman" w:hAnsi="Times New Roman" w:cs="Times New Roman"/>
          <w:color w:val="auto"/>
        </w:rPr>
        <w:t xml:space="preserve">pibrėžiant </w:t>
      </w:r>
      <w:r w:rsidR="00572607" w:rsidRPr="0046621C">
        <w:rPr>
          <w:rFonts w:ascii="Times New Roman" w:hAnsi="Times New Roman" w:cs="Times New Roman"/>
          <w:iCs/>
          <w:color w:val="auto"/>
        </w:rPr>
        <w:t>kasdienybę</w:t>
      </w:r>
      <w:r w:rsidR="00572607" w:rsidRPr="0046621C">
        <w:rPr>
          <w:rFonts w:ascii="Times New Roman" w:hAnsi="Times New Roman" w:cs="Times New Roman"/>
          <w:i/>
          <w:iCs/>
          <w:color w:val="auto"/>
        </w:rPr>
        <w:t xml:space="preserve"> </w:t>
      </w:r>
      <w:r w:rsidR="00572607" w:rsidRPr="0046621C">
        <w:rPr>
          <w:rFonts w:ascii="Times New Roman" w:hAnsi="Times New Roman" w:cs="Times New Roman"/>
          <w:color w:val="auto"/>
        </w:rPr>
        <w:t xml:space="preserve">reikėtų sutarti, ar tai tik </w:t>
      </w:r>
      <w:proofErr w:type="spellStart"/>
      <w:r w:rsidR="00572607" w:rsidRPr="0046621C">
        <w:rPr>
          <w:rFonts w:ascii="Times New Roman" w:hAnsi="Times New Roman" w:cs="Times New Roman"/>
          <w:color w:val="auto"/>
        </w:rPr>
        <w:t>etnografiškai</w:t>
      </w:r>
      <w:proofErr w:type="spellEnd"/>
      <w:r w:rsidR="00572607" w:rsidRPr="0046621C">
        <w:rPr>
          <w:rFonts w:ascii="Times New Roman" w:hAnsi="Times New Roman" w:cs="Times New Roman"/>
          <w:color w:val="auto"/>
        </w:rPr>
        <w:t xml:space="preserve"> atpažįstama empirinė būtis, ar akademinė sąvoka, tyrinėtojų sukonstruota siekiant apibūdinti, pavyzdžiui, šeimą, darbą, pragyvenimą</w:t>
      </w:r>
      <w:r w:rsidR="00572607" w:rsidRPr="0046621C">
        <w:rPr>
          <w:rFonts w:ascii="Times New Roman" w:hAnsi="Times New Roman" w:cs="Times New Roman"/>
        </w:rPr>
        <w:t>.</w:t>
      </w:r>
      <w:r w:rsidR="00395C92" w:rsidRPr="0046621C">
        <w:rPr>
          <w:rStyle w:val="FootnoteReference"/>
          <w:rFonts w:ascii="Times New Roman" w:hAnsi="Times New Roman" w:cs="Times New Roman"/>
          <w:color w:val="000000" w:themeColor="text1"/>
        </w:rPr>
        <w:footnoteReference w:id="2"/>
      </w:r>
      <w:r w:rsidR="000E17B1">
        <w:rPr>
          <w:rFonts w:ascii="Times New Roman" w:hAnsi="Times New Roman" w:cs="Times New Roman"/>
        </w:rPr>
        <w:t xml:space="preserve"> Šiame darbe</w:t>
      </w:r>
      <w:r w:rsidR="005059BB">
        <w:rPr>
          <w:rFonts w:ascii="Times New Roman" w:hAnsi="Times New Roman" w:cs="Times New Roman"/>
        </w:rPr>
        <w:t xml:space="preserve"> ir yra</w:t>
      </w:r>
      <w:r w:rsidR="007236A9">
        <w:rPr>
          <w:rFonts w:ascii="Times New Roman" w:hAnsi="Times New Roman" w:cs="Times New Roman"/>
        </w:rPr>
        <w:t xml:space="preserve"> analizuojami</w:t>
      </w:r>
      <w:r w:rsidR="005059BB">
        <w:rPr>
          <w:rFonts w:ascii="Times New Roman" w:hAnsi="Times New Roman" w:cs="Times New Roman"/>
        </w:rPr>
        <w:t xml:space="preserve"> pastarieji išvardinti</w:t>
      </w:r>
      <w:r w:rsidR="007236A9">
        <w:rPr>
          <w:rFonts w:ascii="Times New Roman" w:hAnsi="Times New Roman" w:cs="Times New Roman"/>
        </w:rPr>
        <w:t xml:space="preserve"> objektai bei keletas kitų. </w:t>
      </w:r>
      <w:r w:rsidR="005059BB">
        <w:rPr>
          <w:rFonts w:ascii="Times New Roman" w:hAnsi="Times New Roman" w:cs="Times New Roman"/>
        </w:rPr>
        <w:t>Čia k</w:t>
      </w:r>
      <w:r w:rsidR="000E17B1">
        <w:rPr>
          <w:rFonts w:ascii="Times New Roman" w:hAnsi="Times New Roman" w:cs="Times New Roman"/>
        </w:rPr>
        <w:t>asdienybė suvokiama kaip įvairūs veiksmai, kurie nuolat atsikartoja. Dėmesys skiriamas į neigiamus ir teigiamus veiksmus. Kasdienybės tyrimo ob</w:t>
      </w:r>
      <w:r w:rsidR="005059BB">
        <w:rPr>
          <w:rFonts w:ascii="Times New Roman" w:hAnsi="Times New Roman" w:cs="Times New Roman"/>
        </w:rPr>
        <w:t>je</w:t>
      </w:r>
      <w:r w:rsidR="000E17B1">
        <w:rPr>
          <w:rFonts w:ascii="Times New Roman" w:hAnsi="Times New Roman" w:cs="Times New Roman"/>
        </w:rPr>
        <w:t>ktas – amatininkai, kaip masė, tačiau kartais ir iškeli</w:t>
      </w:r>
      <w:r w:rsidR="005059BB">
        <w:rPr>
          <w:rFonts w:ascii="Times New Roman" w:hAnsi="Times New Roman" w:cs="Times New Roman"/>
        </w:rPr>
        <w:t>amas pavienis žmogus</w:t>
      </w:r>
      <w:r w:rsidR="000E17B1">
        <w:rPr>
          <w:rFonts w:ascii="Times New Roman" w:hAnsi="Times New Roman" w:cs="Times New Roman"/>
        </w:rPr>
        <w:t xml:space="preserve">, </w:t>
      </w:r>
      <w:r w:rsidR="005059BB">
        <w:rPr>
          <w:rFonts w:ascii="Times New Roman" w:hAnsi="Times New Roman" w:cs="Times New Roman"/>
        </w:rPr>
        <w:t>pasitelkiama jo gyvenimiška patirtis.</w:t>
      </w:r>
    </w:p>
    <w:p w:rsidR="00395C92" w:rsidRPr="001D07F3" w:rsidRDefault="00395C92" w:rsidP="00395C92">
      <w:pPr>
        <w:spacing w:after="0" w:line="360" w:lineRule="auto"/>
        <w:ind w:firstLine="1298"/>
        <w:jc w:val="both"/>
        <w:rPr>
          <w:rStyle w:val="apple-converted-space"/>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t xml:space="preserve">XIV – XV a. Vilnius tapo Lietuvos Didžiosios Kunigaikštystės amatų centru, intensyvėjo prekyba. Iš </w:t>
      </w:r>
      <w:r w:rsidR="00A67239">
        <w:rPr>
          <w:rFonts w:ascii="Times New Roman" w:hAnsi="Times New Roman" w:cs="Times New Roman"/>
          <w:color w:val="000000" w:themeColor="text1"/>
          <w:sz w:val="24"/>
          <w:szCs w:val="24"/>
        </w:rPr>
        <w:t>Rytų ir Vakarų atvyko pirkliai bei</w:t>
      </w:r>
      <w:r w:rsidRPr="001D07F3">
        <w:rPr>
          <w:rFonts w:ascii="Times New Roman" w:hAnsi="Times New Roman" w:cs="Times New Roman"/>
          <w:color w:val="000000" w:themeColor="text1"/>
          <w:sz w:val="24"/>
          <w:szCs w:val="24"/>
        </w:rPr>
        <w:t xml:space="preserve"> amatininkai.</w:t>
      </w:r>
      <w:r w:rsidRPr="001D07F3">
        <w:rPr>
          <w:rStyle w:val="FootnoteReference"/>
          <w:rFonts w:ascii="Times New Roman" w:hAnsi="Times New Roman" w:cs="Times New Roman"/>
          <w:color w:val="000000" w:themeColor="text1"/>
          <w:sz w:val="24"/>
          <w:szCs w:val="24"/>
        </w:rPr>
        <w:footnoteReference w:id="3"/>
      </w:r>
      <w:r w:rsidRPr="001D07F3">
        <w:rPr>
          <w:rFonts w:ascii="Times New Roman" w:hAnsi="Times New Roman" w:cs="Times New Roman"/>
          <w:color w:val="000000" w:themeColor="text1"/>
          <w:sz w:val="24"/>
          <w:szCs w:val="24"/>
        </w:rPr>
        <w:t xml:space="preserve"> XIX a. Vilniuje vis dar gausėjo amatininkų, bet jau nebe taip intensyviai, kaip ankstesniuose amžiuose. Amatininkai užėmę vyraujančias pozicijas pramonėje, XIX a. susidūrė su rimta konkurencija – stambiąja pramone. Amatininkus galima skirstyti į dvi kategorijas: </w:t>
      </w:r>
      <w:proofErr w:type="spellStart"/>
      <w:r w:rsidRPr="001D07F3">
        <w:rPr>
          <w:rFonts w:ascii="Times New Roman" w:hAnsi="Times New Roman" w:cs="Times New Roman"/>
          <w:color w:val="000000" w:themeColor="text1"/>
          <w:sz w:val="24"/>
          <w:szCs w:val="24"/>
        </w:rPr>
        <w:t>cechinius</w:t>
      </w:r>
      <w:proofErr w:type="spellEnd"/>
      <w:r w:rsidRPr="001D07F3">
        <w:rPr>
          <w:rFonts w:ascii="Times New Roman" w:hAnsi="Times New Roman" w:cs="Times New Roman"/>
          <w:color w:val="000000" w:themeColor="text1"/>
          <w:sz w:val="24"/>
          <w:szCs w:val="24"/>
        </w:rPr>
        <w:t xml:space="preserve"> ir </w:t>
      </w:r>
      <w:proofErr w:type="spellStart"/>
      <w:r w:rsidRPr="001D07F3">
        <w:rPr>
          <w:rFonts w:ascii="Times New Roman" w:hAnsi="Times New Roman" w:cs="Times New Roman"/>
          <w:color w:val="000000" w:themeColor="text1"/>
          <w:sz w:val="24"/>
          <w:szCs w:val="24"/>
        </w:rPr>
        <w:t>necechinius</w:t>
      </w:r>
      <w:proofErr w:type="spellEnd"/>
      <w:r w:rsidRPr="001D07F3">
        <w:rPr>
          <w:rFonts w:ascii="Times New Roman" w:hAnsi="Times New Roman" w:cs="Times New Roman"/>
          <w:color w:val="000000" w:themeColor="text1"/>
          <w:sz w:val="24"/>
          <w:szCs w:val="24"/>
        </w:rPr>
        <w:t xml:space="preserve">. Cechai – tos pačios </w:t>
      </w:r>
      <w:r w:rsidRPr="001D07F3">
        <w:rPr>
          <w:rFonts w:ascii="Times New Roman" w:hAnsi="Times New Roman" w:cs="Times New Roman"/>
          <w:color w:val="000000" w:themeColor="text1"/>
          <w:sz w:val="24"/>
          <w:szCs w:val="24"/>
        </w:rPr>
        <w:lastRenderedPageBreak/>
        <w:t xml:space="preserve">specialybės laisvųjų miesto amatininkų korporaciniai susivienijimai. Europoje feodalizmo laikotarpiu saugojo narių gamybinius interesus ir monopolines teises nuo kitų ūkio subjektų, </w:t>
      </w:r>
      <w:proofErr w:type="spellStart"/>
      <w:r w:rsidRPr="001D07F3">
        <w:rPr>
          <w:rFonts w:ascii="Times New Roman" w:hAnsi="Times New Roman" w:cs="Times New Roman"/>
          <w:color w:val="000000" w:themeColor="text1"/>
          <w:sz w:val="24"/>
          <w:szCs w:val="24"/>
        </w:rPr>
        <w:t>kilmingųjų</w:t>
      </w:r>
      <w:proofErr w:type="spellEnd"/>
      <w:r w:rsidRPr="001D07F3">
        <w:rPr>
          <w:rFonts w:ascii="Times New Roman" w:hAnsi="Times New Roman" w:cs="Times New Roman"/>
          <w:color w:val="000000" w:themeColor="text1"/>
          <w:sz w:val="24"/>
          <w:szCs w:val="24"/>
        </w:rPr>
        <w:t xml:space="preserve"> spaudimo ir konkurencijos. Cechų organizacijos garantavo kiekvienam nariui ekonominį ir socialinį saugumą. Jų nustatytos taisyklės reguliavo amatininkų darbo laiką, gamybos technologijas, žaliavų tiekimą, gaminių kokybės tikrinimą, pardavimą ir kainas, dirbančiųjų skaičių, jų statuso kaitą ir naujų narių priėmimą, konfliktų reguliavimą ir bausmes.</w:t>
      </w:r>
      <w:r w:rsidRPr="001D07F3">
        <w:rPr>
          <w:rStyle w:val="FootnoteReference"/>
          <w:rFonts w:ascii="Times New Roman" w:hAnsi="Times New Roman" w:cs="Times New Roman"/>
          <w:color w:val="000000" w:themeColor="text1"/>
          <w:sz w:val="24"/>
          <w:szCs w:val="24"/>
        </w:rPr>
        <w:footnoteReference w:id="4"/>
      </w:r>
      <w:r w:rsidRPr="001D07F3">
        <w:rPr>
          <w:rStyle w:val="apple-converted-space"/>
          <w:rFonts w:ascii="Times New Roman" w:hAnsi="Times New Roman" w:cs="Times New Roman"/>
          <w:color w:val="000000" w:themeColor="text1"/>
          <w:sz w:val="24"/>
          <w:szCs w:val="24"/>
          <w:shd w:val="clear" w:color="auto" w:fill="FFFFFF"/>
        </w:rPr>
        <w:t> Pastarieji pradėti kurti dar XV a. (pirmasis Vilniuje įsikūrė 1495 m. auksakalių cechas)</w:t>
      </w:r>
      <w:r w:rsidRPr="001D07F3">
        <w:rPr>
          <w:rStyle w:val="FootnoteReference"/>
          <w:rFonts w:ascii="Times New Roman" w:hAnsi="Times New Roman" w:cs="Times New Roman"/>
          <w:color w:val="000000" w:themeColor="text1"/>
          <w:sz w:val="24"/>
          <w:szCs w:val="24"/>
          <w:shd w:val="clear" w:color="auto" w:fill="FFFFFF"/>
        </w:rPr>
        <w:footnoteReference w:id="5"/>
      </w:r>
      <w:r w:rsidRPr="001D07F3">
        <w:rPr>
          <w:rStyle w:val="apple-converted-space"/>
          <w:rFonts w:ascii="Times New Roman" w:hAnsi="Times New Roman" w:cs="Times New Roman"/>
          <w:color w:val="000000" w:themeColor="text1"/>
          <w:sz w:val="24"/>
          <w:szCs w:val="24"/>
          <w:shd w:val="clear" w:color="auto" w:fill="FFFFFF"/>
        </w:rPr>
        <w:t xml:space="preserve"> ir išliko iki XIX a. pabaigos, kol galiausiai iš rinkos juos išstūmė fabrikai. Per visą jų gyvavimo laikotarpį buvo daug nuosmukių ir pakilimų.  Jie buvo organizuoti, atliko daugybę funkcijų. Jų kasdieninis gyvenimas XIX a. pirmoje pusėje buvo reglamentuotas įvairiais įstatymais bei nusistovėjusiomis tradicijomis. Cechų amatininkai daugeliu atvejų  išsiskyrė iš kitų miestiečių. Ypatingai Vilniaus amatininkai, kadangi tai buvo reprezentacinis miestas. Vilnius buvo ta vieta, kurioje virė gyvenimas, atvykdavo garbingi svečiai, buvo organizuojami renginiai bei šventės, vystyta pramonė bei prekybiniai ryšiai. Amatininkų profesiniai įsipareigojimai vertė būti aktyviais ne tik darbo srityje, bet ir visuomeniniame bei religiniame gyvenime.  Gauti profesionalaus amatininko vardą  buvo nelengva. </w:t>
      </w:r>
    </w:p>
    <w:p w:rsidR="00591B4A" w:rsidRPr="00864405" w:rsidRDefault="00591B4A" w:rsidP="00591B4A">
      <w:pPr>
        <w:spacing w:after="0" w:line="360" w:lineRule="auto"/>
        <w:ind w:firstLine="1298"/>
        <w:jc w:val="both"/>
        <w:rPr>
          <w:rFonts w:ascii="Times New Roman" w:hAnsi="Times New Roman" w:cs="Times New Roman"/>
          <w:color w:val="000000" w:themeColor="text1"/>
          <w:sz w:val="24"/>
          <w:szCs w:val="24"/>
        </w:rPr>
      </w:pPr>
      <w:r w:rsidRPr="00864405">
        <w:rPr>
          <w:rStyle w:val="apple-converted-space"/>
          <w:rFonts w:ascii="Times New Roman" w:hAnsi="Times New Roman" w:cs="Times New Roman"/>
          <w:b/>
          <w:color w:val="000000" w:themeColor="text1"/>
          <w:sz w:val="24"/>
          <w:szCs w:val="24"/>
          <w:shd w:val="clear" w:color="auto" w:fill="FFFFFF"/>
        </w:rPr>
        <w:t>Istoriografija</w:t>
      </w:r>
      <w:r w:rsidRPr="00864405">
        <w:rPr>
          <w:rFonts w:ascii="Times New Roman" w:hAnsi="Times New Roman" w:cs="Times New Roman"/>
          <w:b/>
          <w:color w:val="000000" w:themeColor="text1"/>
          <w:sz w:val="24"/>
          <w:szCs w:val="24"/>
        </w:rPr>
        <w:t>.</w:t>
      </w:r>
      <w:r w:rsidRPr="00864405">
        <w:rPr>
          <w:rFonts w:ascii="Times New Roman" w:hAnsi="Times New Roman" w:cs="Times New Roman"/>
          <w:color w:val="000000" w:themeColor="text1"/>
          <w:sz w:val="24"/>
          <w:szCs w:val="24"/>
        </w:rPr>
        <w:t xml:space="preserve">  Rašant šį darbą, remtasi moksline literatūra. Siekiant apžvelgti kasdienybės istorijos tyrinėjimus pravartus A. </w:t>
      </w:r>
      <w:proofErr w:type="spellStart"/>
      <w:r w:rsidRPr="00864405">
        <w:rPr>
          <w:rFonts w:ascii="Times New Roman" w:hAnsi="Times New Roman" w:cs="Times New Roman"/>
          <w:color w:val="000000" w:themeColor="text1"/>
          <w:sz w:val="24"/>
          <w:szCs w:val="24"/>
        </w:rPr>
        <w:t>Čepatienės</w:t>
      </w:r>
      <w:proofErr w:type="spellEnd"/>
      <w:r w:rsidRPr="00864405">
        <w:rPr>
          <w:rFonts w:ascii="Times New Roman" w:hAnsi="Times New Roman" w:cs="Times New Roman"/>
          <w:color w:val="000000" w:themeColor="text1"/>
          <w:sz w:val="24"/>
          <w:szCs w:val="24"/>
        </w:rPr>
        <w:t xml:space="preserve"> straipsnis, kuris apibrėžia kasdienybę, kaip tokią ir pateikia kasdienybės tyrinėjimų aktualumą.</w:t>
      </w:r>
      <w:r w:rsidRPr="00864405">
        <w:rPr>
          <w:rStyle w:val="FootnoteReference"/>
          <w:rFonts w:ascii="Times New Roman" w:hAnsi="Times New Roman" w:cs="Times New Roman"/>
          <w:color w:val="000000" w:themeColor="text1"/>
          <w:sz w:val="24"/>
          <w:szCs w:val="24"/>
        </w:rPr>
        <w:footnoteReference w:id="6"/>
      </w:r>
      <w:r w:rsidRPr="00864405">
        <w:rPr>
          <w:rFonts w:ascii="Times New Roman" w:hAnsi="Times New Roman" w:cs="Times New Roman"/>
          <w:sz w:val="24"/>
          <w:szCs w:val="24"/>
        </w:rPr>
        <w:t xml:space="preserve"> Šiam tikslui pasitelkta ir Ritos Reginos Trimonienės studijų knyga.</w:t>
      </w:r>
      <w:r w:rsidRPr="00864405">
        <w:rPr>
          <w:rStyle w:val="FootnoteReference"/>
          <w:rFonts w:ascii="Times New Roman" w:hAnsi="Times New Roman" w:cs="Times New Roman"/>
          <w:sz w:val="24"/>
          <w:szCs w:val="24"/>
        </w:rPr>
        <w:footnoteReference w:id="7"/>
      </w:r>
      <w:r w:rsidRPr="00864405">
        <w:rPr>
          <w:rFonts w:ascii="Times New Roman" w:hAnsi="Times New Roman" w:cs="Times New Roman"/>
          <w:sz w:val="24"/>
          <w:szCs w:val="24"/>
        </w:rPr>
        <w:t xml:space="preserve"> Autorė aptaria </w:t>
      </w:r>
      <w:proofErr w:type="spellStart"/>
      <w:r w:rsidRPr="00864405">
        <w:rPr>
          <w:rFonts w:ascii="Times New Roman" w:hAnsi="Times New Roman" w:cs="Times New Roman"/>
          <w:sz w:val="24"/>
          <w:szCs w:val="24"/>
        </w:rPr>
        <w:t>mikroistorijos</w:t>
      </w:r>
      <w:proofErr w:type="spellEnd"/>
      <w:r w:rsidRPr="00864405">
        <w:rPr>
          <w:rFonts w:ascii="Times New Roman" w:hAnsi="Times New Roman" w:cs="Times New Roman"/>
          <w:sz w:val="24"/>
          <w:szCs w:val="24"/>
        </w:rPr>
        <w:t xml:space="preserve"> tyrimų kryptį, kuri yra artima kasdienybės istorijai.</w:t>
      </w:r>
    </w:p>
    <w:p w:rsidR="00591B4A" w:rsidRPr="00864405" w:rsidRDefault="00591B4A" w:rsidP="00591B4A">
      <w:pPr>
        <w:spacing w:after="0" w:line="360" w:lineRule="auto"/>
        <w:ind w:firstLine="1298"/>
        <w:jc w:val="both"/>
        <w:rPr>
          <w:rFonts w:ascii="Times New Roman" w:hAnsi="Times New Roman" w:cs="Times New Roman"/>
          <w:color w:val="000000" w:themeColor="text1"/>
          <w:sz w:val="24"/>
          <w:szCs w:val="24"/>
        </w:rPr>
      </w:pPr>
      <w:r w:rsidRPr="00864405">
        <w:rPr>
          <w:rFonts w:ascii="Times New Roman" w:hAnsi="Times New Roman" w:cs="Times New Roman"/>
          <w:color w:val="000000" w:themeColor="text1"/>
          <w:sz w:val="24"/>
          <w:szCs w:val="24"/>
        </w:rPr>
        <w:t xml:space="preserve">Kadangi analizuojamas Vilniaus amatininkų kasdieninis gyvenimas, naudotasi ir miesto istorijos tyrimais. Dar XIX a. A. H. Kirkoras parašė straipsnį apie Vilniaus gyventojų sudėtį (ankstesniais laikotarpiais ir tuo metu). Šis darbas naudingas apžvelgiant tuometinę Vilniaus gyventojų sudėtį. Straipsnis buvo publikuotas leidinyje „Teka </w:t>
      </w:r>
      <w:proofErr w:type="spellStart"/>
      <w:r w:rsidRPr="00864405">
        <w:rPr>
          <w:rFonts w:ascii="Times New Roman" w:hAnsi="Times New Roman" w:cs="Times New Roman"/>
          <w:color w:val="000000" w:themeColor="text1"/>
          <w:sz w:val="24"/>
          <w:szCs w:val="24"/>
        </w:rPr>
        <w:t>Wileńska</w:t>
      </w:r>
      <w:proofErr w:type="spellEnd"/>
      <w:r w:rsidRPr="00864405">
        <w:rPr>
          <w:rFonts w:ascii="Times New Roman" w:hAnsi="Times New Roman" w:cs="Times New Roman"/>
          <w:color w:val="000000" w:themeColor="text1"/>
          <w:sz w:val="24"/>
          <w:szCs w:val="24"/>
        </w:rPr>
        <w:t>“</w:t>
      </w:r>
      <w:r w:rsidRPr="00864405">
        <w:rPr>
          <w:rStyle w:val="FootnoteReference"/>
          <w:rFonts w:ascii="Times New Roman" w:hAnsi="Times New Roman" w:cs="Times New Roman"/>
          <w:color w:val="000000" w:themeColor="text1"/>
          <w:sz w:val="24"/>
          <w:szCs w:val="24"/>
        </w:rPr>
        <w:t>.</w:t>
      </w:r>
      <w:r w:rsidRPr="00864405">
        <w:rPr>
          <w:rStyle w:val="FootnoteReference"/>
          <w:rFonts w:ascii="Times New Roman" w:hAnsi="Times New Roman" w:cs="Times New Roman"/>
          <w:color w:val="000000" w:themeColor="text1"/>
          <w:sz w:val="24"/>
          <w:szCs w:val="24"/>
        </w:rPr>
        <w:footnoteReference w:id="8"/>
      </w:r>
      <w:r w:rsidRPr="00864405">
        <w:rPr>
          <w:rFonts w:ascii="Times New Roman" w:hAnsi="Times New Roman" w:cs="Times New Roman"/>
          <w:color w:val="000000" w:themeColor="text1"/>
          <w:sz w:val="24"/>
          <w:szCs w:val="24"/>
        </w:rPr>
        <w:t xml:space="preserve"> Dabar šį leidinį galima rasti internete. 1968</w:t>
      </w:r>
      <w:r w:rsidR="00B7794E">
        <w:rPr>
          <w:rFonts w:ascii="Times New Roman" w:hAnsi="Times New Roman" w:cs="Times New Roman"/>
          <w:color w:val="000000" w:themeColor="text1"/>
          <w:sz w:val="24"/>
          <w:szCs w:val="24"/>
        </w:rPr>
        <w:t xml:space="preserve"> </w:t>
      </w:r>
      <w:r w:rsidRPr="00864405">
        <w:rPr>
          <w:rFonts w:ascii="Times New Roman" w:hAnsi="Times New Roman" w:cs="Times New Roman"/>
          <w:color w:val="000000" w:themeColor="text1"/>
          <w:sz w:val="24"/>
          <w:szCs w:val="24"/>
        </w:rPr>
        <w:t xml:space="preserve">m. Juozas Jurginis, Vytautas Merkys, Adolfas </w:t>
      </w:r>
      <w:proofErr w:type="spellStart"/>
      <w:r w:rsidRPr="00864405">
        <w:rPr>
          <w:rFonts w:ascii="Times New Roman" w:hAnsi="Times New Roman" w:cs="Times New Roman"/>
          <w:color w:val="000000" w:themeColor="text1"/>
          <w:sz w:val="24"/>
          <w:szCs w:val="24"/>
        </w:rPr>
        <w:t>Tautavičius</w:t>
      </w:r>
      <w:proofErr w:type="spellEnd"/>
      <w:r w:rsidRPr="00864405">
        <w:rPr>
          <w:rFonts w:ascii="Times New Roman" w:hAnsi="Times New Roman" w:cs="Times New Roman"/>
          <w:color w:val="000000" w:themeColor="text1"/>
          <w:sz w:val="24"/>
          <w:szCs w:val="24"/>
        </w:rPr>
        <w:t xml:space="preserve"> parengė knygą „Vilniaus miesto istorija nuo seniausių laikų iki Spalio revoliucijos“.</w:t>
      </w:r>
      <w:r w:rsidRPr="00864405">
        <w:rPr>
          <w:rStyle w:val="FootnoteReference"/>
          <w:rFonts w:ascii="Times New Roman" w:hAnsi="Times New Roman" w:cs="Times New Roman"/>
          <w:color w:val="000000" w:themeColor="text1"/>
          <w:sz w:val="24"/>
          <w:szCs w:val="24"/>
        </w:rPr>
        <w:footnoteReference w:id="9"/>
      </w:r>
      <w:r w:rsidRPr="00864405">
        <w:rPr>
          <w:rFonts w:ascii="Times New Roman" w:hAnsi="Times New Roman" w:cs="Times New Roman"/>
          <w:color w:val="000000" w:themeColor="text1"/>
          <w:sz w:val="24"/>
          <w:szCs w:val="24"/>
        </w:rPr>
        <w:t xml:space="preserve"> Čia pateikta daug informacijos apie Vilnių įvairiuose laikotarpiuose. Merkys parašė skirsnį apie Vilniaus istoriją nuo 1795 m. Jame pateikiami svarbiausi istoriniai įvykiai, miesto ūkis bei valdymas, kultūra, gyventojai. </w:t>
      </w:r>
      <w:r w:rsidRPr="00864405">
        <w:rPr>
          <w:rFonts w:ascii="Times New Roman" w:hAnsi="Times New Roman" w:cs="Times New Roman"/>
          <w:color w:val="000000" w:themeColor="text1"/>
          <w:sz w:val="24"/>
          <w:szCs w:val="24"/>
        </w:rPr>
        <w:lastRenderedPageBreak/>
        <w:t xml:space="preserve">Ne mažai dėmesio skirta amatininkams, jų organizaciniai struktūrai bei padėčiai tarp kitų miestiečių. Autorius nepateikia išsamesnės informacijos apie amatininkų gyvenimą, kitas jų organizacijos veiklos sferas. Merkys amatininkus analizuoja tik kaip organizacinę struktūrą (nesudarančią atskiro luomo), kuri svarbi miestui, jo ekonomikai. Virgilijus </w:t>
      </w:r>
      <w:proofErr w:type="spellStart"/>
      <w:r w:rsidRPr="00864405">
        <w:rPr>
          <w:rFonts w:ascii="Times New Roman" w:hAnsi="Times New Roman" w:cs="Times New Roman"/>
          <w:color w:val="000000" w:themeColor="text1"/>
          <w:sz w:val="24"/>
          <w:szCs w:val="24"/>
        </w:rPr>
        <w:t>Pugačiauskas</w:t>
      </w:r>
      <w:proofErr w:type="spellEnd"/>
      <w:r w:rsidRPr="00864405">
        <w:rPr>
          <w:rFonts w:ascii="Times New Roman" w:hAnsi="Times New Roman" w:cs="Times New Roman"/>
          <w:color w:val="000000" w:themeColor="text1"/>
          <w:sz w:val="24"/>
          <w:szCs w:val="24"/>
        </w:rPr>
        <w:t xml:space="preserve"> daug dėmesio skyręs Lietuvos ir Vilniaus istorijai XIX a., parengė knygą ir apie  </w:t>
      </w:r>
      <w:proofErr w:type="spellStart"/>
      <w:r w:rsidRPr="00864405">
        <w:rPr>
          <w:rFonts w:ascii="Times New Roman" w:hAnsi="Times New Roman" w:cs="Times New Roman"/>
          <w:color w:val="000000"/>
          <w:sz w:val="24"/>
          <w:szCs w:val="24"/>
          <w:shd w:val="clear" w:color="auto" w:fill="FFFFFF"/>
        </w:rPr>
        <w:t>prancūzmetį</w:t>
      </w:r>
      <w:proofErr w:type="spellEnd"/>
      <w:r w:rsidRPr="00864405">
        <w:rPr>
          <w:rFonts w:ascii="Times New Roman" w:hAnsi="Times New Roman" w:cs="Times New Roman"/>
          <w:color w:val="000000"/>
          <w:sz w:val="24"/>
          <w:szCs w:val="24"/>
          <w:shd w:val="clear" w:color="auto" w:fill="FFFFFF"/>
        </w:rPr>
        <w:t xml:space="preserve"> </w:t>
      </w:r>
      <w:r w:rsidRPr="00864405">
        <w:rPr>
          <w:rFonts w:ascii="Times New Roman" w:hAnsi="Times New Roman" w:cs="Times New Roman"/>
          <w:color w:val="000000" w:themeColor="text1"/>
          <w:sz w:val="24"/>
          <w:szCs w:val="24"/>
        </w:rPr>
        <w:t>Vilniuje.</w:t>
      </w:r>
      <w:r w:rsidRPr="00864405">
        <w:rPr>
          <w:rStyle w:val="FootnoteReference"/>
          <w:rFonts w:ascii="Times New Roman" w:hAnsi="Times New Roman" w:cs="Times New Roman"/>
          <w:color w:val="000000" w:themeColor="text1"/>
          <w:sz w:val="24"/>
          <w:szCs w:val="24"/>
        </w:rPr>
        <w:footnoteReference w:id="10"/>
      </w:r>
      <w:r w:rsidRPr="00864405">
        <w:rPr>
          <w:rFonts w:ascii="Times New Roman" w:hAnsi="Times New Roman" w:cs="Times New Roman"/>
          <w:color w:val="000000" w:themeColor="text1"/>
          <w:sz w:val="24"/>
          <w:szCs w:val="24"/>
        </w:rPr>
        <w:t xml:space="preserve"> Istorikas aprašo to meto kasdieninį vilniečių gyvenimą. Šis darbas naudingas tuo, kad padeda nustatyti Vilniaus ligoninių būklę. </w:t>
      </w:r>
    </w:p>
    <w:p w:rsidR="00591B4A" w:rsidRPr="00806718" w:rsidRDefault="00591B4A" w:rsidP="00591B4A">
      <w:pPr>
        <w:spacing w:after="0" w:line="360" w:lineRule="auto"/>
        <w:ind w:firstLine="1298"/>
        <w:jc w:val="both"/>
        <w:rPr>
          <w:rFonts w:ascii="Times New Roman" w:hAnsi="Times New Roman" w:cs="Times New Roman"/>
          <w:color w:val="000000" w:themeColor="text1"/>
          <w:sz w:val="24"/>
          <w:szCs w:val="24"/>
        </w:rPr>
      </w:pPr>
      <w:r w:rsidRPr="00806718">
        <w:rPr>
          <w:rFonts w:ascii="Times New Roman" w:hAnsi="Times New Roman" w:cs="Times New Roman"/>
          <w:color w:val="000000" w:themeColor="text1"/>
          <w:sz w:val="24"/>
          <w:szCs w:val="24"/>
        </w:rPr>
        <w:t xml:space="preserve">Nemažai tyrimų publikuota Vilniaus švenčių bei turgaus tematika. </w:t>
      </w:r>
      <w:proofErr w:type="spellStart"/>
      <w:r w:rsidRPr="00806718">
        <w:rPr>
          <w:rFonts w:ascii="Times New Roman" w:hAnsi="Times New Roman" w:cs="Times New Roman"/>
          <w:color w:val="000000" w:themeColor="text1"/>
          <w:sz w:val="24"/>
          <w:szCs w:val="24"/>
        </w:rPr>
        <w:t>Pugačiausko</w:t>
      </w:r>
      <w:proofErr w:type="spellEnd"/>
      <w:r w:rsidRPr="00806718">
        <w:rPr>
          <w:rFonts w:ascii="Times New Roman" w:hAnsi="Times New Roman" w:cs="Times New Roman"/>
          <w:color w:val="000000" w:themeColor="text1"/>
          <w:sz w:val="24"/>
          <w:szCs w:val="24"/>
        </w:rPr>
        <w:t xml:space="preserve"> straipsnyje „Vilniaus turgavietės ir mugė 1795 – 1830 metais: lokalizacija, specializacija, organizacija, prekės ir kainos“</w:t>
      </w:r>
      <w:r w:rsidRPr="00806718">
        <w:rPr>
          <w:rStyle w:val="FootnoteReference"/>
          <w:rFonts w:ascii="Times New Roman" w:hAnsi="Times New Roman" w:cs="Times New Roman"/>
          <w:color w:val="000000" w:themeColor="text1"/>
          <w:sz w:val="24"/>
          <w:szCs w:val="24"/>
        </w:rPr>
        <w:footnoteReference w:id="11"/>
      </w:r>
      <w:r w:rsidRPr="00806718">
        <w:rPr>
          <w:rFonts w:ascii="Times New Roman" w:hAnsi="Times New Roman" w:cs="Times New Roman"/>
          <w:color w:val="000000" w:themeColor="text1"/>
          <w:sz w:val="24"/>
          <w:szCs w:val="24"/>
        </w:rPr>
        <w:t xml:space="preserve"> autorius pateikia tuometinio turgaus svarbą vilniečiams. Čia įžvelgiama ir jo nauda  amatininkui, kaip prekybininkui ir pirkėjui. Tai papildė faktinę medžiagą analizuojant turgau</w:t>
      </w:r>
      <w:r w:rsidR="0009721F">
        <w:rPr>
          <w:rFonts w:ascii="Times New Roman" w:hAnsi="Times New Roman" w:cs="Times New Roman"/>
          <w:color w:val="000000" w:themeColor="text1"/>
          <w:sz w:val="24"/>
          <w:szCs w:val="24"/>
        </w:rPr>
        <w:t xml:space="preserve">s svarbą, amatininko vaidmenį, </w:t>
      </w:r>
      <w:r w:rsidRPr="00806718">
        <w:rPr>
          <w:rFonts w:ascii="Times New Roman" w:hAnsi="Times New Roman" w:cs="Times New Roman"/>
          <w:color w:val="000000" w:themeColor="text1"/>
          <w:sz w:val="24"/>
          <w:szCs w:val="24"/>
        </w:rPr>
        <w:t xml:space="preserve">bei mugių reikšmę. Antanas Rimvydas </w:t>
      </w:r>
      <w:proofErr w:type="spellStart"/>
      <w:r w:rsidRPr="00806718">
        <w:rPr>
          <w:rFonts w:ascii="Times New Roman" w:hAnsi="Times New Roman" w:cs="Times New Roman"/>
          <w:color w:val="000000" w:themeColor="text1"/>
          <w:sz w:val="24"/>
          <w:szCs w:val="24"/>
        </w:rPr>
        <w:t>Čaplinskas</w:t>
      </w:r>
      <w:proofErr w:type="spellEnd"/>
      <w:r w:rsidRPr="00806718">
        <w:rPr>
          <w:rFonts w:ascii="Times New Roman" w:hAnsi="Times New Roman" w:cs="Times New Roman"/>
          <w:color w:val="000000" w:themeColor="text1"/>
          <w:sz w:val="24"/>
          <w:szCs w:val="24"/>
        </w:rPr>
        <w:t xml:space="preserve"> parengė knygą „Vilniaus istorija, legendos ir tikrovė“.</w:t>
      </w:r>
      <w:r w:rsidRPr="00806718">
        <w:rPr>
          <w:rStyle w:val="FootnoteReference"/>
          <w:rFonts w:ascii="Times New Roman" w:hAnsi="Times New Roman" w:cs="Times New Roman"/>
          <w:color w:val="000000" w:themeColor="text1"/>
          <w:sz w:val="24"/>
          <w:szCs w:val="24"/>
        </w:rPr>
        <w:footnoteReference w:id="12"/>
      </w:r>
      <w:r w:rsidRPr="00806718">
        <w:rPr>
          <w:rFonts w:ascii="Times New Roman" w:hAnsi="Times New Roman" w:cs="Times New Roman"/>
          <w:color w:val="000000" w:themeColor="text1"/>
          <w:sz w:val="24"/>
          <w:szCs w:val="24"/>
        </w:rPr>
        <w:t xml:space="preserve"> Čia pateikta nemažai miesto gyvenimo aspektų. Istorikas skiria dėmesio ir amatininkams. Aprašo jų padėtį miesto pramonėje XIX a., kalba apie turgavietes bei prekymečius, miesto šventes. Tai leidžia plačiau pažvelgti į amatininką, kaip išsiskiriantį visuomenės veikėją. Prie Vilniaus istorijos tyrinėjimų galima priskirti ir kitą pastarojo autoriaus darbą</w:t>
      </w:r>
      <w:r w:rsidRPr="00806718">
        <w:rPr>
          <w:rStyle w:val="FootnoteReference"/>
          <w:rFonts w:ascii="Times New Roman" w:hAnsi="Times New Roman" w:cs="Times New Roman"/>
          <w:color w:val="000000" w:themeColor="text1"/>
          <w:sz w:val="24"/>
          <w:szCs w:val="24"/>
        </w:rPr>
        <w:footnoteReference w:id="13"/>
      </w:r>
      <w:r w:rsidRPr="00806718">
        <w:rPr>
          <w:rFonts w:ascii="Times New Roman" w:hAnsi="Times New Roman" w:cs="Times New Roman"/>
          <w:color w:val="000000" w:themeColor="text1"/>
          <w:sz w:val="24"/>
          <w:szCs w:val="24"/>
        </w:rPr>
        <w:t>. Jis tai pat dėmesį skiria miesto šventėms bei turgums. Čia pateiktos įvairiais laikotarpiais Vilniuje vykusios šventes, jų papročiai. Straipsnyje aprašyta tai, ką darė amatininkai, kai kuriose iš jų. To paties autoriaus straipsnis „</w:t>
      </w:r>
      <w:r w:rsidRPr="00806718">
        <w:rPr>
          <w:rStyle w:val="style17"/>
          <w:rFonts w:ascii="Times New Roman" w:hAnsi="Times New Roman"/>
          <w:color w:val="000000" w:themeColor="text1"/>
          <w:sz w:val="24"/>
          <w:szCs w:val="24"/>
        </w:rPr>
        <w:t xml:space="preserve">Vilniaus mugės ir </w:t>
      </w:r>
      <w:proofErr w:type="spellStart"/>
      <w:r w:rsidRPr="00806718">
        <w:rPr>
          <w:rStyle w:val="style17"/>
          <w:rFonts w:ascii="Times New Roman" w:hAnsi="Times New Roman"/>
          <w:color w:val="000000" w:themeColor="text1"/>
          <w:sz w:val="24"/>
          <w:szCs w:val="24"/>
        </w:rPr>
        <w:t>jomarkai</w:t>
      </w:r>
      <w:proofErr w:type="spellEnd"/>
      <w:r w:rsidRPr="00806718">
        <w:rPr>
          <w:rStyle w:val="style17"/>
          <w:rFonts w:ascii="Times New Roman" w:hAnsi="Times New Roman"/>
          <w:color w:val="000000" w:themeColor="text1"/>
          <w:sz w:val="24"/>
          <w:szCs w:val="24"/>
        </w:rPr>
        <w:t>“</w:t>
      </w:r>
      <w:r w:rsidRPr="00806718">
        <w:rPr>
          <w:rStyle w:val="FootnoteReference"/>
          <w:rFonts w:ascii="Times New Roman" w:hAnsi="Times New Roman" w:cs="Times New Roman"/>
          <w:bCs/>
          <w:color w:val="000000" w:themeColor="text1"/>
          <w:sz w:val="24"/>
          <w:szCs w:val="24"/>
        </w:rPr>
        <w:footnoteReference w:id="14"/>
      </w:r>
      <w:r w:rsidRPr="00806718">
        <w:rPr>
          <w:rStyle w:val="style17"/>
          <w:rFonts w:ascii="Times New Roman" w:hAnsi="Times New Roman"/>
          <w:color w:val="000000" w:themeColor="text1"/>
          <w:sz w:val="24"/>
          <w:szCs w:val="24"/>
        </w:rPr>
        <w:t xml:space="preserve"> aptaria pastarųjų svarbą vilniečių gyvenime. Analizuojant tuos pačius aspektus naudingas ir </w:t>
      </w:r>
      <w:r w:rsidRPr="00806718">
        <w:rPr>
          <w:rFonts w:ascii="Times New Roman" w:hAnsi="Times New Roman" w:cs="Times New Roman"/>
          <w:color w:val="000000" w:themeColor="text1"/>
          <w:sz w:val="24"/>
          <w:szCs w:val="24"/>
        </w:rPr>
        <w:t xml:space="preserve">Liberto </w:t>
      </w:r>
      <w:proofErr w:type="spellStart"/>
      <w:r w:rsidRPr="00806718">
        <w:rPr>
          <w:rFonts w:ascii="Times New Roman" w:hAnsi="Times New Roman" w:cs="Times New Roman"/>
          <w:color w:val="000000" w:themeColor="text1"/>
          <w:sz w:val="24"/>
          <w:szCs w:val="24"/>
        </w:rPr>
        <w:t>Klimkos</w:t>
      </w:r>
      <w:proofErr w:type="spellEnd"/>
      <w:r w:rsidRPr="00806718">
        <w:rPr>
          <w:rFonts w:ascii="Times New Roman" w:hAnsi="Times New Roman" w:cs="Times New Roman"/>
          <w:color w:val="000000" w:themeColor="text1"/>
          <w:sz w:val="24"/>
          <w:szCs w:val="24"/>
        </w:rPr>
        <w:t xml:space="preserve"> straipsnis „Amatai gali ir privalo atgimti“, išspausdintas „Dienoje“</w:t>
      </w:r>
      <w:r w:rsidRPr="00806718">
        <w:rPr>
          <w:rStyle w:val="FootnoteReference"/>
          <w:rFonts w:ascii="Times New Roman" w:hAnsi="Times New Roman" w:cs="Times New Roman"/>
          <w:color w:val="000000" w:themeColor="text1"/>
          <w:sz w:val="24"/>
          <w:szCs w:val="24"/>
        </w:rPr>
        <w:footnoteReference w:id="15"/>
      </w:r>
      <w:r w:rsidRPr="00806718">
        <w:rPr>
          <w:rFonts w:ascii="Times New Roman" w:hAnsi="Times New Roman" w:cs="Times New Roman"/>
          <w:color w:val="000000" w:themeColor="text1"/>
          <w:sz w:val="24"/>
          <w:szCs w:val="24"/>
        </w:rPr>
        <w:t>. Istorikas nagrinėjo, kuo įdomios Vilniaus cechų tradicijos, akcentavo jų svarbą bei trumpai aprašė šventines eisenas. Straipsnis naudingas dėl bendro konteksto analizuojant amatininkų šventes. Naudotasi ir šio autoriaus knyga „Lietuviškų švenčių rate“</w:t>
      </w:r>
      <w:r w:rsidRPr="00806718">
        <w:rPr>
          <w:rStyle w:val="FootnoteReference"/>
          <w:rFonts w:ascii="Times New Roman" w:hAnsi="Times New Roman" w:cs="Times New Roman"/>
          <w:color w:val="000000" w:themeColor="text1"/>
          <w:sz w:val="24"/>
          <w:szCs w:val="24"/>
        </w:rPr>
        <w:footnoteReference w:id="16"/>
      </w:r>
      <w:r w:rsidRPr="00806718">
        <w:rPr>
          <w:rFonts w:ascii="Times New Roman" w:hAnsi="Times New Roman" w:cs="Times New Roman"/>
          <w:color w:val="000000" w:themeColor="text1"/>
          <w:sz w:val="24"/>
          <w:szCs w:val="24"/>
        </w:rPr>
        <w:t xml:space="preserve">. Jis aprašo švenčių papročius. Šis darbas taip pat svarbus analizuojant amatininkų šventines eisenas, ypač Šv. Kazimiero dieną. </w:t>
      </w:r>
    </w:p>
    <w:p w:rsidR="00591B4A" w:rsidRPr="00806718" w:rsidRDefault="00591B4A" w:rsidP="00591B4A">
      <w:pPr>
        <w:spacing w:after="0" w:line="360" w:lineRule="auto"/>
        <w:ind w:firstLine="1298"/>
        <w:jc w:val="both"/>
      </w:pPr>
      <w:r w:rsidRPr="00806718">
        <w:rPr>
          <w:rFonts w:ascii="Times New Roman" w:hAnsi="Times New Roman" w:cs="Times New Roman"/>
          <w:color w:val="000000" w:themeColor="text1"/>
          <w:sz w:val="24"/>
          <w:szCs w:val="24"/>
        </w:rPr>
        <w:t>Analizuojant rel</w:t>
      </w:r>
      <w:r w:rsidR="00B7794E" w:rsidRPr="00806718">
        <w:rPr>
          <w:rFonts w:ascii="Times New Roman" w:hAnsi="Times New Roman" w:cs="Times New Roman"/>
          <w:color w:val="000000" w:themeColor="text1"/>
          <w:sz w:val="24"/>
          <w:szCs w:val="24"/>
        </w:rPr>
        <w:t>i</w:t>
      </w:r>
      <w:r w:rsidRPr="00806718">
        <w:rPr>
          <w:rFonts w:ascii="Times New Roman" w:hAnsi="Times New Roman" w:cs="Times New Roman"/>
          <w:color w:val="000000" w:themeColor="text1"/>
          <w:sz w:val="24"/>
          <w:szCs w:val="24"/>
        </w:rPr>
        <w:t xml:space="preserve">ginio gyvenimo aspektus, naudingas Vladas </w:t>
      </w:r>
      <w:proofErr w:type="spellStart"/>
      <w:r w:rsidRPr="00806718">
        <w:rPr>
          <w:rFonts w:ascii="Times New Roman" w:hAnsi="Times New Roman" w:cs="Times New Roman"/>
          <w:color w:val="000000" w:themeColor="text1"/>
          <w:sz w:val="24"/>
          <w:szCs w:val="24"/>
        </w:rPr>
        <w:t>Drėmos</w:t>
      </w:r>
      <w:proofErr w:type="spellEnd"/>
      <w:r w:rsidRPr="00806718">
        <w:rPr>
          <w:rFonts w:ascii="Times New Roman" w:hAnsi="Times New Roman" w:cs="Times New Roman"/>
          <w:color w:val="000000" w:themeColor="text1"/>
          <w:sz w:val="24"/>
          <w:szCs w:val="24"/>
        </w:rPr>
        <w:t xml:space="preserve"> darbas. Jis daug tyrinėjo Vilniaus bažnyčias ir apie vieną žymiausių – Šv. Jono bažnyčią, parengė knygą.</w:t>
      </w:r>
      <w:r w:rsidRPr="00806718">
        <w:rPr>
          <w:rStyle w:val="FootnoteReference"/>
          <w:rFonts w:ascii="Times New Roman" w:hAnsi="Times New Roman" w:cs="Times New Roman"/>
          <w:color w:val="000000" w:themeColor="text1"/>
          <w:sz w:val="24"/>
          <w:szCs w:val="24"/>
        </w:rPr>
        <w:footnoteReference w:id="17"/>
      </w:r>
      <w:r w:rsidRPr="00806718">
        <w:rPr>
          <w:rFonts w:ascii="Times New Roman" w:hAnsi="Times New Roman" w:cs="Times New Roman"/>
          <w:color w:val="000000" w:themeColor="text1"/>
          <w:sz w:val="24"/>
          <w:szCs w:val="24"/>
        </w:rPr>
        <w:t xml:space="preserve"> Joje daug </w:t>
      </w:r>
      <w:r w:rsidRPr="00806718">
        <w:rPr>
          <w:rFonts w:ascii="Times New Roman" w:hAnsi="Times New Roman" w:cs="Times New Roman"/>
          <w:color w:val="000000" w:themeColor="text1"/>
          <w:sz w:val="24"/>
          <w:szCs w:val="24"/>
        </w:rPr>
        <w:lastRenderedPageBreak/>
        <w:t>informacijos apie jos architektūrą, dekorą bei istoriją. Pateik</w:t>
      </w:r>
      <w:r w:rsidR="00B7794E" w:rsidRPr="00806718">
        <w:rPr>
          <w:rFonts w:ascii="Times New Roman" w:hAnsi="Times New Roman" w:cs="Times New Roman"/>
          <w:color w:val="000000" w:themeColor="text1"/>
          <w:sz w:val="24"/>
          <w:szCs w:val="24"/>
        </w:rPr>
        <w:t>t</w:t>
      </w:r>
      <w:r w:rsidRPr="00806718">
        <w:rPr>
          <w:rFonts w:ascii="Times New Roman" w:hAnsi="Times New Roman" w:cs="Times New Roman"/>
          <w:color w:val="000000" w:themeColor="text1"/>
          <w:sz w:val="24"/>
          <w:szCs w:val="24"/>
        </w:rPr>
        <w:t>i duomenys ir apie altorius, bei jų priežiūrą, išlaikymą. Iš čia buvo renkami faktai apie cechų globojamus altorius šioje bažnyčioje.</w:t>
      </w:r>
    </w:p>
    <w:p w:rsidR="00591B4A" w:rsidRPr="00864405" w:rsidRDefault="00591B4A" w:rsidP="00591B4A">
      <w:pPr>
        <w:spacing w:after="0" w:line="360" w:lineRule="auto"/>
        <w:ind w:firstLine="1298"/>
        <w:jc w:val="both"/>
        <w:rPr>
          <w:rFonts w:ascii="Times New Roman" w:hAnsi="Times New Roman" w:cs="Times New Roman"/>
          <w:color w:val="000000" w:themeColor="text1"/>
          <w:sz w:val="24"/>
          <w:szCs w:val="24"/>
        </w:rPr>
      </w:pPr>
      <w:r w:rsidRPr="00864405">
        <w:rPr>
          <w:rFonts w:ascii="Times New Roman" w:hAnsi="Times New Roman" w:cs="Times New Roman"/>
          <w:color w:val="000000" w:themeColor="text1"/>
          <w:sz w:val="24"/>
          <w:szCs w:val="24"/>
        </w:rPr>
        <w:t>Darbe pasinaudota ir cechų istorijos tyrinėjimais. XX a. antroje pusėje Vilniaus amatininkai susilaukė nemenko istorikų dėmesio. Vienas pirmųjų, pradėjusių tyrinėti buvo marksistas Vytautas Merkys. Jis daug dėmesio skiria ekonominiams santykiams, griežtai visuomenę suskirsto į luomus. Amatininkai jam, tai gamybinė jėga, kuri buvo viena iš miesto augimo priežasčių. Jo straipsniai publikuoti „LTSR MA darbuose“ (1961, 1962). Straipsnyje „Vilniaus cechų amatininkų skaičius ir jų kilmė 1795 – 1893 metais“</w:t>
      </w:r>
      <w:r w:rsidRPr="00864405">
        <w:rPr>
          <w:rStyle w:val="FootnoteReference"/>
          <w:rFonts w:ascii="Times New Roman" w:hAnsi="Times New Roman" w:cs="Times New Roman"/>
          <w:color w:val="000000" w:themeColor="text1"/>
          <w:sz w:val="24"/>
          <w:szCs w:val="24"/>
        </w:rPr>
        <w:footnoteReference w:id="18"/>
      </w:r>
      <w:r w:rsidRPr="00864405">
        <w:rPr>
          <w:rFonts w:ascii="Times New Roman" w:hAnsi="Times New Roman" w:cs="Times New Roman"/>
          <w:color w:val="000000" w:themeColor="text1"/>
          <w:sz w:val="24"/>
          <w:szCs w:val="24"/>
        </w:rPr>
        <w:t xml:space="preserve"> autorius aprašo amatininkų kilmę, kokie veiksniai lėmė sulėtėjusį cechų augimą, kas daugiausia papildydavo cechų narių gretas (autorius išskyrė kelias kategorijas). Šie Merkio tyrinėjimai padėjo aiškinantis amatininkų ekonominę ir socialinę padėtį. Kitame savo darbe</w:t>
      </w:r>
      <w:r w:rsidRPr="00864405">
        <w:rPr>
          <w:rStyle w:val="FootnoteReference"/>
          <w:rFonts w:ascii="Times New Roman" w:hAnsi="Times New Roman" w:cs="Times New Roman"/>
          <w:color w:val="000000" w:themeColor="text1"/>
          <w:sz w:val="24"/>
          <w:szCs w:val="24"/>
        </w:rPr>
        <w:footnoteReference w:id="19"/>
      </w:r>
      <w:r w:rsidRPr="00864405">
        <w:rPr>
          <w:rFonts w:ascii="Times New Roman" w:hAnsi="Times New Roman" w:cs="Times New Roman"/>
          <w:color w:val="000000" w:themeColor="text1"/>
          <w:sz w:val="24"/>
          <w:szCs w:val="24"/>
        </w:rPr>
        <w:t xml:space="preserve"> istorikas nagrinėja cechų padėtį miesto pramonėje, jų konkurenciją ir kovą dėl monopolinių teisių, cechų santykį su stambiuoju kapitalu. Autorius aiškinasi ir kapitalizmo formavimosi sąlygas, amatininkų nunykimą kuriantis stambia</w:t>
      </w:r>
      <w:r w:rsidR="00E4587F">
        <w:rPr>
          <w:rFonts w:ascii="Times New Roman" w:hAnsi="Times New Roman" w:cs="Times New Roman"/>
          <w:color w:val="000000" w:themeColor="text1"/>
          <w:sz w:val="24"/>
          <w:szCs w:val="24"/>
        </w:rPr>
        <w:t>jai pramonei. Kitas istorikas Stasys</w:t>
      </w:r>
      <w:r w:rsidRPr="00864405">
        <w:rPr>
          <w:rFonts w:ascii="Times New Roman" w:hAnsi="Times New Roman" w:cs="Times New Roman"/>
          <w:color w:val="000000" w:themeColor="text1"/>
          <w:sz w:val="24"/>
          <w:szCs w:val="24"/>
        </w:rPr>
        <w:t xml:space="preserve"> Samalavičius straipsnyje apie Vilniaus </w:t>
      </w:r>
      <w:proofErr w:type="spellStart"/>
      <w:r w:rsidRPr="00864405">
        <w:rPr>
          <w:rFonts w:ascii="Times New Roman" w:hAnsi="Times New Roman" w:cs="Times New Roman"/>
          <w:color w:val="000000" w:themeColor="text1"/>
          <w:sz w:val="24"/>
          <w:szCs w:val="24"/>
        </w:rPr>
        <w:t>žuvininkų</w:t>
      </w:r>
      <w:proofErr w:type="spellEnd"/>
      <w:r w:rsidRPr="00864405">
        <w:rPr>
          <w:rFonts w:ascii="Times New Roman" w:hAnsi="Times New Roman" w:cs="Times New Roman"/>
          <w:color w:val="000000" w:themeColor="text1"/>
          <w:sz w:val="24"/>
          <w:szCs w:val="24"/>
        </w:rPr>
        <w:t xml:space="preserve"> cechą, pateikia trumpą informaciją apie visą cecho gyvavimo laikotarpį. Straipsnis naudingas dėl faktinės medžiagos. Šį jo darbą galima rasti  leidinyje „Mokslas ir gyvenimas“.</w:t>
      </w:r>
      <w:r w:rsidRPr="00864405">
        <w:rPr>
          <w:rStyle w:val="FootnoteReference"/>
          <w:rFonts w:ascii="Times New Roman" w:hAnsi="Times New Roman" w:cs="Times New Roman"/>
          <w:color w:val="000000" w:themeColor="text1"/>
          <w:sz w:val="24"/>
          <w:szCs w:val="24"/>
        </w:rPr>
        <w:footnoteReference w:id="20"/>
      </w:r>
      <w:r w:rsidR="00E4587F">
        <w:rPr>
          <w:rFonts w:ascii="Times New Roman" w:hAnsi="Times New Roman" w:cs="Times New Roman"/>
          <w:color w:val="000000" w:themeColor="text1"/>
          <w:sz w:val="24"/>
          <w:szCs w:val="24"/>
        </w:rPr>
        <w:t xml:space="preserve"> Buvo autorių, kaip ir </w:t>
      </w:r>
      <w:r w:rsidRPr="00864405">
        <w:rPr>
          <w:rFonts w:ascii="Times New Roman" w:hAnsi="Times New Roman" w:cs="Times New Roman"/>
          <w:color w:val="000000" w:themeColor="text1"/>
          <w:sz w:val="24"/>
          <w:szCs w:val="24"/>
        </w:rPr>
        <w:t xml:space="preserve">Samalavičius, kurie tyrė vieno ar kelių cechų istoriją. Liuda </w:t>
      </w:r>
      <w:proofErr w:type="spellStart"/>
      <w:r w:rsidRPr="00864405">
        <w:rPr>
          <w:rFonts w:ascii="Times New Roman" w:hAnsi="Times New Roman" w:cs="Times New Roman"/>
          <w:color w:val="000000" w:themeColor="text1"/>
          <w:sz w:val="24"/>
          <w:szCs w:val="24"/>
        </w:rPr>
        <w:t>Gaigalienė</w:t>
      </w:r>
      <w:proofErr w:type="spellEnd"/>
      <w:r w:rsidRPr="00864405">
        <w:rPr>
          <w:rFonts w:ascii="Times New Roman" w:hAnsi="Times New Roman" w:cs="Times New Roman"/>
          <w:color w:val="000000" w:themeColor="text1"/>
          <w:sz w:val="24"/>
          <w:szCs w:val="24"/>
        </w:rPr>
        <w:t xml:space="preserve"> parašė straipsnį „Vario kalėjai ir </w:t>
      </w:r>
      <w:proofErr w:type="spellStart"/>
      <w:r w:rsidRPr="00864405">
        <w:rPr>
          <w:rFonts w:ascii="Times New Roman" w:hAnsi="Times New Roman" w:cs="Times New Roman"/>
          <w:color w:val="000000" w:themeColor="text1"/>
          <w:sz w:val="24"/>
          <w:szCs w:val="24"/>
        </w:rPr>
        <w:t>katiliai</w:t>
      </w:r>
      <w:proofErr w:type="spellEnd"/>
      <w:r w:rsidRPr="00864405">
        <w:rPr>
          <w:rFonts w:ascii="Times New Roman" w:hAnsi="Times New Roman" w:cs="Times New Roman"/>
          <w:color w:val="000000" w:themeColor="text1"/>
          <w:sz w:val="24"/>
          <w:szCs w:val="24"/>
        </w:rPr>
        <w:t>“, kuris publikuotas „Kultūros baruose“.</w:t>
      </w:r>
      <w:r w:rsidRPr="00864405">
        <w:rPr>
          <w:rStyle w:val="FootnoteReference"/>
          <w:rFonts w:ascii="Times New Roman" w:hAnsi="Times New Roman" w:cs="Times New Roman"/>
          <w:color w:val="000000" w:themeColor="text1"/>
          <w:sz w:val="24"/>
          <w:szCs w:val="24"/>
        </w:rPr>
        <w:footnoteReference w:id="21"/>
      </w:r>
      <w:r w:rsidRPr="00864405">
        <w:rPr>
          <w:rFonts w:ascii="Times New Roman" w:hAnsi="Times New Roman" w:cs="Times New Roman"/>
          <w:color w:val="000000" w:themeColor="text1"/>
          <w:sz w:val="24"/>
          <w:szCs w:val="24"/>
        </w:rPr>
        <w:t xml:space="preserve"> Šis darbas padeda nustatyti, kokius altorius skirtingų cechų amatininkai prižiūrėjo bažnyčiose. Tuo pačiu naudingas ir Onos Mažeikienės straipsnis „Staliai“, kuris publikuotas to paties leidinio kitame numeryje.</w:t>
      </w:r>
      <w:r w:rsidRPr="00864405">
        <w:rPr>
          <w:rStyle w:val="FootnoteReference"/>
          <w:rFonts w:ascii="Times New Roman" w:hAnsi="Times New Roman" w:cs="Times New Roman"/>
          <w:color w:val="000000" w:themeColor="text1"/>
          <w:sz w:val="24"/>
          <w:szCs w:val="24"/>
        </w:rPr>
        <w:footnoteReference w:id="22"/>
      </w:r>
      <w:r w:rsidRPr="00864405">
        <w:rPr>
          <w:rFonts w:ascii="Times New Roman" w:hAnsi="Times New Roman" w:cs="Times New Roman"/>
          <w:color w:val="000000" w:themeColor="text1"/>
          <w:sz w:val="24"/>
          <w:szCs w:val="24"/>
        </w:rPr>
        <w:t xml:space="preserve"> </w:t>
      </w:r>
    </w:p>
    <w:p w:rsidR="00591B4A" w:rsidRPr="00864405" w:rsidRDefault="00591B4A" w:rsidP="00591B4A">
      <w:pPr>
        <w:spacing w:after="0" w:line="360" w:lineRule="auto"/>
        <w:ind w:firstLine="1298"/>
        <w:jc w:val="both"/>
        <w:rPr>
          <w:rFonts w:ascii="Times New Roman" w:hAnsi="Times New Roman" w:cs="Times New Roman"/>
          <w:color w:val="000000" w:themeColor="text1"/>
          <w:sz w:val="24"/>
          <w:szCs w:val="24"/>
        </w:rPr>
      </w:pPr>
      <w:r w:rsidRPr="00864405">
        <w:rPr>
          <w:rFonts w:ascii="Times New Roman" w:hAnsi="Times New Roman" w:cs="Times New Roman"/>
          <w:color w:val="000000" w:themeColor="text1"/>
          <w:sz w:val="24"/>
          <w:szCs w:val="24"/>
        </w:rPr>
        <w:t>Vieni pirmųjų XXI a. paskelbusių savo tyrinėjimus apie amatininkus, buvo  Edmundas Laucevičius ir Birutė Rūta Vitkauskienė. Jie parengė knygą „Lietuvos auksakalystė XV – XIX amžius“</w:t>
      </w:r>
      <w:r w:rsidR="00E4587F">
        <w:rPr>
          <w:rFonts w:ascii="Times New Roman" w:hAnsi="Times New Roman" w:cs="Times New Roman"/>
          <w:color w:val="000000" w:themeColor="text1"/>
          <w:sz w:val="24"/>
          <w:szCs w:val="24"/>
        </w:rPr>
        <w:t>.</w:t>
      </w:r>
      <w:r w:rsidRPr="00864405">
        <w:rPr>
          <w:rStyle w:val="FootnoteReference"/>
          <w:rFonts w:ascii="Times New Roman" w:hAnsi="Times New Roman" w:cs="Times New Roman"/>
          <w:color w:val="000000" w:themeColor="text1"/>
          <w:sz w:val="24"/>
          <w:szCs w:val="24"/>
        </w:rPr>
        <w:footnoteReference w:id="23"/>
      </w:r>
      <w:r w:rsidRPr="00864405">
        <w:rPr>
          <w:rFonts w:ascii="Times New Roman" w:hAnsi="Times New Roman" w:cs="Times New Roman"/>
          <w:color w:val="000000" w:themeColor="text1"/>
          <w:sz w:val="24"/>
          <w:szCs w:val="24"/>
        </w:rPr>
        <w:t xml:space="preserve"> Joje pateikta daug informacijos apie Lietuvos auksakalius (neišskiriant ir Vilniaus), jų naudotas technologijas, auksakalių cecho įsikūrimą, funkcijas, bei vidaus organizaciją.  Autoriai remdamiesi gausia archyvine medžiaga</w:t>
      </w:r>
      <w:r w:rsidR="00E4587F">
        <w:rPr>
          <w:rFonts w:ascii="Times New Roman" w:hAnsi="Times New Roman" w:cs="Times New Roman"/>
          <w:color w:val="000000" w:themeColor="text1"/>
          <w:sz w:val="24"/>
          <w:szCs w:val="24"/>
        </w:rPr>
        <w:t>,</w:t>
      </w:r>
      <w:r w:rsidRPr="00864405">
        <w:rPr>
          <w:rFonts w:ascii="Times New Roman" w:hAnsi="Times New Roman" w:cs="Times New Roman"/>
          <w:color w:val="000000" w:themeColor="text1"/>
          <w:sz w:val="24"/>
          <w:szCs w:val="24"/>
        </w:rPr>
        <w:t xml:space="preserve"> pateikia ir dalį kasdienio amatininko gyvenimo. „Lietuvos Visuotinėje enciklopedijoje“ Vilma Bukaitė apibrėžė cecho sąvoką ir pateikė trumpą jų istoriją Lietuvoje bei Europoje. Tai leido aiškiai apibrėžti, kas yra cechas ir kokias teises turėjo jo nariai.</w:t>
      </w:r>
      <w:r w:rsidRPr="00864405">
        <w:rPr>
          <w:rStyle w:val="FootnoteReference"/>
          <w:rFonts w:ascii="Times New Roman" w:hAnsi="Times New Roman" w:cs="Times New Roman"/>
          <w:color w:val="000000" w:themeColor="text1"/>
          <w:sz w:val="24"/>
          <w:szCs w:val="24"/>
        </w:rPr>
        <w:footnoteReference w:id="24"/>
      </w:r>
      <w:r w:rsidRPr="00864405">
        <w:rPr>
          <w:rFonts w:ascii="Times New Roman" w:hAnsi="Times New Roman" w:cs="Times New Roman"/>
          <w:color w:val="000000" w:themeColor="text1"/>
          <w:sz w:val="24"/>
          <w:szCs w:val="24"/>
        </w:rPr>
        <w:t xml:space="preserve"> Kalbant apie religinį amatininkų gyvenimą labai svarbus Auksės </w:t>
      </w:r>
      <w:proofErr w:type="spellStart"/>
      <w:r w:rsidRPr="00864405">
        <w:rPr>
          <w:rFonts w:ascii="Times New Roman" w:hAnsi="Times New Roman" w:cs="Times New Roman"/>
          <w:color w:val="000000" w:themeColor="text1"/>
          <w:sz w:val="24"/>
          <w:szCs w:val="24"/>
        </w:rPr>
        <w:t>Kaladžinskaitės</w:t>
      </w:r>
      <w:proofErr w:type="spellEnd"/>
      <w:r w:rsidRPr="00864405">
        <w:rPr>
          <w:rFonts w:ascii="Times New Roman" w:hAnsi="Times New Roman" w:cs="Times New Roman"/>
          <w:color w:val="000000" w:themeColor="text1"/>
          <w:sz w:val="24"/>
          <w:szCs w:val="24"/>
        </w:rPr>
        <w:t xml:space="preserve"> – </w:t>
      </w:r>
      <w:proofErr w:type="spellStart"/>
      <w:r w:rsidRPr="00864405">
        <w:rPr>
          <w:rFonts w:ascii="Times New Roman" w:hAnsi="Times New Roman" w:cs="Times New Roman"/>
          <w:color w:val="000000" w:themeColor="text1"/>
          <w:sz w:val="24"/>
          <w:szCs w:val="24"/>
        </w:rPr>
        <w:t>Vičkienės</w:t>
      </w:r>
      <w:proofErr w:type="spellEnd"/>
      <w:r w:rsidRPr="00864405">
        <w:rPr>
          <w:rFonts w:ascii="Times New Roman" w:hAnsi="Times New Roman" w:cs="Times New Roman"/>
          <w:color w:val="000000" w:themeColor="text1"/>
          <w:sz w:val="24"/>
          <w:szCs w:val="24"/>
        </w:rPr>
        <w:t xml:space="preserve"> </w:t>
      </w:r>
      <w:r w:rsidRPr="00864405">
        <w:rPr>
          <w:rFonts w:ascii="Times New Roman" w:hAnsi="Times New Roman" w:cs="Times New Roman"/>
          <w:color w:val="000000" w:themeColor="text1"/>
          <w:sz w:val="24"/>
          <w:szCs w:val="24"/>
        </w:rPr>
        <w:lastRenderedPageBreak/>
        <w:t>straipsnis  „XVI – XVIII a. Vilniaus amatininkų  cechai ir jų altoriai“</w:t>
      </w:r>
      <w:r w:rsidRPr="00864405">
        <w:rPr>
          <w:rStyle w:val="FootnoteReference"/>
          <w:rFonts w:ascii="Times New Roman" w:hAnsi="Times New Roman" w:cs="Times New Roman"/>
          <w:color w:val="000000" w:themeColor="text1"/>
          <w:sz w:val="24"/>
          <w:szCs w:val="24"/>
        </w:rPr>
        <w:footnoteReference w:id="25"/>
      </w:r>
      <w:r w:rsidRPr="00864405">
        <w:rPr>
          <w:rFonts w:ascii="Times New Roman" w:hAnsi="Times New Roman" w:cs="Times New Roman"/>
          <w:color w:val="000000" w:themeColor="text1"/>
          <w:sz w:val="24"/>
          <w:szCs w:val="24"/>
        </w:rPr>
        <w:t xml:space="preserve">. Autorė aprašo cechų tradiciją kuruoti tam tikrus altorius ar koplytėles, pateikia atskirų cechų pavyzdžius. Istorikė pateikia pačių altorių aprašymus. Čia galima pasekti ir cechų prižiūrimų altorių kaitą. Šiame darbe daugiausia remtasi </w:t>
      </w:r>
      <w:r w:rsidR="00E4587F">
        <w:rPr>
          <w:rFonts w:ascii="Times New Roman" w:hAnsi="Times New Roman" w:cs="Times New Roman"/>
          <w:color w:val="000000" w:themeColor="text1"/>
          <w:sz w:val="24"/>
          <w:szCs w:val="24"/>
        </w:rPr>
        <w:t xml:space="preserve">Virgilijaus </w:t>
      </w:r>
      <w:proofErr w:type="spellStart"/>
      <w:r w:rsidRPr="00864405">
        <w:rPr>
          <w:rFonts w:ascii="Times New Roman" w:hAnsi="Times New Roman" w:cs="Times New Roman"/>
          <w:color w:val="000000" w:themeColor="text1"/>
          <w:sz w:val="24"/>
          <w:szCs w:val="24"/>
        </w:rPr>
        <w:t>Pugačiausko</w:t>
      </w:r>
      <w:proofErr w:type="spellEnd"/>
      <w:r w:rsidRPr="00864405">
        <w:rPr>
          <w:rFonts w:ascii="Times New Roman" w:hAnsi="Times New Roman" w:cs="Times New Roman"/>
          <w:color w:val="000000" w:themeColor="text1"/>
          <w:sz w:val="24"/>
          <w:szCs w:val="24"/>
        </w:rPr>
        <w:t xml:space="preserve"> tyrimais. Jis parašė straipsnį apie Vilniaus mėsininkų cechą.</w:t>
      </w:r>
      <w:r w:rsidRPr="00864405">
        <w:rPr>
          <w:rStyle w:val="FootnoteReference"/>
          <w:rFonts w:ascii="Times New Roman" w:hAnsi="Times New Roman" w:cs="Times New Roman"/>
          <w:color w:val="000000" w:themeColor="text1"/>
          <w:sz w:val="24"/>
          <w:szCs w:val="24"/>
        </w:rPr>
        <w:footnoteReference w:id="26"/>
      </w:r>
      <w:r w:rsidRPr="00864405">
        <w:rPr>
          <w:rFonts w:ascii="Times New Roman" w:hAnsi="Times New Roman" w:cs="Times New Roman"/>
          <w:color w:val="000000" w:themeColor="text1"/>
          <w:sz w:val="24"/>
          <w:szCs w:val="24"/>
        </w:rPr>
        <w:t xml:space="preserve"> Čia autorius daug duomenų pateikia apie cecho gyvenimą: organizacinę struktūrą, cecho ekonominį stabilumą, narių turtinę bei šeimyninę padėtį, municipalinę karjerą, mokinius, pameistrius, meistrus. Istorikas skirtingai nuo kitų tyrusių šią temą (išskyrus </w:t>
      </w:r>
      <w:proofErr w:type="spellStart"/>
      <w:r w:rsidRPr="00864405">
        <w:rPr>
          <w:rFonts w:ascii="Times New Roman" w:hAnsi="Times New Roman" w:cs="Times New Roman"/>
          <w:color w:val="000000" w:themeColor="text1"/>
          <w:sz w:val="24"/>
          <w:szCs w:val="24"/>
        </w:rPr>
        <w:t>Klimką</w:t>
      </w:r>
      <w:proofErr w:type="spellEnd"/>
      <w:r w:rsidRPr="00864405">
        <w:rPr>
          <w:rFonts w:ascii="Times New Roman" w:hAnsi="Times New Roman" w:cs="Times New Roman"/>
          <w:color w:val="000000" w:themeColor="text1"/>
          <w:sz w:val="24"/>
          <w:szCs w:val="24"/>
        </w:rPr>
        <w:t>), šiek tiek pateikia informacijos ir apie religinį bei visuomeninį amatininkų gyvenimą. Autorius paliečia beveik visas kasdienio gyvenimo sferas. Jis remiasi gausia šaltinių baze. Straipsnyje „Vilniaus statybininkų amatų cechai XIX a. I pusėje: organizacinė struktūra, gamybos pobūdis, kolektyvinė biografija“</w:t>
      </w:r>
      <w:r w:rsidRPr="00864405">
        <w:rPr>
          <w:rStyle w:val="FootnoteReference"/>
          <w:rFonts w:ascii="Times New Roman" w:hAnsi="Times New Roman" w:cs="Times New Roman"/>
          <w:color w:val="000000" w:themeColor="text1"/>
          <w:sz w:val="24"/>
          <w:szCs w:val="24"/>
        </w:rPr>
        <w:footnoteReference w:id="27"/>
      </w:r>
      <w:r w:rsidRPr="00864405">
        <w:rPr>
          <w:rFonts w:ascii="Times New Roman" w:hAnsi="Times New Roman" w:cs="Times New Roman"/>
          <w:color w:val="000000" w:themeColor="text1"/>
          <w:sz w:val="24"/>
          <w:szCs w:val="24"/>
        </w:rPr>
        <w:t xml:space="preserve"> dėmesys skiriamas puodžiams, mūrininkams, </w:t>
      </w:r>
      <w:proofErr w:type="spellStart"/>
      <w:r w:rsidRPr="00864405">
        <w:rPr>
          <w:rFonts w:ascii="Times New Roman" w:hAnsi="Times New Roman" w:cs="Times New Roman"/>
          <w:color w:val="000000" w:themeColor="text1"/>
          <w:sz w:val="24"/>
          <w:szCs w:val="24"/>
        </w:rPr>
        <w:t>dailidėms</w:t>
      </w:r>
      <w:proofErr w:type="spellEnd"/>
      <w:r w:rsidRPr="00864405">
        <w:rPr>
          <w:rFonts w:ascii="Times New Roman" w:hAnsi="Times New Roman" w:cs="Times New Roman"/>
          <w:color w:val="000000" w:themeColor="text1"/>
          <w:sz w:val="24"/>
          <w:szCs w:val="24"/>
        </w:rPr>
        <w:t xml:space="preserve">, plytininkams. Autorius analizuoja tuos pačius aspektus. Tą patį galima pasakyti ir apie kitą jo straipsnį, kuriame analizuojamas stalių, </w:t>
      </w:r>
      <w:proofErr w:type="spellStart"/>
      <w:r w:rsidRPr="00864405">
        <w:rPr>
          <w:rFonts w:ascii="Times New Roman" w:hAnsi="Times New Roman" w:cs="Times New Roman"/>
          <w:color w:val="000000" w:themeColor="text1"/>
          <w:sz w:val="24"/>
          <w:szCs w:val="24"/>
        </w:rPr>
        <w:t>kubilių</w:t>
      </w:r>
      <w:proofErr w:type="spellEnd"/>
      <w:r w:rsidRPr="00864405">
        <w:rPr>
          <w:rFonts w:ascii="Times New Roman" w:hAnsi="Times New Roman" w:cs="Times New Roman"/>
          <w:color w:val="000000" w:themeColor="text1"/>
          <w:sz w:val="24"/>
          <w:szCs w:val="24"/>
        </w:rPr>
        <w:t>, račių, tekintojų gyvenimas.</w:t>
      </w:r>
      <w:r w:rsidRPr="00864405">
        <w:rPr>
          <w:rStyle w:val="FootnoteReference"/>
          <w:rFonts w:ascii="Times New Roman" w:hAnsi="Times New Roman" w:cs="Times New Roman"/>
          <w:color w:val="000000" w:themeColor="text1"/>
          <w:sz w:val="24"/>
          <w:szCs w:val="24"/>
        </w:rPr>
        <w:footnoteReference w:id="28"/>
      </w:r>
      <w:r w:rsidRPr="00864405">
        <w:rPr>
          <w:rFonts w:ascii="Times New Roman" w:hAnsi="Times New Roman" w:cs="Times New Roman"/>
          <w:color w:val="000000" w:themeColor="text1"/>
          <w:sz w:val="24"/>
          <w:szCs w:val="24"/>
        </w:rPr>
        <w:t xml:space="preserve"> Visuose straipsniuose išlieka panašios tendencijos, ir tai leidžia daryti išvadą, kad skirtingų specialybių amatininkai mažai kuo tarpusavyje skyrėsi. Kiek skirtinga buvo jų materialinė padėtis.  </w:t>
      </w:r>
    </w:p>
    <w:p w:rsidR="00591B4A" w:rsidRPr="00591B4A" w:rsidRDefault="00591B4A" w:rsidP="00591B4A">
      <w:pPr>
        <w:spacing w:after="0" w:line="360" w:lineRule="auto"/>
        <w:ind w:firstLine="1298"/>
        <w:jc w:val="both"/>
        <w:rPr>
          <w:rStyle w:val="apple-converted-space"/>
          <w:rFonts w:ascii="Times New Roman" w:hAnsi="Times New Roman" w:cs="Times New Roman"/>
          <w:color w:val="000000" w:themeColor="text1"/>
          <w:sz w:val="24"/>
          <w:szCs w:val="24"/>
        </w:rPr>
      </w:pPr>
      <w:r w:rsidRPr="00864405">
        <w:rPr>
          <w:rFonts w:ascii="Times New Roman" w:hAnsi="Times New Roman" w:cs="Times New Roman"/>
          <w:color w:val="000000" w:themeColor="text1"/>
          <w:sz w:val="24"/>
          <w:szCs w:val="24"/>
        </w:rPr>
        <w:t xml:space="preserve">Pasitelktos ir bendros Lietuvos istorijos studijos. 2010 m. T. </w:t>
      </w:r>
      <w:proofErr w:type="spellStart"/>
      <w:r w:rsidRPr="00864405">
        <w:rPr>
          <w:rFonts w:ascii="Times New Roman" w:hAnsi="Times New Roman" w:cs="Times New Roman"/>
          <w:color w:val="000000" w:themeColor="text1"/>
          <w:sz w:val="24"/>
          <w:szCs w:val="24"/>
        </w:rPr>
        <w:t>Bairašauskaitė</w:t>
      </w:r>
      <w:proofErr w:type="spellEnd"/>
      <w:r w:rsidRPr="00864405">
        <w:rPr>
          <w:rFonts w:ascii="Times New Roman" w:hAnsi="Times New Roman" w:cs="Times New Roman"/>
          <w:color w:val="000000" w:themeColor="text1"/>
          <w:sz w:val="24"/>
          <w:szCs w:val="24"/>
        </w:rPr>
        <w:t xml:space="preserve">, Z. </w:t>
      </w:r>
      <w:proofErr w:type="spellStart"/>
      <w:r w:rsidRPr="00864405">
        <w:rPr>
          <w:rFonts w:ascii="Times New Roman" w:hAnsi="Times New Roman" w:cs="Times New Roman"/>
          <w:color w:val="000000" w:themeColor="text1"/>
          <w:sz w:val="24"/>
          <w:szCs w:val="24"/>
        </w:rPr>
        <w:t>Medišauskienė</w:t>
      </w:r>
      <w:proofErr w:type="spellEnd"/>
      <w:r w:rsidRPr="00864405">
        <w:rPr>
          <w:rFonts w:ascii="Times New Roman" w:hAnsi="Times New Roman" w:cs="Times New Roman"/>
          <w:color w:val="000000" w:themeColor="text1"/>
          <w:sz w:val="24"/>
          <w:szCs w:val="24"/>
        </w:rPr>
        <w:t xml:space="preserve">, R. </w:t>
      </w:r>
      <w:proofErr w:type="spellStart"/>
      <w:r w:rsidRPr="00864405">
        <w:rPr>
          <w:rFonts w:ascii="Times New Roman" w:hAnsi="Times New Roman" w:cs="Times New Roman"/>
          <w:color w:val="000000" w:themeColor="text1"/>
          <w:sz w:val="24"/>
          <w:szCs w:val="24"/>
        </w:rPr>
        <w:t>Miknys</w:t>
      </w:r>
      <w:proofErr w:type="spellEnd"/>
      <w:r w:rsidRPr="00864405">
        <w:rPr>
          <w:rFonts w:ascii="Times New Roman" w:hAnsi="Times New Roman" w:cs="Times New Roman"/>
          <w:color w:val="000000" w:themeColor="text1"/>
          <w:sz w:val="24"/>
          <w:szCs w:val="24"/>
        </w:rPr>
        <w:t xml:space="preserve"> parengė knygą „Lietuvos istorija. Devynioliktas amžius: visuomenė ir valdžia“.</w:t>
      </w:r>
      <w:r w:rsidRPr="00864405">
        <w:rPr>
          <w:rStyle w:val="FootnoteReference"/>
          <w:rFonts w:ascii="Times New Roman" w:hAnsi="Times New Roman" w:cs="Times New Roman"/>
          <w:color w:val="000000" w:themeColor="text1"/>
          <w:sz w:val="24"/>
          <w:szCs w:val="24"/>
        </w:rPr>
        <w:footnoteReference w:id="29"/>
      </w:r>
      <w:r w:rsidRPr="00864405">
        <w:rPr>
          <w:rFonts w:ascii="Times New Roman" w:hAnsi="Times New Roman" w:cs="Times New Roman"/>
          <w:color w:val="000000" w:themeColor="text1"/>
          <w:sz w:val="24"/>
          <w:szCs w:val="24"/>
        </w:rPr>
        <w:t xml:space="preserve"> Tamara </w:t>
      </w:r>
      <w:proofErr w:type="spellStart"/>
      <w:r w:rsidRPr="00864405">
        <w:rPr>
          <w:rFonts w:ascii="Times New Roman" w:hAnsi="Times New Roman" w:cs="Times New Roman"/>
          <w:color w:val="000000" w:themeColor="text1"/>
          <w:sz w:val="24"/>
          <w:szCs w:val="24"/>
        </w:rPr>
        <w:t>Bairašauskaitė</w:t>
      </w:r>
      <w:proofErr w:type="spellEnd"/>
      <w:r w:rsidRPr="00864405">
        <w:rPr>
          <w:rFonts w:ascii="Times New Roman" w:hAnsi="Times New Roman" w:cs="Times New Roman"/>
          <w:color w:val="000000" w:themeColor="text1"/>
          <w:sz w:val="24"/>
          <w:szCs w:val="24"/>
        </w:rPr>
        <w:t xml:space="preserve"> pateikė informacijos apie miesto gyventojus ir miestiečių luomą, kokia buvo jų padėtis įjungus LDK į Rusijos imperijos sudėtį. Čia amatininkai nėra daug išskiriami, tačiau minimi keli faktai, kurie padeda analizuojant amatininkų  socialinę padėtį.  Jau minėta istorikė </w:t>
      </w:r>
      <w:proofErr w:type="spellStart"/>
      <w:r w:rsidRPr="00864405">
        <w:rPr>
          <w:rFonts w:ascii="Times New Roman" w:hAnsi="Times New Roman" w:cs="Times New Roman"/>
          <w:color w:val="000000" w:themeColor="text1"/>
          <w:sz w:val="24"/>
          <w:szCs w:val="24"/>
        </w:rPr>
        <w:t>Bairašauskaitė</w:t>
      </w:r>
      <w:proofErr w:type="spellEnd"/>
      <w:r w:rsidRPr="00864405">
        <w:rPr>
          <w:rFonts w:ascii="Times New Roman" w:hAnsi="Times New Roman" w:cs="Times New Roman"/>
          <w:color w:val="000000" w:themeColor="text1"/>
          <w:sz w:val="24"/>
          <w:szCs w:val="24"/>
        </w:rPr>
        <w:t xml:space="preserve"> parengė knygą apie Lietuvos totorius XIX a.</w:t>
      </w:r>
      <w:r w:rsidRPr="00864405">
        <w:rPr>
          <w:rStyle w:val="FootnoteReference"/>
          <w:rFonts w:ascii="Times New Roman" w:hAnsi="Times New Roman" w:cs="Times New Roman"/>
          <w:color w:val="000000" w:themeColor="text1"/>
          <w:sz w:val="24"/>
          <w:szCs w:val="24"/>
        </w:rPr>
        <w:footnoteReference w:id="30"/>
      </w:r>
      <w:r w:rsidRPr="00864405">
        <w:rPr>
          <w:rFonts w:ascii="Times New Roman" w:hAnsi="Times New Roman" w:cs="Times New Roman"/>
          <w:color w:val="000000" w:themeColor="text1"/>
          <w:sz w:val="24"/>
          <w:szCs w:val="24"/>
        </w:rPr>
        <w:t xml:space="preserve"> Knygoje pateikta informacija apie atskiro Lietuvos totorių pulko sukūrimą. Šis autorės darbas padėjo išsiaiškinti priežastis, kodėl amatininkai jungėsi į pastarąjį pulką. Aiškinantis Vilniaus XIX a. miesto problemas naudinga </w:t>
      </w:r>
      <w:r w:rsidRPr="00864405">
        <w:rPr>
          <w:rFonts w:ascii="Times New Roman" w:hAnsi="Times New Roman" w:cs="Times New Roman"/>
          <w:sz w:val="24"/>
          <w:szCs w:val="24"/>
        </w:rPr>
        <w:t xml:space="preserve">Rimos </w:t>
      </w:r>
      <w:proofErr w:type="spellStart"/>
      <w:r w:rsidRPr="00864405">
        <w:rPr>
          <w:rFonts w:ascii="Times New Roman" w:hAnsi="Times New Roman" w:cs="Times New Roman"/>
          <w:color w:val="000000" w:themeColor="text1"/>
          <w:sz w:val="24"/>
          <w:szCs w:val="24"/>
        </w:rPr>
        <w:t>Paraspaliauskienės</w:t>
      </w:r>
      <w:proofErr w:type="spellEnd"/>
      <w:r w:rsidRPr="00864405">
        <w:rPr>
          <w:rFonts w:ascii="Times New Roman" w:hAnsi="Times New Roman" w:cs="Times New Roman"/>
          <w:color w:val="000000" w:themeColor="text1"/>
          <w:sz w:val="24"/>
          <w:szCs w:val="24"/>
        </w:rPr>
        <w:t xml:space="preserve"> knyga</w:t>
      </w:r>
      <w:r w:rsidRPr="00864405">
        <w:rPr>
          <w:rStyle w:val="FootnoteReference"/>
          <w:rFonts w:ascii="Times New Roman" w:hAnsi="Times New Roman" w:cs="Times New Roman"/>
          <w:color w:val="000000" w:themeColor="text1"/>
          <w:sz w:val="24"/>
          <w:szCs w:val="24"/>
        </w:rPr>
        <w:footnoteReference w:id="31"/>
      </w:r>
      <w:r w:rsidRPr="00864405">
        <w:rPr>
          <w:rFonts w:ascii="Times New Roman" w:hAnsi="Times New Roman" w:cs="Times New Roman"/>
          <w:color w:val="000000" w:themeColor="text1"/>
          <w:sz w:val="24"/>
          <w:szCs w:val="24"/>
        </w:rPr>
        <w:t xml:space="preserve">, kurioje autorė analizuoja elgetų gyvensenos klausimą. Šis darbas padeda giliau pažvelgti į sunkiai išsprendžiamą elgetų problemą ir amatininkų pagalbą suteikiant jiems darbo. Siekiant įžvelgti XIX a. pirmos pusės amatininkų vaikų krikšto vardų </w:t>
      </w:r>
      <w:r w:rsidRPr="00864405">
        <w:rPr>
          <w:rFonts w:ascii="Times New Roman" w:hAnsi="Times New Roman" w:cs="Times New Roman"/>
          <w:color w:val="000000" w:themeColor="text1"/>
          <w:sz w:val="24"/>
          <w:szCs w:val="24"/>
        </w:rPr>
        <w:lastRenderedPageBreak/>
        <w:t>tradicijų tąsą ir populiariausių vardų kaitą, naudotasi Liudo Jovaišos knyga. Joje išskiriami dažniausiai pasitaikantys krikšto vardai XV – XVII a.</w:t>
      </w:r>
      <w:r w:rsidRPr="00864405">
        <w:rPr>
          <w:rStyle w:val="FootnoteReference"/>
          <w:rFonts w:ascii="Times New Roman" w:hAnsi="Times New Roman" w:cs="Times New Roman"/>
          <w:color w:val="000000" w:themeColor="text1"/>
          <w:sz w:val="24"/>
          <w:szCs w:val="24"/>
        </w:rPr>
        <w:footnoteReference w:id="32"/>
      </w:r>
      <w:r w:rsidRPr="00864405">
        <w:rPr>
          <w:rFonts w:ascii="Times New Roman" w:hAnsi="Times New Roman" w:cs="Times New Roman"/>
          <w:color w:val="000000" w:themeColor="text1"/>
          <w:sz w:val="24"/>
          <w:szCs w:val="24"/>
        </w:rPr>
        <w:t xml:space="preserve"> </w:t>
      </w:r>
    </w:p>
    <w:p w:rsidR="00EF7A39" w:rsidRPr="001D07F3" w:rsidRDefault="00395C92" w:rsidP="004A0545">
      <w:pPr>
        <w:spacing w:after="0" w:line="360" w:lineRule="auto"/>
        <w:ind w:firstLine="1298"/>
        <w:jc w:val="both"/>
        <w:rPr>
          <w:rFonts w:ascii="Times New Roman" w:hAnsi="Times New Roman" w:cs="Times New Roman"/>
          <w:color w:val="000000" w:themeColor="text1"/>
          <w:sz w:val="24"/>
          <w:szCs w:val="24"/>
        </w:rPr>
      </w:pPr>
      <w:r w:rsidRPr="001D07F3">
        <w:rPr>
          <w:rFonts w:ascii="Times New Roman" w:hAnsi="Times New Roman" w:cs="Times New Roman"/>
          <w:b/>
          <w:color w:val="000000" w:themeColor="text1"/>
          <w:sz w:val="24"/>
          <w:szCs w:val="24"/>
        </w:rPr>
        <w:t>Šaltiniai</w:t>
      </w:r>
      <w:r w:rsidRPr="001D07F3">
        <w:rPr>
          <w:rFonts w:ascii="Times New Roman" w:hAnsi="Times New Roman" w:cs="Times New Roman"/>
          <w:color w:val="000000" w:themeColor="text1"/>
          <w:sz w:val="24"/>
          <w:szCs w:val="24"/>
        </w:rPr>
        <w:t>. Darbe naudotasi publikuotais arba skelbtais internete šaltiniais bei archyviniais dokumentais.</w:t>
      </w:r>
    </w:p>
    <w:p w:rsidR="00395C92" w:rsidRPr="00806718" w:rsidRDefault="00395C92" w:rsidP="00395C92">
      <w:pPr>
        <w:spacing w:after="0" w:line="360" w:lineRule="auto"/>
        <w:ind w:firstLine="1298"/>
        <w:jc w:val="both"/>
        <w:rPr>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t xml:space="preserve">Rašant apie amatininkų šeimas naudotasi „Vilniaus Šv. Jonų RKB gimimo metrikų knyga 1828 – 1833 m.“ Ji yra skelbiama </w:t>
      </w:r>
      <w:hyperlink r:id="rId8" w:history="1">
        <w:r w:rsidRPr="001D07F3">
          <w:rPr>
            <w:rStyle w:val="Hyperlink"/>
            <w:rFonts w:ascii="Times New Roman" w:hAnsi="Times New Roman" w:cs="Times New Roman"/>
            <w:color w:val="000000" w:themeColor="text1"/>
            <w:sz w:val="24"/>
            <w:szCs w:val="24"/>
          </w:rPr>
          <w:t>www.epavaldas.lt</w:t>
        </w:r>
      </w:hyperlink>
      <w:r w:rsidRPr="001D07F3">
        <w:rPr>
          <w:rFonts w:ascii="Times New Roman" w:hAnsi="Times New Roman" w:cs="Times New Roman"/>
          <w:color w:val="000000" w:themeColor="text1"/>
          <w:sz w:val="24"/>
          <w:szCs w:val="24"/>
        </w:rPr>
        <w:t xml:space="preserve"> svetainėje.</w:t>
      </w:r>
      <w:r w:rsidRPr="001D07F3">
        <w:rPr>
          <w:rStyle w:val="FootnoteReference"/>
          <w:rFonts w:ascii="Times New Roman" w:hAnsi="Times New Roman" w:cs="Times New Roman"/>
          <w:color w:val="000000" w:themeColor="text1"/>
          <w:sz w:val="24"/>
          <w:szCs w:val="24"/>
        </w:rPr>
        <w:footnoteReference w:id="33"/>
      </w:r>
      <w:r w:rsidRPr="001D07F3">
        <w:rPr>
          <w:rFonts w:ascii="Times New Roman" w:hAnsi="Times New Roman" w:cs="Times New Roman"/>
          <w:color w:val="000000" w:themeColor="text1"/>
          <w:sz w:val="24"/>
          <w:szCs w:val="24"/>
        </w:rPr>
        <w:t xml:space="preserve"> Joje pateikiami duomenys, kada ir kur gimė vaikas, kada jis pakrikštytas, koks vardas jam duotas, įrašyti tėvų bei krikštatėvių vardai. Nepavyko aptikti nei vieno istoriko, kuris naudotųsi šituo šaltiniu savo tyrimuose. Deja, kitų Vilniaus bažnyčių metrikos liko neperžiūrėtos, tačiau minėtos parapijos duomenys leidžia pateikti atvejo analizės tyrimą. „Lietuvos TSR istorijos šaltiniuose“ rastas įrašas „1828 m. Vilniaus gubernijos pramonės aprašymas“.</w:t>
      </w:r>
      <w:r w:rsidRPr="001D07F3">
        <w:rPr>
          <w:rStyle w:val="FootnoteReference"/>
          <w:rFonts w:ascii="Times New Roman" w:hAnsi="Times New Roman" w:cs="Times New Roman"/>
          <w:color w:val="000000" w:themeColor="text1"/>
          <w:sz w:val="24"/>
          <w:szCs w:val="24"/>
        </w:rPr>
        <w:footnoteReference w:id="34"/>
      </w:r>
      <w:r w:rsidRPr="001D07F3">
        <w:rPr>
          <w:rFonts w:ascii="Times New Roman" w:hAnsi="Times New Roman" w:cs="Times New Roman"/>
          <w:color w:val="000000" w:themeColor="text1"/>
          <w:sz w:val="24"/>
          <w:szCs w:val="24"/>
        </w:rPr>
        <w:t xml:space="preserve"> Tai padėjo nustatyti kokį lygį buvo pasiekusi manufaktūros pramonė ir kiek įtakos dar turėjo cechai. Kitas šaltinis, kuris rodo, kad Vilniaus cechų amatininkai nuo seno kovojo su </w:t>
      </w:r>
      <w:proofErr w:type="spellStart"/>
      <w:r w:rsidRPr="001D07F3">
        <w:rPr>
          <w:rFonts w:ascii="Times New Roman" w:hAnsi="Times New Roman" w:cs="Times New Roman"/>
          <w:color w:val="000000" w:themeColor="text1"/>
          <w:sz w:val="24"/>
          <w:szCs w:val="24"/>
        </w:rPr>
        <w:t>necechiniais</w:t>
      </w:r>
      <w:proofErr w:type="spellEnd"/>
      <w:r w:rsidRPr="001D07F3">
        <w:rPr>
          <w:rFonts w:ascii="Times New Roman" w:hAnsi="Times New Roman" w:cs="Times New Roman"/>
          <w:color w:val="000000" w:themeColor="text1"/>
          <w:sz w:val="24"/>
          <w:szCs w:val="24"/>
        </w:rPr>
        <w:t xml:space="preserve"> amatininkais, būtų „1687 XI 30 d. Vilniaus burmistrų ir tarėjų priimti papildomi Vilniaus auksakalių cecho statuto straipsniai“. Jie yra publikuoti knygoje „Lietuvos auksakalystė XV – XIX amžius“, kaip priedas.</w:t>
      </w:r>
      <w:r w:rsidRPr="001D07F3">
        <w:rPr>
          <w:rStyle w:val="FootnoteReference"/>
          <w:rFonts w:ascii="Times New Roman" w:hAnsi="Times New Roman" w:cs="Times New Roman"/>
          <w:color w:val="000000" w:themeColor="text1"/>
          <w:sz w:val="24"/>
          <w:szCs w:val="24"/>
        </w:rPr>
        <w:footnoteReference w:id="35"/>
      </w:r>
      <w:r w:rsidRPr="001D07F3">
        <w:rPr>
          <w:rFonts w:ascii="Times New Roman" w:hAnsi="Times New Roman" w:cs="Times New Roman"/>
          <w:color w:val="000000" w:themeColor="text1"/>
          <w:sz w:val="24"/>
          <w:szCs w:val="24"/>
        </w:rPr>
        <w:t xml:space="preserve"> Toje pačioje knygoje yra „Lietuvos auksakalių sąrašas“</w:t>
      </w:r>
      <w:r w:rsidRPr="001D07F3">
        <w:rPr>
          <w:rStyle w:val="FootnoteReference"/>
          <w:rFonts w:ascii="Times New Roman" w:hAnsi="Times New Roman" w:cs="Times New Roman"/>
          <w:color w:val="000000" w:themeColor="text1"/>
          <w:sz w:val="24"/>
          <w:szCs w:val="24"/>
        </w:rPr>
        <w:footnoteReference w:id="36"/>
      </w:r>
      <w:r w:rsidRPr="001D07F3">
        <w:rPr>
          <w:rFonts w:ascii="Times New Roman" w:hAnsi="Times New Roman" w:cs="Times New Roman"/>
          <w:color w:val="000000" w:themeColor="text1"/>
          <w:sz w:val="24"/>
          <w:szCs w:val="24"/>
        </w:rPr>
        <w:t>, kuriame pateikti archyviniai duomenys apie pavienius auksakalius. Čia nemažai duomenų apie Vilniuje besiverčiančius amatininkus XIX a. Iš šių įrašų matyti, už ką cecho nariai būdavo baudžiami, kiek laiko turėdavo tarnauti mokinys ir pameistrys, kokius pameistrius laikė meistrai, kokias pareigas užimdavo pastarieji. E. Laucevičius ir B. R. Vitkauskienė rėmėsi kai kuriais duomenimis iš šių šaltinių ir parengė savo knygą. Kaip šaltiniu naudotasi ir Jozefo Franko atsiminimais.</w:t>
      </w:r>
      <w:r w:rsidRPr="001D07F3">
        <w:rPr>
          <w:rStyle w:val="FootnoteReference"/>
          <w:rFonts w:ascii="Times New Roman" w:hAnsi="Times New Roman" w:cs="Times New Roman"/>
          <w:color w:val="000000" w:themeColor="text1"/>
          <w:sz w:val="24"/>
          <w:szCs w:val="24"/>
        </w:rPr>
        <w:footnoteReference w:id="37"/>
      </w:r>
      <w:r w:rsidRPr="001D07F3">
        <w:rPr>
          <w:rFonts w:ascii="Times New Roman" w:hAnsi="Times New Roman" w:cs="Times New Roman"/>
          <w:color w:val="000000" w:themeColor="text1"/>
          <w:sz w:val="24"/>
          <w:szCs w:val="24"/>
        </w:rPr>
        <w:t xml:space="preserve"> Jis į Vilnių atvyko XIX a. pradžioje ir dirbo Vilniaus universitete, buvo daktaras. Tai buvo aktyvus žmogus, daug nuveikęs visuomenės labui. Apie amatininkus čia duomenų nėra daug, tačiau randama užuominų ir keletą faktų. Jo prisiminimais naudojosi ir V. </w:t>
      </w:r>
      <w:proofErr w:type="spellStart"/>
      <w:r w:rsidRPr="001D07F3">
        <w:rPr>
          <w:rFonts w:ascii="Times New Roman" w:hAnsi="Times New Roman" w:cs="Times New Roman"/>
          <w:color w:val="000000" w:themeColor="text1"/>
          <w:sz w:val="24"/>
          <w:szCs w:val="24"/>
        </w:rPr>
        <w:t>Pugačiauskas</w:t>
      </w:r>
      <w:proofErr w:type="spellEnd"/>
      <w:r w:rsidRPr="001D07F3">
        <w:rPr>
          <w:rFonts w:ascii="Times New Roman" w:hAnsi="Times New Roman" w:cs="Times New Roman"/>
          <w:color w:val="000000" w:themeColor="text1"/>
          <w:sz w:val="24"/>
          <w:szCs w:val="24"/>
        </w:rPr>
        <w:t xml:space="preserve">, nustatant amatininkų tarpusavio susigiminiavimą. V. </w:t>
      </w:r>
      <w:proofErr w:type="spellStart"/>
      <w:r w:rsidRPr="001D07F3">
        <w:rPr>
          <w:rFonts w:ascii="Times New Roman" w:hAnsi="Times New Roman" w:cs="Times New Roman"/>
          <w:color w:val="000000" w:themeColor="text1"/>
          <w:sz w:val="24"/>
          <w:szCs w:val="24"/>
        </w:rPr>
        <w:t>Drėma</w:t>
      </w:r>
      <w:proofErr w:type="spellEnd"/>
      <w:r w:rsidRPr="001D07F3">
        <w:rPr>
          <w:rFonts w:ascii="Times New Roman" w:hAnsi="Times New Roman" w:cs="Times New Roman"/>
          <w:color w:val="000000" w:themeColor="text1"/>
          <w:sz w:val="24"/>
          <w:szCs w:val="24"/>
        </w:rPr>
        <w:t xml:space="preserve"> surinko šaltinius apie Vilniaus namus.</w:t>
      </w:r>
      <w:r w:rsidRPr="001D07F3">
        <w:rPr>
          <w:rStyle w:val="FootnoteReference"/>
          <w:rFonts w:ascii="Times New Roman" w:hAnsi="Times New Roman" w:cs="Times New Roman"/>
          <w:color w:val="000000" w:themeColor="text1"/>
          <w:sz w:val="24"/>
          <w:szCs w:val="24"/>
        </w:rPr>
        <w:footnoteReference w:id="38"/>
      </w:r>
      <w:r w:rsidRPr="001D07F3">
        <w:rPr>
          <w:rFonts w:ascii="Times New Roman" w:hAnsi="Times New Roman" w:cs="Times New Roman"/>
          <w:color w:val="000000" w:themeColor="text1"/>
          <w:sz w:val="24"/>
          <w:szCs w:val="24"/>
        </w:rPr>
        <w:t xml:space="preserve"> Yra išleista dvylika tomų. Ten aprašyta, kokie namai buvo tam tikru laikotarpiu, kas juose gyveno. Šiais šaltiniais naudotasi nustatant amatininkų turtinę padėtį. Jais na</w:t>
      </w:r>
      <w:r w:rsidR="00FB30D6">
        <w:rPr>
          <w:rFonts w:ascii="Times New Roman" w:hAnsi="Times New Roman" w:cs="Times New Roman"/>
          <w:color w:val="000000" w:themeColor="text1"/>
          <w:sz w:val="24"/>
          <w:szCs w:val="24"/>
        </w:rPr>
        <w:t xml:space="preserve">udojosi ir V. </w:t>
      </w:r>
      <w:proofErr w:type="spellStart"/>
      <w:r w:rsidR="00FB30D6">
        <w:rPr>
          <w:rFonts w:ascii="Times New Roman" w:hAnsi="Times New Roman" w:cs="Times New Roman"/>
          <w:color w:val="000000" w:themeColor="text1"/>
          <w:sz w:val="24"/>
          <w:szCs w:val="24"/>
        </w:rPr>
        <w:t>Pugačiauskas</w:t>
      </w:r>
      <w:proofErr w:type="spellEnd"/>
      <w:r w:rsidR="00FB30D6">
        <w:rPr>
          <w:rFonts w:ascii="Times New Roman" w:hAnsi="Times New Roman" w:cs="Times New Roman"/>
          <w:color w:val="000000" w:themeColor="text1"/>
          <w:sz w:val="24"/>
          <w:szCs w:val="24"/>
        </w:rPr>
        <w:t xml:space="preserve"> rašydamas</w:t>
      </w:r>
      <w:r w:rsidRPr="001D07F3">
        <w:rPr>
          <w:rFonts w:ascii="Times New Roman" w:hAnsi="Times New Roman" w:cs="Times New Roman"/>
          <w:color w:val="000000" w:themeColor="text1"/>
          <w:sz w:val="24"/>
          <w:szCs w:val="24"/>
        </w:rPr>
        <w:t xml:space="preserve"> apie tam tikrų specialybių amatininkų finansinę padėtį. Naudingi yra V. </w:t>
      </w:r>
      <w:proofErr w:type="spellStart"/>
      <w:r w:rsidRPr="001D07F3">
        <w:rPr>
          <w:rFonts w:ascii="Times New Roman" w:hAnsi="Times New Roman" w:cs="Times New Roman"/>
          <w:color w:val="000000" w:themeColor="text1"/>
          <w:sz w:val="24"/>
          <w:szCs w:val="24"/>
        </w:rPr>
        <w:lastRenderedPageBreak/>
        <w:t>Drėmos</w:t>
      </w:r>
      <w:proofErr w:type="spellEnd"/>
      <w:r w:rsidRPr="001D07F3">
        <w:rPr>
          <w:rFonts w:ascii="Times New Roman" w:hAnsi="Times New Roman" w:cs="Times New Roman"/>
          <w:color w:val="000000" w:themeColor="text1"/>
          <w:sz w:val="24"/>
          <w:szCs w:val="24"/>
        </w:rPr>
        <w:t xml:space="preserve"> surinkti šaltiniai apie Vilniaus bažnyčias.</w:t>
      </w:r>
      <w:r w:rsidRPr="001D07F3">
        <w:rPr>
          <w:rStyle w:val="FootnoteReference"/>
          <w:rFonts w:ascii="Times New Roman" w:hAnsi="Times New Roman" w:cs="Times New Roman"/>
          <w:color w:val="000000" w:themeColor="text1"/>
          <w:sz w:val="24"/>
          <w:szCs w:val="24"/>
        </w:rPr>
        <w:footnoteReference w:id="39"/>
      </w:r>
      <w:r w:rsidRPr="001D07F3">
        <w:rPr>
          <w:rFonts w:ascii="Times New Roman" w:hAnsi="Times New Roman" w:cs="Times New Roman"/>
          <w:color w:val="000000" w:themeColor="text1"/>
          <w:sz w:val="24"/>
          <w:szCs w:val="24"/>
        </w:rPr>
        <w:t xml:space="preserve"> Iš jų pasinaudota įrašu apie Šv. Kazimiero bažnyčią, nustatant kas joje prižiūrėjo altorių. </w:t>
      </w:r>
      <w:r w:rsidR="00C86A12" w:rsidRPr="00806718">
        <w:rPr>
          <w:rFonts w:ascii="Times New Roman" w:hAnsi="Times New Roman" w:cs="Times New Roman"/>
          <w:color w:val="000000" w:themeColor="text1"/>
          <w:sz w:val="24"/>
          <w:szCs w:val="24"/>
        </w:rPr>
        <w:t>Naudingos informacijos suteikia Vilniaus gubernijos knygos, kuriose gausu informacijos apie XIX a. miesto gyvenimą. 1850 m. parašytoje  knygoje</w:t>
      </w:r>
      <w:r w:rsidR="00F27314" w:rsidRPr="00806718">
        <w:rPr>
          <w:rStyle w:val="FootnoteReference"/>
          <w:rFonts w:ascii="Times New Roman" w:hAnsi="Times New Roman" w:cs="Times New Roman"/>
          <w:color w:val="000000" w:themeColor="text1"/>
          <w:sz w:val="24"/>
          <w:szCs w:val="24"/>
        </w:rPr>
        <w:footnoteReference w:id="40"/>
      </w:r>
      <w:r w:rsidR="00C86A12" w:rsidRPr="00806718">
        <w:rPr>
          <w:rFonts w:ascii="Times New Roman" w:hAnsi="Times New Roman" w:cs="Times New Roman"/>
          <w:color w:val="000000" w:themeColor="text1"/>
          <w:sz w:val="24"/>
          <w:szCs w:val="24"/>
        </w:rPr>
        <w:t xml:space="preserve"> surašyti Vilniaus cechai, fabrikai, bei dirbę pavieniai meistrai. Šie duomenys leidžia plačiau pažvelgti</w:t>
      </w:r>
      <w:r w:rsidR="006555DE" w:rsidRPr="00806718">
        <w:rPr>
          <w:rFonts w:ascii="Times New Roman" w:hAnsi="Times New Roman" w:cs="Times New Roman"/>
          <w:color w:val="000000" w:themeColor="text1"/>
          <w:sz w:val="24"/>
          <w:szCs w:val="24"/>
        </w:rPr>
        <w:t>,</w:t>
      </w:r>
      <w:r w:rsidR="00C86A12" w:rsidRPr="00806718">
        <w:rPr>
          <w:rFonts w:ascii="Times New Roman" w:hAnsi="Times New Roman" w:cs="Times New Roman"/>
          <w:color w:val="000000" w:themeColor="text1"/>
          <w:sz w:val="24"/>
          <w:szCs w:val="24"/>
        </w:rPr>
        <w:t xml:space="preserve"> kokios pramonės šakos buvo vystomos XIX a. </w:t>
      </w:r>
      <w:r w:rsidR="00F27314" w:rsidRPr="00806718">
        <w:rPr>
          <w:rFonts w:ascii="Times New Roman" w:hAnsi="Times New Roman" w:cs="Times New Roman"/>
          <w:color w:val="000000" w:themeColor="text1"/>
          <w:sz w:val="24"/>
          <w:szCs w:val="24"/>
        </w:rPr>
        <w:t xml:space="preserve"> Tame pačiame leidinyje išvardinti Vilniuje vykę turgūs. Šie duomenys leidžia geriau susipažinti su turgaus specifika ir pamatyti kokios svarbiausios dienos buvo prekiaujančiam ir besilankančiam turguje. </w:t>
      </w:r>
      <w:r w:rsidR="006555DE" w:rsidRPr="00806718">
        <w:rPr>
          <w:rFonts w:ascii="Times New Roman" w:hAnsi="Times New Roman" w:cs="Times New Roman"/>
          <w:color w:val="000000" w:themeColor="text1"/>
          <w:sz w:val="24"/>
          <w:szCs w:val="24"/>
        </w:rPr>
        <w:t>18</w:t>
      </w:r>
      <w:r w:rsidR="00C86A12" w:rsidRPr="00806718">
        <w:rPr>
          <w:rFonts w:ascii="Times New Roman" w:hAnsi="Times New Roman" w:cs="Times New Roman"/>
          <w:color w:val="000000" w:themeColor="text1"/>
          <w:sz w:val="24"/>
          <w:szCs w:val="24"/>
        </w:rPr>
        <w:t xml:space="preserve">54 m. knygoje publikuotas naudingas daktaro Karlo </w:t>
      </w:r>
      <w:proofErr w:type="spellStart"/>
      <w:r w:rsidR="00C86A12" w:rsidRPr="00806718">
        <w:rPr>
          <w:rFonts w:ascii="Times New Roman" w:hAnsi="Times New Roman" w:cs="Times New Roman"/>
          <w:color w:val="000000" w:themeColor="text1"/>
          <w:sz w:val="24"/>
          <w:szCs w:val="24"/>
        </w:rPr>
        <w:t>Ivanovičiau</w:t>
      </w:r>
      <w:r w:rsidR="00F27314" w:rsidRPr="00806718">
        <w:rPr>
          <w:rFonts w:ascii="Times New Roman" w:hAnsi="Times New Roman" w:cs="Times New Roman"/>
          <w:color w:val="000000" w:themeColor="text1"/>
          <w:sz w:val="24"/>
          <w:szCs w:val="24"/>
        </w:rPr>
        <w:t>s</w:t>
      </w:r>
      <w:proofErr w:type="spellEnd"/>
      <w:r w:rsidR="0046621C">
        <w:rPr>
          <w:rFonts w:ascii="Times New Roman" w:hAnsi="Times New Roman" w:cs="Times New Roman"/>
          <w:color w:val="000000" w:themeColor="text1"/>
          <w:sz w:val="24"/>
          <w:szCs w:val="24"/>
        </w:rPr>
        <w:t xml:space="preserve"> </w:t>
      </w:r>
      <w:proofErr w:type="spellStart"/>
      <w:r w:rsidR="0046621C">
        <w:rPr>
          <w:rFonts w:ascii="Times New Roman" w:hAnsi="Times New Roman" w:cs="Times New Roman"/>
          <w:color w:val="000000" w:themeColor="text1"/>
          <w:sz w:val="24"/>
          <w:szCs w:val="24"/>
        </w:rPr>
        <w:t>Ge</w:t>
      </w:r>
      <w:r w:rsidR="00C86A12" w:rsidRPr="00806718">
        <w:rPr>
          <w:rFonts w:ascii="Times New Roman" w:hAnsi="Times New Roman" w:cs="Times New Roman"/>
          <w:color w:val="000000" w:themeColor="text1"/>
          <w:sz w:val="24"/>
          <w:szCs w:val="24"/>
        </w:rPr>
        <w:t>lingo</w:t>
      </w:r>
      <w:proofErr w:type="spellEnd"/>
      <w:r w:rsidR="00C86A12" w:rsidRPr="00806718">
        <w:rPr>
          <w:rFonts w:ascii="Times New Roman" w:hAnsi="Times New Roman" w:cs="Times New Roman"/>
          <w:color w:val="000000" w:themeColor="text1"/>
          <w:sz w:val="24"/>
          <w:szCs w:val="24"/>
        </w:rPr>
        <w:t xml:space="preserve"> straipsnis</w:t>
      </w:r>
      <w:r w:rsidR="00C86A12" w:rsidRPr="00806718">
        <w:rPr>
          <w:rStyle w:val="FootnoteReference"/>
          <w:rFonts w:ascii="Times New Roman" w:hAnsi="Times New Roman" w:cs="Times New Roman"/>
          <w:color w:val="000000" w:themeColor="text1"/>
          <w:sz w:val="24"/>
          <w:szCs w:val="24"/>
        </w:rPr>
        <w:footnoteReference w:id="41"/>
      </w:r>
      <w:r w:rsidR="00C86A12" w:rsidRPr="00806718">
        <w:rPr>
          <w:rFonts w:ascii="Times New Roman" w:hAnsi="Times New Roman" w:cs="Times New Roman"/>
          <w:color w:val="000000" w:themeColor="text1"/>
          <w:sz w:val="24"/>
          <w:szCs w:val="24"/>
        </w:rPr>
        <w:t>, kaip paprastam žmogui saugotis nuo ligų ir kaip gydytis be daktaro nurodymo.</w:t>
      </w:r>
      <w:r w:rsidR="00F27314" w:rsidRPr="00806718">
        <w:rPr>
          <w:rFonts w:ascii="Times New Roman" w:hAnsi="Times New Roman" w:cs="Times New Roman"/>
          <w:color w:val="000000" w:themeColor="text1"/>
          <w:sz w:val="24"/>
          <w:szCs w:val="24"/>
        </w:rPr>
        <w:t xml:space="preserve"> Straipsnis skirtas valstiečiams, tačiau suteikia informa</w:t>
      </w:r>
      <w:r w:rsidR="006555DE" w:rsidRPr="00806718">
        <w:rPr>
          <w:rFonts w:ascii="Times New Roman" w:hAnsi="Times New Roman" w:cs="Times New Roman"/>
          <w:color w:val="000000" w:themeColor="text1"/>
          <w:sz w:val="24"/>
          <w:szCs w:val="24"/>
        </w:rPr>
        <w:t>cijos ir apie Vilniaus gubernijos gyventojus</w:t>
      </w:r>
      <w:r w:rsidR="00F27314" w:rsidRPr="00806718">
        <w:rPr>
          <w:rFonts w:ascii="Times New Roman" w:hAnsi="Times New Roman" w:cs="Times New Roman"/>
          <w:color w:val="000000" w:themeColor="text1"/>
          <w:sz w:val="24"/>
          <w:szCs w:val="24"/>
        </w:rPr>
        <w:t xml:space="preserve"> kamuojančias ligas. Čia taip pat a</w:t>
      </w:r>
      <w:r w:rsidR="001F64B5" w:rsidRPr="00806718">
        <w:rPr>
          <w:rFonts w:ascii="Times New Roman" w:hAnsi="Times New Roman" w:cs="Times New Roman"/>
          <w:color w:val="000000" w:themeColor="text1"/>
          <w:sz w:val="24"/>
          <w:szCs w:val="24"/>
        </w:rPr>
        <w:t>tsispindi žmonių požiūris į gydy</w:t>
      </w:r>
      <w:r w:rsidR="00F27314" w:rsidRPr="00806718">
        <w:rPr>
          <w:rFonts w:ascii="Times New Roman" w:hAnsi="Times New Roman" w:cs="Times New Roman"/>
          <w:color w:val="000000" w:themeColor="text1"/>
          <w:sz w:val="24"/>
          <w:szCs w:val="24"/>
        </w:rPr>
        <w:t>mo įstaigas, bei tuometinės problemos. Daktaras pateikia patarimus, kaip saugoti savo sveiktą, kuriais galėjo naudotis ir miestiečiai.</w:t>
      </w:r>
    </w:p>
    <w:p w:rsidR="00B1625B" w:rsidRPr="00806718" w:rsidRDefault="00395C92" w:rsidP="001263EE">
      <w:pPr>
        <w:spacing w:after="0" w:line="360" w:lineRule="auto"/>
        <w:ind w:firstLine="1298"/>
        <w:jc w:val="both"/>
        <w:rPr>
          <w:rFonts w:ascii="Times New Roman" w:hAnsi="Times New Roman" w:cs="Times New Roman"/>
          <w:sz w:val="24"/>
          <w:szCs w:val="24"/>
        </w:rPr>
      </w:pPr>
      <w:r w:rsidRPr="00806718">
        <w:rPr>
          <w:rFonts w:ascii="Times New Roman" w:hAnsi="Times New Roman" w:cs="Times New Roman"/>
          <w:color w:val="000000" w:themeColor="text1"/>
          <w:sz w:val="24"/>
          <w:szCs w:val="24"/>
        </w:rPr>
        <w:t>Naudotasi nepublikuotais šaltiniais. Bur</w:t>
      </w:r>
      <w:r w:rsidRPr="001D07F3">
        <w:rPr>
          <w:rFonts w:ascii="Times New Roman" w:hAnsi="Times New Roman" w:cs="Times New Roman"/>
          <w:color w:val="000000" w:themeColor="text1"/>
          <w:sz w:val="24"/>
          <w:szCs w:val="24"/>
        </w:rPr>
        <w:t>mistro te</w:t>
      </w:r>
      <w:r w:rsidR="006555DE">
        <w:rPr>
          <w:rFonts w:ascii="Times New Roman" w:hAnsi="Times New Roman" w:cs="Times New Roman"/>
          <w:color w:val="000000" w:themeColor="text1"/>
          <w:sz w:val="24"/>
          <w:szCs w:val="24"/>
        </w:rPr>
        <w:t>is</w:t>
      </w:r>
      <w:r w:rsidRPr="001D07F3">
        <w:rPr>
          <w:rFonts w:ascii="Times New Roman" w:hAnsi="Times New Roman" w:cs="Times New Roman"/>
          <w:color w:val="000000" w:themeColor="text1"/>
          <w:sz w:val="24"/>
          <w:szCs w:val="24"/>
        </w:rPr>
        <w:t xml:space="preserve">mo protokoluose dėl cechų reikalų yra informacijos apie amatininkam pateiktus skundus, dėl įvairių nusižengimų. Tai būtų nesumokėtos skolos, muštynės, neapmokėtos nuomos. Šis šaltinis leidžia papildyti turimus duomenis apie nusikaltimus ir bausmes. Šis dokumentas nėra tiksliai datuotas, žinoma, kad jis </w:t>
      </w:r>
      <w:r w:rsidR="00324A5E">
        <w:rPr>
          <w:rFonts w:ascii="Times New Roman" w:hAnsi="Times New Roman" w:cs="Times New Roman"/>
          <w:color w:val="000000" w:themeColor="text1"/>
          <w:sz w:val="24"/>
          <w:szCs w:val="24"/>
        </w:rPr>
        <w:t xml:space="preserve">yra </w:t>
      </w:r>
      <w:r w:rsidRPr="001D07F3">
        <w:rPr>
          <w:rFonts w:ascii="Times New Roman" w:hAnsi="Times New Roman" w:cs="Times New Roman"/>
          <w:color w:val="000000" w:themeColor="text1"/>
          <w:sz w:val="24"/>
          <w:szCs w:val="24"/>
        </w:rPr>
        <w:t>XIX a. Nėra duomenų, kad kiti istorikai naudojosi šiuo šaltiniu.</w:t>
      </w:r>
      <w:r w:rsidRPr="001D07F3">
        <w:rPr>
          <w:rStyle w:val="FootnoteReference"/>
          <w:rFonts w:ascii="Times New Roman" w:hAnsi="Times New Roman" w:cs="Times New Roman"/>
          <w:color w:val="000000" w:themeColor="text1"/>
          <w:sz w:val="24"/>
          <w:szCs w:val="24"/>
        </w:rPr>
        <w:footnoteReference w:id="42"/>
      </w:r>
      <w:r w:rsidRPr="001D07F3">
        <w:rPr>
          <w:rFonts w:ascii="Times New Roman" w:hAnsi="Times New Roman" w:cs="Times New Roman"/>
          <w:color w:val="000000" w:themeColor="text1"/>
          <w:sz w:val="24"/>
          <w:szCs w:val="24"/>
        </w:rPr>
        <w:t xml:space="preserve">  Nemažai informacijos suteikia cechų revizijos sąrašai. Čia pateikiami duomenys apie amatininkus, kurie buvo suregistruoti 1795 m. ir vėliau buvo tikrinti </w:t>
      </w:r>
      <w:r w:rsidR="00063704">
        <w:rPr>
          <w:rFonts w:ascii="Times New Roman" w:hAnsi="Times New Roman" w:cs="Times New Roman"/>
          <w:color w:val="000000" w:themeColor="text1"/>
          <w:sz w:val="24"/>
          <w:szCs w:val="24"/>
        </w:rPr>
        <w:t>1806 m.</w:t>
      </w:r>
      <w:r w:rsidRPr="001D07F3">
        <w:rPr>
          <w:rFonts w:ascii="Times New Roman" w:hAnsi="Times New Roman" w:cs="Times New Roman"/>
          <w:color w:val="000000" w:themeColor="text1"/>
          <w:sz w:val="24"/>
          <w:szCs w:val="24"/>
        </w:rPr>
        <w:t xml:space="preserve"> Dokumentas leidžia pasekti amatininkų gyvenamąją vietą, tolesnę veiklą ir gyvenimo pobūdį. Daugelis surašytų amatininkų jau buvo mirę. Čia yra informacijos ir apie amatininkų vaikus (tik berniukus), kadangi ir jie buvo </w:t>
      </w:r>
      <w:r w:rsidRPr="00806718">
        <w:rPr>
          <w:rFonts w:ascii="Times New Roman" w:hAnsi="Times New Roman" w:cs="Times New Roman"/>
          <w:color w:val="000000" w:themeColor="text1"/>
          <w:sz w:val="24"/>
          <w:szCs w:val="24"/>
        </w:rPr>
        <w:t>surašomi</w:t>
      </w:r>
      <w:r w:rsidRPr="00806718">
        <w:rPr>
          <w:rFonts w:ascii="Times New Roman" w:hAnsi="Times New Roman" w:cs="Times New Roman"/>
          <w:sz w:val="24"/>
          <w:szCs w:val="24"/>
        </w:rPr>
        <w:t>.</w:t>
      </w:r>
      <w:r w:rsidRPr="00806718">
        <w:rPr>
          <w:rStyle w:val="FootnoteReference"/>
          <w:rFonts w:ascii="Times New Roman" w:hAnsi="Times New Roman" w:cs="Times New Roman"/>
          <w:sz w:val="24"/>
          <w:szCs w:val="24"/>
        </w:rPr>
        <w:footnoteReference w:id="43"/>
      </w:r>
      <w:r w:rsidRPr="00806718">
        <w:rPr>
          <w:rFonts w:ascii="Times New Roman" w:hAnsi="Times New Roman" w:cs="Times New Roman"/>
          <w:sz w:val="24"/>
          <w:szCs w:val="24"/>
        </w:rPr>
        <w:t xml:space="preserve"> </w:t>
      </w:r>
      <w:r w:rsidR="001263EE" w:rsidRPr="00806718">
        <w:rPr>
          <w:rFonts w:ascii="Times New Roman" w:hAnsi="Times New Roman" w:cs="Times New Roman"/>
          <w:sz w:val="24"/>
          <w:szCs w:val="24"/>
        </w:rPr>
        <w:t xml:space="preserve"> </w:t>
      </w:r>
      <w:r w:rsidR="00B1625B" w:rsidRPr="00806718">
        <w:rPr>
          <w:rFonts w:ascii="Times New Roman" w:hAnsi="Times New Roman" w:cs="Times New Roman"/>
          <w:sz w:val="24"/>
          <w:szCs w:val="24"/>
        </w:rPr>
        <w:t>Analizuojant amatininko karjerą naudingos mokinių</w:t>
      </w:r>
      <w:r w:rsidR="00B1625B" w:rsidRPr="00806718">
        <w:rPr>
          <w:rStyle w:val="FootnoteReference"/>
          <w:rFonts w:ascii="Times New Roman" w:hAnsi="Times New Roman" w:cs="Times New Roman"/>
          <w:sz w:val="24"/>
          <w:szCs w:val="24"/>
        </w:rPr>
        <w:footnoteReference w:id="44"/>
      </w:r>
      <w:r w:rsidR="00B1625B" w:rsidRPr="00806718">
        <w:rPr>
          <w:rFonts w:ascii="Times New Roman" w:hAnsi="Times New Roman" w:cs="Times New Roman"/>
          <w:sz w:val="24"/>
          <w:szCs w:val="24"/>
        </w:rPr>
        <w:t>, pameistrių</w:t>
      </w:r>
      <w:r w:rsidR="00B1625B" w:rsidRPr="00806718">
        <w:rPr>
          <w:rStyle w:val="FootnoteReference"/>
          <w:rFonts w:ascii="Times New Roman" w:hAnsi="Times New Roman" w:cs="Times New Roman"/>
          <w:sz w:val="24"/>
          <w:szCs w:val="24"/>
        </w:rPr>
        <w:footnoteReference w:id="45"/>
      </w:r>
      <w:r w:rsidR="00B1625B" w:rsidRPr="00806718">
        <w:rPr>
          <w:rFonts w:ascii="Times New Roman" w:hAnsi="Times New Roman" w:cs="Times New Roman"/>
          <w:sz w:val="24"/>
          <w:szCs w:val="24"/>
        </w:rPr>
        <w:t>, ir meistrų</w:t>
      </w:r>
      <w:r w:rsidR="00B1625B" w:rsidRPr="00806718">
        <w:rPr>
          <w:rStyle w:val="FootnoteReference"/>
          <w:rFonts w:ascii="Times New Roman" w:hAnsi="Times New Roman" w:cs="Times New Roman"/>
          <w:sz w:val="24"/>
          <w:szCs w:val="24"/>
        </w:rPr>
        <w:footnoteReference w:id="46"/>
      </w:r>
      <w:r w:rsidR="00B1625B" w:rsidRPr="00806718">
        <w:rPr>
          <w:rFonts w:ascii="Times New Roman" w:hAnsi="Times New Roman" w:cs="Times New Roman"/>
          <w:sz w:val="24"/>
          <w:szCs w:val="24"/>
        </w:rPr>
        <w:t xml:space="preserve"> užrašymų knygos į Vilniaus krikščionių ju</w:t>
      </w:r>
      <w:r w:rsidR="006555DE" w:rsidRPr="00806718">
        <w:rPr>
          <w:rFonts w:ascii="Times New Roman" w:hAnsi="Times New Roman" w:cs="Times New Roman"/>
          <w:sz w:val="24"/>
          <w:szCs w:val="24"/>
        </w:rPr>
        <w:t>velyrų cechą. Jose atsiskleidžia</w:t>
      </w:r>
      <w:r w:rsidR="00B1625B" w:rsidRPr="00806718">
        <w:rPr>
          <w:rFonts w:ascii="Times New Roman" w:hAnsi="Times New Roman" w:cs="Times New Roman"/>
          <w:sz w:val="24"/>
          <w:szCs w:val="24"/>
        </w:rPr>
        <w:t xml:space="preserve">, kaip vykdavo pastarųjų įrašymai, kokie reikalavimai buvo taikomi. </w:t>
      </w:r>
      <w:r w:rsidR="003E2110" w:rsidRPr="00806718">
        <w:rPr>
          <w:rFonts w:ascii="Times New Roman" w:hAnsi="Times New Roman" w:cs="Times New Roman"/>
          <w:sz w:val="24"/>
          <w:szCs w:val="24"/>
        </w:rPr>
        <w:t>J</w:t>
      </w:r>
      <w:r w:rsidR="001263EE" w:rsidRPr="00806718">
        <w:rPr>
          <w:rFonts w:ascii="Times New Roman" w:hAnsi="Times New Roman" w:cs="Times New Roman"/>
          <w:sz w:val="24"/>
          <w:szCs w:val="24"/>
        </w:rPr>
        <w:t>uvelyrų cecho pajamų ir išlaidų knyga</w:t>
      </w:r>
      <w:r w:rsidR="001263EE" w:rsidRPr="00806718">
        <w:rPr>
          <w:rStyle w:val="FootnoteReference"/>
          <w:rFonts w:ascii="Times New Roman" w:hAnsi="Times New Roman" w:cs="Times New Roman"/>
          <w:sz w:val="24"/>
          <w:szCs w:val="24"/>
        </w:rPr>
        <w:footnoteReference w:id="47"/>
      </w:r>
      <w:r w:rsidR="003E2110" w:rsidRPr="00806718">
        <w:rPr>
          <w:rFonts w:ascii="Times New Roman" w:hAnsi="Times New Roman" w:cs="Times New Roman"/>
          <w:sz w:val="24"/>
          <w:szCs w:val="24"/>
        </w:rPr>
        <w:t xml:space="preserve"> leidžia </w:t>
      </w:r>
      <w:r w:rsidR="006555DE" w:rsidRPr="00806718">
        <w:rPr>
          <w:rFonts w:ascii="Times New Roman" w:hAnsi="Times New Roman" w:cs="Times New Roman"/>
          <w:sz w:val="24"/>
          <w:szCs w:val="24"/>
        </w:rPr>
        <w:t xml:space="preserve">matyti, </w:t>
      </w:r>
      <w:r w:rsidR="001263EE" w:rsidRPr="00806718">
        <w:rPr>
          <w:rFonts w:ascii="Times New Roman" w:hAnsi="Times New Roman" w:cs="Times New Roman"/>
          <w:sz w:val="24"/>
          <w:szCs w:val="24"/>
        </w:rPr>
        <w:t xml:space="preserve">kiek lėšų </w:t>
      </w:r>
      <w:r w:rsidR="006555DE" w:rsidRPr="00806718">
        <w:rPr>
          <w:rFonts w:ascii="Times New Roman" w:hAnsi="Times New Roman" w:cs="Times New Roman"/>
          <w:sz w:val="24"/>
          <w:szCs w:val="24"/>
        </w:rPr>
        <w:t xml:space="preserve">cechas </w:t>
      </w:r>
      <w:r w:rsidR="001263EE" w:rsidRPr="00806718">
        <w:rPr>
          <w:rFonts w:ascii="Times New Roman" w:hAnsi="Times New Roman" w:cs="Times New Roman"/>
          <w:sz w:val="24"/>
          <w:szCs w:val="24"/>
        </w:rPr>
        <w:t xml:space="preserve">skirdavo organizacijoms, kokius mokesčius mokėjo </w:t>
      </w:r>
      <w:r w:rsidR="006555DE" w:rsidRPr="00806718">
        <w:rPr>
          <w:rFonts w:ascii="Times New Roman" w:hAnsi="Times New Roman" w:cs="Times New Roman"/>
          <w:sz w:val="24"/>
          <w:szCs w:val="24"/>
        </w:rPr>
        <w:t>jo nariai, kokios</w:t>
      </w:r>
      <w:r w:rsidR="001263EE" w:rsidRPr="00806718">
        <w:rPr>
          <w:rFonts w:ascii="Times New Roman" w:hAnsi="Times New Roman" w:cs="Times New Roman"/>
          <w:sz w:val="24"/>
          <w:szCs w:val="24"/>
        </w:rPr>
        <w:t xml:space="preserve"> buvo cecho sąskaitos.</w:t>
      </w:r>
      <w:r w:rsidR="003E2110" w:rsidRPr="00806718">
        <w:rPr>
          <w:rFonts w:ascii="Times New Roman" w:hAnsi="Times New Roman" w:cs="Times New Roman"/>
          <w:sz w:val="24"/>
          <w:szCs w:val="24"/>
        </w:rPr>
        <w:t xml:space="preserve"> </w:t>
      </w:r>
    </w:p>
    <w:p w:rsidR="00395C92" w:rsidRPr="00517085" w:rsidRDefault="00395C92" w:rsidP="00395C92">
      <w:pPr>
        <w:spacing w:after="0" w:line="360" w:lineRule="auto"/>
        <w:ind w:firstLine="1298"/>
        <w:jc w:val="both"/>
        <w:rPr>
          <w:rFonts w:ascii="Times New Roman" w:hAnsi="Times New Roman" w:cs="Times New Roman"/>
          <w:color w:val="000000" w:themeColor="text1"/>
          <w:sz w:val="24"/>
          <w:szCs w:val="24"/>
        </w:rPr>
      </w:pPr>
      <w:r w:rsidRPr="00FB30D6">
        <w:rPr>
          <w:rFonts w:ascii="Times New Roman" w:hAnsi="Times New Roman" w:cs="Times New Roman"/>
          <w:b/>
          <w:color w:val="000000" w:themeColor="text1"/>
          <w:sz w:val="24"/>
          <w:szCs w:val="24"/>
        </w:rPr>
        <w:lastRenderedPageBreak/>
        <w:t>Darbo problema</w:t>
      </w:r>
      <w:r w:rsidRPr="00517085">
        <w:rPr>
          <w:rFonts w:ascii="Times New Roman" w:hAnsi="Times New Roman" w:cs="Times New Roman"/>
          <w:color w:val="000000" w:themeColor="text1"/>
          <w:sz w:val="24"/>
          <w:szCs w:val="24"/>
        </w:rPr>
        <w:t xml:space="preserve">. Amatininkų ir jų cechų temos yra jau plačiai tyrinėtos. Ypač dėmesio nestokoja Vilniaus cechų amatininkai, kadangi tai buvo vienas iš stambesnių pramonės miestų, kuriame, lyginant su kitais Lietuvos miestais, pastarųjų sluoksnis buvo gausiausias.  Tačiau daugelis istorikų tyrinėjo tik pavienių cechų istoriją. Visi tyrimai daugiausia analizuoti cechų, kaip organizacijos aspektu. Galima išskirti Virgilijų </w:t>
      </w:r>
      <w:proofErr w:type="spellStart"/>
      <w:r w:rsidRPr="00517085">
        <w:rPr>
          <w:rFonts w:ascii="Times New Roman" w:hAnsi="Times New Roman" w:cs="Times New Roman"/>
          <w:color w:val="000000" w:themeColor="text1"/>
          <w:sz w:val="24"/>
          <w:szCs w:val="24"/>
        </w:rPr>
        <w:t>Pugačiauską</w:t>
      </w:r>
      <w:proofErr w:type="spellEnd"/>
      <w:r w:rsidRPr="00517085">
        <w:rPr>
          <w:rFonts w:ascii="Times New Roman" w:hAnsi="Times New Roman" w:cs="Times New Roman"/>
          <w:color w:val="000000" w:themeColor="text1"/>
          <w:sz w:val="24"/>
          <w:szCs w:val="24"/>
        </w:rPr>
        <w:t>, kuris analizuoja cechų va</w:t>
      </w:r>
      <w:r w:rsidR="009C416E">
        <w:rPr>
          <w:rFonts w:ascii="Times New Roman" w:hAnsi="Times New Roman" w:cs="Times New Roman"/>
          <w:color w:val="000000" w:themeColor="text1"/>
          <w:sz w:val="24"/>
          <w:szCs w:val="24"/>
        </w:rPr>
        <w:t>ldymo organizaciją, funkcionavi</w:t>
      </w:r>
      <w:r w:rsidRPr="00517085">
        <w:rPr>
          <w:rFonts w:ascii="Times New Roman" w:hAnsi="Times New Roman" w:cs="Times New Roman"/>
          <w:color w:val="000000" w:themeColor="text1"/>
          <w:sz w:val="24"/>
          <w:szCs w:val="24"/>
        </w:rPr>
        <w:t>mo aplinkybes miesto ūkiniame, visuomeniniame ir religiniame gyvenime, taip pat nagrinėja šių korporacinių organizacijų narių kolektyvinės biografijos elementus, susijusius su municipalinės karjeros, teritorinės kilmės, socialinės ir šeiminės padėties, giminystės ryšių bei turtinės padėties problematika. Atskleidžia, kad daugiau kaip per 50 metų mažiausiai pakito korporacinių organiza</w:t>
      </w:r>
      <w:r w:rsidR="009C416E">
        <w:rPr>
          <w:rFonts w:ascii="Times New Roman" w:hAnsi="Times New Roman" w:cs="Times New Roman"/>
          <w:color w:val="000000" w:themeColor="text1"/>
          <w:sz w:val="24"/>
          <w:szCs w:val="24"/>
        </w:rPr>
        <w:t>cijų struktūra bei religinio re</w:t>
      </w:r>
      <w:r w:rsidRPr="00517085">
        <w:rPr>
          <w:rFonts w:ascii="Times New Roman" w:hAnsi="Times New Roman" w:cs="Times New Roman"/>
          <w:color w:val="000000" w:themeColor="text1"/>
          <w:sz w:val="24"/>
          <w:szCs w:val="24"/>
        </w:rPr>
        <w:t xml:space="preserve">guliavimo sfera, o didžiausios permainos buvo susijusios su monopolistinių teisių praradimu, išaugusiu konkurencijos lygiu gamyboje bei </w:t>
      </w:r>
      <w:r w:rsidR="009C416E">
        <w:rPr>
          <w:rFonts w:ascii="Times New Roman" w:hAnsi="Times New Roman" w:cs="Times New Roman"/>
          <w:color w:val="000000" w:themeColor="text1"/>
          <w:sz w:val="24"/>
          <w:szCs w:val="24"/>
        </w:rPr>
        <w:t>dinaminiais kadrų poky</w:t>
      </w:r>
      <w:r w:rsidRPr="00517085">
        <w:rPr>
          <w:rFonts w:ascii="Times New Roman" w:hAnsi="Times New Roman" w:cs="Times New Roman"/>
          <w:color w:val="000000" w:themeColor="text1"/>
          <w:sz w:val="24"/>
          <w:szCs w:val="24"/>
        </w:rPr>
        <w:t xml:space="preserve">čiais. Problemas, kaip įtakojo cechų organizaciją monopolinių teisių praradimas, kovojant su stambiąja pramone kelia ir Vytautas Merkys. Autorius  nustatė,  kad amatininkų skaičius išaugo XIX a., tačiau lyginant su bendru Vilniaus gyventojų skaičiumi, sumažėjo, nes cechus palaipsniui iš rinkos ir gamybos išstūmė stambioji pramonė ir </w:t>
      </w:r>
      <w:proofErr w:type="spellStart"/>
      <w:r w:rsidRPr="00517085">
        <w:rPr>
          <w:rFonts w:ascii="Times New Roman" w:hAnsi="Times New Roman" w:cs="Times New Roman"/>
          <w:color w:val="000000" w:themeColor="text1"/>
          <w:sz w:val="24"/>
          <w:szCs w:val="24"/>
        </w:rPr>
        <w:t>necechiniai</w:t>
      </w:r>
      <w:proofErr w:type="spellEnd"/>
      <w:r w:rsidRPr="00517085">
        <w:rPr>
          <w:rFonts w:ascii="Times New Roman" w:hAnsi="Times New Roman" w:cs="Times New Roman"/>
          <w:color w:val="000000" w:themeColor="text1"/>
          <w:sz w:val="24"/>
          <w:szCs w:val="24"/>
        </w:rPr>
        <w:t xml:space="preserve"> amatininkai. Merkys aiškinasi kaip amatininkai norėdami išsaugoti savo socialinę – ekonominę padėtį priešinosi stambiajam kapitalui, bandė trukdyti kapitalistinių pramonės įmonių steigimą atskirose gamybos šakose. Istorikai, tyrę Vilniaus cechus, daugiausiai analizuodavo įvairių specialybių cechų dokumentus (posėdžių protokolus, pajamų - išlaidų knyg</w:t>
      </w:r>
      <w:r w:rsidR="00474F0C">
        <w:rPr>
          <w:rFonts w:ascii="Times New Roman" w:hAnsi="Times New Roman" w:cs="Times New Roman"/>
          <w:color w:val="000000" w:themeColor="text1"/>
          <w:sz w:val="24"/>
          <w:szCs w:val="24"/>
        </w:rPr>
        <w:t>as, surašymų duomenis ir kt.). T</w:t>
      </w:r>
      <w:r w:rsidRPr="00517085">
        <w:rPr>
          <w:rFonts w:ascii="Times New Roman" w:hAnsi="Times New Roman" w:cs="Times New Roman"/>
          <w:color w:val="000000" w:themeColor="text1"/>
          <w:sz w:val="24"/>
          <w:szCs w:val="24"/>
        </w:rPr>
        <w:t>yrinėjami buvo ir teismo protokolai, tačiau daugiausia buvo nagrinėjama tik tai, kas liesdavo atskleisti amatininkų kovą su konkurentais, kuri vykdavo teisiniu keliu. Analizuojant šią temą, liko</w:t>
      </w:r>
      <w:r w:rsidR="00324A5E" w:rsidRPr="00324A5E">
        <w:rPr>
          <w:rFonts w:ascii="Times New Roman" w:hAnsi="Times New Roman" w:cs="Times New Roman"/>
          <w:color w:val="000000" w:themeColor="text1"/>
          <w:sz w:val="24"/>
          <w:szCs w:val="24"/>
        </w:rPr>
        <w:t xml:space="preserve"> </w:t>
      </w:r>
      <w:r w:rsidR="00324A5E" w:rsidRPr="00517085">
        <w:rPr>
          <w:rFonts w:ascii="Times New Roman" w:hAnsi="Times New Roman" w:cs="Times New Roman"/>
          <w:color w:val="000000" w:themeColor="text1"/>
          <w:sz w:val="24"/>
          <w:szCs w:val="24"/>
        </w:rPr>
        <w:t>nepaliestos</w:t>
      </w:r>
      <w:r w:rsidR="00324A5E">
        <w:rPr>
          <w:rFonts w:ascii="Times New Roman" w:hAnsi="Times New Roman" w:cs="Times New Roman"/>
          <w:color w:val="000000" w:themeColor="text1"/>
          <w:sz w:val="24"/>
          <w:szCs w:val="24"/>
        </w:rPr>
        <w:t xml:space="preserve"> metrikų knygos, kurios</w:t>
      </w:r>
      <w:r w:rsidRPr="00517085">
        <w:rPr>
          <w:rFonts w:ascii="Times New Roman" w:hAnsi="Times New Roman" w:cs="Times New Roman"/>
          <w:color w:val="000000" w:themeColor="text1"/>
          <w:sz w:val="24"/>
          <w:szCs w:val="24"/>
        </w:rPr>
        <w:t xml:space="preserve"> leidžia įžvelgti tam tikras tradicijas.  Istorikai, tyrę Vilniaus miesto cechų amatininkų gyvenseną, mažai dėmesio skyrė asmeniniam gyvenimui analizuoti. Revizijos sąrašuose galima atrasti pavienių pavyzdžių, kaip keitėsi amatininko karjera ar kuo užsiimdavo jo šeima. Reikėtų apžvelgti, kaip amatininkai išsiskyrė iš kitų miestiečių, neskaitant savo veiklos pobūdžio. Iki šiol nebuvo bandoma išsiaiškinti kiek profesiniai įsipareigojimai įtakojo jų asmeninį gyvenimą. Kaip buvo galima pasiekti karjeros aukštumų ir ar dažnas tai padarė. Reikėtų giliau pažvelgti</w:t>
      </w:r>
      <w:r w:rsidR="00A67239">
        <w:rPr>
          <w:rFonts w:ascii="Times New Roman" w:hAnsi="Times New Roman" w:cs="Times New Roman"/>
          <w:color w:val="000000" w:themeColor="text1"/>
          <w:sz w:val="24"/>
          <w:szCs w:val="24"/>
        </w:rPr>
        <w:t>,</w:t>
      </w:r>
      <w:r w:rsidRPr="00517085">
        <w:rPr>
          <w:rFonts w:ascii="Times New Roman" w:hAnsi="Times New Roman" w:cs="Times New Roman"/>
          <w:color w:val="000000" w:themeColor="text1"/>
          <w:sz w:val="24"/>
          <w:szCs w:val="24"/>
        </w:rPr>
        <w:t xml:space="preserve"> koks buvo amatininkų  sluoksnis, ar jie buvo vieningi ne tik profesiniais klausimais, bet ir kultūriniais bei tam tikromis tradicijomis. </w:t>
      </w:r>
    </w:p>
    <w:p w:rsidR="00395C92" w:rsidRPr="00517085" w:rsidRDefault="00395C92" w:rsidP="00395C92">
      <w:pPr>
        <w:spacing w:after="0" w:line="360" w:lineRule="auto"/>
        <w:ind w:firstLine="1298"/>
        <w:jc w:val="both"/>
        <w:rPr>
          <w:rFonts w:ascii="Times New Roman" w:hAnsi="Times New Roman" w:cs="Times New Roman"/>
          <w:color w:val="000000" w:themeColor="text1"/>
          <w:sz w:val="24"/>
          <w:szCs w:val="24"/>
        </w:rPr>
      </w:pPr>
      <w:r w:rsidRPr="00517085">
        <w:rPr>
          <w:rFonts w:ascii="Times New Roman" w:hAnsi="Times New Roman" w:cs="Times New Roman"/>
          <w:b/>
          <w:color w:val="000000" w:themeColor="text1"/>
          <w:sz w:val="24"/>
          <w:szCs w:val="24"/>
        </w:rPr>
        <w:t>Darbo naujumas ir aktualumas</w:t>
      </w:r>
      <w:r w:rsidRPr="00517085">
        <w:rPr>
          <w:rFonts w:ascii="Times New Roman" w:hAnsi="Times New Roman" w:cs="Times New Roman"/>
          <w:color w:val="000000" w:themeColor="text1"/>
          <w:sz w:val="24"/>
          <w:szCs w:val="24"/>
        </w:rPr>
        <w:t>. Tema yra nemažai tyrinėta. Tačiau, kaip jau minėta</w:t>
      </w:r>
      <w:r w:rsidR="003560CC">
        <w:rPr>
          <w:rFonts w:ascii="Times New Roman" w:hAnsi="Times New Roman" w:cs="Times New Roman"/>
          <w:color w:val="000000" w:themeColor="text1"/>
          <w:sz w:val="24"/>
          <w:szCs w:val="24"/>
        </w:rPr>
        <w:t>,</w:t>
      </w:r>
      <w:r w:rsidRPr="00517085">
        <w:rPr>
          <w:rFonts w:ascii="Times New Roman" w:hAnsi="Times New Roman" w:cs="Times New Roman"/>
          <w:color w:val="000000" w:themeColor="text1"/>
          <w:sz w:val="24"/>
          <w:szCs w:val="24"/>
        </w:rPr>
        <w:t xml:space="preserve"> visi tyrimai daugiausia analizuoti organizacijos aspektu ir daugiau tiriant atskirų specialybių cechų istoriją. Nedaug darbų, kur bandyta pavienius tyrimus apjungti ir pamatyti </w:t>
      </w:r>
      <w:proofErr w:type="spellStart"/>
      <w:r w:rsidRPr="00517085">
        <w:rPr>
          <w:rFonts w:ascii="Times New Roman" w:hAnsi="Times New Roman" w:cs="Times New Roman"/>
          <w:color w:val="000000" w:themeColor="text1"/>
          <w:sz w:val="24"/>
          <w:szCs w:val="24"/>
        </w:rPr>
        <w:t>cechinių</w:t>
      </w:r>
      <w:proofErr w:type="spellEnd"/>
      <w:r w:rsidRPr="00517085">
        <w:rPr>
          <w:rFonts w:ascii="Times New Roman" w:hAnsi="Times New Roman" w:cs="Times New Roman"/>
          <w:color w:val="000000" w:themeColor="text1"/>
          <w:sz w:val="24"/>
          <w:szCs w:val="24"/>
        </w:rPr>
        <w:t xml:space="preserve"> amatininkų sluoksnio išskirtinumą. Nemažai istoriografijos, kur kalbama apie miesto luomus, santvarką. Čia amatininkai išskiriami, kaip miestiečių luomo dalis, kuri turi laikytis papildomų įstatymų,  </w:t>
      </w:r>
      <w:r w:rsidRPr="00517085">
        <w:rPr>
          <w:rFonts w:ascii="Times New Roman" w:hAnsi="Times New Roman" w:cs="Times New Roman"/>
          <w:color w:val="000000" w:themeColor="text1"/>
          <w:sz w:val="24"/>
          <w:szCs w:val="24"/>
        </w:rPr>
        <w:lastRenderedPageBreak/>
        <w:t>reglamentuojančių jų profesinę veiklą.  Nežvelgiama  į ši sluoksnį iš jų pačių pozicijos, nelyginama jų tarpusavyje. Šiame darbe bandoma ne tik apžvelgti amatininkų socialinę padėtį, išsiaiškinti karjeros galimybes, jų gyvenimiškus sunkumus ar kitus kasdieninius dalykus, bet ir išryškinti, kaip organizaciniai reikalai įtakoja amatininkų kasdienybę, kaip šie korporaciniai susivienijimai juos visus sulygina, tačiau tuo pačiu parodyti ir jų gyvenimo lygio skirtumus, atrasti bendrų tradicijų, kurios ne tik  juos išskiria, bet ir sieja su kitais  miestiečiais.  Tema yra aktuali tiek Vilniaus regiono  tyrimams, tiek Lietuvos mastu. Amatininkai tapo Vilniaus istorijos dalimi. Čia jie paliko ir savo kultūrinį paveldą. Cechai buvo savita organizacija, kuri tam tikru laikotarpiu vyravo pramonėje. Tuo laikotarpiu cechai egzistavo daugelyje Rusijos imperijos miestų, neišskiriant ir Lietuvos teritorijos. Tyrinėjant cechų amatininkų padėtį, jų kasdienybę pavieniuose miestuose galima pažvelgti į šią organizaciją visos Lietuvos mastu, kokie buvo skirtumai ir panašumai skirtinguose regionuose.</w:t>
      </w:r>
    </w:p>
    <w:p w:rsidR="00395C92" w:rsidRPr="00FB30D6" w:rsidRDefault="00395C92" w:rsidP="00395C92">
      <w:pPr>
        <w:spacing w:after="0" w:line="360" w:lineRule="auto"/>
        <w:ind w:firstLine="1298"/>
        <w:jc w:val="both"/>
        <w:rPr>
          <w:rFonts w:ascii="Times New Roman" w:hAnsi="Times New Roman" w:cs="Times New Roman"/>
          <w:color w:val="000000" w:themeColor="text1"/>
          <w:sz w:val="24"/>
          <w:szCs w:val="24"/>
        </w:rPr>
      </w:pPr>
      <w:r w:rsidRPr="00FB30D6">
        <w:rPr>
          <w:rFonts w:ascii="Times New Roman" w:hAnsi="Times New Roman" w:cs="Times New Roman"/>
          <w:b/>
          <w:color w:val="000000" w:themeColor="text1"/>
          <w:sz w:val="24"/>
          <w:szCs w:val="24"/>
        </w:rPr>
        <w:t>Darbo chronologinės ribos</w:t>
      </w:r>
      <w:r w:rsidRPr="00FB30D6">
        <w:rPr>
          <w:rFonts w:ascii="Times New Roman" w:hAnsi="Times New Roman" w:cs="Times New Roman"/>
          <w:color w:val="000000" w:themeColor="text1"/>
          <w:sz w:val="24"/>
          <w:szCs w:val="24"/>
        </w:rPr>
        <w:t xml:space="preserve"> – XIX a. pradžia – XIX a. vidurys. Tuo metu cechai dar gyvavo, tačiau jie jau susidūrė su rimta konkurencija, kuriantis fabrikams. XIX a. pirmoje pusėje cechų amatininkai dar sugebėjo išlaikyti savo pozicijas, nors pastebimas ir nykimas.</w:t>
      </w:r>
    </w:p>
    <w:p w:rsidR="00395C92" w:rsidRPr="00FB30D6" w:rsidRDefault="00395C92" w:rsidP="00395C92">
      <w:pPr>
        <w:spacing w:after="0" w:line="360" w:lineRule="auto"/>
        <w:ind w:firstLine="1298"/>
        <w:jc w:val="both"/>
        <w:rPr>
          <w:rFonts w:ascii="Times New Roman" w:hAnsi="Times New Roman" w:cs="Times New Roman"/>
          <w:color w:val="000000" w:themeColor="text1"/>
          <w:sz w:val="24"/>
          <w:szCs w:val="24"/>
        </w:rPr>
      </w:pPr>
      <w:r w:rsidRPr="00FB30D6">
        <w:rPr>
          <w:rFonts w:ascii="Times New Roman" w:hAnsi="Times New Roman" w:cs="Times New Roman"/>
          <w:b/>
          <w:color w:val="000000" w:themeColor="text1"/>
          <w:sz w:val="24"/>
          <w:szCs w:val="24"/>
        </w:rPr>
        <w:t>Tyrimo objektas</w:t>
      </w:r>
      <w:r w:rsidRPr="00FB30D6">
        <w:rPr>
          <w:rFonts w:ascii="Times New Roman" w:hAnsi="Times New Roman" w:cs="Times New Roman"/>
          <w:color w:val="000000" w:themeColor="text1"/>
          <w:sz w:val="24"/>
          <w:szCs w:val="24"/>
        </w:rPr>
        <w:t xml:space="preserve"> – Vilniaus cechų amatininkai.</w:t>
      </w:r>
    </w:p>
    <w:p w:rsidR="00395C92" w:rsidRPr="00FB30D6" w:rsidRDefault="00395C92" w:rsidP="00395C92">
      <w:pPr>
        <w:spacing w:after="0" w:line="360" w:lineRule="auto"/>
        <w:ind w:firstLine="1298"/>
        <w:jc w:val="both"/>
        <w:rPr>
          <w:rFonts w:ascii="Times New Roman" w:hAnsi="Times New Roman" w:cs="Times New Roman"/>
          <w:color w:val="000000" w:themeColor="text1"/>
          <w:sz w:val="24"/>
          <w:szCs w:val="24"/>
        </w:rPr>
      </w:pPr>
      <w:r w:rsidRPr="00FB30D6">
        <w:rPr>
          <w:rFonts w:ascii="Times New Roman" w:hAnsi="Times New Roman" w:cs="Times New Roman"/>
          <w:b/>
          <w:color w:val="000000" w:themeColor="text1"/>
          <w:sz w:val="24"/>
          <w:szCs w:val="24"/>
        </w:rPr>
        <w:t>Pagrindinis darbo tikslas</w:t>
      </w:r>
      <w:r w:rsidRPr="00FB30D6">
        <w:rPr>
          <w:rFonts w:ascii="Times New Roman" w:hAnsi="Times New Roman" w:cs="Times New Roman"/>
          <w:color w:val="000000" w:themeColor="text1"/>
          <w:sz w:val="24"/>
          <w:szCs w:val="24"/>
        </w:rPr>
        <w:t xml:space="preserve"> – išanalizuoti Vilniaus amatininkų kasdieninį gyvenimą XIX a. pirmoje pusėje.</w:t>
      </w:r>
    </w:p>
    <w:p w:rsidR="00395C92" w:rsidRPr="00FB30D6" w:rsidRDefault="00395C92" w:rsidP="00395C92">
      <w:pPr>
        <w:spacing w:after="0" w:line="360" w:lineRule="auto"/>
        <w:ind w:firstLine="1298"/>
        <w:jc w:val="both"/>
        <w:rPr>
          <w:rFonts w:ascii="Times New Roman" w:hAnsi="Times New Roman" w:cs="Times New Roman"/>
          <w:b/>
          <w:color w:val="000000" w:themeColor="text1"/>
          <w:sz w:val="24"/>
          <w:szCs w:val="24"/>
        </w:rPr>
      </w:pPr>
      <w:r w:rsidRPr="00FB30D6">
        <w:rPr>
          <w:rFonts w:ascii="Times New Roman" w:hAnsi="Times New Roman" w:cs="Times New Roman"/>
          <w:b/>
          <w:color w:val="000000" w:themeColor="text1"/>
          <w:sz w:val="24"/>
          <w:szCs w:val="24"/>
        </w:rPr>
        <w:t>Darbo uždaviniai:</w:t>
      </w:r>
    </w:p>
    <w:p w:rsidR="00395C92" w:rsidRPr="00531AD3" w:rsidRDefault="00395C92" w:rsidP="00531AD3">
      <w:pPr>
        <w:pStyle w:val="ListParagraph"/>
        <w:numPr>
          <w:ilvl w:val="0"/>
          <w:numId w:val="28"/>
        </w:numPr>
        <w:spacing w:after="0" w:line="360" w:lineRule="auto"/>
        <w:jc w:val="both"/>
        <w:rPr>
          <w:rFonts w:ascii="Times New Roman" w:hAnsi="Times New Roman" w:cs="Times New Roman"/>
          <w:color w:val="000000" w:themeColor="text1"/>
          <w:sz w:val="24"/>
          <w:szCs w:val="24"/>
        </w:rPr>
      </w:pPr>
      <w:r w:rsidRPr="00531AD3">
        <w:rPr>
          <w:rFonts w:ascii="Times New Roman" w:hAnsi="Times New Roman" w:cs="Times New Roman"/>
          <w:color w:val="000000" w:themeColor="text1"/>
          <w:sz w:val="24"/>
          <w:szCs w:val="24"/>
        </w:rPr>
        <w:t>Apžvelgti amatininkų socialinę ir ekonominę padėtį (kokia jų padėtis miestiečių luome ir  miesto ūkinėje konjunktūroje).</w:t>
      </w:r>
    </w:p>
    <w:p w:rsidR="00395C92" w:rsidRPr="00531AD3" w:rsidRDefault="00395C92" w:rsidP="00531AD3">
      <w:pPr>
        <w:pStyle w:val="ListParagraph"/>
        <w:numPr>
          <w:ilvl w:val="0"/>
          <w:numId w:val="28"/>
        </w:numPr>
        <w:spacing w:after="0" w:line="360" w:lineRule="auto"/>
        <w:jc w:val="both"/>
        <w:rPr>
          <w:rFonts w:ascii="Times New Roman" w:hAnsi="Times New Roman" w:cs="Times New Roman"/>
          <w:color w:val="000000" w:themeColor="text1"/>
          <w:sz w:val="24"/>
          <w:szCs w:val="24"/>
        </w:rPr>
      </w:pPr>
      <w:r w:rsidRPr="00531AD3">
        <w:rPr>
          <w:rFonts w:ascii="Times New Roman" w:hAnsi="Times New Roman" w:cs="Times New Roman"/>
          <w:color w:val="000000" w:themeColor="text1"/>
          <w:sz w:val="24"/>
          <w:szCs w:val="24"/>
        </w:rPr>
        <w:t>Išanalizuoti amatininko karjeros galimybes.</w:t>
      </w:r>
    </w:p>
    <w:p w:rsidR="00395C92" w:rsidRPr="00531AD3" w:rsidRDefault="00395C92" w:rsidP="00531AD3">
      <w:pPr>
        <w:pStyle w:val="ListParagraph"/>
        <w:numPr>
          <w:ilvl w:val="0"/>
          <w:numId w:val="28"/>
        </w:numPr>
        <w:spacing w:after="0" w:line="360" w:lineRule="auto"/>
        <w:jc w:val="both"/>
        <w:rPr>
          <w:rFonts w:ascii="Times New Roman" w:hAnsi="Times New Roman" w:cs="Times New Roman"/>
          <w:color w:val="000000" w:themeColor="text1"/>
          <w:sz w:val="24"/>
          <w:szCs w:val="24"/>
        </w:rPr>
      </w:pPr>
      <w:r w:rsidRPr="00531AD3">
        <w:rPr>
          <w:rFonts w:ascii="Times New Roman" w:hAnsi="Times New Roman" w:cs="Times New Roman"/>
          <w:color w:val="000000" w:themeColor="text1"/>
          <w:sz w:val="24"/>
          <w:szCs w:val="24"/>
        </w:rPr>
        <w:t>Išskirti svarbiausius amatininkų religinio gyvenimo aspektus.</w:t>
      </w:r>
    </w:p>
    <w:p w:rsidR="00395C92" w:rsidRPr="00531AD3" w:rsidRDefault="00395C92" w:rsidP="00531AD3">
      <w:pPr>
        <w:pStyle w:val="ListParagraph"/>
        <w:numPr>
          <w:ilvl w:val="0"/>
          <w:numId w:val="28"/>
        </w:numPr>
        <w:spacing w:after="0" w:line="360" w:lineRule="auto"/>
        <w:jc w:val="both"/>
        <w:rPr>
          <w:rFonts w:ascii="Times New Roman" w:hAnsi="Times New Roman" w:cs="Times New Roman"/>
          <w:color w:val="000000" w:themeColor="text1"/>
          <w:sz w:val="24"/>
          <w:szCs w:val="24"/>
        </w:rPr>
      </w:pPr>
      <w:r w:rsidRPr="00531AD3">
        <w:rPr>
          <w:rFonts w:ascii="Times New Roman" w:hAnsi="Times New Roman" w:cs="Times New Roman"/>
          <w:color w:val="000000" w:themeColor="text1"/>
          <w:sz w:val="24"/>
          <w:szCs w:val="24"/>
        </w:rPr>
        <w:t>Išryškinti cechų amatininkų svarbą šventėse, renginiuose bei turguose.</w:t>
      </w:r>
    </w:p>
    <w:p w:rsidR="00322564" w:rsidRPr="00531AD3" w:rsidRDefault="00322564" w:rsidP="00531AD3">
      <w:pPr>
        <w:pStyle w:val="ListParagraph"/>
        <w:numPr>
          <w:ilvl w:val="0"/>
          <w:numId w:val="28"/>
        </w:numPr>
        <w:spacing w:after="0" w:line="360" w:lineRule="auto"/>
        <w:jc w:val="both"/>
        <w:rPr>
          <w:rFonts w:ascii="Times New Roman" w:hAnsi="Times New Roman" w:cs="Times New Roman"/>
          <w:sz w:val="24"/>
          <w:szCs w:val="24"/>
        </w:rPr>
      </w:pPr>
      <w:r w:rsidRPr="00531AD3">
        <w:rPr>
          <w:rFonts w:ascii="Times New Roman" w:hAnsi="Times New Roman" w:cs="Times New Roman"/>
          <w:sz w:val="24"/>
          <w:szCs w:val="24"/>
        </w:rPr>
        <w:t>Atskleisti, kokia buvo amatininko šeima ir jos tradicijos.</w:t>
      </w:r>
    </w:p>
    <w:p w:rsidR="00395C92" w:rsidRPr="00531AD3" w:rsidRDefault="00395C92" w:rsidP="00531AD3">
      <w:pPr>
        <w:pStyle w:val="ListParagraph"/>
        <w:numPr>
          <w:ilvl w:val="0"/>
          <w:numId w:val="28"/>
        </w:numPr>
        <w:spacing w:after="0" w:line="360" w:lineRule="auto"/>
        <w:jc w:val="both"/>
        <w:rPr>
          <w:rFonts w:ascii="Times New Roman" w:hAnsi="Times New Roman" w:cs="Times New Roman"/>
          <w:sz w:val="24"/>
          <w:szCs w:val="24"/>
        </w:rPr>
      </w:pPr>
      <w:r w:rsidRPr="00531AD3">
        <w:rPr>
          <w:rFonts w:ascii="Times New Roman" w:hAnsi="Times New Roman" w:cs="Times New Roman"/>
          <w:sz w:val="24"/>
          <w:szCs w:val="24"/>
        </w:rPr>
        <w:t>Išana</w:t>
      </w:r>
      <w:r w:rsidR="00CA2B50" w:rsidRPr="00531AD3">
        <w:rPr>
          <w:rFonts w:ascii="Times New Roman" w:hAnsi="Times New Roman" w:cs="Times New Roman"/>
          <w:sz w:val="24"/>
          <w:szCs w:val="24"/>
        </w:rPr>
        <w:t>lizuoti</w:t>
      </w:r>
      <w:r w:rsidRPr="00531AD3">
        <w:rPr>
          <w:rFonts w:ascii="Times New Roman" w:hAnsi="Times New Roman" w:cs="Times New Roman"/>
          <w:sz w:val="24"/>
          <w:szCs w:val="24"/>
        </w:rPr>
        <w:t xml:space="preserve"> </w:t>
      </w:r>
      <w:r w:rsidR="00322564" w:rsidRPr="00531AD3">
        <w:rPr>
          <w:rFonts w:ascii="Times New Roman" w:hAnsi="Times New Roman" w:cs="Times New Roman"/>
          <w:sz w:val="24"/>
          <w:szCs w:val="24"/>
        </w:rPr>
        <w:t>dažniausiai pasitaikiusią amatininkų nusikalstamą veiklą ir kaip už tai buvo baudžiama.</w:t>
      </w:r>
    </w:p>
    <w:p w:rsidR="00395C92" w:rsidRPr="00FB30D6" w:rsidRDefault="00395C92" w:rsidP="00395C92">
      <w:pPr>
        <w:spacing w:after="0" w:line="360" w:lineRule="auto"/>
        <w:ind w:firstLine="1298"/>
        <w:jc w:val="both"/>
        <w:rPr>
          <w:rFonts w:ascii="Times New Roman" w:hAnsi="Times New Roman" w:cs="Times New Roman"/>
          <w:color w:val="000000" w:themeColor="text1"/>
          <w:sz w:val="24"/>
          <w:szCs w:val="24"/>
        </w:rPr>
      </w:pPr>
      <w:r w:rsidRPr="00FB30D6">
        <w:rPr>
          <w:rFonts w:ascii="Times New Roman" w:hAnsi="Times New Roman" w:cs="Times New Roman"/>
          <w:b/>
          <w:color w:val="000000" w:themeColor="text1"/>
          <w:sz w:val="24"/>
          <w:szCs w:val="24"/>
        </w:rPr>
        <w:t xml:space="preserve">Metodai. </w:t>
      </w:r>
      <w:r w:rsidRPr="00FB30D6">
        <w:rPr>
          <w:rFonts w:ascii="Times New Roman" w:hAnsi="Times New Roman" w:cs="Times New Roman"/>
          <w:color w:val="000000" w:themeColor="text1"/>
          <w:sz w:val="24"/>
          <w:szCs w:val="24"/>
        </w:rPr>
        <w:t>Darbas iš dalies yra ir aprašomasis. Pateikiami kitų istorikų tyrinėjimai, jų išvados. Siekta apjungti buvusius tyrinėjimus, juos lyginti, atrasti bendrų tendencijų. Norėta kuo daugiau surinki faktinės informacijos, ieškoti pavienių pavyzdžių ir taip atskleisti amatininkų kasdienybę.  Norinti tyrimus pagilinti, surinkti naujų faktų ar tiesiog patvirtinti senus argumentus naujais pavyzdžiais, naudo</w:t>
      </w:r>
      <w:r w:rsidR="00474F0C">
        <w:rPr>
          <w:rFonts w:ascii="Times New Roman" w:hAnsi="Times New Roman" w:cs="Times New Roman"/>
          <w:color w:val="000000" w:themeColor="text1"/>
          <w:sz w:val="24"/>
          <w:szCs w:val="24"/>
        </w:rPr>
        <w:t>tasi ir mokslinės literatūros bei</w:t>
      </w:r>
      <w:r w:rsidRPr="00FB30D6">
        <w:rPr>
          <w:rFonts w:ascii="Times New Roman" w:hAnsi="Times New Roman" w:cs="Times New Roman"/>
          <w:color w:val="000000" w:themeColor="text1"/>
          <w:sz w:val="24"/>
          <w:szCs w:val="24"/>
        </w:rPr>
        <w:t xml:space="preserve"> šaltinių analizės metodu. Skaitomi nauji šaltiniai ir analizuojami jau tyrinėti, tačiau ieškant naujos faktografinės medžiagos. Naudotas ir lyginamasis metodas, siekiant pasekti vardų tradicijų tąsą. Nagrinėjant </w:t>
      </w:r>
      <w:r w:rsidR="00474F0C">
        <w:rPr>
          <w:rFonts w:ascii="Times New Roman" w:hAnsi="Times New Roman" w:cs="Times New Roman"/>
          <w:color w:val="000000" w:themeColor="text1"/>
          <w:sz w:val="24"/>
          <w:szCs w:val="24"/>
        </w:rPr>
        <w:t>krikšto metrikas</w:t>
      </w:r>
      <w:r w:rsidRPr="00FB30D6">
        <w:rPr>
          <w:rFonts w:ascii="Times New Roman" w:hAnsi="Times New Roman" w:cs="Times New Roman"/>
          <w:color w:val="000000" w:themeColor="text1"/>
          <w:sz w:val="24"/>
          <w:szCs w:val="24"/>
        </w:rPr>
        <w:t xml:space="preserve"> išrinkti </w:t>
      </w:r>
      <w:r w:rsidRPr="00FB30D6">
        <w:rPr>
          <w:rFonts w:ascii="Times New Roman" w:hAnsi="Times New Roman" w:cs="Times New Roman"/>
          <w:color w:val="000000" w:themeColor="text1"/>
          <w:sz w:val="24"/>
          <w:szCs w:val="24"/>
        </w:rPr>
        <w:lastRenderedPageBreak/>
        <w:t>dažniausiai pasikartojantys krikšto vardai, ir sulyginti su Jovaišos atliktais tyrimais, apie krikšto vardų populiarumą XVII a. antroje pusėje.</w:t>
      </w:r>
    </w:p>
    <w:p w:rsidR="00FB30D6" w:rsidRDefault="00395C92" w:rsidP="00395C92">
      <w:pPr>
        <w:spacing w:after="0" w:line="360" w:lineRule="auto"/>
        <w:ind w:firstLine="1298"/>
        <w:jc w:val="both"/>
        <w:rPr>
          <w:rFonts w:ascii="Times New Roman" w:hAnsi="Times New Roman" w:cs="Times New Roman"/>
          <w:color w:val="000000" w:themeColor="text1"/>
          <w:sz w:val="24"/>
          <w:szCs w:val="24"/>
        </w:rPr>
      </w:pPr>
      <w:r w:rsidRPr="009C416E">
        <w:rPr>
          <w:rFonts w:ascii="Times New Roman" w:hAnsi="Times New Roman" w:cs="Times New Roman"/>
          <w:b/>
          <w:color w:val="000000" w:themeColor="text1"/>
          <w:sz w:val="24"/>
          <w:szCs w:val="24"/>
        </w:rPr>
        <w:t>Darbo struktūra</w:t>
      </w:r>
      <w:r w:rsidRPr="009C416E">
        <w:rPr>
          <w:rFonts w:ascii="Times New Roman" w:hAnsi="Times New Roman" w:cs="Times New Roman"/>
          <w:color w:val="000000" w:themeColor="text1"/>
          <w:sz w:val="24"/>
          <w:szCs w:val="24"/>
        </w:rPr>
        <w:t xml:space="preserve">. </w:t>
      </w:r>
      <w:r w:rsidR="00F27314" w:rsidRPr="00806718">
        <w:rPr>
          <w:rFonts w:ascii="Times New Roman" w:hAnsi="Times New Roman" w:cs="Times New Roman"/>
          <w:sz w:val="24"/>
          <w:szCs w:val="24"/>
          <w:lang w:val="cs-CZ"/>
        </w:rPr>
        <w:t>Bakalauro</w:t>
      </w:r>
      <w:r w:rsidR="009C416E" w:rsidRPr="00806718">
        <w:rPr>
          <w:rFonts w:ascii="Times New Roman" w:hAnsi="Times New Roman" w:cs="Times New Roman"/>
          <w:sz w:val="24"/>
          <w:szCs w:val="24"/>
          <w:lang w:val="cs-CZ"/>
        </w:rPr>
        <w:t xml:space="preserve"> darbą sudaro įvadas, </w:t>
      </w:r>
      <w:r w:rsidR="009C416E" w:rsidRPr="00806718">
        <w:rPr>
          <w:rFonts w:ascii="Times New Roman" w:hAnsi="Times New Roman" w:cs="Times New Roman"/>
          <w:sz w:val="24"/>
          <w:szCs w:val="24"/>
        </w:rPr>
        <w:t>6 skyriai</w:t>
      </w:r>
      <w:r w:rsidR="009C416E" w:rsidRPr="00806718">
        <w:rPr>
          <w:rFonts w:ascii="Times New Roman" w:hAnsi="Times New Roman" w:cs="Times New Roman"/>
          <w:sz w:val="24"/>
          <w:szCs w:val="24"/>
          <w:lang w:val="cs-CZ"/>
        </w:rPr>
        <w:t>, išvados, šaltinių ir literatūros sąrašas.</w:t>
      </w:r>
      <w:r w:rsidR="009C416E" w:rsidRPr="00806718">
        <w:rPr>
          <w:rFonts w:ascii="Times New Roman" w:hAnsi="Times New Roman" w:cs="Times New Roman"/>
          <w:color w:val="000000" w:themeColor="text1"/>
          <w:sz w:val="24"/>
          <w:szCs w:val="24"/>
        </w:rPr>
        <w:t xml:space="preserve"> </w:t>
      </w:r>
      <w:r w:rsidR="00FE4CBB">
        <w:rPr>
          <w:rFonts w:ascii="Times New Roman" w:hAnsi="Times New Roman" w:cs="Times New Roman"/>
          <w:color w:val="000000" w:themeColor="text1"/>
          <w:sz w:val="24"/>
          <w:szCs w:val="24"/>
        </w:rPr>
        <w:t>Dėstymas</w:t>
      </w:r>
      <w:r w:rsidRPr="00806718">
        <w:rPr>
          <w:rFonts w:ascii="Times New Roman" w:hAnsi="Times New Roman" w:cs="Times New Roman"/>
          <w:color w:val="000000" w:themeColor="text1"/>
          <w:sz w:val="24"/>
          <w:szCs w:val="24"/>
        </w:rPr>
        <w:t xml:space="preserve"> sudarytas iš šešių dalių. Pirmiausia pasirinkta aptarti amatininkų socialinę bei ekonominę padėtį, kad būtų lengviau įsigilinti į jų tuometinį gyvenimą ir problemas. Šis skyrius turi du poskyrius.  </w:t>
      </w:r>
      <w:r w:rsidR="001E2F79" w:rsidRPr="00806718">
        <w:rPr>
          <w:rFonts w:ascii="Times New Roman" w:hAnsi="Times New Roman" w:cs="Times New Roman"/>
          <w:color w:val="000000" w:themeColor="text1"/>
          <w:sz w:val="24"/>
          <w:szCs w:val="24"/>
        </w:rPr>
        <w:t>Pirmajame poskyryje apibrėžiami amatininkai, kaip išskirtinė grupė miestiečių luome, jų pozicijos miesto pramonėje ir kova dėl monopolinių teisių. A</w:t>
      </w:r>
      <w:r w:rsidRPr="00806718">
        <w:rPr>
          <w:rFonts w:ascii="Times New Roman" w:hAnsi="Times New Roman" w:cs="Times New Roman"/>
          <w:color w:val="000000" w:themeColor="text1"/>
          <w:sz w:val="24"/>
          <w:szCs w:val="24"/>
        </w:rPr>
        <w:t xml:space="preserve">ntrajame </w:t>
      </w:r>
      <w:r w:rsidR="001E2F79" w:rsidRPr="00806718">
        <w:rPr>
          <w:rFonts w:ascii="Times New Roman" w:hAnsi="Times New Roman" w:cs="Times New Roman"/>
          <w:color w:val="000000" w:themeColor="text1"/>
          <w:sz w:val="24"/>
          <w:szCs w:val="24"/>
        </w:rPr>
        <w:t>poskyryje analizuojama finansinė pa</w:t>
      </w:r>
      <w:r w:rsidR="00FE4CBB">
        <w:rPr>
          <w:rFonts w:ascii="Times New Roman" w:hAnsi="Times New Roman" w:cs="Times New Roman"/>
          <w:color w:val="000000" w:themeColor="text1"/>
          <w:sz w:val="24"/>
          <w:szCs w:val="24"/>
        </w:rPr>
        <w:t>dėtis, jų socialinis statusas bei</w:t>
      </w:r>
      <w:r w:rsidR="001E2F79" w:rsidRPr="00806718">
        <w:rPr>
          <w:rFonts w:ascii="Times New Roman" w:hAnsi="Times New Roman" w:cs="Times New Roman"/>
          <w:color w:val="000000" w:themeColor="text1"/>
          <w:sz w:val="24"/>
          <w:szCs w:val="24"/>
        </w:rPr>
        <w:t xml:space="preserve"> visuomeniška veikla.</w:t>
      </w:r>
      <w:r w:rsidRPr="00806718">
        <w:rPr>
          <w:rFonts w:ascii="Times New Roman" w:hAnsi="Times New Roman" w:cs="Times New Roman"/>
          <w:color w:val="000000" w:themeColor="text1"/>
          <w:sz w:val="24"/>
          <w:szCs w:val="24"/>
        </w:rPr>
        <w:t xml:space="preserve"> </w:t>
      </w:r>
      <w:r w:rsidR="00474F0C" w:rsidRPr="00806718">
        <w:rPr>
          <w:rFonts w:ascii="Times New Roman" w:hAnsi="Times New Roman" w:cs="Times New Roman"/>
          <w:color w:val="000000" w:themeColor="text1"/>
          <w:sz w:val="24"/>
          <w:szCs w:val="24"/>
        </w:rPr>
        <w:t>Kitam</w:t>
      </w:r>
      <w:r w:rsidRPr="00806718">
        <w:rPr>
          <w:rFonts w:ascii="Times New Roman" w:hAnsi="Times New Roman" w:cs="Times New Roman"/>
          <w:color w:val="000000" w:themeColor="text1"/>
          <w:sz w:val="24"/>
          <w:szCs w:val="24"/>
        </w:rPr>
        <w:t>e skyriuje analiz</w:t>
      </w:r>
      <w:r w:rsidRPr="00FB30D6">
        <w:rPr>
          <w:rFonts w:ascii="Times New Roman" w:hAnsi="Times New Roman" w:cs="Times New Roman"/>
          <w:color w:val="000000" w:themeColor="text1"/>
          <w:sz w:val="24"/>
          <w:szCs w:val="24"/>
        </w:rPr>
        <w:t>uojamos karjeros galimybės – kokį kelią turėjo nueiti žmogus, kad taptų profesionaliu amato meistru. Šiuo tikslu skyrius padalintas į tris dalis – mokinys, pameistrys, meistras. Tai buvo privalomi etapai, norint tapti tikru amatininku. Čia išskiriami kiekvieno statuso savitumai ir privalomi dalykai, norint pasikelti kategoriją. Trečioje dalyje išryškinamos amatininkų  religinės pareigos ir jų svarba. Vėliau išskiriama švenčių ir turgų vieta amatininkų gyvenime. Šis skyrius padalintas į du poskyrius. Čia atskiriamos religinės šventės bei turgūs nuo valstybinių švenčių. Penktoje dalyje akcentuojama</w:t>
      </w:r>
      <w:r w:rsidR="001E2F79">
        <w:rPr>
          <w:rFonts w:ascii="Times New Roman" w:hAnsi="Times New Roman" w:cs="Times New Roman"/>
          <w:color w:val="000000" w:themeColor="text1"/>
          <w:sz w:val="24"/>
          <w:szCs w:val="24"/>
        </w:rPr>
        <w:t>s šeimos svarbumas kasdienybėje ir vaikų profesijos tęstinumas.</w:t>
      </w:r>
      <w:r w:rsidRPr="00FB30D6">
        <w:rPr>
          <w:rFonts w:ascii="Times New Roman" w:hAnsi="Times New Roman" w:cs="Times New Roman"/>
          <w:color w:val="000000" w:themeColor="text1"/>
          <w:sz w:val="24"/>
          <w:szCs w:val="24"/>
        </w:rPr>
        <w:t xml:space="preserve"> Paskutiniame skyriuje analizuojami amatininkų įvykdyti nusikaltimai bei taikytos bausmės.</w:t>
      </w:r>
    </w:p>
    <w:p w:rsidR="00FB30D6" w:rsidRDefault="00FB30D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A36067" w:rsidRDefault="00A36067" w:rsidP="00A36067">
      <w:pPr>
        <w:pStyle w:val="Heading1"/>
        <w:spacing w:before="0" w:line="360" w:lineRule="auto"/>
        <w:ind w:left="1658"/>
        <w:jc w:val="both"/>
        <w:rPr>
          <w:rFonts w:ascii="Times New Roman" w:hAnsi="Times New Roman" w:cs="Times New Roman"/>
          <w:color w:val="000000" w:themeColor="text1"/>
        </w:rPr>
      </w:pPr>
      <w:bookmarkStart w:id="5" w:name="_Toc326863682"/>
      <w:bookmarkStart w:id="6" w:name="_Toc356987305"/>
    </w:p>
    <w:p w:rsidR="00B9418C" w:rsidRPr="001D07F3" w:rsidRDefault="0016752B" w:rsidP="002C5726">
      <w:pPr>
        <w:pStyle w:val="Heading1"/>
        <w:numPr>
          <w:ilvl w:val="0"/>
          <w:numId w:val="1"/>
        </w:numPr>
        <w:spacing w:before="0" w:line="360" w:lineRule="auto"/>
        <w:rPr>
          <w:rFonts w:ascii="Times New Roman" w:hAnsi="Times New Roman" w:cs="Times New Roman"/>
          <w:color w:val="000000" w:themeColor="text1"/>
        </w:rPr>
      </w:pPr>
      <w:bookmarkStart w:id="7" w:name="_Toc357963066"/>
      <w:bookmarkStart w:id="8" w:name="_Toc357963233"/>
      <w:bookmarkStart w:id="9" w:name="_Toc358013665"/>
      <w:r w:rsidRPr="001D07F3">
        <w:rPr>
          <w:rFonts w:ascii="Times New Roman" w:hAnsi="Times New Roman" w:cs="Times New Roman"/>
          <w:color w:val="000000" w:themeColor="text1"/>
        </w:rPr>
        <w:t>A</w:t>
      </w:r>
      <w:r w:rsidR="0033350B" w:rsidRPr="001D07F3">
        <w:rPr>
          <w:rFonts w:ascii="Times New Roman" w:hAnsi="Times New Roman" w:cs="Times New Roman"/>
          <w:color w:val="000000" w:themeColor="text1"/>
        </w:rPr>
        <w:t>MATININKŲ SOCIALINĖ IR EKONOMINĖ PADĖTIS</w:t>
      </w:r>
      <w:bookmarkEnd w:id="5"/>
      <w:bookmarkEnd w:id="6"/>
      <w:bookmarkEnd w:id="7"/>
      <w:bookmarkEnd w:id="8"/>
      <w:bookmarkEnd w:id="9"/>
    </w:p>
    <w:p w:rsidR="008E33C6" w:rsidRPr="001D07F3" w:rsidRDefault="00785A40" w:rsidP="00A36067">
      <w:pPr>
        <w:pStyle w:val="Heading2"/>
        <w:numPr>
          <w:ilvl w:val="1"/>
          <w:numId w:val="1"/>
        </w:numPr>
        <w:jc w:val="both"/>
        <w:rPr>
          <w:rFonts w:ascii="Times New Roman" w:hAnsi="Times New Roman"/>
          <w:color w:val="000000" w:themeColor="text1"/>
        </w:rPr>
      </w:pPr>
      <w:bookmarkStart w:id="10" w:name="_Toc326863683"/>
      <w:bookmarkStart w:id="11" w:name="_Toc356987306"/>
      <w:bookmarkStart w:id="12" w:name="_Toc357963067"/>
      <w:bookmarkStart w:id="13" w:name="_Toc357963234"/>
      <w:bookmarkStart w:id="14" w:name="_Toc358013666"/>
      <w:r w:rsidRPr="001D07F3">
        <w:rPr>
          <w:rFonts w:ascii="Times New Roman" w:hAnsi="Times New Roman"/>
          <w:color w:val="000000" w:themeColor="text1"/>
        </w:rPr>
        <w:t>Amatinink</w:t>
      </w:r>
      <w:r w:rsidR="00F72E83" w:rsidRPr="001D07F3">
        <w:rPr>
          <w:rFonts w:ascii="Times New Roman" w:hAnsi="Times New Roman"/>
          <w:color w:val="000000" w:themeColor="text1"/>
        </w:rPr>
        <w:t>ai kaip organizacija</w:t>
      </w:r>
      <w:bookmarkEnd w:id="10"/>
      <w:r w:rsidR="005A29F8">
        <w:rPr>
          <w:rFonts w:ascii="Times New Roman" w:hAnsi="Times New Roman"/>
          <w:color w:val="000000" w:themeColor="text1"/>
        </w:rPr>
        <w:t xml:space="preserve"> ir jų kova dėl monopolinių teisių</w:t>
      </w:r>
      <w:bookmarkEnd w:id="11"/>
      <w:bookmarkEnd w:id="12"/>
      <w:bookmarkEnd w:id="13"/>
      <w:bookmarkEnd w:id="14"/>
    </w:p>
    <w:p w:rsidR="00B9418C" w:rsidRPr="001D07F3" w:rsidRDefault="00B9418C" w:rsidP="000A353D">
      <w:pPr>
        <w:spacing w:after="0" w:line="360" w:lineRule="auto"/>
        <w:ind w:firstLine="1298"/>
        <w:jc w:val="both"/>
        <w:rPr>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t>Norint atskleisti am</w:t>
      </w:r>
      <w:r w:rsidR="00F309D5" w:rsidRPr="001D07F3">
        <w:rPr>
          <w:rFonts w:ascii="Times New Roman" w:hAnsi="Times New Roman" w:cs="Times New Roman"/>
          <w:color w:val="000000" w:themeColor="text1"/>
          <w:sz w:val="24"/>
          <w:szCs w:val="24"/>
        </w:rPr>
        <w:t>atininkų padėtį, reikia apžvelgti</w:t>
      </w:r>
      <w:r w:rsidR="003631F8" w:rsidRPr="001D07F3">
        <w:rPr>
          <w:rFonts w:ascii="Times New Roman" w:hAnsi="Times New Roman" w:cs="Times New Roman"/>
          <w:color w:val="000000" w:themeColor="text1"/>
          <w:sz w:val="24"/>
          <w:szCs w:val="24"/>
        </w:rPr>
        <w:t>,</w:t>
      </w:r>
      <w:r w:rsidRPr="001D07F3">
        <w:rPr>
          <w:rFonts w:ascii="Times New Roman" w:hAnsi="Times New Roman" w:cs="Times New Roman"/>
          <w:color w:val="000000" w:themeColor="text1"/>
          <w:sz w:val="24"/>
          <w:szCs w:val="24"/>
        </w:rPr>
        <w:t xml:space="preserve"> koks Vilnius buvo XIX a. pirmoje pusėje</w:t>
      </w:r>
      <w:r w:rsidR="00F309D5" w:rsidRPr="001D07F3">
        <w:rPr>
          <w:rFonts w:ascii="Times New Roman" w:hAnsi="Times New Roman" w:cs="Times New Roman"/>
          <w:color w:val="000000" w:themeColor="text1"/>
          <w:sz w:val="24"/>
          <w:szCs w:val="24"/>
        </w:rPr>
        <w:t>: gyventojų sudėtis bei jų skaičius</w:t>
      </w:r>
      <w:r w:rsidRPr="001D07F3">
        <w:rPr>
          <w:rFonts w:ascii="Times New Roman" w:hAnsi="Times New Roman" w:cs="Times New Roman"/>
          <w:color w:val="000000" w:themeColor="text1"/>
          <w:sz w:val="24"/>
          <w:szCs w:val="24"/>
        </w:rPr>
        <w:t>.</w:t>
      </w:r>
      <w:r w:rsidR="00055D47" w:rsidRPr="001D07F3">
        <w:rPr>
          <w:rFonts w:ascii="Times New Roman" w:hAnsi="Times New Roman" w:cs="Times New Roman"/>
          <w:color w:val="000000" w:themeColor="text1"/>
          <w:sz w:val="24"/>
          <w:szCs w:val="24"/>
        </w:rPr>
        <w:t xml:space="preserve"> Iš </w:t>
      </w:r>
      <w:proofErr w:type="spellStart"/>
      <w:r w:rsidR="00055D47" w:rsidRPr="001D07F3">
        <w:rPr>
          <w:rFonts w:ascii="Times New Roman" w:hAnsi="Times New Roman" w:cs="Times New Roman"/>
          <w:color w:val="000000" w:themeColor="text1"/>
          <w:sz w:val="24"/>
          <w:szCs w:val="24"/>
        </w:rPr>
        <w:t>Josefo</w:t>
      </w:r>
      <w:proofErr w:type="spellEnd"/>
      <w:r w:rsidR="00055D47" w:rsidRPr="001D07F3">
        <w:rPr>
          <w:rFonts w:ascii="Times New Roman" w:hAnsi="Times New Roman" w:cs="Times New Roman"/>
          <w:color w:val="000000" w:themeColor="text1"/>
          <w:sz w:val="24"/>
          <w:szCs w:val="24"/>
        </w:rPr>
        <w:t xml:space="preserve"> Franko prisiminimų matyti, kad 1804 m. Vilniuje gyveno daugiau kaip 35 000 žmonių.</w:t>
      </w:r>
      <w:r w:rsidR="00055D47" w:rsidRPr="001D07F3">
        <w:rPr>
          <w:rStyle w:val="FootnoteReference"/>
          <w:rFonts w:ascii="Times New Roman" w:hAnsi="Times New Roman" w:cs="Times New Roman"/>
          <w:color w:val="000000" w:themeColor="text1"/>
          <w:sz w:val="24"/>
          <w:szCs w:val="24"/>
        </w:rPr>
        <w:footnoteReference w:id="48"/>
      </w:r>
      <w:r w:rsidR="00055D47" w:rsidRPr="001D07F3">
        <w:rPr>
          <w:rFonts w:ascii="Times New Roman" w:hAnsi="Times New Roman" w:cs="Times New Roman"/>
          <w:color w:val="000000" w:themeColor="text1"/>
          <w:sz w:val="24"/>
          <w:szCs w:val="24"/>
        </w:rPr>
        <w:t xml:space="preserve"> </w:t>
      </w:r>
      <w:r w:rsidR="00474F0C">
        <w:rPr>
          <w:rFonts w:ascii="Times New Roman" w:hAnsi="Times New Roman" w:cs="Times New Roman"/>
          <w:color w:val="000000" w:themeColor="text1"/>
          <w:sz w:val="24"/>
          <w:szCs w:val="24"/>
        </w:rPr>
        <w:t xml:space="preserve">Kitas amžininkas </w:t>
      </w:r>
      <w:r w:rsidR="00055D47" w:rsidRPr="001D07F3">
        <w:rPr>
          <w:rFonts w:ascii="Times New Roman" w:hAnsi="Times New Roman" w:cs="Times New Roman"/>
          <w:color w:val="000000" w:themeColor="text1"/>
          <w:sz w:val="24"/>
          <w:szCs w:val="24"/>
        </w:rPr>
        <w:t>A. H. Kirkoras</w:t>
      </w:r>
      <w:r w:rsidR="00FB30D6">
        <w:rPr>
          <w:rFonts w:ascii="Times New Roman" w:hAnsi="Times New Roman" w:cs="Times New Roman"/>
          <w:color w:val="000000" w:themeColor="text1"/>
          <w:sz w:val="24"/>
          <w:szCs w:val="24"/>
        </w:rPr>
        <w:t xml:space="preserve"> nurodo daugiau</w:t>
      </w:r>
      <w:r w:rsidR="00055D47" w:rsidRPr="001D07F3">
        <w:rPr>
          <w:rFonts w:ascii="Times New Roman" w:hAnsi="Times New Roman" w:cs="Times New Roman"/>
          <w:color w:val="000000" w:themeColor="text1"/>
          <w:sz w:val="24"/>
          <w:szCs w:val="24"/>
        </w:rPr>
        <w:t>, kad 1830 m. sostinėje buvo apie 50 000 žmonių.</w:t>
      </w:r>
      <w:r w:rsidR="00055D47" w:rsidRPr="001D07F3">
        <w:rPr>
          <w:rStyle w:val="FootnoteReference"/>
          <w:rFonts w:ascii="Times New Roman" w:hAnsi="Times New Roman" w:cs="Times New Roman"/>
          <w:color w:val="000000" w:themeColor="text1"/>
          <w:sz w:val="24"/>
          <w:szCs w:val="24"/>
        </w:rPr>
        <w:footnoteReference w:id="49"/>
      </w:r>
      <w:r w:rsidR="00474F0C">
        <w:rPr>
          <w:rFonts w:ascii="Times New Roman" w:hAnsi="Times New Roman" w:cs="Times New Roman"/>
          <w:color w:val="000000" w:themeColor="text1"/>
          <w:sz w:val="24"/>
          <w:szCs w:val="24"/>
        </w:rPr>
        <w:t xml:space="preserve"> Pasak </w:t>
      </w:r>
      <w:r w:rsidR="00F319E7" w:rsidRPr="001D07F3">
        <w:rPr>
          <w:rFonts w:ascii="Times New Roman" w:hAnsi="Times New Roman" w:cs="Times New Roman"/>
          <w:color w:val="000000" w:themeColor="text1"/>
          <w:sz w:val="24"/>
          <w:szCs w:val="24"/>
        </w:rPr>
        <w:t>Merkio, sparčiau gyventojų gausėjo tik XIX a. pradžioj</w:t>
      </w:r>
      <w:r w:rsidR="00815ED6" w:rsidRPr="001D07F3">
        <w:rPr>
          <w:rFonts w:ascii="Times New Roman" w:hAnsi="Times New Roman" w:cs="Times New Roman"/>
          <w:color w:val="000000" w:themeColor="text1"/>
          <w:sz w:val="24"/>
          <w:szCs w:val="24"/>
        </w:rPr>
        <w:t xml:space="preserve">e. Tuo metu Vilnius buvo vienas iš didžiausių miestų imperijoje. </w:t>
      </w:r>
      <w:r w:rsidR="00F309D5" w:rsidRPr="001D07F3">
        <w:rPr>
          <w:rFonts w:ascii="Times New Roman" w:hAnsi="Times New Roman" w:cs="Times New Roman"/>
          <w:color w:val="000000" w:themeColor="text1"/>
          <w:sz w:val="24"/>
          <w:szCs w:val="24"/>
        </w:rPr>
        <w:t>Vėliau gyventojų skaičius augo</w:t>
      </w:r>
      <w:r w:rsidR="00F319E7" w:rsidRPr="001D07F3">
        <w:rPr>
          <w:rFonts w:ascii="Times New Roman" w:hAnsi="Times New Roman" w:cs="Times New Roman"/>
          <w:color w:val="000000" w:themeColor="text1"/>
          <w:sz w:val="24"/>
          <w:szCs w:val="24"/>
        </w:rPr>
        <w:t xml:space="preserve"> nežymiai. </w:t>
      </w:r>
      <w:r w:rsidR="004A0CC0" w:rsidRPr="001D07F3">
        <w:rPr>
          <w:rFonts w:ascii="Times New Roman" w:hAnsi="Times New Roman" w:cs="Times New Roman"/>
          <w:color w:val="000000" w:themeColor="text1"/>
          <w:sz w:val="24"/>
          <w:szCs w:val="24"/>
        </w:rPr>
        <w:t>1800 m. fiksuojama 25 430 gyventojų.</w:t>
      </w:r>
      <w:r w:rsidR="004A0CC0" w:rsidRPr="001D07F3">
        <w:rPr>
          <w:rStyle w:val="FootnoteReference"/>
          <w:rFonts w:ascii="Times New Roman" w:hAnsi="Times New Roman" w:cs="Times New Roman"/>
          <w:color w:val="000000" w:themeColor="text1"/>
          <w:sz w:val="24"/>
          <w:szCs w:val="24"/>
        </w:rPr>
        <w:footnoteReference w:id="50"/>
      </w:r>
      <w:r w:rsidR="004A0CC0" w:rsidRPr="001D07F3">
        <w:rPr>
          <w:rFonts w:ascii="Times New Roman" w:hAnsi="Times New Roman" w:cs="Times New Roman"/>
          <w:color w:val="000000" w:themeColor="text1"/>
          <w:sz w:val="24"/>
          <w:szCs w:val="24"/>
        </w:rPr>
        <w:t xml:space="preserve"> </w:t>
      </w:r>
      <w:r w:rsidR="008720EE" w:rsidRPr="001D07F3">
        <w:rPr>
          <w:rFonts w:ascii="Times New Roman" w:hAnsi="Times New Roman" w:cs="Times New Roman"/>
          <w:color w:val="000000" w:themeColor="text1"/>
          <w:sz w:val="24"/>
          <w:szCs w:val="24"/>
        </w:rPr>
        <w:t xml:space="preserve">Vilniuje buvo gausiausias miestiečių luomas, o valstiečių čia būta nedaug. Amatininkai su šeimomis sudarė apie ketvirtadalį visų miesto gyventojų. </w:t>
      </w:r>
      <w:r w:rsidR="00F319E7" w:rsidRPr="001D07F3">
        <w:rPr>
          <w:rFonts w:ascii="Times New Roman" w:hAnsi="Times New Roman" w:cs="Times New Roman"/>
          <w:color w:val="000000" w:themeColor="text1"/>
          <w:sz w:val="24"/>
          <w:szCs w:val="24"/>
        </w:rPr>
        <w:t>Pagrindinė priež</w:t>
      </w:r>
      <w:r w:rsidR="009D2808" w:rsidRPr="001D07F3">
        <w:rPr>
          <w:rFonts w:ascii="Times New Roman" w:hAnsi="Times New Roman" w:cs="Times New Roman"/>
          <w:color w:val="000000" w:themeColor="text1"/>
          <w:sz w:val="24"/>
          <w:szCs w:val="24"/>
        </w:rPr>
        <w:t>astis, stabdžiusi miesto augimą</w:t>
      </w:r>
      <w:r w:rsidR="00F319E7" w:rsidRPr="001D07F3">
        <w:rPr>
          <w:rFonts w:ascii="Times New Roman" w:hAnsi="Times New Roman" w:cs="Times New Roman"/>
          <w:color w:val="000000" w:themeColor="text1"/>
          <w:sz w:val="24"/>
          <w:szCs w:val="24"/>
        </w:rPr>
        <w:t xml:space="preserve"> buvo</w:t>
      </w:r>
      <w:r w:rsidR="00815ED6" w:rsidRPr="001D07F3">
        <w:rPr>
          <w:rFonts w:ascii="Times New Roman" w:hAnsi="Times New Roman" w:cs="Times New Roman"/>
          <w:color w:val="000000" w:themeColor="text1"/>
          <w:sz w:val="24"/>
          <w:szCs w:val="24"/>
        </w:rPr>
        <w:t xml:space="preserve"> baudžiava,</w:t>
      </w:r>
      <w:r w:rsidR="00F319E7" w:rsidRPr="001D07F3">
        <w:rPr>
          <w:rFonts w:ascii="Times New Roman" w:hAnsi="Times New Roman" w:cs="Times New Roman"/>
          <w:color w:val="000000" w:themeColor="text1"/>
          <w:sz w:val="24"/>
          <w:szCs w:val="24"/>
        </w:rPr>
        <w:t xml:space="preserve"> silpnas viso krašto gamybinių jėgų vystymasis, lėta Vilniaus amatų ir manufaktūrinės pramonės raida.</w:t>
      </w:r>
      <w:r w:rsidR="002A481F">
        <w:rPr>
          <w:rFonts w:ascii="Times New Roman" w:hAnsi="Times New Roman" w:cs="Times New Roman"/>
          <w:color w:val="000000" w:themeColor="text1"/>
          <w:sz w:val="24"/>
          <w:szCs w:val="24"/>
        </w:rPr>
        <w:t xml:space="preserve"> Didelio gyventojų prieaug</w:t>
      </w:r>
      <w:r w:rsidR="00C543BF" w:rsidRPr="001D07F3">
        <w:rPr>
          <w:rFonts w:ascii="Times New Roman" w:hAnsi="Times New Roman" w:cs="Times New Roman"/>
          <w:color w:val="000000" w:themeColor="text1"/>
          <w:sz w:val="24"/>
          <w:szCs w:val="24"/>
        </w:rPr>
        <w:t>io nebuvo ir dėl sunkių gyvenimo sąlygų, nuolatinių epidemijų</w:t>
      </w:r>
      <w:r w:rsidR="00C543BF" w:rsidRPr="008720EE">
        <w:rPr>
          <w:rFonts w:ascii="Times New Roman" w:hAnsi="Times New Roman" w:cs="Times New Roman"/>
          <w:color w:val="000000" w:themeColor="text1"/>
          <w:sz w:val="24"/>
          <w:szCs w:val="24"/>
        </w:rPr>
        <w:t>.</w:t>
      </w:r>
      <w:r w:rsidR="008720EE" w:rsidRPr="008720EE">
        <w:rPr>
          <w:rStyle w:val="FootnoteReference"/>
          <w:rFonts w:ascii="Times New Roman" w:hAnsi="Times New Roman" w:cs="Times New Roman"/>
          <w:color w:val="000000" w:themeColor="text1"/>
          <w:sz w:val="24"/>
          <w:szCs w:val="24"/>
        </w:rPr>
        <w:t xml:space="preserve"> </w:t>
      </w:r>
      <w:r w:rsidR="008720EE" w:rsidRPr="00900816">
        <w:rPr>
          <w:rStyle w:val="FootnoteReference"/>
          <w:rFonts w:ascii="Times New Roman" w:hAnsi="Times New Roman" w:cs="Times New Roman"/>
          <w:color w:val="000000" w:themeColor="text1"/>
          <w:sz w:val="24"/>
          <w:szCs w:val="24"/>
        </w:rPr>
        <w:footnoteReference w:id="51"/>
      </w:r>
      <w:r w:rsidR="00C543BF" w:rsidRPr="00900816">
        <w:rPr>
          <w:rFonts w:ascii="Times New Roman" w:hAnsi="Times New Roman" w:cs="Times New Roman"/>
          <w:sz w:val="24"/>
          <w:szCs w:val="24"/>
        </w:rPr>
        <w:t xml:space="preserve"> </w:t>
      </w:r>
      <w:r w:rsidR="007F3BE8" w:rsidRPr="00900816">
        <w:rPr>
          <w:rFonts w:ascii="Times New Roman" w:hAnsi="Times New Roman" w:cs="Times New Roman"/>
          <w:sz w:val="24"/>
          <w:szCs w:val="24"/>
        </w:rPr>
        <w:t xml:space="preserve">Su epidemijomis buvo siekiama kovoti. Štai </w:t>
      </w:r>
      <w:r w:rsidR="008720EE" w:rsidRPr="00900816">
        <w:rPr>
          <w:rFonts w:ascii="Times New Roman" w:hAnsi="Times New Roman" w:cs="Times New Roman"/>
          <w:sz w:val="24"/>
          <w:szCs w:val="24"/>
        </w:rPr>
        <w:t>d</w:t>
      </w:r>
      <w:r w:rsidR="00374514" w:rsidRPr="00900816">
        <w:rPr>
          <w:rFonts w:ascii="Times New Roman" w:hAnsi="Times New Roman" w:cs="Times New Roman"/>
          <w:sz w:val="24"/>
          <w:szCs w:val="24"/>
        </w:rPr>
        <w:t xml:space="preserve">aktaras Karlas </w:t>
      </w:r>
      <w:proofErr w:type="spellStart"/>
      <w:r w:rsidR="00374514" w:rsidRPr="00900816">
        <w:rPr>
          <w:rFonts w:ascii="Times New Roman" w:hAnsi="Times New Roman" w:cs="Times New Roman"/>
          <w:sz w:val="24"/>
          <w:szCs w:val="24"/>
        </w:rPr>
        <w:t>Ivanovičius</w:t>
      </w:r>
      <w:proofErr w:type="spellEnd"/>
      <w:r w:rsidR="00474F0C" w:rsidRPr="00900816">
        <w:rPr>
          <w:rFonts w:ascii="Times New Roman" w:hAnsi="Times New Roman" w:cs="Times New Roman"/>
          <w:sz w:val="24"/>
          <w:szCs w:val="24"/>
        </w:rPr>
        <w:t xml:space="preserve"> </w:t>
      </w:r>
      <w:proofErr w:type="spellStart"/>
      <w:r w:rsidR="00474F0C" w:rsidRPr="00900816">
        <w:rPr>
          <w:rFonts w:ascii="Times New Roman" w:hAnsi="Times New Roman" w:cs="Times New Roman"/>
          <w:sz w:val="24"/>
          <w:szCs w:val="24"/>
        </w:rPr>
        <w:t>Ge</w:t>
      </w:r>
      <w:r w:rsidR="008720EE" w:rsidRPr="00900816">
        <w:rPr>
          <w:rFonts w:ascii="Times New Roman" w:hAnsi="Times New Roman" w:cs="Times New Roman"/>
          <w:sz w:val="24"/>
          <w:szCs w:val="24"/>
        </w:rPr>
        <w:t>lingas</w:t>
      </w:r>
      <w:proofErr w:type="spellEnd"/>
      <w:r w:rsidR="00374514" w:rsidRPr="00900816">
        <w:rPr>
          <w:rFonts w:ascii="Times New Roman" w:hAnsi="Times New Roman" w:cs="Times New Roman"/>
          <w:sz w:val="24"/>
          <w:szCs w:val="24"/>
        </w:rPr>
        <w:t xml:space="preserve"> </w:t>
      </w:r>
      <w:r w:rsidR="008720EE" w:rsidRPr="00900816">
        <w:rPr>
          <w:rFonts w:ascii="Times New Roman" w:hAnsi="Times New Roman" w:cs="Times New Roman"/>
          <w:sz w:val="24"/>
          <w:szCs w:val="24"/>
        </w:rPr>
        <w:t>skatino Vilniaus gubernijos gyventojus</w:t>
      </w:r>
      <w:r w:rsidR="00374514" w:rsidRPr="00900816">
        <w:rPr>
          <w:rFonts w:ascii="Times New Roman" w:hAnsi="Times New Roman" w:cs="Times New Roman"/>
          <w:sz w:val="24"/>
          <w:szCs w:val="24"/>
        </w:rPr>
        <w:t xml:space="preserve"> saugotis nuo dažniausiai pasitaikomų užkrečiamų ligų.</w:t>
      </w:r>
      <w:r w:rsidR="008720EE" w:rsidRPr="00900816">
        <w:rPr>
          <w:rFonts w:ascii="Times New Roman" w:hAnsi="Times New Roman" w:cs="Times New Roman"/>
          <w:sz w:val="24"/>
          <w:szCs w:val="24"/>
        </w:rPr>
        <w:t xml:space="preserve"> Žmonės buvo informuojami, kad jeigu gydyto</w:t>
      </w:r>
      <w:r w:rsidR="00FC4C1E" w:rsidRPr="00900816">
        <w:rPr>
          <w:rFonts w:ascii="Times New Roman" w:hAnsi="Times New Roman" w:cs="Times New Roman"/>
          <w:sz w:val="24"/>
          <w:szCs w:val="24"/>
        </w:rPr>
        <w:t>jas aptiktų epidemijos židinį, gyventojai</w:t>
      </w:r>
      <w:r w:rsidR="008720EE" w:rsidRPr="00900816">
        <w:rPr>
          <w:rFonts w:ascii="Times New Roman" w:hAnsi="Times New Roman" w:cs="Times New Roman"/>
          <w:sz w:val="24"/>
          <w:szCs w:val="24"/>
        </w:rPr>
        <w:t xml:space="preserve"> būtų iškart iškeldinti iš namų ir ligoniai su savo daiktais izoliuoti nuo bet kokio kontakto su kitais asmenimis. </w:t>
      </w:r>
      <w:r w:rsidR="00374514" w:rsidRPr="00900816">
        <w:rPr>
          <w:rFonts w:ascii="Times New Roman" w:hAnsi="Times New Roman" w:cs="Times New Roman"/>
          <w:sz w:val="24"/>
          <w:szCs w:val="24"/>
        </w:rPr>
        <w:t xml:space="preserve"> </w:t>
      </w:r>
      <w:r w:rsidR="008720EE" w:rsidRPr="00900816">
        <w:rPr>
          <w:rFonts w:ascii="Times New Roman" w:hAnsi="Times New Roman" w:cs="Times New Roman"/>
          <w:sz w:val="24"/>
          <w:szCs w:val="24"/>
        </w:rPr>
        <w:t>Daktaras kalbėdamas apie pavojingas užkrečiamas ligas, p</w:t>
      </w:r>
      <w:r w:rsidR="00374514" w:rsidRPr="00900816">
        <w:rPr>
          <w:rFonts w:ascii="Times New Roman" w:hAnsi="Times New Roman" w:cs="Times New Roman"/>
          <w:sz w:val="24"/>
          <w:szCs w:val="24"/>
        </w:rPr>
        <w:t>irmiausia įvardino raupus, nuo kurių</w:t>
      </w:r>
      <w:r w:rsidR="007F3BE8" w:rsidRPr="00900816">
        <w:rPr>
          <w:rFonts w:ascii="Times New Roman" w:hAnsi="Times New Roman" w:cs="Times New Roman"/>
          <w:sz w:val="24"/>
          <w:szCs w:val="24"/>
        </w:rPr>
        <w:t xml:space="preserve"> buvo</w:t>
      </w:r>
      <w:r w:rsidR="00374514" w:rsidRPr="00900816">
        <w:rPr>
          <w:rFonts w:ascii="Times New Roman" w:hAnsi="Times New Roman" w:cs="Times New Roman"/>
          <w:sz w:val="24"/>
          <w:szCs w:val="24"/>
        </w:rPr>
        <w:t xml:space="preserve"> galima apsisaugoti pasiskiepiju</w:t>
      </w:r>
      <w:r w:rsidR="00474F0C" w:rsidRPr="00900816">
        <w:rPr>
          <w:rFonts w:ascii="Times New Roman" w:hAnsi="Times New Roman" w:cs="Times New Roman"/>
          <w:sz w:val="24"/>
          <w:szCs w:val="24"/>
        </w:rPr>
        <w:t>s. Tymus ir skarlatiną įvardino</w:t>
      </w:r>
      <w:r w:rsidR="00374514" w:rsidRPr="00900816">
        <w:rPr>
          <w:rFonts w:ascii="Times New Roman" w:hAnsi="Times New Roman" w:cs="Times New Roman"/>
          <w:sz w:val="24"/>
          <w:szCs w:val="24"/>
        </w:rPr>
        <w:t xml:space="preserve"> kaip užkrečiamą vaikų ligą. Baisiausia liga – ch</w:t>
      </w:r>
      <w:r w:rsidR="00474F0C" w:rsidRPr="00900816">
        <w:rPr>
          <w:rFonts w:ascii="Times New Roman" w:hAnsi="Times New Roman" w:cs="Times New Roman"/>
          <w:sz w:val="24"/>
          <w:szCs w:val="24"/>
        </w:rPr>
        <w:t>olera, kuri yra nepagydoma ir p</w:t>
      </w:r>
      <w:r w:rsidR="00374514" w:rsidRPr="00900816">
        <w:rPr>
          <w:rFonts w:ascii="Times New Roman" w:hAnsi="Times New Roman" w:cs="Times New Roman"/>
          <w:sz w:val="24"/>
          <w:szCs w:val="24"/>
        </w:rPr>
        <w:t>i</w:t>
      </w:r>
      <w:r w:rsidR="00474F0C" w:rsidRPr="00900816">
        <w:rPr>
          <w:rFonts w:ascii="Times New Roman" w:hAnsi="Times New Roman" w:cs="Times New Roman"/>
          <w:sz w:val="24"/>
          <w:szCs w:val="24"/>
        </w:rPr>
        <w:t>r</w:t>
      </w:r>
      <w:r w:rsidR="00374514" w:rsidRPr="00900816">
        <w:rPr>
          <w:rFonts w:ascii="Times New Roman" w:hAnsi="Times New Roman" w:cs="Times New Roman"/>
          <w:sz w:val="24"/>
          <w:szCs w:val="24"/>
        </w:rPr>
        <w:t>mą kartą pasirodė 1831 m. Daugiausia ja serga vargšai. Karštinė, pasak daktaro atsirasdavo nuo blogo kraujo nuleidimo esant blogam žmogaus sudėjimui.</w:t>
      </w:r>
      <w:r w:rsidR="00374514" w:rsidRPr="00900816">
        <w:rPr>
          <w:rStyle w:val="FootnoteReference"/>
          <w:rFonts w:ascii="Times New Roman" w:hAnsi="Times New Roman" w:cs="Times New Roman"/>
          <w:sz w:val="24"/>
          <w:szCs w:val="24"/>
        </w:rPr>
        <w:footnoteReference w:id="52"/>
      </w:r>
      <w:r w:rsidR="00374514" w:rsidRPr="00900816">
        <w:rPr>
          <w:rFonts w:ascii="Times New Roman" w:hAnsi="Times New Roman" w:cs="Times New Roman"/>
          <w:sz w:val="24"/>
          <w:szCs w:val="24"/>
        </w:rPr>
        <w:t xml:space="preserve"> </w:t>
      </w:r>
      <w:r w:rsidR="00474F0C" w:rsidRPr="00900816">
        <w:rPr>
          <w:rFonts w:ascii="Times New Roman" w:hAnsi="Times New Roman" w:cs="Times New Roman"/>
          <w:sz w:val="24"/>
          <w:szCs w:val="24"/>
        </w:rPr>
        <w:t>N</w:t>
      </w:r>
      <w:r w:rsidR="008720EE" w:rsidRPr="00900816">
        <w:rPr>
          <w:rFonts w:ascii="Times New Roman" w:hAnsi="Times New Roman" w:cs="Times New Roman"/>
          <w:color w:val="000000" w:themeColor="text1"/>
          <w:sz w:val="24"/>
          <w:szCs w:val="24"/>
        </w:rPr>
        <w:t xml:space="preserve">epaisant </w:t>
      </w:r>
      <w:r w:rsidR="00474F0C" w:rsidRPr="00900816">
        <w:rPr>
          <w:rFonts w:ascii="Times New Roman" w:hAnsi="Times New Roman" w:cs="Times New Roman"/>
          <w:color w:val="000000" w:themeColor="text1"/>
          <w:sz w:val="24"/>
          <w:szCs w:val="24"/>
        </w:rPr>
        <w:t>visko</w:t>
      </w:r>
      <w:r w:rsidR="008720EE" w:rsidRPr="00900816">
        <w:rPr>
          <w:rFonts w:ascii="Times New Roman" w:hAnsi="Times New Roman" w:cs="Times New Roman"/>
          <w:color w:val="000000" w:themeColor="text1"/>
          <w:sz w:val="24"/>
          <w:szCs w:val="24"/>
        </w:rPr>
        <w:t>,</w:t>
      </w:r>
      <w:r w:rsidR="0015450D" w:rsidRPr="00900816">
        <w:rPr>
          <w:rFonts w:ascii="Times New Roman" w:hAnsi="Times New Roman" w:cs="Times New Roman"/>
          <w:color w:val="000000" w:themeColor="text1"/>
          <w:sz w:val="24"/>
          <w:szCs w:val="24"/>
        </w:rPr>
        <w:t xml:space="preserve"> Vilni</w:t>
      </w:r>
      <w:r w:rsidR="00900816">
        <w:rPr>
          <w:rFonts w:ascii="Times New Roman" w:hAnsi="Times New Roman" w:cs="Times New Roman"/>
          <w:color w:val="000000" w:themeColor="text1"/>
          <w:sz w:val="24"/>
          <w:szCs w:val="24"/>
        </w:rPr>
        <w:t>a</w:t>
      </w:r>
      <w:r w:rsidR="0015450D" w:rsidRPr="00900816">
        <w:rPr>
          <w:rFonts w:ascii="Times New Roman" w:hAnsi="Times New Roman" w:cs="Times New Roman"/>
          <w:color w:val="000000" w:themeColor="text1"/>
          <w:sz w:val="24"/>
          <w:szCs w:val="24"/>
        </w:rPr>
        <w:t>us</w:t>
      </w:r>
      <w:r w:rsidR="00474F0C" w:rsidRPr="00900816">
        <w:rPr>
          <w:rFonts w:ascii="Times New Roman" w:hAnsi="Times New Roman" w:cs="Times New Roman"/>
          <w:color w:val="000000" w:themeColor="text1"/>
          <w:sz w:val="24"/>
          <w:szCs w:val="24"/>
        </w:rPr>
        <w:t xml:space="preserve"> gyventoj</w:t>
      </w:r>
      <w:r w:rsidR="00474F0C">
        <w:rPr>
          <w:rFonts w:ascii="Times New Roman" w:hAnsi="Times New Roman" w:cs="Times New Roman"/>
          <w:color w:val="000000" w:themeColor="text1"/>
          <w:sz w:val="24"/>
          <w:szCs w:val="24"/>
        </w:rPr>
        <w:t>ų skaičius</w:t>
      </w:r>
      <w:r w:rsidR="00B10410">
        <w:rPr>
          <w:rFonts w:ascii="Times New Roman" w:hAnsi="Times New Roman" w:cs="Times New Roman"/>
          <w:color w:val="000000" w:themeColor="text1"/>
          <w:sz w:val="24"/>
          <w:szCs w:val="24"/>
        </w:rPr>
        <w:t xml:space="preserve"> pamažu</w:t>
      </w:r>
      <w:r w:rsidR="00474F0C">
        <w:rPr>
          <w:rFonts w:ascii="Times New Roman" w:hAnsi="Times New Roman" w:cs="Times New Roman"/>
          <w:color w:val="000000" w:themeColor="text1"/>
          <w:sz w:val="24"/>
          <w:szCs w:val="24"/>
        </w:rPr>
        <w:t xml:space="preserve"> augo, o amatininkai amžiaus pradžioje </w:t>
      </w:r>
      <w:r w:rsidR="0015450D" w:rsidRPr="001D07F3">
        <w:rPr>
          <w:rFonts w:ascii="Times New Roman" w:hAnsi="Times New Roman" w:cs="Times New Roman"/>
          <w:color w:val="000000" w:themeColor="text1"/>
          <w:sz w:val="24"/>
          <w:szCs w:val="24"/>
        </w:rPr>
        <w:t>sudarė gan</w:t>
      </w:r>
      <w:r w:rsidR="00A05F28" w:rsidRPr="001D07F3">
        <w:rPr>
          <w:rFonts w:ascii="Times New Roman" w:hAnsi="Times New Roman" w:cs="Times New Roman"/>
          <w:color w:val="000000" w:themeColor="text1"/>
          <w:sz w:val="24"/>
          <w:szCs w:val="24"/>
        </w:rPr>
        <w:t>a</w:t>
      </w:r>
      <w:r w:rsidR="0015450D" w:rsidRPr="001D07F3">
        <w:rPr>
          <w:rFonts w:ascii="Times New Roman" w:hAnsi="Times New Roman" w:cs="Times New Roman"/>
          <w:color w:val="000000" w:themeColor="text1"/>
          <w:sz w:val="24"/>
          <w:szCs w:val="24"/>
        </w:rPr>
        <w:t xml:space="preserve"> didelę dalį</w:t>
      </w:r>
      <w:r w:rsidR="00A05F28" w:rsidRPr="001D07F3">
        <w:rPr>
          <w:rFonts w:ascii="Times New Roman" w:hAnsi="Times New Roman" w:cs="Times New Roman"/>
          <w:color w:val="000000" w:themeColor="text1"/>
          <w:sz w:val="24"/>
          <w:szCs w:val="24"/>
        </w:rPr>
        <w:t xml:space="preserve"> gyventojų</w:t>
      </w:r>
      <w:r w:rsidR="0015450D" w:rsidRPr="001D07F3">
        <w:rPr>
          <w:rFonts w:ascii="Times New Roman" w:hAnsi="Times New Roman" w:cs="Times New Roman"/>
          <w:color w:val="000000" w:themeColor="text1"/>
          <w:sz w:val="24"/>
          <w:szCs w:val="24"/>
        </w:rPr>
        <w:t>.</w:t>
      </w:r>
    </w:p>
    <w:p w:rsidR="000506FC" w:rsidRDefault="0016752B" w:rsidP="000506FC">
      <w:pPr>
        <w:spacing w:after="0" w:line="360" w:lineRule="auto"/>
        <w:ind w:firstLine="1298"/>
        <w:jc w:val="both"/>
        <w:rPr>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t>Su miestu buvo susieta valstybės materialinė gerovė, grindžiama p</w:t>
      </w:r>
      <w:r w:rsidR="00815ED6" w:rsidRPr="001D07F3">
        <w:rPr>
          <w:rFonts w:ascii="Times New Roman" w:hAnsi="Times New Roman" w:cs="Times New Roman"/>
          <w:color w:val="000000" w:themeColor="text1"/>
          <w:sz w:val="24"/>
          <w:szCs w:val="24"/>
        </w:rPr>
        <w:t>ramonės, prekybos, amatų plėtra; nors vyrauja požiūris, kad valdžios reglamentuojanti veikla ir agrarinis Rusijos ekonomikos pobūdis</w:t>
      </w:r>
      <w:r w:rsidR="00454F03" w:rsidRPr="001D07F3">
        <w:rPr>
          <w:rFonts w:ascii="Times New Roman" w:hAnsi="Times New Roman" w:cs="Times New Roman"/>
          <w:color w:val="000000" w:themeColor="text1"/>
          <w:sz w:val="24"/>
          <w:szCs w:val="24"/>
        </w:rPr>
        <w:t xml:space="preserve"> stabdė savaiminę miestų raidą, kuri kardinaliai skyrė Rusiją nuo Vakarų Europos.</w:t>
      </w:r>
      <w:r w:rsidRPr="001D07F3">
        <w:rPr>
          <w:rFonts w:ascii="Times New Roman" w:hAnsi="Times New Roman" w:cs="Times New Roman"/>
          <w:color w:val="000000" w:themeColor="text1"/>
          <w:sz w:val="24"/>
          <w:szCs w:val="24"/>
        </w:rPr>
        <w:t xml:space="preserve"> </w:t>
      </w:r>
      <w:proofErr w:type="spellStart"/>
      <w:r w:rsidRPr="001D07F3">
        <w:rPr>
          <w:rFonts w:ascii="Times New Roman" w:hAnsi="Times New Roman" w:cs="Times New Roman"/>
          <w:color w:val="000000" w:themeColor="text1"/>
          <w:sz w:val="24"/>
          <w:szCs w:val="24"/>
        </w:rPr>
        <w:t>Jekaterinos</w:t>
      </w:r>
      <w:proofErr w:type="spellEnd"/>
      <w:r w:rsidRPr="001D07F3">
        <w:rPr>
          <w:rFonts w:ascii="Times New Roman" w:hAnsi="Times New Roman" w:cs="Times New Roman"/>
          <w:color w:val="000000" w:themeColor="text1"/>
          <w:sz w:val="24"/>
          <w:szCs w:val="24"/>
        </w:rPr>
        <w:t xml:space="preserve"> II Malonės raštas miestiečiams (1785m.) įvedė dvilypę miestiečio sampratą. </w:t>
      </w:r>
      <w:r w:rsidRPr="001D07F3">
        <w:rPr>
          <w:rFonts w:ascii="Times New Roman" w:hAnsi="Times New Roman" w:cs="Times New Roman"/>
          <w:color w:val="000000" w:themeColor="text1"/>
          <w:sz w:val="24"/>
          <w:szCs w:val="24"/>
        </w:rPr>
        <w:lastRenderedPageBreak/>
        <w:t>Bendra miestiečių sąvoka taikyta nekilnojamojo turto savininkams ir asmenims, besiverčiantiems smulkiais verslais, amatais ir prekyba. Juos būtinai reikėjo įrašyti į miesto knygą. Miesto knyga b</w:t>
      </w:r>
      <w:r w:rsidR="00785A40" w:rsidRPr="001D07F3">
        <w:rPr>
          <w:rFonts w:ascii="Times New Roman" w:hAnsi="Times New Roman" w:cs="Times New Roman"/>
          <w:color w:val="000000" w:themeColor="text1"/>
          <w:sz w:val="24"/>
          <w:szCs w:val="24"/>
        </w:rPr>
        <w:t>uvo sudaryta iš šešių dalių. Ji</w:t>
      </w:r>
      <w:r w:rsidRPr="001D07F3">
        <w:rPr>
          <w:rFonts w:ascii="Times New Roman" w:hAnsi="Times New Roman" w:cs="Times New Roman"/>
          <w:color w:val="000000" w:themeColor="text1"/>
          <w:sz w:val="24"/>
          <w:szCs w:val="24"/>
        </w:rPr>
        <w:t xml:space="preserve"> tarsi atspindėjo tam tikrų žmonių grupių svarbumą. Pirmoje dalyje įrašyti tikrieji miesto gyventojai (tie žmonės, kurie turėjo nekilnojamojo turto). Kitose dalys</w:t>
      </w:r>
      <w:r w:rsidR="00785A40" w:rsidRPr="001D07F3">
        <w:rPr>
          <w:rFonts w:ascii="Times New Roman" w:hAnsi="Times New Roman" w:cs="Times New Roman"/>
          <w:color w:val="000000" w:themeColor="text1"/>
          <w:sz w:val="24"/>
          <w:szCs w:val="24"/>
        </w:rPr>
        <w:t>e</w:t>
      </w:r>
      <w:r w:rsidRPr="001D07F3">
        <w:rPr>
          <w:rFonts w:ascii="Times New Roman" w:hAnsi="Times New Roman" w:cs="Times New Roman"/>
          <w:color w:val="000000" w:themeColor="text1"/>
          <w:sz w:val="24"/>
          <w:szCs w:val="24"/>
        </w:rPr>
        <w:t xml:space="preserve"> registruotos žmonių grupės pagal naudingų užsiėmimų kriterijų. Antroji dalis skirta trijų gildijų pirkliams. Trečioji – cechų amatininkams. Ketvirtoje dalyje registruoti svetimšaliai ir kitų miestų gyventojai, atvykę į miestą ilgesniam laikui verslo ir darbo reikalais. Penktoji knygos dalis fiksavo įžymiuosius</w:t>
      </w:r>
      <w:r w:rsidR="00785A40" w:rsidRPr="001D07F3">
        <w:rPr>
          <w:rFonts w:ascii="Times New Roman" w:hAnsi="Times New Roman" w:cs="Times New Roman"/>
          <w:color w:val="000000" w:themeColor="text1"/>
          <w:sz w:val="24"/>
          <w:szCs w:val="24"/>
        </w:rPr>
        <w:t xml:space="preserve"> piliečius, šeštoji – miesto sen</w:t>
      </w:r>
      <w:r w:rsidRPr="001D07F3">
        <w:rPr>
          <w:rFonts w:ascii="Times New Roman" w:hAnsi="Times New Roman" w:cs="Times New Roman"/>
          <w:color w:val="000000" w:themeColor="text1"/>
          <w:sz w:val="24"/>
          <w:szCs w:val="24"/>
        </w:rPr>
        <w:t>buvius, besiverčiančius smulkiais amatais ir prekyba.</w:t>
      </w:r>
      <w:r w:rsidRPr="001D07F3">
        <w:rPr>
          <w:rStyle w:val="FootnoteReference"/>
          <w:rFonts w:ascii="Times New Roman" w:hAnsi="Times New Roman" w:cs="Times New Roman"/>
          <w:color w:val="000000" w:themeColor="text1"/>
          <w:sz w:val="24"/>
          <w:szCs w:val="24"/>
        </w:rPr>
        <w:footnoteReference w:id="53"/>
      </w:r>
      <w:r w:rsidRPr="001D07F3">
        <w:rPr>
          <w:rFonts w:ascii="Times New Roman" w:hAnsi="Times New Roman" w:cs="Times New Roman"/>
          <w:color w:val="000000" w:themeColor="text1"/>
          <w:sz w:val="24"/>
          <w:szCs w:val="24"/>
        </w:rPr>
        <w:t xml:space="preserve"> Trečia cechų amatininkų pozicija rodo, kad jie buvo vieni iš svarbesnių miestiečių luomo atstovų. Cechų amatininkai buvo žymiai svarbesnė miesto grandis už paprastus, </w:t>
      </w:r>
      <w:proofErr w:type="spellStart"/>
      <w:r w:rsidRPr="001D07F3">
        <w:rPr>
          <w:rFonts w:ascii="Times New Roman" w:hAnsi="Times New Roman" w:cs="Times New Roman"/>
          <w:color w:val="000000" w:themeColor="text1"/>
          <w:sz w:val="24"/>
          <w:szCs w:val="24"/>
        </w:rPr>
        <w:t>necechinius</w:t>
      </w:r>
      <w:proofErr w:type="spellEnd"/>
      <w:r w:rsidRPr="001D07F3">
        <w:rPr>
          <w:rFonts w:ascii="Times New Roman" w:hAnsi="Times New Roman" w:cs="Times New Roman"/>
          <w:color w:val="000000" w:themeColor="text1"/>
          <w:sz w:val="24"/>
          <w:szCs w:val="24"/>
        </w:rPr>
        <w:t xml:space="preserve"> amatininkus. Be to</w:t>
      </w:r>
      <w:r w:rsidR="0020424D" w:rsidRPr="001D07F3">
        <w:rPr>
          <w:rFonts w:ascii="Times New Roman" w:hAnsi="Times New Roman" w:cs="Times New Roman"/>
          <w:color w:val="000000" w:themeColor="text1"/>
          <w:sz w:val="24"/>
          <w:szCs w:val="24"/>
        </w:rPr>
        <w:t>,</w:t>
      </w:r>
      <w:r w:rsidRPr="001D07F3">
        <w:rPr>
          <w:rFonts w:ascii="Times New Roman" w:hAnsi="Times New Roman" w:cs="Times New Roman"/>
          <w:color w:val="000000" w:themeColor="text1"/>
          <w:sz w:val="24"/>
          <w:szCs w:val="24"/>
        </w:rPr>
        <w:t xml:space="preserve"> amatininkų gaminama produkcija buvo reikalinga ir neatsiejama nuo kasdieninio miestiečio gyvenimo.</w:t>
      </w:r>
    </w:p>
    <w:p w:rsidR="000506FC" w:rsidRPr="0058543F" w:rsidRDefault="000506FC" w:rsidP="000506FC">
      <w:pPr>
        <w:spacing w:after="0" w:line="360" w:lineRule="auto"/>
        <w:ind w:firstLine="1298"/>
        <w:jc w:val="both"/>
        <w:rPr>
          <w:rFonts w:ascii="Times New Roman" w:hAnsi="Times New Roman" w:cs="Times New Roman"/>
          <w:sz w:val="24"/>
          <w:szCs w:val="24"/>
        </w:rPr>
      </w:pPr>
      <w:r w:rsidRPr="0058543F">
        <w:rPr>
          <w:rFonts w:ascii="Times New Roman" w:hAnsi="Times New Roman" w:cs="Times New Roman"/>
          <w:sz w:val="24"/>
          <w:szCs w:val="24"/>
        </w:rPr>
        <w:t>Vilniaus amatininkai priklausė miestiečių luomui, todėl buvo pavaldūs miesto institucijoms. Šiek tiek išsiskyrė tik cechų amatininkai, kaip organizuota miestiečių luomo grupė.</w:t>
      </w:r>
      <w:r w:rsidRPr="0058543F">
        <w:rPr>
          <w:rStyle w:val="FootnoteReference"/>
          <w:rFonts w:ascii="Times New Roman" w:hAnsi="Times New Roman" w:cs="Times New Roman"/>
          <w:sz w:val="24"/>
          <w:szCs w:val="24"/>
        </w:rPr>
        <w:footnoteReference w:id="54"/>
      </w:r>
      <w:r w:rsidRPr="0058543F">
        <w:rPr>
          <w:rFonts w:ascii="Times New Roman" w:hAnsi="Times New Roman" w:cs="Times New Roman"/>
          <w:sz w:val="24"/>
          <w:szCs w:val="24"/>
        </w:rPr>
        <w:t xml:space="preserve">  Miesto cechai jungė pagrindinių gamybos šakų amatininkus: maisto, drabužių ir tekstilės, odos, kailių ir šerių, metalo, medžio ir baldų, statybos ir statybinių medžiagų, kultūros reikmenų gamintojus, auksakalius ir laikrodininkus. Cechų skaičius nuolat kito, vieni cechai buvo naikinami, kiti kūrėsi. Iki XIX a. vidurio jų skaičius augo: 1800 m. Vilniuje veikė 38 cechai, 1885 m. – net 62 (iš jų 34 priklausė žydams). Krikščionių cechų skaičius kito nežymiai. Vėliau ėmė mažėti. Maisto produktų apdorojimo cechų veikimas buvo caro valdžios ribojimas. </w:t>
      </w:r>
      <w:proofErr w:type="spellStart"/>
      <w:r w:rsidRPr="0058543F">
        <w:rPr>
          <w:rFonts w:ascii="Times New Roman" w:hAnsi="Times New Roman" w:cs="Times New Roman"/>
          <w:sz w:val="24"/>
          <w:szCs w:val="24"/>
        </w:rPr>
        <w:t>Necechiniai</w:t>
      </w:r>
      <w:proofErr w:type="spellEnd"/>
      <w:r w:rsidRPr="0058543F">
        <w:rPr>
          <w:rFonts w:ascii="Times New Roman" w:hAnsi="Times New Roman" w:cs="Times New Roman"/>
          <w:sz w:val="24"/>
          <w:szCs w:val="24"/>
        </w:rPr>
        <w:t xml:space="preserve"> amatininkai buvo mažiau varžomi negu kitų specialybių tokie amatininkai. Cechai, kurie gamino masėms būtiniausius vartojimo reikmenis, nebuvo varžomi caro valdžios. Todėl siuvėjų, batsiuvių, </w:t>
      </w:r>
      <w:proofErr w:type="spellStart"/>
      <w:r w:rsidRPr="0058543F">
        <w:rPr>
          <w:rFonts w:ascii="Times New Roman" w:hAnsi="Times New Roman" w:cs="Times New Roman"/>
          <w:sz w:val="24"/>
          <w:szCs w:val="24"/>
        </w:rPr>
        <w:t>pirštininkų</w:t>
      </w:r>
      <w:proofErr w:type="spellEnd"/>
      <w:r w:rsidRPr="0058543F">
        <w:rPr>
          <w:rFonts w:ascii="Times New Roman" w:hAnsi="Times New Roman" w:cs="Times New Roman"/>
          <w:sz w:val="24"/>
          <w:szCs w:val="24"/>
        </w:rPr>
        <w:t xml:space="preserve"> ir stalių cechai buvo didžiausi. Šių gamybos šakų cechų amatininkų gausėjo sparčiausiai.</w:t>
      </w:r>
      <w:r w:rsidRPr="0058543F">
        <w:rPr>
          <w:rStyle w:val="FootnoteReference"/>
          <w:rFonts w:ascii="Times New Roman" w:hAnsi="Times New Roman" w:cs="Times New Roman"/>
          <w:sz w:val="24"/>
          <w:szCs w:val="24"/>
        </w:rPr>
        <w:footnoteReference w:id="55"/>
      </w:r>
      <w:r w:rsidRPr="0058543F">
        <w:rPr>
          <w:rFonts w:ascii="Times New Roman" w:hAnsi="Times New Roman" w:cs="Times New Roman"/>
          <w:sz w:val="24"/>
          <w:szCs w:val="24"/>
        </w:rPr>
        <w:t xml:space="preserve"> Jų gausėjimas rodo, cechų paklausą. Jie buvo reikalingi vilniečiams ir tuo pačiu amatininkai galėjo save realizuoti, plėstis ir būti naudingi visuomenei.</w:t>
      </w:r>
    </w:p>
    <w:p w:rsidR="00322401" w:rsidRPr="001D07F3" w:rsidRDefault="009D1168" w:rsidP="000A353D">
      <w:pPr>
        <w:spacing w:after="0" w:line="360" w:lineRule="auto"/>
        <w:ind w:firstLine="129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Kaip minėta, </w:t>
      </w:r>
      <w:r w:rsidR="0016752B" w:rsidRPr="001D07F3">
        <w:rPr>
          <w:rFonts w:ascii="Times New Roman" w:hAnsi="Times New Roman" w:cs="Times New Roman"/>
          <w:color w:val="000000" w:themeColor="text1"/>
          <w:sz w:val="24"/>
          <w:szCs w:val="24"/>
        </w:rPr>
        <w:t>XIX a. pradžioje į Lietuvą atvykęs J.</w:t>
      </w:r>
      <w:r w:rsidR="00A51090" w:rsidRPr="001D07F3">
        <w:rPr>
          <w:rFonts w:ascii="Times New Roman" w:hAnsi="Times New Roman" w:cs="Times New Roman"/>
          <w:color w:val="000000" w:themeColor="text1"/>
          <w:sz w:val="24"/>
          <w:szCs w:val="24"/>
        </w:rPr>
        <w:t xml:space="preserve"> </w:t>
      </w:r>
      <w:r w:rsidR="0016752B" w:rsidRPr="001D07F3">
        <w:rPr>
          <w:rFonts w:ascii="Times New Roman" w:hAnsi="Times New Roman" w:cs="Times New Roman"/>
          <w:color w:val="000000" w:themeColor="text1"/>
          <w:sz w:val="24"/>
          <w:szCs w:val="24"/>
        </w:rPr>
        <w:t>Frankas apibūdindamas Vilnių mini, kad čia gyveno daugiau kaip 35 000 žmonių. Iš jų apie 22 000 katalikų, 600 graikų, 500 liuteronų, 100 reformatų, 11 000 žydų ir 6</w:t>
      </w:r>
      <w:r w:rsidR="008E465B" w:rsidRPr="001D07F3">
        <w:rPr>
          <w:rFonts w:ascii="Times New Roman" w:hAnsi="Times New Roman" w:cs="Times New Roman"/>
          <w:color w:val="000000" w:themeColor="text1"/>
          <w:sz w:val="24"/>
          <w:szCs w:val="24"/>
        </w:rPr>
        <w:t>0 ma</w:t>
      </w:r>
      <w:r w:rsidR="0016752B" w:rsidRPr="001D07F3">
        <w:rPr>
          <w:rFonts w:ascii="Times New Roman" w:hAnsi="Times New Roman" w:cs="Times New Roman"/>
          <w:color w:val="000000" w:themeColor="text1"/>
          <w:sz w:val="24"/>
          <w:szCs w:val="24"/>
        </w:rPr>
        <w:t>hometonų.</w:t>
      </w:r>
      <w:r w:rsidR="002F5021" w:rsidRPr="001D07F3">
        <w:rPr>
          <w:rFonts w:ascii="Times New Roman" w:hAnsi="Times New Roman" w:cs="Times New Roman"/>
          <w:color w:val="000000" w:themeColor="text1"/>
          <w:sz w:val="24"/>
          <w:szCs w:val="24"/>
        </w:rPr>
        <w:t xml:space="preserve"> Nors dėl skaičių jis klydo, </w:t>
      </w:r>
      <w:r w:rsidR="000616B9" w:rsidRPr="001D07F3">
        <w:rPr>
          <w:rFonts w:ascii="Times New Roman" w:hAnsi="Times New Roman" w:cs="Times New Roman"/>
          <w:color w:val="000000" w:themeColor="text1"/>
          <w:sz w:val="24"/>
          <w:szCs w:val="24"/>
        </w:rPr>
        <w:t>tačiau proporcijos panašios.</w:t>
      </w:r>
      <w:r w:rsidR="0016752B" w:rsidRPr="001D07F3">
        <w:rPr>
          <w:rFonts w:ascii="Times New Roman" w:hAnsi="Times New Roman" w:cs="Times New Roman"/>
          <w:color w:val="000000" w:themeColor="text1"/>
          <w:sz w:val="24"/>
          <w:szCs w:val="24"/>
        </w:rPr>
        <w:t xml:space="preserve"> Miestiečiai daugiausia buvo katalikai. Liuteronai ir reformatai (daugiausia </w:t>
      </w:r>
      <w:r w:rsidR="0016752B" w:rsidRPr="001D07F3">
        <w:rPr>
          <w:rFonts w:ascii="Times New Roman" w:hAnsi="Times New Roman" w:cs="Times New Roman"/>
          <w:color w:val="000000" w:themeColor="text1"/>
          <w:sz w:val="24"/>
          <w:szCs w:val="24"/>
        </w:rPr>
        <w:lastRenderedPageBreak/>
        <w:t>vokiečiai) vertėsi amatais, prekyba ir menais. Žydai sudarė atskirą bendruomenę</w:t>
      </w:r>
      <w:r w:rsidR="00322401" w:rsidRPr="001D07F3">
        <w:rPr>
          <w:rFonts w:ascii="Times New Roman" w:hAnsi="Times New Roman" w:cs="Times New Roman"/>
          <w:color w:val="000000" w:themeColor="text1"/>
          <w:sz w:val="24"/>
          <w:szCs w:val="24"/>
        </w:rPr>
        <w:t>.</w:t>
      </w:r>
      <w:r w:rsidR="0016752B" w:rsidRPr="001D07F3">
        <w:rPr>
          <w:rStyle w:val="FootnoteReference"/>
          <w:rFonts w:ascii="Times New Roman" w:hAnsi="Times New Roman" w:cs="Times New Roman"/>
          <w:color w:val="000000" w:themeColor="text1"/>
          <w:sz w:val="24"/>
          <w:szCs w:val="24"/>
        </w:rPr>
        <w:footnoteReference w:id="56"/>
      </w:r>
      <w:r>
        <w:rPr>
          <w:rFonts w:ascii="Times New Roman" w:hAnsi="Times New Roman" w:cs="Times New Roman"/>
          <w:color w:val="000000" w:themeColor="text1"/>
          <w:sz w:val="24"/>
          <w:szCs w:val="24"/>
        </w:rPr>
        <w:t xml:space="preserve"> </w:t>
      </w:r>
      <w:r w:rsidR="0016752B" w:rsidRPr="001D07F3">
        <w:rPr>
          <w:rFonts w:ascii="Times New Roman" w:hAnsi="Times New Roman" w:cs="Times New Roman"/>
          <w:color w:val="000000" w:themeColor="text1"/>
          <w:sz w:val="24"/>
          <w:szCs w:val="24"/>
        </w:rPr>
        <w:t>Merkio teigimu, cechų amatininkų svarbiausias socialinės kilmės šaltinis buvo miestiečių luomas. 1804 m. gruodžio  9 d.  caras patvirtino įstatymą suteikusį žydų tautybės miestelėnams teisę kilnotis. Buvo iškelta sąlyga, kad jie turi turėti dvarininko, kurio žemėje gyvena, pažymėjimą, jog yra atlikę savo prievoles dvarininkui. Turėdami teisę išeiti iš miestelių, žydai lengviau negu kitų tautybių miestelėnai, galėjo patekti į Vilniaus cechus.</w:t>
      </w:r>
      <w:r w:rsidR="0016752B" w:rsidRPr="001D07F3">
        <w:rPr>
          <w:rStyle w:val="FootnoteReference"/>
          <w:rFonts w:ascii="Times New Roman" w:hAnsi="Times New Roman" w:cs="Times New Roman"/>
          <w:color w:val="000000" w:themeColor="text1"/>
          <w:sz w:val="24"/>
          <w:szCs w:val="24"/>
        </w:rPr>
        <w:footnoteReference w:id="57"/>
      </w:r>
      <w:r w:rsidR="0016752B" w:rsidRPr="001D07F3">
        <w:rPr>
          <w:rFonts w:ascii="Times New Roman" w:hAnsi="Times New Roman" w:cs="Times New Roman"/>
          <w:color w:val="000000" w:themeColor="text1"/>
          <w:sz w:val="24"/>
          <w:szCs w:val="24"/>
        </w:rPr>
        <w:t xml:space="preserve"> Nuo 1823 m. kūrėsi pirmieji žydų amatininkų cechai.</w:t>
      </w:r>
      <w:r w:rsidR="0016752B" w:rsidRPr="001D07F3">
        <w:rPr>
          <w:rStyle w:val="FootnoteReference"/>
          <w:rFonts w:ascii="Times New Roman" w:hAnsi="Times New Roman" w:cs="Times New Roman"/>
          <w:color w:val="000000" w:themeColor="text1"/>
          <w:sz w:val="24"/>
          <w:szCs w:val="24"/>
        </w:rPr>
        <w:footnoteReference w:id="58"/>
      </w:r>
      <w:r w:rsidR="0016752B" w:rsidRPr="001D07F3">
        <w:rPr>
          <w:rFonts w:ascii="Times New Roman" w:hAnsi="Times New Roman" w:cs="Times New Roman"/>
          <w:color w:val="000000" w:themeColor="text1"/>
          <w:sz w:val="24"/>
          <w:szCs w:val="24"/>
        </w:rPr>
        <w:t xml:space="preserve"> </w:t>
      </w:r>
      <w:r w:rsidR="003631F8" w:rsidRPr="001D07F3">
        <w:rPr>
          <w:rFonts w:ascii="Times New Roman" w:hAnsi="Times New Roman" w:cs="Times New Roman"/>
          <w:color w:val="000000" w:themeColor="text1"/>
          <w:sz w:val="24"/>
          <w:szCs w:val="24"/>
        </w:rPr>
        <w:t>G</w:t>
      </w:r>
      <w:r w:rsidR="0016752B" w:rsidRPr="001D07F3">
        <w:rPr>
          <w:rFonts w:ascii="Times New Roman" w:hAnsi="Times New Roman" w:cs="Times New Roman"/>
          <w:color w:val="000000" w:themeColor="text1"/>
          <w:sz w:val="24"/>
          <w:szCs w:val="24"/>
        </w:rPr>
        <w:t>alime daryti išvadą, kad didžiausia dalis amatininkų sudarė miestiečiai</w:t>
      </w:r>
      <w:r>
        <w:rPr>
          <w:rFonts w:ascii="Times New Roman" w:hAnsi="Times New Roman" w:cs="Times New Roman"/>
          <w:color w:val="000000" w:themeColor="text1"/>
          <w:sz w:val="24"/>
          <w:szCs w:val="24"/>
        </w:rPr>
        <w:t xml:space="preserve"> katalikai. Žydai, kaip teigė </w:t>
      </w:r>
      <w:r w:rsidR="0016752B" w:rsidRPr="001D07F3">
        <w:rPr>
          <w:rFonts w:ascii="Times New Roman" w:hAnsi="Times New Roman" w:cs="Times New Roman"/>
          <w:color w:val="000000" w:themeColor="text1"/>
          <w:sz w:val="24"/>
          <w:szCs w:val="24"/>
        </w:rPr>
        <w:t>Frankas, sudarė atskirą bendruomenę, todėl kūrė savo atskirus cechus.</w:t>
      </w:r>
    </w:p>
    <w:p w:rsidR="0016752B" w:rsidRDefault="0016752B" w:rsidP="000A353D">
      <w:pPr>
        <w:spacing w:after="0" w:line="360" w:lineRule="auto"/>
        <w:ind w:firstLine="1298"/>
        <w:jc w:val="both"/>
        <w:rPr>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t>Vilniaus cechai nuolatos buvo pildomi naujais nariais. Dažniausiai juos papildydavo miestiečiai. Prie jų priskiriami vadinamieji „piliečiai“ ir tarnautojų</w:t>
      </w:r>
      <w:r w:rsidR="009D1168">
        <w:rPr>
          <w:rFonts w:ascii="Times New Roman" w:hAnsi="Times New Roman" w:cs="Times New Roman"/>
          <w:color w:val="000000" w:themeColor="text1"/>
          <w:sz w:val="24"/>
          <w:szCs w:val="24"/>
        </w:rPr>
        <w:t xml:space="preserve"> šeimų nariai. „Piliečių“ luomą buvo sudarė pagal</w:t>
      </w:r>
      <w:r w:rsidRPr="001D07F3">
        <w:rPr>
          <w:rFonts w:ascii="Times New Roman" w:hAnsi="Times New Roman" w:cs="Times New Roman"/>
          <w:color w:val="000000" w:themeColor="text1"/>
          <w:sz w:val="24"/>
          <w:szCs w:val="24"/>
        </w:rPr>
        <w:t xml:space="preserve"> 1832 </w:t>
      </w:r>
      <w:r w:rsidR="00322401" w:rsidRPr="001D07F3">
        <w:rPr>
          <w:rFonts w:ascii="Times New Roman" w:hAnsi="Times New Roman" w:cs="Times New Roman"/>
          <w:color w:val="000000" w:themeColor="text1"/>
          <w:sz w:val="24"/>
          <w:szCs w:val="24"/>
        </w:rPr>
        <w:t>m. gegužės 10 d. į</w:t>
      </w:r>
      <w:r w:rsidR="009D1168">
        <w:rPr>
          <w:rFonts w:ascii="Times New Roman" w:hAnsi="Times New Roman" w:cs="Times New Roman"/>
          <w:color w:val="000000" w:themeColor="text1"/>
          <w:sz w:val="24"/>
          <w:szCs w:val="24"/>
        </w:rPr>
        <w:t>statymą</w:t>
      </w:r>
      <w:r w:rsidRPr="001D07F3">
        <w:rPr>
          <w:rFonts w:ascii="Times New Roman" w:hAnsi="Times New Roman" w:cs="Times New Roman"/>
          <w:color w:val="000000" w:themeColor="text1"/>
          <w:sz w:val="24"/>
          <w:szCs w:val="24"/>
        </w:rPr>
        <w:t xml:space="preserve"> daugiausia</w:t>
      </w:r>
      <w:r w:rsidR="009D1168">
        <w:rPr>
          <w:rFonts w:ascii="Times New Roman" w:hAnsi="Times New Roman" w:cs="Times New Roman"/>
          <w:color w:val="000000" w:themeColor="text1"/>
          <w:sz w:val="24"/>
          <w:szCs w:val="24"/>
        </w:rPr>
        <w:t xml:space="preserve"> kilę</w:t>
      </w:r>
      <w:r w:rsidRPr="001D07F3">
        <w:rPr>
          <w:rFonts w:ascii="Times New Roman" w:hAnsi="Times New Roman" w:cs="Times New Roman"/>
          <w:color w:val="000000" w:themeColor="text1"/>
          <w:sz w:val="24"/>
          <w:szCs w:val="24"/>
        </w:rPr>
        <w:t xml:space="preserve"> iš aukštųjų </w:t>
      </w:r>
      <w:proofErr w:type="spellStart"/>
      <w:r w:rsidRPr="001D07F3">
        <w:rPr>
          <w:rFonts w:ascii="Times New Roman" w:hAnsi="Times New Roman" w:cs="Times New Roman"/>
          <w:color w:val="000000" w:themeColor="text1"/>
          <w:sz w:val="24"/>
          <w:szCs w:val="24"/>
        </w:rPr>
        <w:t>nekilmingųjų</w:t>
      </w:r>
      <w:proofErr w:type="spellEnd"/>
      <w:r w:rsidRPr="001D07F3">
        <w:rPr>
          <w:rFonts w:ascii="Times New Roman" w:hAnsi="Times New Roman" w:cs="Times New Roman"/>
          <w:color w:val="000000" w:themeColor="text1"/>
          <w:sz w:val="24"/>
          <w:szCs w:val="24"/>
        </w:rPr>
        <w:t xml:space="preserve"> inteligentų („garbės piliečiai“) ir I bei II gildijų pirklių šeimų, asmeninių bajorų </w:t>
      </w:r>
      <w:r w:rsidR="009D1168">
        <w:rPr>
          <w:rFonts w:ascii="Times New Roman" w:hAnsi="Times New Roman" w:cs="Times New Roman"/>
          <w:color w:val="000000" w:themeColor="text1"/>
          <w:sz w:val="24"/>
          <w:szCs w:val="24"/>
        </w:rPr>
        <w:t>palikuonys</w:t>
      </w:r>
      <w:r w:rsidRPr="001D07F3">
        <w:rPr>
          <w:rFonts w:ascii="Times New Roman" w:hAnsi="Times New Roman" w:cs="Times New Roman"/>
          <w:color w:val="000000" w:themeColor="text1"/>
          <w:sz w:val="24"/>
          <w:szCs w:val="24"/>
        </w:rPr>
        <w:t xml:space="preserve"> („piliečiai“). Piliečių skaičius buvo nedidelis. Cechus papildydavo ir valstiečiai, tačiau iki baudžiavos panaikinimo labai negausiai. Viską lėmė asmens laisvė. Atskirų  valstiečių sluoksnių asmeninė priklausomybė buvo nevienoda. 1848 m. liepos 22 d., Vilniaus </w:t>
      </w:r>
      <w:proofErr w:type="spellStart"/>
      <w:r w:rsidRPr="001D07F3">
        <w:rPr>
          <w:rFonts w:ascii="Times New Roman" w:hAnsi="Times New Roman" w:cs="Times New Roman"/>
          <w:color w:val="000000" w:themeColor="text1"/>
          <w:sz w:val="24"/>
          <w:szCs w:val="24"/>
        </w:rPr>
        <w:t>policmeisterio</w:t>
      </w:r>
      <w:proofErr w:type="spellEnd"/>
      <w:r w:rsidRPr="001D07F3">
        <w:rPr>
          <w:rFonts w:ascii="Times New Roman" w:hAnsi="Times New Roman" w:cs="Times New Roman"/>
          <w:color w:val="000000" w:themeColor="text1"/>
          <w:sz w:val="24"/>
          <w:szCs w:val="24"/>
        </w:rPr>
        <w:t xml:space="preserve"> surink</w:t>
      </w:r>
      <w:r w:rsidR="00454F03" w:rsidRPr="001D07F3">
        <w:rPr>
          <w:rFonts w:ascii="Times New Roman" w:hAnsi="Times New Roman" w:cs="Times New Roman"/>
          <w:color w:val="000000" w:themeColor="text1"/>
          <w:sz w:val="24"/>
          <w:szCs w:val="24"/>
        </w:rPr>
        <w:t>t</w:t>
      </w:r>
      <w:r w:rsidRPr="001D07F3">
        <w:rPr>
          <w:rFonts w:ascii="Times New Roman" w:hAnsi="Times New Roman" w:cs="Times New Roman"/>
          <w:color w:val="000000" w:themeColor="text1"/>
          <w:sz w:val="24"/>
          <w:szCs w:val="24"/>
        </w:rPr>
        <w:t>i duomenys rodo, kad Vilniaus cechuose kilusių iš „laisvųjų“ valstiečių buvo: meistrų – 17, pameistrių – 11, mokinių – 44. Kilusių iš baudžiauninkų buvo: meistrų – 4, pameistrių – 18, mokinių – 44.  Tad matyti, kad jų buvo maždaug po lygiai, tačiau jų patekimas buvo nevienodas. „Laisvieji žmonės“ galėjo patekti todėl, kad nemaža jų dalis nėjo lažo, turėjo tam tikrą kilnojimosi laisvę. Jų asmeninę laisvę dvarininkai ir valstybinių dvarų valdytojai mažiau tepajėgė varžyti. Dalį valstiečių baudžiauninkų dvarininkai patys siųsdavo į cechus amato mokytis. Taip dvarininkai tikėjosi turėti papildomų pajamų. Tačiau jų patekimas buvo labai ribotas. Pasak Merkio, Vilniaus cechų vyresnieji ir daugelis meistrų palaikė valstiečių baudžiavinę priklausomybę, siekė užkirsti kelią valstiečiams stoti į cechus. Dėl šių priežasčių valstiečiai buvo mažas cechų</w:t>
      </w:r>
      <w:r w:rsidR="0020424D" w:rsidRPr="001D07F3">
        <w:rPr>
          <w:rFonts w:ascii="Times New Roman" w:hAnsi="Times New Roman" w:cs="Times New Roman"/>
          <w:color w:val="000000" w:themeColor="text1"/>
          <w:sz w:val="24"/>
          <w:szCs w:val="24"/>
        </w:rPr>
        <w:t xml:space="preserve"> pasipildymo šaltinis. Dar vienas</w:t>
      </w:r>
      <w:r w:rsidRPr="001D07F3">
        <w:rPr>
          <w:rFonts w:ascii="Times New Roman" w:hAnsi="Times New Roman" w:cs="Times New Roman"/>
          <w:color w:val="000000" w:themeColor="text1"/>
          <w:sz w:val="24"/>
          <w:szCs w:val="24"/>
        </w:rPr>
        <w:t xml:space="preserve"> luomas, papildęs</w:t>
      </w:r>
      <w:r w:rsidR="0020424D" w:rsidRPr="001D07F3">
        <w:rPr>
          <w:rFonts w:ascii="Times New Roman" w:hAnsi="Times New Roman" w:cs="Times New Roman"/>
          <w:color w:val="000000" w:themeColor="text1"/>
          <w:sz w:val="24"/>
          <w:szCs w:val="24"/>
        </w:rPr>
        <w:t xml:space="preserve"> cechų narių gretas</w:t>
      </w:r>
      <w:r w:rsidR="009D1168">
        <w:rPr>
          <w:rFonts w:ascii="Times New Roman" w:hAnsi="Times New Roman" w:cs="Times New Roman"/>
          <w:color w:val="000000" w:themeColor="text1"/>
          <w:sz w:val="24"/>
          <w:szCs w:val="24"/>
        </w:rPr>
        <w:t>,</w:t>
      </w:r>
      <w:r w:rsidR="0020424D" w:rsidRPr="001D07F3">
        <w:rPr>
          <w:rFonts w:ascii="Times New Roman" w:hAnsi="Times New Roman" w:cs="Times New Roman"/>
          <w:color w:val="000000" w:themeColor="text1"/>
          <w:sz w:val="24"/>
          <w:szCs w:val="24"/>
        </w:rPr>
        <w:t xml:space="preserve"> buvo bajorų, n</w:t>
      </w:r>
      <w:r w:rsidRPr="001D07F3">
        <w:rPr>
          <w:rFonts w:ascii="Times New Roman" w:hAnsi="Times New Roman" w:cs="Times New Roman"/>
          <w:color w:val="000000" w:themeColor="text1"/>
          <w:sz w:val="24"/>
          <w:szCs w:val="24"/>
        </w:rPr>
        <w:t>ors XIX a. pirmoje pusėje</w:t>
      </w:r>
      <w:r w:rsidR="0020424D" w:rsidRPr="001D07F3">
        <w:rPr>
          <w:rFonts w:ascii="Times New Roman" w:hAnsi="Times New Roman" w:cs="Times New Roman"/>
          <w:color w:val="000000" w:themeColor="text1"/>
          <w:sz w:val="24"/>
          <w:szCs w:val="24"/>
        </w:rPr>
        <w:t xml:space="preserve"> nežymiai</w:t>
      </w:r>
      <w:r w:rsidRPr="001D07F3">
        <w:rPr>
          <w:rFonts w:ascii="Times New Roman" w:hAnsi="Times New Roman" w:cs="Times New Roman"/>
          <w:color w:val="000000" w:themeColor="text1"/>
          <w:sz w:val="24"/>
          <w:szCs w:val="24"/>
        </w:rPr>
        <w:t>. Jų luomas buvo gausus ir didelė bajorų dalis neturėjo nekilnojamojo turto arba buvo smulkūs ūkių savininkai. Daugelis dirbo dvaruose, kaip administracijos tarnautojai</w:t>
      </w:r>
      <w:r w:rsidR="003631F8" w:rsidRPr="001D07F3">
        <w:rPr>
          <w:rFonts w:ascii="Times New Roman" w:hAnsi="Times New Roman" w:cs="Times New Roman"/>
          <w:color w:val="000000" w:themeColor="text1"/>
          <w:sz w:val="24"/>
          <w:szCs w:val="24"/>
        </w:rPr>
        <w:t>.</w:t>
      </w:r>
      <w:r w:rsidRPr="001D07F3">
        <w:rPr>
          <w:rStyle w:val="FootnoteReference"/>
          <w:rFonts w:ascii="Times New Roman" w:hAnsi="Times New Roman" w:cs="Times New Roman"/>
          <w:color w:val="000000" w:themeColor="text1"/>
          <w:sz w:val="24"/>
          <w:szCs w:val="24"/>
        </w:rPr>
        <w:footnoteReference w:id="59"/>
      </w:r>
      <w:r w:rsidR="003631F8" w:rsidRPr="001D07F3">
        <w:rPr>
          <w:rFonts w:ascii="Times New Roman" w:hAnsi="Times New Roman" w:cs="Times New Roman"/>
          <w:color w:val="000000" w:themeColor="text1"/>
          <w:sz w:val="24"/>
          <w:szCs w:val="24"/>
        </w:rPr>
        <w:t xml:space="preserve"> </w:t>
      </w:r>
      <w:r w:rsidR="00806B6C" w:rsidRPr="001D07F3">
        <w:rPr>
          <w:rFonts w:ascii="Times New Roman" w:hAnsi="Times New Roman" w:cs="Times New Roman"/>
          <w:color w:val="000000" w:themeColor="text1"/>
          <w:sz w:val="24"/>
          <w:szCs w:val="24"/>
        </w:rPr>
        <w:t xml:space="preserve">Tai patvirtina įrašas Lietuvos auksakalių sąraše apie Bronislavą Filipavičių: „Gimė 1842 m. bajorų šeimoje. 1858 </w:t>
      </w:r>
      <w:r w:rsidR="00806B6C" w:rsidRPr="001D07F3">
        <w:rPr>
          <w:rFonts w:ascii="Times New Roman" w:hAnsi="Times New Roman" w:cs="Times New Roman"/>
          <w:color w:val="000000" w:themeColor="text1"/>
          <w:sz w:val="24"/>
          <w:szCs w:val="24"/>
        </w:rPr>
        <w:lastRenderedPageBreak/>
        <w:t xml:space="preserve">m. įrašytas pas Vilniaus auksakalį F. K. </w:t>
      </w:r>
      <w:proofErr w:type="spellStart"/>
      <w:r w:rsidR="00806B6C" w:rsidRPr="001D07F3">
        <w:rPr>
          <w:rFonts w:ascii="Times New Roman" w:hAnsi="Times New Roman" w:cs="Times New Roman"/>
          <w:color w:val="000000" w:themeColor="text1"/>
          <w:sz w:val="24"/>
          <w:szCs w:val="24"/>
        </w:rPr>
        <w:t>Mejerį</w:t>
      </w:r>
      <w:proofErr w:type="spellEnd"/>
      <w:r w:rsidR="00806B6C" w:rsidRPr="00900816">
        <w:rPr>
          <w:rFonts w:ascii="Times New Roman" w:hAnsi="Times New Roman" w:cs="Times New Roman"/>
          <w:color w:val="000000" w:themeColor="text1"/>
          <w:sz w:val="24"/>
          <w:szCs w:val="24"/>
        </w:rPr>
        <w:t>.“</w:t>
      </w:r>
      <w:r w:rsidR="00806B6C" w:rsidRPr="00900816">
        <w:rPr>
          <w:rStyle w:val="FootnoteReference"/>
          <w:rFonts w:ascii="Times New Roman" w:hAnsi="Times New Roman" w:cs="Times New Roman"/>
          <w:color w:val="000000" w:themeColor="text1"/>
          <w:sz w:val="24"/>
          <w:szCs w:val="24"/>
        </w:rPr>
        <w:footnoteReference w:id="60"/>
      </w:r>
      <w:r w:rsidR="000B1123" w:rsidRPr="00900816">
        <w:rPr>
          <w:rFonts w:ascii="Times New Roman" w:hAnsi="Times New Roman" w:cs="Times New Roman"/>
          <w:color w:val="000000" w:themeColor="text1"/>
          <w:sz w:val="24"/>
          <w:szCs w:val="24"/>
        </w:rPr>
        <w:t xml:space="preserve"> </w:t>
      </w:r>
      <w:r w:rsidR="000B1123" w:rsidRPr="00900816">
        <w:rPr>
          <w:rFonts w:ascii="Times New Roman" w:hAnsi="Times New Roman" w:cs="Times New Roman"/>
          <w:sz w:val="24"/>
          <w:szCs w:val="24"/>
        </w:rPr>
        <w:t xml:space="preserve">Štai ir Vilniaus Šv. Jonų RKB gimimo metrikų knygoje aptinkami duomenys rodo amatininkų kilmingumą. Metrikoje  naudojama sąvoka </w:t>
      </w:r>
      <w:r w:rsidR="009D1168" w:rsidRPr="00FE4CBB">
        <w:rPr>
          <w:rFonts w:ascii="Times New Roman" w:hAnsi="Times New Roman" w:cs="Times New Roman"/>
          <w:i/>
          <w:sz w:val="24"/>
          <w:szCs w:val="24"/>
        </w:rPr>
        <w:t>„</w:t>
      </w:r>
      <w:proofErr w:type="spellStart"/>
      <w:r w:rsidR="000B1123" w:rsidRPr="00FE4CBB">
        <w:rPr>
          <w:rFonts w:ascii="Times New Roman" w:hAnsi="Times New Roman" w:cs="Times New Roman"/>
          <w:i/>
          <w:sz w:val="24"/>
          <w:szCs w:val="24"/>
        </w:rPr>
        <w:t>sławetny</w:t>
      </w:r>
      <w:proofErr w:type="spellEnd"/>
      <w:r w:rsidR="009D1168" w:rsidRPr="00FE4CBB">
        <w:rPr>
          <w:rFonts w:ascii="Times New Roman" w:hAnsi="Times New Roman" w:cs="Times New Roman"/>
          <w:i/>
          <w:sz w:val="24"/>
          <w:szCs w:val="24"/>
        </w:rPr>
        <w:t>“</w:t>
      </w:r>
      <w:r w:rsidR="000B1123" w:rsidRPr="00900816">
        <w:rPr>
          <w:rFonts w:ascii="Times New Roman" w:hAnsi="Times New Roman" w:cs="Times New Roman"/>
          <w:sz w:val="24"/>
          <w:szCs w:val="24"/>
        </w:rPr>
        <w:t>, kuri reiškia gerbiamas. Manoma, kad šiuo žodžiu apibū</w:t>
      </w:r>
      <w:r w:rsidR="009D1168" w:rsidRPr="00900816">
        <w:rPr>
          <w:rFonts w:ascii="Times New Roman" w:hAnsi="Times New Roman" w:cs="Times New Roman"/>
          <w:sz w:val="24"/>
          <w:szCs w:val="24"/>
        </w:rPr>
        <w:t>dinamas bajoriškos kilmės amatininkas</w:t>
      </w:r>
      <w:r w:rsidR="000B1123" w:rsidRPr="00900816">
        <w:rPr>
          <w:rFonts w:ascii="Times New Roman" w:hAnsi="Times New Roman" w:cs="Times New Roman"/>
          <w:sz w:val="24"/>
          <w:szCs w:val="24"/>
        </w:rPr>
        <w:t>.</w:t>
      </w:r>
      <w:r w:rsidR="000B1123" w:rsidRPr="00900816">
        <w:rPr>
          <w:rStyle w:val="FootnoteReference"/>
          <w:rFonts w:ascii="Times New Roman" w:hAnsi="Times New Roman" w:cs="Times New Roman"/>
          <w:sz w:val="24"/>
          <w:szCs w:val="24"/>
        </w:rPr>
        <w:footnoteReference w:id="61"/>
      </w:r>
      <w:r w:rsidR="000B1123" w:rsidRPr="00900816">
        <w:rPr>
          <w:rFonts w:ascii="Times New Roman" w:hAnsi="Times New Roman" w:cs="Times New Roman"/>
          <w:sz w:val="24"/>
          <w:szCs w:val="24"/>
        </w:rPr>
        <w:t xml:space="preserve"> </w:t>
      </w:r>
      <w:r w:rsidRPr="00900816">
        <w:rPr>
          <w:rFonts w:ascii="Times New Roman" w:hAnsi="Times New Roman" w:cs="Times New Roman"/>
          <w:color w:val="000000" w:themeColor="text1"/>
          <w:sz w:val="24"/>
          <w:szCs w:val="24"/>
        </w:rPr>
        <w:t xml:space="preserve"> Iš viso to galim</w:t>
      </w:r>
      <w:r w:rsidR="00634679" w:rsidRPr="00900816">
        <w:rPr>
          <w:rFonts w:ascii="Times New Roman" w:hAnsi="Times New Roman" w:cs="Times New Roman"/>
          <w:color w:val="000000" w:themeColor="text1"/>
          <w:sz w:val="24"/>
          <w:szCs w:val="24"/>
        </w:rPr>
        <w:t>a daryti išvadą</w:t>
      </w:r>
      <w:r w:rsidR="00634679" w:rsidRPr="001D07F3">
        <w:rPr>
          <w:rFonts w:ascii="Times New Roman" w:hAnsi="Times New Roman" w:cs="Times New Roman"/>
          <w:color w:val="000000" w:themeColor="text1"/>
          <w:sz w:val="24"/>
          <w:szCs w:val="24"/>
        </w:rPr>
        <w:t>, kad cechai nuolat pildėsi</w:t>
      </w:r>
      <w:r w:rsidRPr="001D07F3">
        <w:rPr>
          <w:rFonts w:ascii="Times New Roman" w:hAnsi="Times New Roman" w:cs="Times New Roman"/>
          <w:color w:val="000000" w:themeColor="text1"/>
          <w:sz w:val="24"/>
          <w:szCs w:val="24"/>
        </w:rPr>
        <w:t>, tačiau negausiai dėl asmens laisvės problemos ir dėl pačių cechų</w:t>
      </w:r>
      <w:r w:rsidR="00055D47" w:rsidRPr="001D07F3">
        <w:rPr>
          <w:rFonts w:ascii="Times New Roman" w:hAnsi="Times New Roman" w:cs="Times New Roman"/>
          <w:color w:val="000000" w:themeColor="text1"/>
          <w:sz w:val="24"/>
          <w:szCs w:val="24"/>
        </w:rPr>
        <w:t xml:space="preserve"> uždarumo – nenoro priimti naujus</w:t>
      </w:r>
      <w:r w:rsidRPr="001D07F3">
        <w:rPr>
          <w:rFonts w:ascii="Times New Roman" w:hAnsi="Times New Roman" w:cs="Times New Roman"/>
          <w:color w:val="000000" w:themeColor="text1"/>
          <w:sz w:val="24"/>
          <w:szCs w:val="24"/>
        </w:rPr>
        <w:t xml:space="preserve"> asmen</w:t>
      </w:r>
      <w:r w:rsidR="00055D47" w:rsidRPr="001D07F3">
        <w:rPr>
          <w:rFonts w:ascii="Times New Roman" w:hAnsi="Times New Roman" w:cs="Times New Roman"/>
          <w:color w:val="000000" w:themeColor="text1"/>
          <w:sz w:val="24"/>
          <w:szCs w:val="24"/>
        </w:rPr>
        <w:t>is</w:t>
      </w:r>
      <w:r w:rsidRPr="001D07F3">
        <w:rPr>
          <w:rFonts w:ascii="Times New Roman" w:hAnsi="Times New Roman" w:cs="Times New Roman"/>
          <w:color w:val="000000" w:themeColor="text1"/>
          <w:sz w:val="24"/>
          <w:szCs w:val="24"/>
        </w:rPr>
        <w:t>. Cechai vis labiau juto konkurencijos jėgą iš cechams nepriklausiusių amatininkų, naujai besikuriančių žy</w:t>
      </w:r>
      <w:r w:rsidR="003631F8" w:rsidRPr="001D07F3">
        <w:rPr>
          <w:rFonts w:ascii="Times New Roman" w:hAnsi="Times New Roman" w:cs="Times New Roman"/>
          <w:color w:val="000000" w:themeColor="text1"/>
          <w:sz w:val="24"/>
          <w:szCs w:val="24"/>
        </w:rPr>
        <w:t xml:space="preserve">dų cechų bei </w:t>
      </w:r>
      <w:r w:rsidR="00F76049" w:rsidRPr="001D07F3">
        <w:rPr>
          <w:rFonts w:ascii="Times New Roman" w:hAnsi="Times New Roman" w:cs="Times New Roman"/>
          <w:color w:val="000000" w:themeColor="text1"/>
          <w:sz w:val="24"/>
          <w:szCs w:val="24"/>
        </w:rPr>
        <w:t>pirklių. Galima daryti prielaidą</w:t>
      </w:r>
      <w:r w:rsidRPr="001D07F3">
        <w:rPr>
          <w:rFonts w:ascii="Times New Roman" w:hAnsi="Times New Roman" w:cs="Times New Roman"/>
          <w:color w:val="000000" w:themeColor="text1"/>
          <w:sz w:val="24"/>
          <w:szCs w:val="24"/>
        </w:rPr>
        <w:t xml:space="preserve">, kad didžioji cechų amatininkų dalis norėjo savo narių ratą tiesiog izoliuoti. </w:t>
      </w:r>
    </w:p>
    <w:p w:rsidR="005A29F8" w:rsidRPr="00900816" w:rsidRDefault="005A29F8" w:rsidP="005A29F8">
      <w:pPr>
        <w:spacing w:after="0" w:line="360" w:lineRule="auto"/>
        <w:ind w:firstLine="1298"/>
        <w:jc w:val="both"/>
        <w:rPr>
          <w:rFonts w:ascii="Times New Roman" w:hAnsi="Times New Roman" w:cs="Times New Roman"/>
          <w:sz w:val="24"/>
          <w:szCs w:val="24"/>
        </w:rPr>
      </w:pPr>
      <w:r w:rsidRPr="0058543F">
        <w:rPr>
          <w:rFonts w:ascii="Times New Roman" w:hAnsi="Times New Roman" w:cs="Times New Roman"/>
          <w:sz w:val="24"/>
          <w:szCs w:val="24"/>
        </w:rPr>
        <w:t>XIX a. cechai pradėjo nykti ir amžiaus pabaigoje visai baigė savo egzistenciją. XIX a. pradžioje jaučiamas nuosmukis, tačiau vėlesniais metais jie pradėjo plėstis. Viena iš nykimo priežasčių buvo fabrikų steigimas. Nors XIX a. amatininkų cechų reikšmė sumažėjo, tačiau jie dar buvo gana svarbūs. Iš 1828 m. Vilniaus gubernijos pramonės aprašymo matyti, kad fabrikai dar neturėjo dominuojančios pozicijos. Manufaktūros pramonė dar</w:t>
      </w:r>
      <w:r w:rsidR="009D1168">
        <w:rPr>
          <w:rFonts w:ascii="Times New Roman" w:hAnsi="Times New Roman" w:cs="Times New Roman"/>
          <w:sz w:val="24"/>
          <w:szCs w:val="24"/>
        </w:rPr>
        <w:t xml:space="preserve"> tebebuvo atsiradimo stadijoje, </w:t>
      </w:r>
      <w:r w:rsidRPr="0058543F">
        <w:rPr>
          <w:rFonts w:ascii="Times New Roman" w:hAnsi="Times New Roman" w:cs="Times New Roman"/>
          <w:sz w:val="24"/>
          <w:szCs w:val="24"/>
        </w:rPr>
        <w:t xml:space="preserve">gamyba dar labai ribota. Dauguma fabrikų </w:t>
      </w:r>
      <w:r w:rsidR="009D1168">
        <w:rPr>
          <w:rFonts w:ascii="Times New Roman" w:hAnsi="Times New Roman" w:cs="Times New Roman"/>
          <w:sz w:val="24"/>
          <w:szCs w:val="24"/>
        </w:rPr>
        <w:t xml:space="preserve">buvo </w:t>
      </w:r>
      <w:r w:rsidRPr="0058543F">
        <w:rPr>
          <w:rFonts w:ascii="Times New Roman" w:hAnsi="Times New Roman" w:cs="Times New Roman"/>
          <w:sz w:val="24"/>
          <w:szCs w:val="24"/>
        </w:rPr>
        <w:t xml:space="preserve">greičiau amatininkų dirbtuvės privačių piliečių </w:t>
      </w:r>
      <w:r w:rsidRPr="00900816">
        <w:rPr>
          <w:rFonts w:ascii="Times New Roman" w:hAnsi="Times New Roman" w:cs="Times New Roman"/>
          <w:sz w:val="24"/>
          <w:szCs w:val="24"/>
        </w:rPr>
        <w:t xml:space="preserve">namuose. Pavyzdžiui, Vilniuje 1828 m. odos fabrikų jau buvo 31, </w:t>
      </w:r>
      <w:r w:rsidR="009D1168" w:rsidRPr="00900816">
        <w:rPr>
          <w:rFonts w:ascii="Times New Roman" w:hAnsi="Times New Roman" w:cs="Times New Roman"/>
          <w:sz w:val="24"/>
          <w:szCs w:val="24"/>
        </w:rPr>
        <w:t>o</w:t>
      </w:r>
      <w:r w:rsidRPr="00900816">
        <w:rPr>
          <w:rFonts w:ascii="Times New Roman" w:hAnsi="Times New Roman" w:cs="Times New Roman"/>
          <w:sz w:val="24"/>
          <w:szCs w:val="24"/>
        </w:rPr>
        <w:t xml:space="preserve"> jų gamyba buvo gana nežymi.</w:t>
      </w:r>
      <w:r w:rsidRPr="00900816">
        <w:rPr>
          <w:rStyle w:val="FootnoteReference"/>
          <w:rFonts w:ascii="Times New Roman" w:hAnsi="Times New Roman" w:cs="Times New Roman"/>
          <w:sz w:val="24"/>
          <w:szCs w:val="24"/>
        </w:rPr>
        <w:footnoteReference w:id="62"/>
      </w:r>
      <w:r w:rsidRPr="00900816">
        <w:rPr>
          <w:rFonts w:ascii="Times New Roman" w:hAnsi="Times New Roman" w:cs="Times New Roman"/>
          <w:sz w:val="24"/>
          <w:szCs w:val="24"/>
        </w:rPr>
        <w:t xml:space="preserve"> </w:t>
      </w:r>
      <w:r w:rsidR="00717553" w:rsidRPr="00900816">
        <w:rPr>
          <w:rFonts w:ascii="Times New Roman" w:hAnsi="Times New Roman" w:cs="Times New Roman"/>
          <w:sz w:val="24"/>
          <w:szCs w:val="24"/>
        </w:rPr>
        <w:t>Pasak Merkio, XIX a. pirmoje pusėje Viliaus ekonomikoje kaupėsi naujos, kapitalistinės ekonomikos elementai.  Stiprėjo prekybiniai ryšiai tarp miesto ir kaimo, augo vidaus rinka. 1</w:t>
      </w:r>
      <w:r w:rsidR="009D1168" w:rsidRPr="00900816">
        <w:rPr>
          <w:rFonts w:ascii="Times New Roman" w:hAnsi="Times New Roman" w:cs="Times New Roman"/>
          <w:sz w:val="24"/>
          <w:szCs w:val="24"/>
        </w:rPr>
        <w:t>8</w:t>
      </w:r>
      <w:r w:rsidR="00717553" w:rsidRPr="00900816">
        <w:rPr>
          <w:rFonts w:ascii="Times New Roman" w:hAnsi="Times New Roman" w:cs="Times New Roman"/>
          <w:sz w:val="24"/>
          <w:szCs w:val="24"/>
        </w:rPr>
        <w:t>50 m. buvo 51 cechas. Palyginus su kitais Rusijos imperijos miestais, Vilniuje cechų buvo daug.</w:t>
      </w:r>
      <w:r w:rsidR="00717553" w:rsidRPr="00900816">
        <w:rPr>
          <w:rStyle w:val="FootnoteReference"/>
          <w:rFonts w:ascii="Times New Roman" w:hAnsi="Times New Roman" w:cs="Times New Roman"/>
          <w:sz w:val="24"/>
          <w:szCs w:val="24"/>
        </w:rPr>
        <w:footnoteReference w:id="63"/>
      </w:r>
      <w:r w:rsidR="00717553" w:rsidRPr="00900816">
        <w:rPr>
          <w:rFonts w:ascii="Times New Roman" w:hAnsi="Times New Roman" w:cs="Times New Roman"/>
          <w:sz w:val="24"/>
          <w:szCs w:val="24"/>
        </w:rPr>
        <w:t xml:space="preserve"> </w:t>
      </w:r>
      <w:r w:rsidR="00E94E11" w:rsidRPr="00900816">
        <w:rPr>
          <w:rFonts w:ascii="Times New Roman" w:hAnsi="Times New Roman" w:cs="Times New Roman"/>
          <w:sz w:val="24"/>
          <w:szCs w:val="24"/>
        </w:rPr>
        <w:t>Iš Vilniaus gubernijos kny</w:t>
      </w:r>
      <w:r w:rsidR="009D1168" w:rsidRPr="00900816">
        <w:rPr>
          <w:rFonts w:ascii="Times New Roman" w:hAnsi="Times New Roman" w:cs="Times New Roman"/>
          <w:sz w:val="24"/>
          <w:szCs w:val="24"/>
        </w:rPr>
        <w:t>gos matyti, kad Vilniuje pramonė</w:t>
      </w:r>
      <w:r w:rsidR="00E94E11" w:rsidRPr="00900816">
        <w:rPr>
          <w:rFonts w:ascii="Times New Roman" w:hAnsi="Times New Roman" w:cs="Times New Roman"/>
          <w:sz w:val="24"/>
          <w:szCs w:val="24"/>
        </w:rPr>
        <w:t xml:space="preserve"> buvo gan plačiai išvystyta. </w:t>
      </w:r>
      <w:r w:rsidR="009D1168" w:rsidRPr="00900816">
        <w:rPr>
          <w:rFonts w:ascii="Times New Roman" w:hAnsi="Times New Roman" w:cs="Times New Roman"/>
          <w:sz w:val="24"/>
          <w:szCs w:val="24"/>
        </w:rPr>
        <w:t>N</w:t>
      </w:r>
      <w:r w:rsidR="00E94E11" w:rsidRPr="00900816">
        <w:rPr>
          <w:rFonts w:ascii="Times New Roman" w:hAnsi="Times New Roman" w:cs="Times New Roman"/>
          <w:sz w:val="24"/>
          <w:szCs w:val="24"/>
        </w:rPr>
        <w:t>urodom</w:t>
      </w:r>
      <w:r w:rsidR="009D1168" w:rsidRPr="00900816">
        <w:rPr>
          <w:rFonts w:ascii="Times New Roman" w:hAnsi="Times New Roman" w:cs="Times New Roman"/>
          <w:sz w:val="24"/>
          <w:szCs w:val="24"/>
        </w:rPr>
        <w:t>i fabrikų</w:t>
      </w:r>
      <w:r w:rsidR="00187C19" w:rsidRPr="00900816">
        <w:rPr>
          <w:rFonts w:ascii="Times New Roman" w:hAnsi="Times New Roman" w:cs="Times New Roman"/>
          <w:sz w:val="24"/>
          <w:szCs w:val="24"/>
        </w:rPr>
        <w:t xml:space="preserve"> </w:t>
      </w:r>
      <w:r w:rsidR="009D1168" w:rsidRPr="00900816">
        <w:rPr>
          <w:rFonts w:ascii="Times New Roman" w:hAnsi="Times New Roman" w:cs="Times New Roman"/>
          <w:sz w:val="24"/>
          <w:szCs w:val="24"/>
        </w:rPr>
        <w:t xml:space="preserve">meistrų ir amatininkų. </w:t>
      </w:r>
      <w:r w:rsidR="00187C19" w:rsidRPr="00900816">
        <w:rPr>
          <w:rFonts w:ascii="Times New Roman" w:hAnsi="Times New Roman" w:cs="Times New Roman"/>
          <w:sz w:val="24"/>
          <w:szCs w:val="24"/>
        </w:rPr>
        <w:t>Įvardijama, kad Vilniaus g</w:t>
      </w:r>
      <w:r w:rsidR="00273859" w:rsidRPr="00900816">
        <w:rPr>
          <w:rFonts w:ascii="Times New Roman" w:hAnsi="Times New Roman" w:cs="Times New Roman"/>
          <w:sz w:val="24"/>
          <w:szCs w:val="24"/>
        </w:rPr>
        <w:t>u</w:t>
      </w:r>
      <w:r w:rsidR="00187C19" w:rsidRPr="00900816">
        <w:rPr>
          <w:rFonts w:ascii="Times New Roman" w:hAnsi="Times New Roman" w:cs="Times New Roman"/>
          <w:sz w:val="24"/>
          <w:szCs w:val="24"/>
        </w:rPr>
        <w:t>bernijoje</w:t>
      </w:r>
      <w:r w:rsidR="00E94E11" w:rsidRPr="00900816">
        <w:rPr>
          <w:rFonts w:ascii="Times New Roman" w:hAnsi="Times New Roman" w:cs="Times New Roman"/>
          <w:sz w:val="24"/>
          <w:szCs w:val="24"/>
        </w:rPr>
        <w:t xml:space="preserve"> dirbo bronzininkai, kepėjai, kubiliai, b</w:t>
      </w:r>
      <w:r w:rsidR="00273859" w:rsidRPr="00900816">
        <w:rPr>
          <w:rFonts w:ascii="Times New Roman" w:hAnsi="Times New Roman" w:cs="Times New Roman"/>
          <w:sz w:val="24"/>
          <w:szCs w:val="24"/>
        </w:rPr>
        <w:t>arzdaskučiai</w:t>
      </w:r>
      <w:r w:rsidR="00E94E11" w:rsidRPr="00900816">
        <w:rPr>
          <w:rFonts w:ascii="Times New Roman" w:hAnsi="Times New Roman" w:cs="Times New Roman"/>
          <w:sz w:val="24"/>
          <w:szCs w:val="24"/>
        </w:rPr>
        <w:t>, dažytojai, metalo apdirbėjai, puo</w:t>
      </w:r>
      <w:r w:rsidR="009D1168" w:rsidRPr="00900816">
        <w:rPr>
          <w:rFonts w:ascii="Times New Roman" w:hAnsi="Times New Roman" w:cs="Times New Roman"/>
          <w:sz w:val="24"/>
          <w:szCs w:val="24"/>
        </w:rPr>
        <w:t>džiai, vinių meistrai, šulinių statytojai</w:t>
      </w:r>
      <w:r w:rsidR="00E94E11" w:rsidRPr="00900816">
        <w:rPr>
          <w:rFonts w:ascii="Times New Roman" w:hAnsi="Times New Roman" w:cs="Times New Roman"/>
          <w:sz w:val="24"/>
          <w:szCs w:val="24"/>
        </w:rPr>
        <w:t>, skardininkai, aukso ir sidabro gamintojai, baldų apmušėjai, kirpėjai, pirštininkai, pynėjai, poz</w:t>
      </w:r>
      <w:r w:rsidR="00273859" w:rsidRPr="00900816">
        <w:rPr>
          <w:rFonts w:ascii="Times New Roman" w:hAnsi="Times New Roman" w:cs="Times New Roman"/>
          <w:sz w:val="24"/>
          <w:szCs w:val="24"/>
        </w:rPr>
        <w:t>u</w:t>
      </w:r>
      <w:r w:rsidR="00E94E11" w:rsidRPr="00900816">
        <w:rPr>
          <w:rFonts w:ascii="Times New Roman" w:hAnsi="Times New Roman" w:cs="Times New Roman"/>
          <w:sz w:val="24"/>
          <w:szCs w:val="24"/>
        </w:rPr>
        <w:t>mentininkai, batsiuviai, staliai, šaltkalviai, tymininkai ir odininkai,  laikrodininkai, juvelyrai. Taip pat mieste buvo gaminami skėčiai,</w:t>
      </w:r>
      <w:r w:rsidR="00187C19" w:rsidRPr="00900816">
        <w:rPr>
          <w:rFonts w:ascii="Times New Roman" w:hAnsi="Times New Roman" w:cs="Times New Roman"/>
          <w:sz w:val="24"/>
          <w:szCs w:val="24"/>
        </w:rPr>
        <w:t xml:space="preserve"> muzikos</w:t>
      </w:r>
      <w:r w:rsidR="00E94E11" w:rsidRPr="00900816">
        <w:rPr>
          <w:rFonts w:ascii="Times New Roman" w:hAnsi="Times New Roman" w:cs="Times New Roman"/>
          <w:sz w:val="24"/>
          <w:szCs w:val="24"/>
        </w:rPr>
        <w:t xml:space="preserve"> instrumentai, karietos, korsetai, lempos, baldai, paminklai, moteriški ir vyriški drabužiai, ginklai, antspaudai, cigarai ir papirosai, audiniai, fortepijonai, fejerverkai, ketaus ir švino lydiniai, </w:t>
      </w:r>
      <w:r w:rsidR="00187C19" w:rsidRPr="00900816">
        <w:rPr>
          <w:rFonts w:ascii="Times New Roman" w:hAnsi="Times New Roman" w:cs="Times New Roman"/>
          <w:sz w:val="24"/>
          <w:szCs w:val="24"/>
        </w:rPr>
        <w:t>vyriškos kepurės, čiūžiniai, šepečiai.</w:t>
      </w:r>
      <w:r w:rsidR="00187C19" w:rsidRPr="00900816">
        <w:rPr>
          <w:rStyle w:val="FootnoteReference"/>
          <w:rFonts w:ascii="Times New Roman" w:hAnsi="Times New Roman" w:cs="Times New Roman"/>
          <w:sz w:val="24"/>
          <w:szCs w:val="24"/>
        </w:rPr>
        <w:footnoteReference w:id="64"/>
      </w:r>
    </w:p>
    <w:p w:rsidR="005A29F8" w:rsidRPr="00900816" w:rsidRDefault="00BD0CF7" w:rsidP="005A29F8">
      <w:pPr>
        <w:spacing w:after="0" w:line="360" w:lineRule="auto"/>
        <w:ind w:firstLine="1298"/>
        <w:jc w:val="both"/>
        <w:rPr>
          <w:rFonts w:ascii="Times New Roman" w:hAnsi="Times New Roman" w:cs="Times New Roman"/>
          <w:sz w:val="24"/>
          <w:szCs w:val="24"/>
        </w:rPr>
      </w:pPr>
      <w:r w:rsidRPr="00900816">
        <w:rPr>
          <w:rFonts w:ascii="Times New Roman" w:hAnsi="Times New Roman" w:cs="Times New Roman"/>
          <w:sz w:val="24"/>
          <w:szCs w:val="24"/>
        </w:rPr>
        <w:t>XIX a. primoje pusėje galima</w:t>
      </w:r>
      <w:r w:rsidR="005A29F8" w:rsidRPr="00900816">
        <w:rPr>
          <w:rFonts w:ascii="Times New Roman" w:hAnsi="Times New Roman" w:cs="Times New Roman"/>
          <w:sz w:val="24"/>
          <w:szCs w:val="24"/>
        </w:rPr>
        <w:t xml:space="preserve"> </w:t>
      </w:r>
      <w:r w:rsidRPr="00900816">
        <w:rPr>
          <w:rFonts w:ascii="Times New Roman" w:hAnsi="Times New Roman" w:cs="Times New Roman"/>
          <w:sz w:val="24"/>
          <w:szCs w:val="24"/>
        </w:rPr>
        <w:t>pastebėti</w:t>
      </w:r>
      <w:r w:rsidR="005A29F8" w:rsidRPr="00900816">
        <w:rPr>
          <w:rFonts w:ascii="Times New Roman" w:hAnsi="Times New Roman" w:cs="Times New Roman"/>
          <w:sz w:val="24"/>
          <w:szCs w:val="24"/>
        </w:rPr>
        <w:t xml:space="preserve"> ir </w:t>
      </w:r>
      <w:r w:rsidRPr="00900816">
        <w:rPr>
          <w:rFonts w:ascii="Times New Roman" w:hAnsi="Times New Roman" w:cs="Times New Roman"/>
          <w:sz w:val="24"/>
          <w:szCs w:val="24"/>
        </w:rPr>
        <w:t>tam tikrą</w:t>
      </w:r>
      <w:r w:rsidR="005A29F8" w:rsidRPr="00900816">
        <w:rPr>
          <w:rFonts w:ascii="Times New Roman" w:hAnsi="Times New Roman" w:cs="Times New Roman"/>
          <w:sz w:val="24"/>
          <w:szCs w:val="24"/>
        </w:rPr>
        <w:t xml:space="preserve"> cechų amatininkų gausėjimą. Pasak Merkio, vidaus rinka platėjo ir jai patenkinti neužteko pigios fabrikinės pramonės produkcijos. Tai buvo tas veiksnys, kuris skatino jų plėtimąsi. Vilniaus cechų amatininkų </w:t>
      </w:r>
      <w:r w:rsidR="005A29F8" w:rsidRPr="00900816">
        <w:rPr>
          <w:rFonts w:ascii="Times New Roman" w:hAnsi="Times New Roman" w:cs="Times New Roman"/>
          <w:sz w:val="24"/>
          <w:szCs w:val="24"/>
        </w:rPr>
        <w:lastRenderedPageBreak/>
        <w:t>absoliutaus skaičiaus didėjimas dar nerodo, kad tie amatininkai bendroje miesto gamyboje užėmė vis svarbesnę padėtį, o gyventojų tarpe sudarė santykinai augantį sluoksnį. Jų santykinis procentas mažai keitėsi iki baudžiavos panaikinimo. Po to susidarė  palankesnės kapitalizmo vystymosi sąlygos, sparčiau kūrėsi stambioji kapitalistinė pramonė. Tuomet cechų amatininkų skaičiaus augimas  smarkiai atsiliko nuo bendrojo miesto gyventojų gausėjimo, jų sąskaita gausėjo fabrikų darbininkų skaičius.</w:t>
      </w:r>
      <w:r w:rsidR="005A29F8" w:rsidRPr="00900816">
        <w:rPr>
          <w:rStyle w:val="FootnoteReference"/>
          <w:rFonts w:ascii="Times New Roman" w:hAnsi="Times New Roman" w:cs="Times New Roman"/>
          <w:sz w:val="24"/>
          <w:szCs w:val="24"/>
        </w:rPr>
        <w:footnoteReference w:id="65"/>
      </w:r>
    </w:p>
    <w:p w:rsidR="005A29F8" w:rsidRPr="0058543F" w:rsidRDefault="005A29F8" w:rsidP="005A29F8">
      <w:pPr>
        <w:spacing w:after="0" w:line="360" w:lineRule="auto"/>
        <w:ind w:firstLine="1298"/>
        <w:jc w:val="both"/>
        <w:rPr>
          <w:rFonts w:ascii="Times New Roman" w:hAnsi="Times New Roman" w:cs="Times New Roman"/>
          <w:sz w:val="24"/>
          <w:szCs w:val="24"/>
        </w:rPr>
      </w:pPr>
      <w:r w:rsidRPr="00900816">
        <w:rPr>
          <w:rFonts w:ascii="Times New Roman" w:hAnsi="Times New Roman" w:cs="Times New Roman"/>
          <w:sz w:val="24"/>
          <w:szCs w:val="24"/>
        </w:rPr>
        <w:t>Šių įmonių steigimas neramino amatininkus, ir vertė</w:t>
      </w:r>
      <w:r w:rsidRPr="0058543F">
        <w:rPr>
          <w:rFonts w:ascii="Times New Roman" w:hAnsi="Times New Roman" w:cs="Times New Roman"/>
          <w:sz w:val="24"/>
          <w:szCs w:val="24"/>
        </w:rPr>
        <w:t xml:space="preserve"> juos imtis tam tikrų priemonių. Vilniaus cechai ir jų meistrai kaip smulkūs prekių gamintojai, norėdami išsaugoti savo socialinę – ekonominę padėtį, priešinosi stambiajam kapitalui. Stambusis kapitalas  buvo daugiausia pramoninkų ir prekybininkų rankose. Cechai kovojo prieš prekybininkus, gabenančius į Vilnių realizuoti stambiosios pramonės gaminius. Kitų miestų bei gubernijų ir užsienio prekės labai konkuravo</w:t>
      </w:r>
      <w:r w:rsidR="00BD0CF7">
        <w:rPr>
          <w:rFonts w:ascii="Times New Roman" w:hAnsi="Times New Roman" w:cs="Times New Roman"/>
          <w:sz w:val="24"/>
          <w:szCs w:val="24"/>
        </w:rPr>
        <w:t xml:space="preserve"> su</w:t>
      </w:r>
      <w:r w:rsidRPr="0058543F">
        <w:rPr>
          <w:rFonts w:ascii="Times New Roman" w:hAnsi="Times New Roman" w:cs="Times New Roman"/>
          <w:sz w:val="24"/>
          <w:szCs w:val="24"/>
        </w:rPr>
        <w:t xml:space="preserve"> siuvėjų, kepurininkų, audėjų, </w:t>
      </w:r>
      <w:proofErr w:type="spellStart"/>
      <w:r w:rsidRPr="0058543F">
        <w:rPr>
          <w:rFonts w:ascii="Times New Roman" w:hAnsi="Times New Roman" w:cs="Times New Roman"/>
          <w:sz w:val="24"/>
          <w:szCs w:val="24"/>
        </w:rPr>
        <w:t>balnininkų</w:t>
      </w:r>
      <w:proofErr w:type="spellEnd"/>
      <w:r w:rsidRPr="0058543F">
        <w:rPr>
          <w:rFonts w:ascii="Times New Roman" w:hAnsi="Times New Roman" w:cs="Times New Roman"/>
          <w:sz w:val="24"/>
          <w:szCs w:val="24"/>
        </w:rPr>
        <w:t xml:space="preserve">, tymo meistrų, </w:t>
      </w:r>
      <w:proofErr w:type="spellStart"/>
      <w:r w:rsidRPr="0058543F">
        <w:rPr>
          <w:rFonts w:ascii="Times New Roman" w:hAnsi="Times New Roman" w:cs="Times New Roman"/>
          <w:sz w:val="24"/>
          <w:szCs w:val="24"/>
        </w:rPr>
        <w:t>pirštininkų</w:t>
      </w:r>
      <w:proofErr w:type="spellEnd"/>
      <w:r w:rsidRPr="0058543F">
        <w:rPr>
          <w:rFonts w:ascii="Times New Roman" w:hAnsi="Times New Roman" w:cs="Times New Roman"/>
          <w:sz w:val="24"/>
          <w:szCs w:val="24"/>
        </w:rPr>
        <w:t xml:space="preserve">, batsiuvių, ginklininkų, liejikų, kalvių, šaltkalvių, </w:t>
      </w:r>
      <w:proofErr w:type="spellStart"/>
      <w:r w:rsidRPr="0058543F">
        <w:rPr>
          <w:rFonts w:ascii="Times New Roman" w:hAnsi="Times New Roman" w:cs="Times New Roman"/>
          <w:sz w:val="24"/>
          <w:szCs w:val="24"/>
        </w:rPr>
        <w:t>bronzininkų</w:t>
      </w:r>
      <w:proofErr w:type="spellEnd"/>
      <w:r w:rsidRPr="0058543F">
        <w:rPr>
          <w:rFonts w:ascii="Times New Roman" w:hAnsi="Times New Roman" w:cs="Times New Roman"/>
          <w:sz w:val="24"/>
          <w:szCs w:val="24"/>
        </w:rPr>
        <w:t xml:space="preserve">, račių, kėdžių gamintojų, stalių, </w:t>
      </w:r>
      <w:proofErr w:type="spellStart"/>
      <w:r w:rsidRPr="0058543F">
        <w:rPr>
          <w:rFonts w:ascii="Times New Roman" w:hAnsi="Times New Roman" w:cs="Times New Roman"/>
          <w:sz w:val="24"/>
          <w:szCs w:val="24"/>
        </w:rPr>
        <w:t>kubilių</w:t>
      </w:r>
      <w:proofErr w:type="spellEnd"/>
      <w:r w:rsidRPr="0058543F">
        <w:rPr>
          <w:rFonts w:ascii="Times New Roman" w:hAnsi="Times New Roman" w:cs="Times New Roman"/>
          <w:sz w:val="24"/>
          <w:szCs w:val="24"/>
        </w:rPr>
        <w:t>, puodžių, knygrišių, laikrodininkų, virvininkų, riebalinių žvakių g</w:t>
      </w:r>
      <w:r w:rsidR="00BD0CF7">
        <w:rPr>
          <w:rFonts w:ascii="Times New Roman" w:hAnsi="Times New Roman" w:cs="Times New Roman"/>
          <w:sz w:val="24"/>
          <w:szCs w:val="24"/>
        </w:rPr>
        <w:t>amintojų cechų amatininkų produkcija</w:t>
      </w:r>
      <w:r w:rsidRPr="0058543F">
        <w:rPr>
          <w:rFonts w:ascii="Times New Roman" w:hAnsi="Times New Roman" w:cs="Times New Roman"/>
          <w:sz w:val="24"/>
          <w:szCs w:val="24"/>
        </w:rPr>
        <w:t>.</w:t>
      </w:r>
      <w:r w:rsidRPr="0058543F">
        <w:rPr>
          <w:rStyle w:val="FootnoteReference"/>
          <w:rFonts w:ascii="Times New Roman" w:hAnsi="Times New Roman" w:cs="Times New Roman"/>
          <w:sz w:val="24"/>
          <w:szCs w:val="24"/>
        </w:rPr>
        <w:footnoteReference w:id="66"/>
      </w:r>
      <w:r w:rsidRPr="0058543F">
        <w:rPr>
          <w:rFonts w:ascii="Times New Roman" w:hAnsi="Times New Roman" w:cs="Times New Roman"/>
          <w:sz w:val="24"/>
          <w:szCs w:val="24"/>
        </w:rPr>
        <w:t xml:space="preserve"> </w:t>
      </w:r>
    </w:p>
    <w:p w:rsidR="005A29F8" w:rsidRPr="0058543F" w:rsidRDefault="005A29F8" w:rsidP="005A29F8">
      <w:pPr>
        <w:spacing w:after="0" w:line="360" w:lineRule="auto"/>
        <w:ind w:firstLine="1298"/>
        <w:jc w:val="both"/>
        <w:rPr>
          <w:rFonts w:ascii="Times New Roman" w:hAnsi="Times New Roman" w:cs="Times New Roman"/>
          <w:sz w:val="24"/>
          <w:szCs w:val="24"/>
        </w:rPr>
      </w:pPr>
      <w:r w:rsidRPr="0058543F">
        <w:rPr>
          <w:rFonts w:ascii="Times New Roman" w:hAnsi="Times New Roman" w:cs="Times New Roman"/>
          <w:sz w:val="24"/>
          <w:szCs w:val="24"/>
        </w:rPr>
        <w:t>Vilniaus cechų siekimas užkirsti prekybą iš kitur atvežtais gaminiais iš esmės buvo cechų meistrų, kaip smulkių gamintojų, kova dėl savo egzistencijos. XIX a. pradžioje Vilniaus mėsininkų cecha</w:t>
      </w:r>
      <w:r w:rsidR="00BD0CF7">
        <w:rPr>
          <w:rFonts w:ascii="Times New Roman" w:hAnsi="Times New Roman" w:cs="Times New Roman"/>
          <w:sz w:val="24"/>
          <w:szCs w:val="24"/>
        </w:rPr>
        <w:t>s turėjo konfliktą su pirkliais. Norėdamas</w:t>
      </w:r>
      <w:r w:rsidRPr="0058543F">
        <w:rPr>
          <w:rFonts w:ascii="Times New Roman" w:hAnsi="Times New Roman" w:cs="Times New Roman"/>
          <w:sz w:val="24"/>
          <w:szCs w:val="24"/>
        </w:rPr>
        <w:t xml:space="preserve"> išsikovoti teisę, kad tik cecho amatininkai galėtų turguje pirkti gyvulius, kurių mėsa būtų pardavinėjama vieto</w:t>
      </w:r>
      <w:r w:rsidR="00BD0CF7">
        <w:rPr>
          <w:rFonts w:ascii="Times New Roman" w:hAnsi="Times New Roman" w:cs="Times New Roman"/>
          <w:sz w:val="24"/>
          <w:szCs w:val="24"/>
        </w:rPr>
        <w:t>s gyventojų poreikiams tenkinti, s</w:t>
      </w:r>
      <w:r w:rsidRPr="0058543F">
        <w:rPr>
          <w:rFonts w:ascii="Times New Roman" w:hAnsi="Times New Roman" w:cs="Times New Roman"/>
          <w:sz w:val="24"/>
          <w:szCs w:val="24"/>
        </w:rPr>
        <w:t xml:space="preserve">tambus mėsininkų cechas privertė Vilniaus prekybininkus N. </w:t>
      </w:r>
      <w:proofErr w:type="spellStart"/>
      <w:r w:rsidRPr="0058543F">
        <w:rPr>
          <w:rFonts w:ascii="Times New Roman" w:hAnsi="Times New Roman" w:cs="Times New Roman"/>
          <w:sz w:val="24"/>
          <w:szCs w:val="24"/>
        </w:rPr>
        <w:t>Meišelį</w:t>
      </w:r>
      <w:proofErr w:type="spellEnd"/>
      <w:r w:rsidRPr="0058543F">
        <w:rPr>
          <w:rFonts w:ascii="Times New Roman" w:hAnsi="Times New Roman" w:cs="Times New Roman"/>
          <w:sz w:val="24"/>
          <w:szCs w:val="24"/>
        </w:rPr>
        <w:t xml:space="preserve"> ir I. </w:t>
      </w:r>
      <w:proofErr w:type="spellStart"/>
      <w:r w:rsidRPr="0058543F">
        <w:rPr>
          <w:rFonts w:ascii="Times New Roman" w:hAnsi="Times New Roman" w:cs="Times New Roman"/>
          <w:sz w:val="24"/>
          <w:szCs w:val="24"/>
        </w:rPr>
        <w:t>Mejerovičių</w:t>
      </w:r>
      <w:proofErr w:type="spellEnd"/>
      <w:r w:rsidRPr="0058543F">
        <w:rPr>
          <w:rFonts w:ascii="Times New Roman" w:hAnsi="Times New Roman" w:cs="Times New Roman"/>
          <w:sz w:val="24"/>
          <w:szCs w:val="24"/>
        </w:rPr>
        <w:t xml:space="preserve"> 1806 m. liepos 4 ir 25 d. pasirašyti pasižadėjimus cechui, kad daugiau nebesupirkinės gyvulių perpardavinėjimui.</w:t>
      </w:r>
      <w:r w:rsidRPr="0058543F">
        <w:rPr>
          <w:rStyle w:val="FootnoteReference"/>
          <w:rFonts w:ascii="Times New Roman" w:hAnsi="Times New Roman" w:cs="Times New Roman"/>
          <w:sz w:val="24"/>
          <w:szCs w:val="24"/>
        </w:rPr>
        <w:footnoteReference w:id="67"/>
      </w:r>
      <w:r w:rsidRPr="0058543F">
        <w:rPr>
          <w:rFonts w:ascii="Times New Roman" w:hAnsi="Times New Roman" w:cs="Times New Roman"/>
          <w:sz w:val="24"/>
          <w:szCs w:val="24"/>
        </w:rPr>
        <w:t xml:space="preserve"> Tad matyti, kad amatininkai kovojo ir teisiniais būdais.</w:t>
      </w:r>
    </w:p>
    <w:p w:rsidR="005A29F8" w:rsidRDefault="005A29F8" w:rsidP="005A29F8">
      <w:pPr>
        <w:spacing w:after="0" w:line="360" w:lineRule="auto"/>
        <w:ind w:firstLine="1298"/>
        <w:jc w:val="both"/>
        <w:rPr>
          <w:rFonts w:ascii="Times New Roman" w:hAnsi="Times New Roman" w:cs="Times New Roman"/>
          <w:sz w:val="24"/>
          <w:szCs w:val="24"/>
        </w:rPr>
      </w:pPr>
      <w:r w:rsidRPr="0058543F">
        <w:rPr>
          <w:rFonts w:ascii="Times New Roman" w:hAnsi="Times New Roman" w:cs="Times New Roman"/>
          <w:sz w:val="24"/>
          <w:szCs w:val="24"/>
        </w:rPr>
        <w:t xml:space="preserve">Cechų amatininkai palaipsniui sudarė vis mažesnį bendro amatininkų skaičiaus procentą. </w:t>
      </w:r>
      <w:proofErr w:type="spellStart"/>
      <w:r w:rsidRPr="0058543F">
        <w:rPr>
          <w:rFonts w:ascii="Times New Roman" w:hAnsi="Times New Roman" w:cs="Times New Roman"/>
          <w:sz w:val="24"/>
          <w:szCs w:val="24"/>
        </w:rPr>
        <w:t>Necechinių</w:t>
      </w:r>
      <w:proofErr w:type="spellEnd"/>
      <w:r w:rsidRPr="0058543F">
        <w:rPr>
          <w:rFonts w:ascii="Times New Roman" w:hAnsi="Times New Roman" w:cs="Times New Roman"/>
          <w:sz w:val="24"/>
          <w:szCs w:val="24"/>
        </w:rPr>
        <w:t xml:space="preserve"> amatininkų vis gausėjo. Mykolo </w:t>
      </w:r>
      <w:proofErr w:type="spellStart"/>
      <w:r w:rsidRPr="0058543F">
        <w:rPr>
          <w:rFonts w:ascii="Times New Roman" w:hAnsi="Times New Roman" w:cs="Times New Roman"/>
          <w:sz w:val="24"/>
          <w:szCs w:val="24"/>
        </w:rPr>
        <w:t>Balinskio</w:t>
      </w:r>
      <w:proofErr w:type="spellEnd"/>
      <w:r w:rsidRPr="0058543F">
        <w:rPr>
          <w:rFonts w:ascii="Times New Roman" w:hAnsi="Times New Roman" w:cs="Times New Roman"/>
          <w:sz w:val="24"/>
          <w:szCs w:val="24"/>
        </w:rPr>
        <w:t xml:space="preserve"> surinktais duomenimis, </w:t>
      </w:r>
      <w:proofErr w:type="spellStart"/>
      <w:r w:rsidRPr="0058543F">
        <w:rPr>
          <w:rFonts w:ascii="Times New Roman" w:hAnsi="Times New Roman" w:cs="Times New Roman"/>
          <w:sz w:val="24"/>
          <w:szCs w:val="24"/>
        </w:rPr>
        <w:t>necechiniai</w:t>
      </w:r>
      <w:proofErr w:type="spellEnd"/>
      <w:r w:rsidRPr="0058543F">
        <w:rPr>
          <w:rFonts w:ascii="Times New Roman" w:hAnsi="Times New Roman" w:cs="Times New Roman"/>
          <w:sz w:val="24"/>
          <w:szCs w:val="24"/>
        </w:rPr>
        <w:t xml:space="preserve"> amatininkai 1833 m. sudarė šiek tiek daugiau kaip pusę visų amatininkų.</w:t>
      </w:r>
      <w:r w:rsidRPr="0058543F">
        <w:rPr>
          <w:rStyle w:val="FootnoteReference"/>
          <w:rFonts w:ascii="Times New Roman" w:hAnsi="Times New Roman" w:cs="Times New Roman"/>
          <w:sz w:val="24"/>
          <w:szCs w:val="24"/>
        </w:rPr>
        <w:footnoteReference w:id="68"/>
      </w:r>
      <w:r w:rsidRPr="0058543F">
        <w:rPr>
          <w:rFonts w:ascii="Times New Roman" w:hAnsi="Times New Roman" w:cs="Times New Roman"/>
          <w:sz w:val="24"/>
          <w:szCs w:val="24"/>
        </w:rPr>
        <w:t xml:space="preserve"> Tarp jų kildavo nesutarimai. Kova prieš cechui nepriklausiusių amatininkų gaminius, pasak </w:t>
      </w:r>
      <w:r w:rsidR="00C876B3">
        <w:rPr>
          <w:rFonts w:ascii="Times New Roman" w:hAnsi="Times New Roman" w:cs="Times New Roman"/>
          <w:sz w:val="24"/>
          <w:szCs w:val="24"/>
        </w:rPr>
        <w:t xml:space="preserve">lenkų istoriko </w:t>
      </w:r>
      <w:r w:rsidRPr="0058543F">
        <w:rPr>
          <w:rFonts w:ascii="Times New Roman" w:hAnsi="Times New Roman" w:cs="Times New Roman"/>
          <w:sz w:val="24"/>
          <w:szCs w:val="24"/>
        </w:rPr>
        <w:t xml:space="preserve">J. </w:t>
      </w:r>
      <w:proofErr w:type="spellStart"/>
      <w:r w:rsidRPr="0058543F">
        <w:rPr>
          <w:rFonts w:ascii="Times New Roman" w:hAnsi="Times New Roman" w:cs="Times New Roman"/>
          <w:sz w:val="24"/>
          <w:szCs w:val="24"/>
        </w:rPr>
        <w:t>Morzy</w:t>
      </w:r>
      <w:proofErr w:type="spellEnd"/>
      <w:r w:rsidRPr="0058543F">
        <w:rPr>
          <w:rFonts w:ascii="Times New Roman" w:hAnsi="Times New Roman" w:cs="Times New Roman"/>
          <w:sz w:val="24"/>
          <w:szCs w:val="24"/>
        </w:rPr>
        <w:t>, buvo tęsinys tos kovos, kuri jau vyko  nuo XVI – XVII amžių.</w:t>
      </w:r>
      <w:r w:rsidR="00BD0CF7">
        <w:rPr>
          <w:rStyle w:val="FootnoteReference"/>
          <w:rFonts w:ascii="Times New Roman" w:hAnsi="Times New Roman" w:cs="Times New Roman"/>
          <w:sz w:val="24"/>
          <w:szCs w:val="24"/>
        </w:rPr>
        <w:footnoteReference w:id="69"/>
      </w:r>
      <w:r w:rsidRPr="0058543F">
        <w:rPr>
          <w:rFonts w:ascii="Times New Roman" w:hAnsi="Times New Roman" w:cs="Times New Roman"/>
          <w:sz w:val="24"/>
          <w:szCs w:val="24"/>
        </w:rPr>
        <w:t xml:space="preserve"> Apie tai liudija 1687 </w:t>
      </w:r>
      <w:r w:rsidR="00517085" w:rsidRPr="0058543F">
        <w:rPr>
          <w:rFonts w:ascii="Times New Roman" w:hAnsi="Times New Roman" w:cs="Times New Roman"/>
          <w:sz w:val="24"/>
          <w:szCs w:val="24"/>
        </w:rPr>
        <w:t xml:space="preserve"> m. </w:t>
      </w:r>
      <w:r w:rsidRPr="0058543F">
        <w:rPr>
          <w:rFonts w:ascii="Times New Roman" w:hAnsi="Times New Roman" w:cs="Times New Roman"/>
          <w:sz w:val="24"/>
          <w:szCs w:val="24"/>
        </w:rPr>
        <w:t xml:space="preserve">lapkričio 30 d. Vilniaus burmistrų ir tarėjų priimti papildomi Vilniaus auksakalių cecho statuto straipsniai. </w:t>
      </w:r>
      <w:r w:rsidRPr="0058543F">
        <w:rPr>
          <w:rFonts w:ascii="Times New Roman" w:hAnsi="Times New Roman" w:cs="Times New Roman"/>
          <w:sz w:val="24"/>
          <w:szCs w:val="24"/>
        </w:rPr>
        <w:lastRenderedPageBreak/>
        <w:t xml:space="preserve">Nurodoma, kad mieste yra sukčiautojų, kurie uždeda prabą ir prekiauja blogos kokybės dirbiniais. Tai smukdo Vilniaus auksakalių cecho vardą. Nurodoma, kad ceche pagaminti dirbiniai turi būti žymimi – įspaudžiami ženklai. Žydams ir kitiems amatininkams draudžiama pardavinėti aukso </w:t>
      </w:r>
      <w:proofErr w:type="spellStart"/>
      <w:r w:rsidRPr="0058543F">
        <w:rPr>
          <w:rFonts w:ascii="Times New Roman" w:hAnsi="Times New Roman" w:cs="Times New Roman"/>
          <w:sz w:val="24"/>
          <w:szCs w:val="24"/>
        </w:rPr>
        <w:t>luitelius</w:t>
      </w:r>
      <w:proofErr w:type="spellEnd"/>
      <w:r w:rsidRPr="0058543F">
        <w:rPr>
          <w:rFonts w:ascii="Times New Roman" w:hAnsi="Times New Roman" w:cs="Times New Roman"/>
          <w:sz w:val="24"/>
          <w:szCs w:val="24"/>
        </w:rPr>
        <w:t>, kitaip iš jų viskas bus konfiskuota.</w:t>
      </w:r>
      <w:r w:rsidRPr="0058543F">
        <w:rPr>
          <w:rStyle w:val="FootnoteReference"/>
          <w:rFonts w:ascii="Times New Roman" w:hAnsi="Times New Roman" w:cs="Times New Roman"/>
          <w:sz w:val="24"/>
          <w:szCs w:val="24"/>
        </w:rPr>
        <w:footnoteReference w:id="70"/>
      </w:r>
      <w:r w:rsidR="00C876B3">
        <w:rPr>
          <w:rFonts w:ascii="Times New Roman" w:hAnsi="Times New Roman" w:cs="Times New Roman"/>
          <w:sz w:val="24"/>
          <w:szCs w:val="24"/>
        </w:rPr>
        <w:t xml:space="preserve"> Aštrių ginčų su pirkliais dėl</w:t>
      </w:r>
      <w:r w:rsidRPr="0058543F">
        <w:rPr>
          <w:rFonts w:ascii="Times New Roman" w:hAnsi="Times New Roman" w:cs="Times New Roman"/>
          <w:sz w:val="24"/>
          <w:szCs w:val="24"/>
        </w:rPr>
        <w:t xml:space="preserve"> </w:t>
      </w:r>
      <w:proofErr w:type="spellStart"/>
      <w:r w:rsidRPr="0058543F">
        <w:rPr>
          <w:rFonts w:ascii="Times New Roman" w:hAnsi="Times New Roman" w:cs="Times New Roman"/>
          <w:sz w:val="24"/>
          <w:szCs w:val="24"/>
        </w:rPr>
        <w:t>necechinių</w:t>
      </w:r>
      <w:proofErr w:type="spellEnd"/>
      <w:r w:rsidRPr="0058543F">
        <w:rPr>
          <w:rFonts w:ascii="Times New Roman" w:hAnsi="Times New Roman" w:cs="Times New Roman"/>
          <w:sz w:val="24"/>
          <w:szCs w:val="24"/>
        </w:rPr>
        <w:t xml:space="preserve"> amatininkų paskerstų gyvulių turėjo Vilniaus mėsininkų cechas. Vilniaus vyrų drabužių siuvėjų cechas taip pat bandė uždrausti prekybą mieste gatavais drabužiais, pagamintais </w:t>
      </w:r>
      <w:proofErr w:type="spellStart"/>
      <w:r w:rsidRPr="0058543F">
        <w:rPr>
          <w:rFonts w:ascii="Times New Roman" w:hAnsi="Times New Roman" w:cs="Times New Roman"/>
          <w:sz w:val="24"/>
          <w:szCs w:val="24"/>
        </w:rPr>
        <w:t>necechinių</w:t>
      </w:r>
      <w:proofErr w:type="spellEnd"/>
      <w:r w:rsidRPr="0058543F">
        <w:rPr>
          <w:rFonts w:ascii="Times New Roman" w:hAnsi="Times New Roman" w:cs="Times New Roman"/>
          <w:sz w:val="24"/>
          <w:szCs w:val="24"/>
        </w:rPr>
        <w:t xml:space="preserve"> arba nevietinių amatininkų.</w:t>
      </w:r>
      <w:r w:rsidRPr="0058543F">
        <w:rPr>
          <w:rStyle w:val="FootnoteReference"/>
          <w:rFonts w:ascii="Times New Roman" w:hAnsi="Times New Roman" w:cs="Times New Roman"/>
          <w:sz w:val="24"/>
          <w:szCs w:val="24"/>
        </w:rPr>
        <w:footnoteReference w:id="71"/>
      </w:r>
      <w:r w:rsidRPr="0058543F">
        <w:rPr>
          <w:rFonts w:ascii="Times New Roman" w:hAnsi="Times New Roman" w:cs="Times New Roman"/>
          <w:sz w:val="24"/>
          <w:szCs w:val="24"/>
        </w:rPr>
        <w:t xml:space="preserve"> Apie tai galime spręsti iš įvairių skundų. Amatininkai visaip bandė išlaikyti savo monopolį ir neprarasti turimų pozicijų. Atsiradusi didelė konkurencija galėjo  cecho darbuotojus smukdyti ekonomine ir socialine prasme. Pasitaikydavo ir išimčių. Lietuvos auksakalių kataloge yra duomenų, kad P. </w:t>
      </w:r>
      <w:proofErr w:type="spellStart"/>
      <w:r w:rsidRPr="0058543F">
        <w:rPr>
          <w:rFonts w:ascii="Times New Roman" w:hAnsi="Times New Roman" w:cs="Times New Roman"/>
          <w:sz w:val="24"/>
          <w:szCs w:val="24"/>
        </w:rPr>
        <w:t>Štimeris</w:t>
      </w:r>
      <w:proofErr w:type="spellEnd"/>
      <w:r w:rsidRPr="0058543F">
        <w:rPr>
          <w:rFonts w:ascii="Times New Roman" w:hAnsi="Times New Roman" w:cs="Times New Roman"/>
          <w:sz w:val="24"/>
          <w:szCs w:val="24"/>
        </w:rPr>
        <w:t xml:space="preserve"> dirbo pameistriu pas Vilniaus auksakalį </w:t>
      </w:r>
      <w:proofErr w:type="spellStart"/>
      <w:r w:rsidRPr="0058543F">
        <w:rPr>
          <w:rFonts w:ascii="Times New Roman" w:hAnsi="Times New Roman" w:cs="Times New Roman"/>
          <w:sz w:val="24"/>
          <w:szCs w:val="24"/>
        </w:rPr>
        <w:t>L.Riorą</w:t>
      </w:r>
      <w:proofErr w:type="spellEnd"/>
      <w:r w:rsidRPr="0058543F">
        <w:rPr>
          <w:rFonts w:ascii="Times New Roman" w:hAnsi="Times New Roman" w:cs="Times New Roman"/>
          <w:sz w:val="24"/>
          <w:szCs w:val="24"/>
        </w:rPr>
        <w:t xml:space="preserve"> ir cechui nepriklausė.</w:t>
      </w:r>
      <w:r w:rsidRPr="0058543F">
        <w:rPr>
          <w:rStyle w:val="FootnoteReference"/>
          <w:rFonts w:ascii="Times New Roman" w:hAnsi="Times New Roman" w:cs="Times New Roman"/>
          <w:sz w:val="24"/>
          <w:szCs w:val="24"/>
        </w:rPr>
        <w:footnoteReference w:id="72"/>
      </w:r>
      <w:r w:rsidRPr="0058543F">
        <w:rPr>
          <w:rFonts w:ascii="Times New Roman" w:hAnsi="Times New Roman" w:cs="Times New Roman"/>
          <w:sz w:val="24"/>
          <w:szCs w:val="24"/>
        </w:rPr>
        <w:t xml:space="preserve"> Visos šios kovos prieš </w:t>
      </w:r>
      <w:proofErr w:type="spellStart"/>
      <w:r w:rsidRPr="0058543F">
        <w:rPr>
          <w:rFonts w:ascii="Times New Roman" w:hAnsi="Times New Roman" w:cs="Times New Roman"/>
          <w:sz w:val="24"/>
          <w:szCs w:val="24"/>
        </w:rPr>
        <w:t>necechinius</w:t>
      </w:r>
      <w:proofErr w:type="spellEnd"/>
      <w:r w:rsidRPr="0058543F">
        <w:rPr>
          <w:rFonts w:ascii="Times New Roman" w:hAnsi="Times New Roman" w:cs="Times New Roman"/>
          <w:sz w:val="24"/>
          <w:szCs w:val="24"/>
        </w:rPr>
        <w:t xml:space="preserve"> amatininkus ar pirklius rodo, kad </w:t>
      </w:r>
      <w:proofErr w:type="spellStart"/>
      <w:r w:rsidRPr="0058543F">
        <w:rPr>
          <w:rFonts w:ascii="Times New Roman" w:hAnsi="Times New Roman" w:cs="Times New Roman"/>
          <w:sz w:val="24"/>
          <w:szCs w:val="24"/>
        </w:rPr>
        <w:t>cechiniai</w:t>
      </w:r>
      <w:proofErr w:type="spellEnd"/>
      <w:r w:rsidRPr="0058543F">
        <w:rPr>
          <w:rFonts w:ascii="Times New Roman" w:hAnsi="Times New Roman" w:cs="Times New Roman"/>
          <w:sz w:val="24"/>
          <w:szCs w:val="24"/>
        </w:rPr>
        <w:t xml:space="preserve"> amatininkai save suvokė, kaip išskirtinę žmonių grupę turinčią daugiau teisių. </w:t>
      </w:r>
    </w:p>
    <w:p w:rsidR="001B513F" w:rsidRPr="001B513F" w:rsidRDefault="001B513F" w:rsidP="001B513F">
      <w:pPr>
        <w:spacing w:after="0" w:line="360" w:lineRule="auto"/>
        <w:ind w:firstLine="1298"/>
        <w:jc w:val="both"/>
        <w:rPr>
          <w:rFonts w:ascii="Times New Roman" w:hAnsi="Times New Roman" w:cs="Times New Roman"/>
          <w:color w:val="000000" w:themeColor="text1"/>
          <w:sz w:val="24"/>
          <w:szCs w:val="24"/>
        </w:rPr>
      </w:pPr>
      <w:r w:rsidRPr="001B513F">
        <w:rPr>
          <w:rFonts w:ascii="Times New Roman" w:hAnsi="Times New Roman" w:cs="Times New Roman"/>
          <w:color w:val="000000" w:themeColor="text1"/>
          <w:sz w:val="24"/>
          <w:szCs w:val="24"/>
        </w:rPr>
        <w:t xml:space="preserve"> Nors amatininkai ir priklausė miestiečių luomui, tačiau išsiskyrė iš kitų. Jie save suvokė kaip skirtingą grupę. Tai rodo tas faktas, kad jie kovojo dėl savo teisių ir norėjo išlaikyti savo unikalumą. Ši kova tapo kaip ir jų kasdienybe. Tik užsitikrinus tvirtą finansinę padėtį bei pozicijas, jie galėjo atsilaikyti prieš fabrikų ir </w:t>
      </w:r>
      <w:proofErr w:type="spellStart"/>
      <w:r w:rsidRPr="001B513F">
        <w:rPr>
          <w:rFonts w:ascii="Times New Roman" w:hAnsi="Times New Roman" w:cs="Times New Roman"/>
          <w:color w:val="000000" w:themeColor="text1"/>
          <w:sz w:val="24"/>
          <w:szCs w:val="24"/>
        </w:rPr>
        <w:t>necechinių</w:t>
      </w:r>
      <w:proofErr w:type="spellEnd"/>
      <w:r w:rsidRPr="001B513F">
        <w:rPr>
          <w:rFonts w:ascii="Times New Roman" w:hAnsi="Times New Roman" w:cs="Times New Roman"/>
          <w:color w:val="000000" w:themeColor="text1"/>
          <w:sz w:val="24"/>
          <w:szCs w:val="24"/>
        </w:rPr>
        <w:t xml:space="preserve"> amatininkų konkurenciją. Tuo pačiu tai garantuotų jų, kaip organizacijos, išlikimą.</w:t>
      </w:r>
    </w:p>
    <w:p w:rsidR="00F72E83" w:rsidRPr="001D07F3" w:rsidRDefault="00F72E83" w:rsidP="0033350B">
      <w:pPr>
        <w:pStyle w:val="Heading2"/>
        <w:numPr>
          <w:ilvl w:val="1"/>
          <w:numId w:val="20"/>
        </w:numPr>
        <w:rPr>
          <w:rFonts w:ascii="Times New Roman" w:hAnsi="Times New Roman"/>
          <w:color w:val="000000" w:themeColor="text1"/>
        </w:rPr>
      </w:pPr>
      <w:bookmarkStart w:id="15" w:name="_Toc326863684"/>
      <w:bookmarkStart w:id="16" w:name="_Toc356987307"/>
      <w:bookmarkStart w:id="17" w:name="_Toc357963068"/>
      <w:bookmarkStart w:id="18" w:name="_Toc357963235"/>
      <w:bookmarkStart w:id="19" w:name="_Toc358013667"/>
      <w:r w:rsidRPr="001D07F3">
        <w:rPr>
          <w:rFonts w:ascii="Times New Roman" w:hAnsi="Times New Roman"/>
          <w:color w:val="000000" w:themeColor="text1"/>
        </w:rPr>
        <w:t>Amatininkų</w:t>
      </w:r>
      <w:bookmarkEnd w:id="15"/>
      <w:r w:rsidR="005A29F8">
        <w:rPr>
          <w:rFonts w:ascii="Times New Roman" w:hAnsi="Times New Roman"/>
          <w:color w:val="000000" w:themeColor="text1"/>
        </w:rPr>
        <w:t xml:space="preserve"> </w:t>
      </w:r>
      <w:r w:rsidR="005A29F8" w:rsidRPr="001D07F3">
        <w:rPr>
          <w:rFonts w:ascii="Times New Roman" w:hAnsi="Times New Roman"/>
          <w:color w:val="000000" w:themeColor="text1"/>
        </w:rPr>
        <w:t>finansinė</w:t>
      </w:r>
      <w:r w:rsidR="005A29F8">
        <w:rPr>
          <w:rFonts w:ascii="Times New Roman" w:hAnsi="Times New Roman"/>
          <w:color w:val="000000" w:themeColor="text1"/>
        </w:rPr>
        <w:t xml:space="preserve"> ir visuomeninė</w:t>
      </w:r>
      <w:r w:rsidR="005A29F8" w:rsidRPr="001D07F3">
        <w:rPr>
          <w:rFonts w:ascii="Times New Roman" w:hAnsi="Times New Roman"/>
          <w:color w:val="000000" w:themeColor="text1"/>
        </w:rPr>
        <w:t xml:space="preserve"> padėtis</w:t>
      </w:r>
      <w:bookmarkEnd w:id="16"/>
      <w:bookmarkEnd w:id="17"/>
      <w:bookmarkEnd w:id="18"/>
      <w:bookmarkEnd w:id="19"/>
    </w:p>
    <w:p w:rsidR="00395C92" w:rsidRPr="001D07F3" w:rsidRDefault="0016752B" w:rsidP="00395C92">
      <w:pPr>
        <w:spacing w:after="0" w:line="360" w:lineRule="auto"/>
        <w:ind w:firstLine="1298"/>
        <w:jc w:val="both"/>
        <w:rPr>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t>Kokia buvo amatininkų turtinė padėtis</w:t>
      </w:r>
      <w:r w:rsidR="00634679" w:rsidRPr="001D07F3">
        <w:rPr>
          <w:rFonts w:ascii="Times New Roman" w:hAnsi="Times New Roman" w:cs="Times New Roman"/>
          <w:color w:val="000000" w:themeColor="text1"/>
          <w:sz w:val="24"/>
          <w:szCs w:val="24"/>
        </w:rPr>
        <w:t>,</w:t>
      </w:r>
      <w:r w:rsidR="00145871">
        <w:rPr>
          <w:rFonts w:ascii="Times New Roman" w:hAnsi="Times New Roman" w:cs="Times New Roman"/>
          <w:color w:val="000000" w:themeColor="text1"/>
          <w:sz w:val="24"/>
          <w:szCs w:val="24"/>
        </w:rPr>
        <w:t xml:space="preserve"> tiksliai</w:t>
      </w:r>
      <w:r w:rsidRPr="001D07F3">
        <w:rPr>
          <w:rFonts w:ascii="Times New Roman" w:hAnsi="Times New Roman" w:cs="Times New Roman"/>
          <w:color w:val="000000" w:themeColor="text1"/>
          <w:sz w:val="24"/>
          <w:szCs w:val="24"/>
        </w:rPr>
        <w:t xml:space="preserve"> </w:t>
      </w:r>
      <w:r w:rsidR="00145871">
        <w:rPr>
          <w:rFonts w:ascii="Times New Roman" w:hAnsi="Times New Roman" w:cs="Times New Roman"/>
          <w:color w:val="000000" w:themeColor="text1"/>
          <w:sz w:val="24"/>
          <w:szCs w:val="24"/>
        </w:rPr>
        <w:t>pasakyti</w:t>
      </w:r>
      <w:r w:rsidRPr="001D07F3">
        <w:rPr>
          <w:rFonts w:ascii="Times New Roman" w:hAnsi="Times New Roman" w:cs="Times New Roman"/>
          <w:color w:val="000000" w:themeColor="text1"/>
          <w:sz w:val="24"/>
          <w:szCs w:val="24"/>
        </w:rPr>
        <w:t xml:space="preserve"> sunku. Pasak </w:t>
      </w:r>
      <w:proofErr w:type="spellStart"/>
      <w:r w:rsidRPr="001D07F3">
        <w:rPr>
          <w:rFonts w:ascii="Times New Roman" w:hAnsi="Times New Roman" w:cs="Times New Roman"/>
          <w:color w:val="000000" w:themeColor="text1"/>
          <w:sz w:val="24"/>
          <w:szCs w:val="24"/>
        </w:rPr>
        <w:t>Pugačiausko</w:t>
      </w:r>
      <w:proofErr w:type="spellEnd"/>
      <w:r w:rsidR="00634679" w:rsidRPr="001D07F3">
        <w:rPr>
          <w:rFonts w:ascii="Times New Roman" w:hAnsi="Times New Roman" w:cs="Times New Roman"/>
          <w:color w:val="000000" w:themeColor="text1"/>
          <w:sz w:val="24"/>
          <w:szCs w:val="24"/>
        </w:rPr>
        <w:t>,</w:t>
      </w:r>
      <w:r w:rsidRPr="001D07F3">
        <w:rPr>
          <w:rFonts w:ascii="Times New Roman" w:hAnsi="Times New Roman" w:cs="Times New Roman"/>
          <w:color w:val="000000" w:themeColor="text1"/>
          <w:sz w:val="24"/>
          <w:szCs w:val="24"/>
        </w:rPr>
        <w:t xml:space="preserve"> pagrindiniu kriterijumi, leidžiančiu apytikriai nustatyti amatininko tur</w:t>
      </w:r>
      <w:r w:rsidR="00BF2F3A" w:rsidRPr="001D07F3">
        <w:rPr>
          <w:rFonts w:ascii="Times New Roman" w:hAnsi="Times New Roman" w:cs="Times New Roman"/>
          <w:color w:val="000000" w:themeColor="text1"/>
          <w:sz w:val="24"/>
          <w:szCs w:val="24"/>
        </w:rPr>
        <w:t>t</w:t>
      </w:r>
      <w:r w:rsidRPr="001D07F3">
        <w:rPr>
          <w:rFonts w:ascii="Times New Roman" w:hAnsi="Times New Roman" w:cs="Times New Roman"/>
          <w:color w:val="000000" w:themeColor="text1"/>
          <w:sz w:val="24"/>
          <w:szCs w:val="24"/>
        </w:rPr>
        <w:t>inę būklę, galima laikyti nekilnojamąjį turtą – namą ar sklypą</w:t>
      </w:r>
      <w:r w:rsidR="00634679" w:rsidRPr="001D07F3">
        <w:rPr>
          <w:rFonts w:ascii="Times New Roman" w:hAnsi="Times New Roman" w:cs="Times New Roman"/>
          <w:color w:val="000000" w:themeColor="text1"/>
          <w:sz w:val="24"/>
          <w:szCs w:val="24"/>
        </w:rPr>
        <w:t>.</w:t>
      </w:r>
      <w:r w:rsidR="00BF2F3A" w:rsidRPr="001D07F3">
        <w:rPr>
          <w:rStyle w:val="FootnoteReference"/>
          <w:rFonts w:ascii="Times New Roman" w:hAnsi="Times New Roman" w:cs="Times New Roman"/>
          <w:color w:val="000000" w:themeColor="text1"/>
          <w:sz w:val="24"/>
          <w:szCs w:val="24"/>
        </w:rPr>
        <w:footnoteReference w:id="73"/>
      </w:r>
      <w:r w:rsidR="00145871">
        <w:rPr>
          <w:rFonts w:ascii="Times New Roman" w:hAnsi="Times New Roman" w:cs="Times New Roman"/>
          <w:color w:val="000000" w:themeColor="text1"/>
          <w:sz w:val="24"/>
          <w:szCs w:val="24"/>
        </w:rPr>
        <w:t xml:space="preserve"> Remiantis šiuo kriterijumi, galima bandyti aiškintis pastarųjų finansinę padėtį. Daugiausiai informacijos šiuo klausimu suteikia revizijos sąrašai bei Merkio knygos apie Vilniaus namus. </w:t>
      </w:r>
      <w:r w:rsidR="007F3F01">
        <w:rPr>
          <w:rFonts w:ascii="Times New Roman" w:hAnsi="Times New Roman" w:cs="Times New Roman"/>
          <w:color w:val="000000" w:themeColor="text1"/>
          <w:sz w:val="24"/>
          <w:szCs w:val="24"/>
        </w:rPr>
        <w:t>Pastarojoje fiksuojama, kad</w:t>
      </w:r>
      <w:r w:rsidR="00634679" w:rsidRPr="001D07F3">
        <w:rPr>
          <w:rFonts w:ascii="Times New Roman" w:hAnsi="Times New Roman" w:cs="Times New Roman"/>
          <w:color w:val="000000" w:themeColor="text1"/>
          <w:sz w:val="24"/>
          <w:szCs w:val="24"/>
        </w:rPr>
        <w:t xml:space="preserve"> </w:t>
      </w:r>
      <w:proofErr w:type="spellStart"/>
      <w:r w:rsidR="00634679" w:rsidRPr="001D07F3">
        <w:rPr>
          <w:rFonts w:ascii="Times New Roman" w:hAnsi="Times New Roman" w:cs="Times New Roman"/>
          <w:color w:val="000000" w:themeColor="text1"/>
          <w:sz w:val="24"/>
          <w:szCs w:val="24"/>
        </w:rPr>
        <w:t>dailidei</w:t>
      </w:r>
      <w:proofErr w:type="spellEnd"/>
      <w:r w:rsidR="00634679" w:rsidRPr="001D07F3">
        <w:rPr>
          <w:rFonts w:ascii="Times New Roman" w:hAnsi="Times New Roman" w:cs="Times New Roman"/>
          <w:color w:val="000000" w:themeColor="text1"/>
          <w:sz w:val="24"/>
          <w:szCs w:val="24"/>
        </w:rPr>
        <w:t xml:space="preserve"> Aleksandrui </w:t>
      </w:r>
      <w:proofErr w:type="spellStart"/>
      <w:r w:rsidR="00634679" w:rsidRPr="001D07F3">
        <w:rPr>
          <w:rFonts w:ascii="Times New Roman" w:hAnsi="Times New Roman" w:cs="Times New Roman"/>
          <w:color w:val="000000" w:themeColor="text1"/>
          <w:sz w:val="24"/>
          <w:szCs w:val="24"/>
        </w:rPr>
        <w:t>Ve</w:t>
      </w:r>
      <w:r w:rsidRPr="001D07F3">
        <w:rPr>
          <w:rFonts w:ascii="Times New Roman" w:hAnsi="Times New Roman" w:cs="Times New Roman"/>
          <w:color w:val="000000" w:themeColor="text1"/>
          <w:sz w:val="24"/>
          <w:szCs w:val="24"/>
        </w:rPr>
        <w:t>drychovkiui</w:t>
      </w:r>
      <w:proofErr w:type="spellEnd"/>
      <w:r w:rsidRPr="001D07F3">
        <w:rPr>
          <w:rFonts w:ascii="Times New Roman" w:hAnsi="Times New Roman" w:cs="Times New Roman"/>
          <w:color w:val="000000" w:themeColor="text1"/>
          <w:sz w:val="24"/>
          <w:szCs w:val="24"/>
        </w:rPr>
        <w:t xml:space="preserve"> priklausė du namai. Vienas naujai pastatytas didelis namas, o kitas – mažas dviejų kambarių namelis.</w:t>
      </w:r>
      <w:r w:rsidRPr="001D07F3">
        <w:rPr>
          <w:rStyle w:val="FootnoteReference"/>
          <w:rFonts w:ascii="Times New Roman" w:hAnsi="Times New Roman" w:cs="Times New Roman"/>
          <w:color w:val="000000" w:themeColor="text1"/>
          <w:sz w:val="24"/>
          <w:szCs w:val="24"/>
        </w:rPr>
        <w:footnoteReference w:id="74"/>
      </w:r>
      <w:r w:rsidR="00517085">
        <w:rPr>
          <w:rFonts w:ascii="Times New Roman" w:hAnsi="Times New Roman" w:cs="Times New Roman"/>
          <w:color w:val="000000" w:themeColor="text1"/>
          <w:sz w:val="24"/>
          <w:szCs w:val="24"/>
        </w:rPr>
        <w:t xml:space="preserve"> S</w:t>
      </w:r>
      <w:r w:rsidRPr="001D07F3">
        <w:rPr>
          <w:rFonts w:ascii="Times New Roman" w:hAnsi="Times New Roman" w:cs="Times New Roman"/>
          <w:color w:val="000000" w:themeColor="text1"/>
          <w:sz w:val="24"/>
          <w:szCs w:val="24"/>
        </w:rPr>
        <w:t xml:space="preserve">talius Konstantinas </w:t>
      </w:r>
      <w:proofErr w:type="spellStart"/>
      <w:r w:rsidRPr="001D07F3">
        <w:rPr>
          <w:rFonts w:ascii="Times New Roman" w:hAnsi="Times New Roman" w:cs="Times New Roman"/>
          <w:color w:val="000000" w:themeColor="text1"/>
          <w:sz w:val="24"/>
          <w:szCs w:val="24"/>
        </w:rPr>
        <w:t>Fedarovskis</w:t>
      </w:r>
      <w:proofErr w:type="spellEnd"/>
      <w:r w:rsidRPr="001D07F3">
        <w:rPr>
          <w:rFonts w:ascii="Times New Roman" w:hAnsi="Times New Roman" w:cs="Times New Roman"/>
          <w:color w:val="000000" w:themeColor="text1"/>
          <w:sz w:val="24"/>
          <w:szCs w:val="24"/>
        </w:rPr>
        <w:t xml:space="preserve"> buvo nusipirkęs trečdalį namo.</w:t>
      </w:r>
      <w:r w:rsidRPr="001D07F3">
        <w:rPr>
          <w:rStyle w:val="FootnoteReference"/>
          <w:rFonts w:ascii="Times New Roman" w:hAnsi="Times New Roman" w:cs="Times New Roman"/>
          <w:color w:val="000000" w:themeColor="text1"/>
          <w:sz w:val="24"/>
          <w:szCs w:val="24"/>
        </w:rPr>
        <w:footnoteReference w:id="75"/>
      </w:r>
      <w:r w:rsidRPr="001D07F3">
        <w:rPr>
          <w:rFonts w:ascii="Times New Roman" w:hAnsi="Times New Roman" w:cs="Times New Roman"/>
          <w:color w:val="000000" w:themeColor="text1"/>
          <w:sz w:val="24"/>
          <w:szCs w:val="24"/>
        </w:rPr>
        <w:t xml:space="preserve"> Dar vienas stalius nusipirko medinį namą.</w:t>
      </w:r>
      <w:r w:rsidRPr="001D07F3">
        <w:rPr>
          <w:rStyle w:val="FootnoteReference"/>
          <w:rFonts w:ascii="Times New Roman" w:hAnsi="Times New Roman" w:cs="Times New Roman"/>
          <w:color w:val="000000" w:themeColor="text1"/>
          <w:sz w:val="24"/>
          <w:szCs w:val="24"/>
        </w:rPr>
        <w:footnoteReference w:id="76"/>
      </w:r>
      <w:r w:rsidRPr="001D07F3">
        <w:rPr>
          <w:rFonts w:ascii="Times New Roman" w:hAnsi="Times New Roman" w:cs="Times New Roman"/>
          <w:color w:val="000000" w:themeColor="text1"/>
          <w:sz w:val="24"/>
          <w:szCs w:val="24"/>
        </w:rPr>
        <w:t xml:space="preserve"> </w:t>
      </w:r>
      <w:r w:rsidR="00395C92" w:rsidRPr="001D07F3">
        <w:rPr>
          <w:rFonts w:ascii="Times New Roman" w:hAnsi="Times New Roman" w:cs="Times New Roman"/>
          <w:color w:val="000000" w:themeColor="text1"/>
          <w:sz w:val="24"/>
          <w:szCs w:val="24"/>
        </w:rPr>
        <w:t xml:space="preserve">Revizijos sąrašuose dažnai nurodoma, kad amatininkas gyvena </w:t>
      </w:r>
      <w:r w:rsidR="00395C92" w:rsidRPr="001D07F3">
        <w:rPr>
          <w:rFonts w:ascii="Times New Roman" w:hAnsi="Times New Roman" w:cs="Times New Roman"/>
          <w:color w:val="000000" w:themeColor="text1"/>
          <w:sz w:val="24"/>
          <w:szCs w:val="24"/>
        </w:rPr>
        <w:lastRenderedPageBreak/>
        <w:t xml:space="preserve">name, kuris turi savo numerį. Antai Mykolas </w:t>
      </w:r>
      <w:proofErr w:type="spellStart"/>
      <w:r w:rsidR="00395C92" w:rsidRPr="001D07F3">
        <w:rPr>
          <w:rFonts w:ascii="Times New Roman" w:hAnsi="Times New Roman" w:cs="Times New Roman"/>
          <w:color w:val="000000" w:themeColor="text1"/>
          <w:sz w:val="24"/>
          <w:szCs w:val="24"/>
        </w:rPr>
        <w:t>Zaborovskis</w:t>
      </w:r>
      <w:proofErr w:type="spellEnd"/>
      <w:r w:rsidR="00395C92" w:rsidRPr="001D07F3">
        <w:rPr>
          <w:rFonts w:ascii="Times New Roman" w:hAnsi="Times New Roman" w:cs="Times New Roman"/>
          <w:color w:val="000000" w:themeColor="text1"/>
          <w:sz w:val="24"/>
          <w:szCs w:val="24"/>
        </w:rPr>
        <w:t xml:space="preserve"> gyvena name Nr. 818. </w:t>
      </w:r>
      <w:r w:rsidR="00395C92" w:rsidRPr="001D07F3">
        <w:rPr>
          <w:rStyle w:val="FootnoteReference"/>
          <w:rFonts w:ascii="Times New Roman" w:hAnsi="Times New Roman" w:cs="Times New Roman"/>
          <w:color w:val="000000" w:themeColor="text1"/>
          <w:sz w:val="24"/>
          <w:szCs w:val="24"/>
        </w:rPr>
        <w:footnoteReference w:id="77"/>
      </w:r>
      <w:r w:rsidR="00395C92" w:rsidRPr="001D07F3">
        <w:rPr>
          <w:rFonts w:ascii="Times New Roman" w:hAnsi="Times New Roman" w:cs="Times New Roman"/>
          <w:color w:val="000000" w:themeColor="text1"/>
          <w:sz w:val="24"/>
          <w:szCs w:val="24"/>
        </w:rPr>
        <w:t xml:space="preserve"> Pasitaiko ir tokių įrašų, kuriuose nurodom</w:t>
      </w:r>
      <w:r w:rsidR="002B1858" w:rsidRPr="001D07F3">
        <w:rPr>
          <w:rFonts w:ascii="Times New Roman" w:hAnsi="Times New Roman" w:cs="Times New Roman"/>
          <w:color w:val="000000" w:themeColor="text1"/>
          <w:sz w:val="24"/>
          <w:szCs w:val="24"/>
        </w:rPr>
        <w:t>a</w:t>
      </w:r>
      <w:r w:rsidR="00395C92" w:rsidRPr="001D07F3">
        <w:rPr>
          <w:rFonts w:ascii="Times New Roman" w:hAnsi="Times New Roman" w:cs="Times New Roman"/>
          <w:color w:val="000000" w:themeColor="text1"/>
          <w:sz w:val="24"/>
          <w:szCs w:val="24"/>
        </w:rPr>
        <w:t>, jog amatinin</w:t>
      </w:r>
      <w:r w:rsidR="00517085">
        <w:rPr>
          <w:rFonts w:ascii="Times New Roman" w:hAnsi="Times New Roman" w:cs="Times New Roman"/>
          <w:color w:val="000000" w:themeColor="text1"/>
          <w:sz w:val="24"/>
          <w:szCs w:val="24"/>
        </w:rPr>
        <w:t>k</w:t>
      </w:r>
      <w:r w:rsidR="007F3F01">
        <w:rPr>
          <w:rFonts w:ascii="Times New Roman" w:hAnsi="Times New Roman" w:cs="Times New Roman"/>
          <w:color w:val="000000" w:themeColor="text1"/>
          <w:sz w:val="24"/>
          <w:szCs w:val="24"/>
        </w:rPr>
        <w:t>as yra namo savininkas: „</w:t>
      </w:r>
      <w:r w:rsidR="00FC1A48">
        <w:rPr>
          <w:rFonts w:ascii="Times New Roman" w:hAnsi="Times New Roman" w:cs="Times New Roman"/>
          <w:color w:val="000000" w:themeColor="text1"/>
          <w:sz w:val="24"/>
          <w:szCs w:val="24"/>
        </w:rPr>
        <w:t>Jurgis</w:t>
      </w:r>
      <w:r w:rsidR="00395C92" w:rsidRPr="001D07F3">
        <w:rPr>
          <w:rFonts w:ascii="Times New Roman" w:hAnsi="Times New Roman" w:cs="Times New Roman"/>
          <w:color w:val="000000" w:themeColor="text1"/>
          <w:sz w:val="24"/>
          <w:szCs w:val="24"/>
        </w:rPr>
        <w:t xml:space="preserve"> sūnus Vladislovo </w:t>
      </w:r>
      <w:proofErr w:type="spellStart"/>
      <w:r w:rsidR="00395C92" w:rsidRPr="001D07F3">
        <w:rPr>
          <w:rFonts w:ascii="Times New Roman" w:hAnsi="Times New Roman" w:cs="Times New Roman"/>
          <w:color w:val="000000" w:themeColor="text1"/>
          <w:sz w:val="24"/>
          <w:szCs w:val="24"/>
        </w:rPr>
        <w:t>Makinovskio</w:t>
      </w:r>
      <w:proofErr w:type="spellEnd"/>
      <w:r w:rsidR="00395C92" w:rsidRPr="001D07F3">
        <w:rPr>
          <w:rFonts w:ascii="Times New Roman" w:hAnsi="Times New Roman" w:cs="Times New Roman"/>
          <w:color w:val="000000" w:themeColor="text1"/>
          <w:sz w:val="24"/>
          <w:szCs w:val="24"/>
        </w:rPr>
        <w:t xml:space="preserve"> 41 metų, gyvena nuosavame name, odininkas“.</w:t>
      </w:r>
      <w:r w:rsidR="00395C92" w:rsidRPr="001D07F3">
        <w:rPr>
          <w:rStyle w:val="FootnoteReference"/>
          <w:rFonts w:ascii="Times New Roman" w:hAnsi="Times New Roman" w:cs="Times New Roman"/>
          <w:color w:val="000000" w:themeColor="text1"/>
          <w:sz w:val="24"/>
          <w:szCs w:val="24"/>
        </w:rPr>
        <w:footnoteReference w:id="78"/>
      </w:r>
      <w:r w:rsidR="007F3F01">
        <w:rPr>
          <w:rFonts w:ascii="Times New Roman" w:hAnsi="Times New Roman" w:cs="Times New Roman"/>
          <w:color w:val="000000" w:themeColor="text1"/>
          <w:sz w:val="24"/>
          <w:szCs w:val="24"/>
        </w:rPr>
        <w:t xml:space="preserve">  Galima daryti išvadą, kad a</w:t>
      </w:r>
      <w:r w:rsidR="00395C92" w:rsidRPr="001D07F3">
        <w:rPr>
          <w:rFonts w:ascii="Times New Roman" w:hAnsi="Times New Roman" w:cs="Times New Roman"/>
          <w:color w:val="000000" w:themeColor="text1"/>
          <w:sz w:val="24"/>
          <w:szCs w:val="24"/>
        </w:rPr>
        <w:t>bu pastarieji įrašai byloja apie privatinę nuosavybę.</w:t>
      </w:r>
      <w:r w:rsidR="002B1858" w:rsidRPr="001D07F3">
        <w:rPr>
          <w:rFonts w:ascii="Times New Roman" w:hAnsi="Times New Roman" w:cs="Times New Roman"/>
          <w:color w:val="000000" w:themeColor="text1"/>
          <w:sz w:val="24"/>
          <w:szCs w:val="24"/>
        </w:rPr>
        <w:t xml:space="preserve"> Amatininkus turinčius nuosavus namus galima skirti į dvi grupes: tuos, kurie gyvena mediniame name ir tuos</w:t>
      </w:r>
      <w:r w:rsidR="0099501B">
        <w:rPr>
          <w:rFonts w:ascii="Times New Roman" w:hAnsi="Times New Roman" w:cs="Times New Roman"/>
          <w:color w:val="000000" w:themeColor="text1"/>
          <w:sz w:val="24"/>
          <w:szCs w:val="24"/>
        </w:rPr>
        <w:t>,</w:t>
      </w:r>
      <w:r w:rsidR="002B1858" w:rsidRPr="001D07F3">
        <w:rPr>
          <w:rFonts w:ascii="Times New Roman" w:hAnsi="Times New Roman" w:cs="Times New Roman"/>
          <w:color w:val="000000" w:themeColor="text1"/>
          <w:sz w:val="24"/>
          <w:szCs w:val="24"/>
        </w:rPr>
        <w:t xml:space="preserve"> kurie gyvena mūriniame</w:t>
      </w:r>
      <w:r w:rsidR="005A29F8">
        <w:rPr>
          <w:rFonts w:ascii="Times New Roman" w:hAnsi="Times New Roman" w:cs="Times New Roman"/>
          <w:i/>
          <w:color w:val="FF0000"/>
          <w:sz w:val="24"/>
          <w:szCs w:val="24"/>
        </w:rPr>
        <w:t xml:space="preserve">. </w:t>
      </w:r>
      <w:r w:rsidR="002B1858" w:rsidRPr="001D07F3">
        <w:rPr>
          <w:rFonts w:ascii="Times New Roman" w:hAnsi="Times New Roman" w:cs="Times New Roman"/>
          <w:color w:val="000000" w:themeColor="text1"/>
          <w:sz w:val="24"/>
          <w:szCs w:val="24"/>
        </w:rPr>
        <w:t>Mūrinis namas turėjo būti brangesnis</w:t>
      </w:r>
      <w:r w:rsidR="007F3F01">
        <w:rPr>
          <w:rFonts w:ascii="Times New Roman" w:hAnsi="Times New Roman" w:cs="Times New Roman"/>
          <w:color w:val="000000" w:themeColor="text1"/>
          <w:sz w:val="24"/>
          <w:szCs w:val="24"/>
        </w:rPr>
        <w:t>,</w:t>
      </w:r>
      <w:r w:rsidR="002B1858" w:rsidRPr="001D07F3">
        <w:rPr>
          <w:rFonts w:ascii="Times New Roman" w:hAnsi="Times New Roman" w:cs="Times New Roman"/>
          <w:color w:val="000000" w:themeColor="text1"/>
          <w:sz w:val="24"/>
          <w:szCs w:val="24"/>
        </w:rPr>
        <w:t xml:space="preserve"> ir tai liudytų geresnę amatininko ekonominę padėtį.  Revizijoje dažnai nurodoma, kad tam tikri žmonės gyvena nuosavame mūriniame name, kaip kalvis  Dominykas </w:t>
      </w:r>
      <w:proofErr w:type="spellStart"/>
      <w:r w:rsidR="002B1858" w:rsidRPr="001D07F3">
        <w:rPr>
          <w:rFonts w:ascii="Times New Roman" w:hAnsi="Times New Roman" w:cs="Times New Roman"/>
          <w:color w:val="000000" w:themeColor="text1"/>
          <w:sz w:val="24"/>
          <w:szCs w:val="24"/>
        </w:rPr>
        <w:t>Kažyskis</w:t>
      </w:r>
      <w:proofErr w:type="spellEnd"/>
      <w:r w:rsidR="002B1858" w:rsidRPr="001D07F3">
        <w:rPr>
          <w:rFonts w:ascii="Times New Roman" w:hAnsi="Times New Roman" w:cs="Times New Roman"/>
          <w:color w:val="000000" w:themeColor="text1"/>
          <w:sz w:val="24"/>
          <w:szCs w:val="24"/>
        </w:rPr>
        <w:t xml:space="preserve"> ar kitas kalvis Albertas.</w:t>
      </w:r>
      <w:r w:rsidR="002B1858" w:rsidRPr="001D07F3">
        <w:rPr>
          <w:rStyle w:val="FootnoteReference"/>
          <w:rFonts w:ascii="Times New Roman" w:hAnsi="Times New Roman" w:cs="Times New Roman"/>
          <w:color w:val="000000" w:themeColor="text1"/>
          <w:sz w:val="24"/>
          <w:szCs w:val="24"/>
        </w:rPr>
        <w:footnoteReference w:id="79"/>
      </w:r>
      <w:r w:rsidR="002B1858" w:rsidRPr="001D07F3">
        <w:rPr>
          <w:rFonts w:ascii="Times New Roman" w:hAnsi="Times New Roman" w:cs="Times New Roman"/>
          <w:color w:val="000000" w:themeColor="text1"/>
          <w:sz w:val="24"/>
          <w:szCs w:val="24"/>
        </w:rPr>
        <w:t xml:space="preserve"> Lieka neaišku, kokie namai yra, kurie įvardijami tik numeriais. Kadangi neaptinkama revizijoje įrašų, kurioje nurodoma, kad vienas ar kitas namas yra medinis, galima daryti prielaidą, kad </w:t>
      </w:r>
      <w:r w:rsidR="00682F19" w:rsidRPr="001D07F3">
        <w:rPr>
          <w:rFonts w:ascii="Times New Roman" w:hAnsi="Times New Roman" w:cs="Times New Roman"/>
          <w:color w:val="000000" w:themeColor="text1"/>
          <w:sz w:val="24"/>
          <w:szCs w:val="24"/>
        </w:rPr>
        <w:t>namai neįvardinti kokie jie yra, buvo</w:t>
      </w:r>
      <w:r w:rsidR="002B1858" w:rsidRPr="001D07F3">
        <w:rPr>
          <w:rFonts w:ascii="Times New Roman" w:hAnsi="Times New Roman" w:cs="Times New Roman"/>
          <w:color w:val="000000" w:themeColor="text1"/>
          <w:sz w:val="24"/>
          <w:szCs w:val="24"/>
        </w:rPr>
        <w:t xml:space="preserve"> mediniai. </w:t>
      </w:r>
      <w:r w:rsidR="008667B5" w:rsidRPr="001D07F3">
        <w:rPr>
          <w:rFonts w:ascii="Times New Roman" w:hAnsi="Times New Roman" w:cs="Times New Roman"/>
          <w:color w:val="000000" w:themeColor="text1"/>
          <w:sz w:val="24"/>
          <w:szCs w:val="24"/>
        </w:rPr>
        <w:t xml:space="preserve">Labai retais atvejais amatininkas turėdavo ir savo dvarelį, kas buvo vienas didžiausių turto įrodymų. Štai revizijoje nurodoma, kad </w:t>
      </w:r>
      <w:r w:rsidR="0099501B">
        <w:rPr>
          <w:rFonts w:ascii="Times New Roman" w:hAnsi="Times New Roman" w:cs="Times New Roman"/>
          <w:color w:val="000000" w:themeColor="text1"/>
          <w:sz w:val="24"/>
          <w:szCs w:val="24"/>
        </w:rPr>
        <w:t xml:space="preserve">Kazimiero </w:t>
      </w:r>
      <w:r w:rsidR="0099501B" w:rsidRPr="001D07F3">
        <w:rPr>
          <w:rFonts w:ascii="Times New Roman" w:hAnsi="Times New Roman" w:cs="Times New Roman"/>
          <w:color w:val="000000" w:themeColor="text1"/>
          <w:sz w:val="24"/>
          <w:szCs w:val="24"/>
        </w:rPr>
        <w:t>sūnus</w:t>
      </w:r>
      <w:r w:rsidR="0099501B">
        <w:rPr>
          <w:rFonts w:ascii="Times New Roman" w:hAnsi="Times New Roman" w:cs="Times New Roman"/>
          <w:color w:val="000000" w:themeColor="text1"/>
          <w:sz w:val="24"/>
          <w:szCs w:val="24"/>
        </w:rPr>
        <w:t xml:space="preserve"> </w:t>
      </w:r>
      <w:r w:rsidR="00B6759A">
        <w:rPr>
          <w:rFonts w:ascii="Times New Roman" w:hAnsi="Times New Roman" w:cs="Times New Roman"/>
          <w:color w:val="000000" w:themeColor="text1"/>
          <w:sz w:val="24"/>
          <w:szCs w:val="24"/>
        </w:rPr>
        <w:t xml:space="preserve">kalvis Ignacas, </w:t>
      </w:r>
      <w:r w:rsidR="008667B5" w:rsidRPr="001D07F3">
        <w:rPr>
          <w:rFonts w:ascii="Times New Roman" w:hAnsi="Times New Roman" w:cs="Times New Roman"/>
          <w:color w:val="000000" w:themeColor="text1"/>
          <w:sz w:val="24"/>
          <w:szCs w:val="24"/>
        </w:rPr>
        <w:t>dirba nuosavame dvarelyje Antakalnyje N</w:t>
      </w:r>
      <w:r w:rsidR="00682F19" w:rsidRPr="001D07F3">
        <w:rPr>
          <w:rFonts w:ascii="Times New Roman" w:hAnsi="Times New Roman" w:cs="Times New Roman"/>
          <w:color w:val="000000" w:themeColor="text1"/>
          <w:sz w:val="24"/>
          <w:szCs w:val="24"/>
        </w:rPr>
        <w:t>r</w:t>
      </w:r>
      <w:r w:rsidR="008667B5" w:rsidRPr="001D07F3">
        <w:rPr>
          <w:rFonts w:ascii="Times New Roman" w:hAnsi="Times New Roman" w:cs="Times New Roman"/>
          <w:color w:val="000000" w:themeColor="text1"/>
          <w:sz w:val="24"/>
          <w:szCs w:val="24"/>
        </w:rPr>
        <w:t xml:space="preserve">. 1445. </w:t>
      </w:r>
      <w:r w:rsidR="008667B5" w:rsidRPr="001D07F3">
        <w:rPr>
          <w:rStyle w:val="FootnoteReference"/>
          <w:rFonts w:ascii="Times New Roman" w:hAnsi="Times New Roman" w:cs="Times New Roman"/>
          <w:color w:val="000000" w:themeColor="text1"/>
          <w:sz w:val="24"/>
          <w:szCs w:val="24"/>
        </w:rPr>
        <w:footnoteReference w:id="80"/>
      </w:r>
      <w:r w:rsidR="00682F19" w:rsidRPr="001D07F3">
        <w:rPr>
          <w:rFonts w:ascii="Times New Roman" w:hAnsi="Times New Roman" w:cs="Times New Roman"/>
          <w:color w:val="000000" w:themeColor="text1"/>
          <w:sz w:val="24"/>
          <w:szCs w:val="24"/>
        </w:rPr>
        <w:t xml:space="preserve"> K</w:t>
      </w:r>
      <w:r w:rsidR="008667B5" w:rsidRPr="001D07F3">
        <w:rPr>
          <w:rFonts w:ascii="Times New Roman" w:hAnsi="Times New Roman" w:cs="Times New Roman"/>
          <w:color w:val="000000" w:themeColor="text1"/>
          <w:sz w:val="24"/>
          <w:szCs w:val="24"/>
        </w:rPr>
        <w:t>itas pavyzdys būtų vinių dirbėjas Kristijonas Mileris</w:t>
      </w:r>
      <w:r w:rsidR="008667B5" w:rsidRPr="001D07F3">
        <w:rPr>
          <w:rStyle w:val="FootnoteReference"/>
          <w:rFonts w:ascii="Times New Roman" w:hAnsi="Times New Roman" w:cs="Times New Roman"/>
          <w:color w:val="000000" w:themeColor="text1"/>
          <w:sz w:val="24"/>
          <w:szCs w:val="24"/>
        </w:rPr>
        <w:footnoteReference w:id="81"/>
      </w:r>
      <w:r w:rsidR="008667B5" w:rsidRPr="001D07F3">
        <w:rPr>
          <w:rFonts w:ascii="Times New Roman" w:hAnsi="Times New Roman" w:cs="Times New Roman"/>
          <w:color w:val="000000" w:themeColor="text1"/>
          <w:sz w:val="24"/>
          <w:szCs w:val="24"/>
        </w:rPr>
        <w:t xml:space="preserve"> ir Jakobas </w:t>
      </w:r>
      <w:proofErr w:type="spellStart"/>
      <w:r w:rsidR="008667B5" w:rsidRPr="001D07F3">
        <w:rPr>
          <w:rFonts w:ascii="Times New Roman" w:hAnsi="Times New Roman" w:cs="Times New Roman"/>
          <w:color w:val="000000" w:themeColor="text1"/>
          <w:sz w:val="24"/>
          <w:szCs w:val="24"/>
        </w:rPr>
        <w:t>Hertmanas</w:t>
      </w:r>
      <w:proofErr w:type="spellEnd"/>
      <w:r w:rsidR="008667B5" w:rsidRPr="001D07F3">
        <w:rPr>
          <w:rStyle w:val="FootnoteReference"/>
          <w:rFonts w:ascii="Times New Roman" w:hAnsi="Times New Roman" w:cs="Times New Roman"/>
          <w:color w:val="000000" w:themeColor="text1"/>
          <w:sz w:val="24"/>
          <w:szCs w:val="24"/>
        </w:rPr>
        <w:footnoteReference w:id="82"/>
      </w:r>
      <w:r w:rsidR="008667B5" w:rsidRPr="001D07F3">
        <w:rPr>
          <w:rFonts w:ascii="Times New Roman" w:hAnsi="Times New Roman" w:cs="Times New Roman"/>
          <w:color w:val="000000" w:themeColor="text1"/>
          <w:sz w:val="24"/>
          <w:szCs w:val="24"/>
        </w:rPr>
        <w:t xml:space="preserve">, kurie turėjo nuosavus dvarelius. Pažymėtina, kad </w:t>
      </w:r>
      <w:r w:rsidR="00077E09" w:rsidRPr="001D07F3">
        <w:rPr>
          <w:rFonts w:ascii="Times New Roman" w:hAnsi="Times New Roman" w:cs="Times New Roman"/>
          <w:color w:val="000000" w:themeColor="text1"/>
          <w:sz w:val="24"/>
          <w:szCs w:val="24"/>
        </w:rPr>
        <w:t>paskutinieji</w:t>
      </w:r>
      <w:r w:rsidR="008667B5" w:rsidRPr="001D07F3">
        <w:rPr>
          <w:rFonts w:ascii="Times New Roman" w:hAnsi="Times New Roman" w:cs="Times New Roman"/>
          <w:color w:val="000000" w:themeColor="text1"/>
          <w:sz w:val="24"/>
          <w:szCs w:val="24"/>
        </w:rPr>
        <w:t xml:space="preserve"> du asmenys turėjo </w:t>
      </w:r>
      <w:r w:rsidR="00B6759A">
        <w:rPr>
          <w:rFonts w:ascii="Times New Roman" w:hAnsi="Times New Roman" w:cs="Times New Roman"/>
          <w:color w:val="000000" w:themeColor="text1"/>
          <w:sz w:val="24"/>
          <w:szCs w:val="24"/>
        </w:rPr>
        <w:t>didesnes dirbtuves (sk</w:t>
      </w:r>
      <w:r w:rsidR="00077E09" w:rsidRPr="001D07F3">
        <w:rPr>
          <w:rFonts w:ascii="Times New Roman" w:hAnsi="Times New Roman" w:cs="Times New Roman"/>
          <w:color w:val="000000" w:themeColor="text1"/>
          <w:sz w:val="24"/>
          <w:szCs w:val="24"/>
        </w:rPr>
        <w:t>. A</w:t>
      </w:r>
      <w:r w:rsidR="008667B5" w:rsidRPr="001D07F3">
        <w:rPr>
          <w:rFonts w:ascii="Times New Roman" w:hAnsi="Times New Roman" w:cs="Times New Roman"/>
          <w:color w:val="000000" w:themeColor="text1"/>
          <w:sz w:val="24"/>
          <w:szCs w:val="24"/>
        </w:rPr>
        <w:t xml:space="preserve">matininko karjera). </w:t>
      </w:r>
      <w:r w:rsidR="00395C92" w:rsidRPr="001D07F3">
        <w:rPr>
          <w:rFonts w:ascii="Times New Roman" w:hAnsi="Times New Roman" w:cs="Times New Roman"/>
          <w:color w:val="000000" w:themeColor="text1"/>
          <w:sz w:val="24"/>
          <w:szCs w:val="24"/>
        </w:rPr>
        <w:t>Būdavo ir taip, kad amatininkas nuomodavo būstą. Yra duomenų apie namų nuomą.</w:t>
      </w:r>
      <w:r w:rsidR="00395C92" w:rsidRPr="001D07F3">
        <w:rPr>
          <w:rStyle w:val="FootnoteReference"/>
          <w:rFonts w:ascii="Times New Roman" w:hAnsi="Times New Roman" w:cs="Times New Roman"/>
          <w:color w:val="000000" w:themeColor="text1"/>
          <w:sz w:val="24"/>
          <w:szCs w:val="24"/>
        </w:rPr>
        <w:footnoteReference w:id="83"/>
      </w:r>
      <w:r w:rsidR="00395C92" w:rsidRPr="001D07F3">
        <w:rPr>
          <w:rFonts w:ascii="Times New Roman" w:hAnsi="Times New Roman" w:cs="Times New Roman"/>
          <w:color w:val="000000" w:themeColor="text1"/>
          <w:sz w:val="24"/>
          <w:szCs w:val="24"/>
        </w:rPr>
        <w:t xml:space="preserve"> Nemažai pasitaiko įrašų apie amatininkus, kurie gyvena tik</w:t>
      </w:r>
      <w:r w:rsidR="00682F19" w:rsidRPr="001D07F3">
        <w:rPr>
          <w:rFonts w:ascii="Times New Roman" w:hAnsi="Times New Roman" w:cs="Times New Roman"/>
          <w:color w:val="000000" w:themeColor="text1"/>
          <w:sz w:val="24"/>
          <w:szCs w:val="24"/>
        </w:rPr>
        <w:t xml:space="preserve"> laikinai pas tam tikrus žmones, kai</w:t>
      </w:r>
      <w:r w:rsidR="0099501B">
        <w:rPr>
          <w:rFonts w:ascii="Times New Roman" w:hAnsi="Times New Roman" w:cs="Times New Roman"/>
          <w:color w:val="000000" w:themeColor="text1"/>
          <w:sz w:val="24"/>
          <w:szCs w:val="24"/>
        </w:rPr>
        <w:t>p</w:t>
      </w:r>
      <w:r w:rsidR="00395C92" w:rsidRPr="001D07F3">
        <w:rPr>
          <w:rFonts w:ascii="Times New Roman" w:hAnsi="Times New Roman" w:cs="Times New Roman"/>
          <w:color w:val="000000" w:themeColor="text1"/>
          <w:sz w:val="24"/>
          <w:szCs w:val="24"/>
        </w:rPr>
        <w:t xml:space="preserve"> Michailas, gyvenantis laikinai Aleksandro name.</w:t>
      </w:r>
      <w:r w:rsidR="00D54788" w:rsidRPr="001D07F3">
        <w:rPr>
          <w:rStyle w:val="FootnoteReference"/>
          <w:rFonts w:ascii="Times New Roman" w:hAnsi="Times New Roman" w:cs="Times New Roman"/>
          <w:color w:val="000000" w:themeColor="text1"/>
          <w:sz w:val="24"/>
          <w:szCs w:val="24"/>
        </w:rPr>
        <w:footnoteReference w:id="84"/>
      </w:r>
      <w:r w:rsidR="00395C92" w:rsidRPr="001D07F3">
        <w:rPr>
          <w:rFonts w:ascii="Times New Roman" w:hAnsi="Times New Roman" w:cs="Times New Roman"/>
          <w:color w:val="000000" w:themeColor="text1"/>
          <w:sz w:val="24"/>
          <w:szCs w:val="24"/>
        </w:rPr>
        <w:t xml:space="preserve"> </w:t>
      </w:r>
      <w:r w:rsidR="00D54788" w:rsidRPr="001D07F3">
        <w:rPr>
          <w:rFonts w:ascii="Times New Roman" w:hAnsi="Times New Roman" w:cs="Times New Roman"/>
          <w:color w:val="000000" w:themeColor="text1"/>
          <w:sz w:val="24"/>
          <w:szCs w:val="24"/>
        </w:rPr>
        <w:t>M</w:t>
      </w:r>
      <w:r w:rsidR="00395C92" w:rsidRPr="001D07F3">
        <w:rPr>
          <w:rFonts w:ascii="Times New Roman" w:hAnsi="Times New Roman" w:cs="Times New Roman"/>
          <w:color w:val="000000" w:themeColor="text1"/>
          <w:sz w:val="24"/>
          <w:szCs w:val="24"/>
        </w:rPr>
        <w:t>okinių</w:t>
      </w:r>
      <w:r w:rsidR="00D54788" w:rsidRPr="001D07F3">
        <w:rPr>
          <w:rFonts w:ascii="Times New Roman" w:hAnsi="Times New Roman" w:cs="Times New Roman"/>
          <w:color w:val="000000" w:themeColor="text1"/>
          <w:sz w:val="24"/>
          <w:szCs w:val="24"/>
        </w:rPr>
        <w:t>,</w:t>
      </w:r>
      <w:r w:rsidR="00395C92" w:rsidRPr="001D07F3">
        <w:rPr>
          <w:rFonts w:ascii="Times New Roman" w:hAnsi="Times New Roman" w:cs="Times New Roman"/>
          <w:color w:val="000000" w:themeColor="text1"/>
          <w:sz w:val="24"/>
          <w:szCs w:val="24"/>
        </w:rPr>
        <w:t xml:space="preserve"> </w:t>
      </w:r>
      <w:r w:rsidR="007F3F01">
        <w:rPr>
          <w:rFonts w:ascii="Times New Roman" w:hAnsi="Times New Roman" w:cs="Times New Roman"/>
          <w:color w:val="000000" w:themeColor="text1"/>
          <w:sz w:val="24"/>
          <w:szCs w:val="24"/>
        </w:rPr>
        <w:t>kurie apsistojo</w:t>
      </w:r>
      <w:r w:rsidR="00395C92" w:rsidRPr="001D07F3">
        <w:rPr>
          <w:rFonts w:ascii="Times New Roman" w:hAnsi="Times New Roman" w:cs="Times New Roman"/>
          <w:color w:val="000000" w:themeColor="text1"/>
          <w:sz w:val="24"/>
          <w:szCs w:val="24"/>
        </w:rPr>
        <w:t xml:space="preserve"> pas meistrą</w:t>
      </w:r>
      <w:r w:rsidR="00D54788" w:rsidRPr="001D07F3">
        <w:rPr>
          <w:rFonts w:ascii="Times New Roman" w:hAnsi="Times New Roman" w:cs="Times New Roman"/>
          <w:color w:val="000000" w:themeColor="text1"/>
          <w:sz w:val="24"/>
          <w:szCs w:val="24"/>
        </w:rPr>
        <w:t>,</w:t>
      </w:r>
      <w:r w:rsidR="007F3F01">
        <w:rPr>
          <w:rFonts w:ascii="Times New Roman" w:hAnsi="Times New Roman" w:cs="Times New Roman"/>
          <w:color w:val="000000" w:themeColor="text1"/>
          <w:sz w:val="24"/>
          <w:szCs w:val="24"/>
        </w:rPr>
        <w:t xml:space="preserve"> ne</w:t>
      </w:r>
      <w:r w:rsidR="00395C92" w:rsidRPr="001D07F3">
        <w:rPr>
          <w:rFonts w:ascii="Times New Roman" w:hAnsi="Times New Roman" w:cs="Times New Roman"/>
          <w:color w:val="000000" w:themeColor="text1"/>
          <w:sz w:val="24"/>
          <w:szCs w:val="24"/>
        </w:rPr>
        <w:t>įvardijama gyvenamoji vieta, o tik nurodoma</w:t>
      </w:r>
      <w:r w:rsidR="007F3F01">
        <w:rPr>
          <w:rFonts w:ascii="Times New Roman" w:hAnsi="Times New Roman" w:cs="Times New Roman"/>
          <w:color w:val="000000" w:themeColor="text1"/>
          <w:sz w:val="24"/>
          <w:szCs w:val="24"/>
        </w:rPr>
        <w:t>,</w:t>
      </w:r>
      <w:r w:rsidR="00395C92" w:rsidRPr="001D07F3">
        <w:rPr>
          <w:rFonts w:ascii="Times New Roman" w:hAnsi="Times New Roman" w:cs="Times New Roman"/>
          <w:color w:val="000000" w:themeColor="text1"/>
          <w:sz w:val="24"/>
          <w:szCs w:val="24"/>
        </w:rPr>
        <w:t xml:space="preserve"> pas kokį amatininką mokosi</w:t>
      </w:r>
      <w:r w:rsidR="007F3F01">
        <w:rPr>
          <w:rFonts w:ascii="Times New Roman" w:hAnsi="Times New Roman" w:cs="Times New Roman"/>
          <w:color w:val="000000" w:themeColor="text1"/>
          <w:sz w:val="24"/>
          <w:szCs w:val="24"/>
        </w:rPr>
        <w:t>.</w:t>
      </w:r>
      <w:r w:rsidR="00682F19" w:rsidRPr="001D07F3">
        <w:rPr>
          <w:rStyle w:val="FootnoteReference"/>
          <w:rFonts w:ascii="Times New Roman" w:hAnsi="Times New Roman" w:cs="Times New Roman"/>
          <w:color w:val="000000" w:themeColor="text1"/>
          <w:sz w:val="24"/>
          <w:szCs w:val="24"/>
        </w:rPr>
        <w:footnoteReference w:id="85"/>
      </w:r>
      <w:r w:rsidR="0099501B">
        <w:rPr>
          <w:rFonts w:ascii="Times New Roman" w:hAnsi="Times New Roman" w:cs="Times New Roman"/>
          <w:color w:val="000000" w:themeColor="text1"/>
          <w:sz w:val="24"/>
          <w:szCs w:val="24"/>
        </w:rPr>
        <w:t xml:space="preserve"> </w:t>
      </w:r>
      <w:r w:rsidR="007F3F01">
        <w:rPr>
          <w:rFonts w:ascii="Times New Roman" w:hAnsi="Times New Roman" w:cs="Times New Roman"/>
          <w:color w:val="000000" w:themeColor="text1"/>
          <w:sz w:val="24"/>
          <w:szCs w:val="24"/>
        </w:rPr>
        <w:t>K</w:t>
      </w:r>
      <w:r w:rsidR="00682F19" w:rsidRPr="001D07F3">
        <w:rPr>
          <w:rFonts w:ascii="Times New Roman" w:hAnsi="Times New Roman" w:cs="Times New Roman"/>
          <w:color w:val="000000" w:themeColor="text1"/>
          <w:sz w:val="24"/>
          <w:szCs w:val="24"/>
        </w:rPr>
        <w:t xml:space="preserve">adangi meistras išlaikydavo mokinį, tai </w:t>
      </w:r>
      <w:r w:rsidR="007F3F01">
        <w:rPr>
          <w:rFonts w:ascii="Times New Roman" w:hAnsi="Times New Roman" w:cs="Times New Roman"/>
          <w:color w:val="000000" w:themeColor="text1"/>
          <w:sz w:val="24"/>
          <w:szCs w:val="24"/>
        </w:rPr>
        <w:t>rodė</w:t>
      </w:r>
      <w:r w:rsidR="00682F19" w:rsidRPr="001D07F3">
        <w:rPr>
          <w:rFonts w:ascii="Times New Roman" w:hAnsi="Times New Roman" w:cs="Times New Roman"/>
          <w:color w:val="000000" w:themeColor="text1"/>
          <w:sz w:val="24"/>
          <w:szCs w:val="24"/>
        </w:rPr>
        <w:t xml:space="preserve"> tuometinę laikiną gyvenamąją vietą.</w:t>
      </w:r>
    </w:p>
    <w:p w:rsidR="00F640CD" w:rsidRDefault="00D54788" w:rsidP="00BB6430">
      <w:pPr>
        <w:spacing w:after="0" w:line="360" w:lineRule="auto"/>
        <w:ind w:firstLine="1298"/>
        <w:jc w:val="both"/>
        <w:rPr>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t>Ne visada amatininkui pavykdavo pakankamai užsidirbti ir išlaikyti savo būstą</w:t>
      </w:r>
      <w:r w:rsidR="0050539F" w:rsidRPr="001D07F3">
        <w:rPr>
          <w:rFonts w:ascii="Times New Roman" w:hAnsi="Times New Roman" w:cs="Times New Roman"/>
          <w:color w:val="000000" w:themeColor="text1"/>
          <w:sz w:val="24"/>
          <w:szCs w:val="24"/>
        </w:rPr>
        <w:t>. P</w:t>
      </w:r>
      <w:r w:rsidRPr="001D07F3">
        <w:rPr>
          <w:rFonts w:ascii="Times New Roman" w:hAnsi="Times New Roman" w:cs="Times New Roman"/>
          <w:color w:val="000000" w:themeColor="text1"/>
          <w:sz w:val="24"/>
          <w:szCs w:val="24"/>
        </w:rPr>
        <w:t>asitaikyda</w:t>
      </w:r>
      <w:r w:rsidR="0099501B">
        <w:rPr>
          <w:rFonts w:ascii="Times New Roman" w:hAnsi="Times New Roman" w:cs="Times New Roman"/>
          <w:color w:val="000000" w:themeColor="text1"/>
          <w:sz w:val="24"/>
          <w:szCs w:val="24"/>
        </w:rPr>
        <w:t>vo ir tokių</w:t>
      </w:r>
      <w:r w:rsidR="00AC57E7" w:rsidRPr="001D07F3">
        <w:rPr>
          <w:rFonts w:ascii="Times New Roman" w:hAnsi="Times New Roman" w:cs="Times New Roman"/>
          <w:color w:val="000000" w:themeColor="text1"/>
          <w:sz w:val="24"/>
          <w:szCs w:val="24"/>
        </w:rPr>
        <w:t xml:space="preserve"> atvejų, kai netekęs</w:t>
      </w:r>
      <w:r w:rsidRPr="001D07F3">
        <w:rPr>
          <w:rFonts w:ascii="Times New Roman" w:hAnsi="Times New Roman" w:cs="Times New Roman"/>
          <w:color w:val="000000" w:themeColor="text1"/>
          <w:sz w:val="24"/>
          <w:szCs w:val="24"/>
        </w:rPr>
        <w:t xml:space="preserve"> darbo amatininkas laikinai i</w:t>
      </w:r>
      <w:r w:rsidR="00B6759A">
        <w:rPr>
          <w:rFonts w:ascii="Times New Roman" w:hAnsi="Times New Roman" w:cs="Times New Roman"/>
          <w:color w:val="000000" w:themeColor="text1"/>
          <w:sz w:val="24"/>
          <w:szCs w:val="24"/>
        </w:rPr>
        <w:t>eškodavo prieglobsčio. Štai,</w:t>
      </w:r>
      <w:r w:rsidR="007F3F01">
        <w:rPr>
          <w:rFonts w:ascii="Times New Roman" w:hAnsi="Times New Roman" w:cs="Times New Roman"/>
          <w:color w:val="000000" w:themeColor="text1"/>
          <w:sz w:val="24"/>
          <w:szCs w:val="24"/>
        </w:rPr>
        <w:t xml:space="preserve"> Michailas </w:t>
      </w:r>
      <w:proofErr w:type="spellStart"/>
      <w:r w:rsidR="007F3F01">
        <w:rPr>
          <w:rFonts w:ascii="Times New Roman" w:hAnsi="Times New Roman" w:cs="Times New Roman"/>
          <w:color w:val="000000" w:themeColor="text1"/>
          <w:sz w:val="24"/>
          <w:szCs w:val="24"/>
        </w:rPr>
        <w:t>Stas</w:t>
      </w:r>
      <w:r w:rsidRPr="001D07F3">
        <w:rPr>
          <w:rFonts w:ascii="Times New Roman" w:hAnsi="Times New Roman" w:cs="Times New Roman"/>
          <w:color w:val="000000" w:themeColor="text1"/>
          <w:sz w:val="24"/>
          <w:szCs w:val="24"/>
        </w:rPr>
        <w:t>evičius</w:t>
      </w:r>
      <w:proofErr w:type="spellEnd"/>
      <w:r w:rsidR="00B6759A">
        <w:rPr>
          <w:rFonts w:ascii="Times New Roman" w:hAnsi="Times New Roman" w:cs="Times New Roman"/>
          <w:color w:val="000000" w:themeColor="text1"/>
          <w:sz w:val="24"/>
          <w:szCs w:val="24"/>
        </w:rPr>
        <w:t>,</w:t>
      </w:r>
      <w:r w:rsidRPr="001D07F3">
        <w:rPr>
          <w:rFonts w:ascii="Times New Roman" w:hAnsi="Times New Roman" w:cs="Times New Roman"/>
          <w:color w:val="000000" w:themeColor="text1"/>
          <w:sz w:val="24"/>
          <w:szCs w:val="24"/>
        </w:rPr>
        <w:t xml:space="preserve"> bedarbis</w:t>
      </w:r>
      <w:r w:rsidR="007F3F01">
        <w:rPr>
          <w:rFonts w:ascii="Times New Roman" w:hAnsi="Times New Roman" w:cs="Times New Roman"/>
          <w:color w:val="000000" w:themeColor="text1"/>
          <w:sz w:val="24"/>
          <w:szCs w:val="24"/>
        </w:rPr>
        <w:t>,</w:t>
      </w:r>
      <w:r w:rsidRPr="001D07F3">
        <w:rPr>
          <w:rFonts w:ascii="Times New Roman" w:hAnsi="Times New Roman" w:cs="Times New Roman"/>
          <w:color w:val="000000" w:themeColor="text1"/>
          <w:sz w:val="24"/>
          <w:szCs w:val="24"/>
        </w:rPr>
        <w:t xml:space="preserve"> </w:t>
      </w:r>
      <w:r w:rsidRPr="0099501B">
        <w:rPr>
          <w:rFonts w:ascii="Times New Roman" w:hAnsi="Times New Roman" w:cs="Times New Roman"/>
          <w:color w:val="000000" w:themeColor="text1"/>
          <w:sz w:val="24"/>
          <w:szCs w:val="24"/>
        </w:rPr>
        <w:t>ir gyven</w:t>
      </w:r>
      <w:r w:rsidR="0099501B">
        <w:rPr>
          <w:rFonts w:ascii="Times New Roman" w:hAnsi="Times New Roman" w:cs="Times New Roman"/>
          <w:color w:val="000000" w:themeColor="text1"/>
          <w:sz w:val="24"/>
          <w:szCs w:val="24"/>
        </w:rPr>
        <w:t>o</w:t>
      </w:r>
      <w:r w:rsidRPr="0099501B">
        <w:rPr>
          <w:rFonts w:ascii="Times New Roman" w:hAnsi="Times New Roman" w:cs="Times New Roman"/>
          <w:color w:val="000000" w:themeColor="text1"/>
          <w:sz w:val="24"/>
          <w:szCs w:val="24"/>
        </w:rPr>
        <w:t xml:space="preserve"> vyskupo name, kurio Nr. 696.</w:t>
      </w:r>
      <w:r w:rsidRPr="0099501B">
        <w:rPr>
          <w:rStyle w:val="FootnoteReference"/>
          <w:rFonts w:ascii="Times New Roman" w:hAnsi="Times New Roman" w:cs="Times New Roman"/>
          <w:color w:val="000000" w:themeColor="text1"/>
          <w:sz w:val="24"/>
          <w:szCs w:val="24"/>
        </w:rPr>
        <w:footnoteReference w:id="86"/>
      </w:r>
      <w:r w:rsidRPr="0099501B">
        <w:rPr>
          <w:rFonts w:ascii="Times New Roman" w:hAnsi="Times New Roman" w:cs="Times New Roman"/>
          <w:color w:val="000000" w:themeColor="text1"/>
          <w:sz w:val="24"/>
          <w:szCs w:val="24"/>
        </w:rPr>
        <w:t xml:space="preserve"> </w:t>
      </w:r>
      <w:r w:rsidR="00AC57E7" w:rsidRPr="0099501B">
        <w:rPr>
          <w:rFonts w:ascii="Times New Roman" w:hAnsi="Times New Roman" w:cs="Times New Roman"/>
          <w:color w:val="000000" w:themeColor="text1"/>
          <w:sz w:val="24"/>
          <w:szCs w:val="24"/>
        </w:rPr>
        <w:t>Pri</w:t>
      </w:r>
      <w:r w:rsidR="000775A8" w:rsidRPr="0099501B">
        <w:rPr>
          <w:rFonts w:ascii="Times New Roman" w:hAnsi="Times New Roman" w:cs="Times New Roman"/>
          <w:color w:val="000000" w:themeColor="text1"/>
          <w:sz w:val="24"/>
          <w:szCs w:val="24"/>
        </w:rPr>
        <w:t>e</w:t>
      </w:r>
      <w:r w:rsidR="00AC57E7" w:rsidRPr="0099501B">
        <w:rPr>
          <w:rFonts w:ascii="Times New Roman" w:hAnsi="Times New Roman" w:cs="Times New Roman"/>
          <w:color w:val="000000" w:themeColor="text1"/>
          <w:sz w:val="24"/>
          <w:szCs w:val="24"/>
        </w:rPr>
        <w:t>globst</w:t>
      </w:r>
      <w:r w:rsidR="00F640CD" w:rsidRPr="0099501B">
        <w:rPr>
          <w:rFonts w:ascii="Times New Roman" w:hAnsi="Times New Roman" w:cs="Times New Roman"/>
          <w:color w:val="000000" w:themeColor="text1"/>
          <w:sz w:val="24"/>
          <w:szCs w:val="24"/>
        </w:rPr>
        <w:t>į</w:t>
      </w:r>
      <w:r w:rsidR="00AC57E7" w:rsidRPr="0099501B">
        <w:rPr>
          <w:rFonts w:ascii="Times New Roman" w:hAnsi="Times New Roman" w:cs="Times New Roman"/>
          <w:color w:val="000000" w:themeColor="text1"/>
          <w:sz w:val="24"/>
          <w:szCs w:val="24"/>
        </w:rPr>
        <w:t xml:space="preserve"> dažniausiai suteikdavo vienuoliai. </w:t>
      </w:r>
      <w:r w:rsidR="0099501B">
        <w:rPr>
          <w:rFonts w:ascii="Times New Roman" w:hAnsi="Times New Roman" w:cs="Times New Roman"/>
          <w:color w:val="000000" w:themeColor="text1"/>
          <w:sz w:val="24"/>
          <w:szCs w:val="24"/>
        </w:rPr>
        <w:t xml:space="preserve">Antai Michailas </w:t>
      </w:r>
      <w:proofErr w:type="spellStart"/>
      <w:r w:rsidR="0099501B">
        <w:rPr>
          <w:rFonts w:ascii="Times New Roman" w:hAnsi="Times New Roman" w:cs="Times New Roman"/>
          <w:color w:val="000000" w:themeColor="text1"/>
          <w:sz w:val="24"/>
          <w:szCs w:val="24"/>
        </w:rPr>
        <w:t>Kiševskis</w:t>
      </w:r>
      <w:proofErr w:type="spellEnd"/>
      <w:r w:rsidR="0099501B">
        <w:rPr>
          <w:rFonts w:ascii="Times New Roman" w:hAnsi="Times New Roman" w:cs="Times New Roman"/>
          <w:color w:val="000000" w:themeColor="text1"/>
          <w:sz w:val="24"/>
          <w:szCs w:val="24"/>
        </w:rPr>
        <w:t xml:space="preserve"> gyveno</w:t>
      </w:r>
      <w:r w:rsidR="00AC57E7" w:rsidRPr="0099501B">
        <w:rPr>
          <w:rFonts w:ascii="Times New Roman" w:hAnsi="Times New Roman" w:cs="Times New Roman"/>
          <w:color w:val="000000" w:themeColor="text1"/>
          <w:sz w:val="24"/>
          <w:szCs w:val="24"/>
        </w:rPr>
        <w:t xml:space="preserve"> pas Pran</w:t>
      </w:r>
      <w:r w:rsidR="0099501B">
        <w:rPr>
          <w:rFonts w:ascii="Times New Roman" w:hAnsi="Times New Roman" w:cs="Times New Roman"/>
          <w:color w:val="000000" w:themeColor="text1"/>
          <w:sz w:val="24"/>
          <w:szCs w:val="24"/>
        </w:rPr>
        <w:t>ciškonus, kalvis Martynas glaudėsi</w:t>
      </w:r>
      <w:r w:rsidR="00AC57E7" w:rsidRPr="0099501B">
        <w:rPr>
          <w:rFonts w:ascii="Times New Roman" w:hAnsi="Times New Roman" w:cs="Times New Roman"/>
          <w:color w:val="000000" w:themeColor="text1"/>
          <w:sz w:val="24"/>
          <w:szCs w:val="24"/>
        </w:rPr>
        <w:t xml:space="preserve"> Domininkonų Šv. Dvasios mūriniame name.</w:t>
      </w:r>
      <w:r w:rsidR="00AC57E7" w:rsidRPr="0099501B">
        <w:rPr>
          <w:rStyle w:val="FootnoteReference"/>
          <w:rFonts w:ascii="Times New Roman" w:hAnsi="Times New Roman" w:cs="Times New Roman"/>
          <w:color w:val="000000" w:themeColor="text1"/>
          <w:sz w:val="24"/>
          <w:szCs w:val="24"/>
        </w:rPr>
        <w:footnoteReference w:id="87"/>
      </w:r>
      <w:r w:rsidR="0099501B">
        <w:rPr>
          <w:rFonts w:ascii="Times New Roman" w:hAnsi="Times New Roman" w:cs="Times New Roman"/>
          <w:color w:val="000000" w:themeColor="text1"/>
          <w:sz w:val="24"/>
          <w:szCs w:val="24"/>
        </w:rPr>
        <w:t xml:space="preserve">  </w:t>
      </w:r>
      <w:r w:rsidRPr="0099501B">
        <w:rPr>
          <w:rFonts w:ascii="Times New Roman" w:hAnsi="Times New Roman" w:cs="Times New Roman"/>
          <w:color w:val="000000" w:themeColor="text1"/>
          <w:sz w:val="24"/>
          <w:szCs w:val="24"/>
        </w:rPr>
        <w:t>Darbo netektį galėjo lemti kelios priežastys. Visų pirma</w:t>
      </w:r>
      <w:r w:rsidR="00B6759A" w:rsidRPr="0099501B">
        <w:rPr>
          <w:rFonts w:ascii="Times New Roman" w:hAnsi="Times New Roman" w:cs="Times New Roman"/>
          <w:color w:val="000000" w:themeColor="text1"/>
          <w:sz w:val="24"/>
          <w:szCs w:val="24"/>
        </w:rPr>
        <w:t>,</w:t>
      </w:r>
      <w:r w:rsidRPr="0099501B">
        <w:rPr>
          <w:rFonts w:ascii="Times New Roman" w:hAnsi="Times New Roman" w:cs="Times New Roman"/>
          <w:color w:val="000000" w:themeColor="text1"/>
          <w:sz w:val="24"/>
          <w:szCs w:val="24"/>
        </w:rPr>
        <w:t xml:space="preserve"> sveikatos sutrikimai. Ta</w:t>
      </w:r>
      <w:r w:rsidR="000775A8" w:rsidRPr="0099501B">
        <w:rPr>
          <w:rFonts w:ascii="Times New Roman" w:hAnsi="Times New Roman" w:cs="Times New Roman"/>
          <w:color w:val="000000" w:themeColor="text1"/>
          <w:sz w:val="24"/>
          <w:szCs w:val="24"/>
        </w:rPr>
        <w:t>ip galima spręsti remdamiesi Ado</w:t>
      </w:r>
      <w:r w:rsidR="0099501B">
        <w:rPr>
          <w:rFonts w:ascii="Times New Roman" w:hAnsi="Times New Roman" w:cs="Times New Roman"/>
          <w:color w:val="000000" w:themeColor="text1"/>
          <w:sz w:val="24"/>
          <w:szCs w:val="24"/>
        </w:rPr>
        <w:t>mo pavyzdžiu, kuris gyveno</w:t>
      </w:r>
      <w:r w:rsidRPr="0099501B">
        <w:rPr>
          <w:rFonts w:ascii="Times New Roman" w:hAnsi="Times New Roman" w:cs="Times New Roman"/>
          <w:color w:val="000000" w:themeColor="text1"/>
          <w:sz w:val="24"/>
          <w:szCs w:val="24"/>
        </w:rPr>
        <w:t xml:space="preserve"> </w:t>
      </w:r>
      <w:r w:rsidR="0099501B">
        <w:rPr>
          <w:rFonts w:ascii="Times New Roman" w:hAnsi="Times New Roman" w:cs="Times New Roman"/>
          <w:color w:val="000000" w:themeColor="text1"/>
          <w:sz w:val="24"/>
          <w:szCs w:val="24"/>
        </w:rPr>
        <w:t>laikinai name, be numerio ir buvo</w:t>
      </w:r>
      <w:r w:rsidRPr="0099501B">
        <w:rPr>
          <w:rFonts w:ascii="Times New Roman" w:hAnsi="Times New Roman" w:cs="Times New Roman"/>
          <w:color w:val="000000" w:themeColor="text1"/>
          <w:sz w:val="24"/>
          <w:szCs w:val="24"/>
        </w:rPr>
        <w:t xml:space="preserve"> luošys.</w:t>
      </w:r>
      <w:r w:rsidRPr="0099501B">
        <w:rPr>
          <w:rStyle w:val="FootnoteReference"/>
          <w:rFonts w:ascii="Times New Roman" w:hAnsi="Times New Roman" w:cs="Times New Roman"/>
          <w:color w:val="000000" w:themeColor="text1"/>
          <w:sz w:val="24"/>
          <w:szCs w:val="24"/>
        </w:rPr>
        <w:footnoteReference w:id="88"/>
      </w:r>
      <w:r w:rsidRPr="0099501B">
        <w:rPr>
          <w:rFonts w:ascii="Times New Roman" w:hAnsi="Times New Roman" w:cs="Times New Roman"/>
          <w:color w:val="000000" w:themeColor="text1"/>
          <w:sz w:val="24"/>
          <w:szCs w:val="24"/>
        </w:rPr>
        <w:t xml:space="preserve"> Pasitaikydavo, kad amatininkas dėl </w:t>
      </w:r>
      <w:r w:rsidRPr="0099501B">
        <w:rPr>
          <w:rFonts w:ascii="Times New Roman" w:hAnsi="Times New Roman" w:cs="Times New Roman"/>
          <w:color w:val="000000" w:themeColor="text1"/>
          <w:sz w:val="24"/>
          <w:szCs w:val="24"/>
        </w:rPr>
        <w:lastRenderedPageBreak/>
        <w:t>sveikatos</w:t>
      </w:r>
      <w:r w:rsidRPr="001D07F3">
        <w:rPr>
          <w:rFonts w:ascii="Times New Roman" w:hAnsi="Times New Roman" w:cs="Times New Roman"/>
          <w:color w:val="000000" w:themeColor="text1"/>
          <w:sz w:val="24"/>
          <w:szCs w:val="24"/>
        </w:rPr>
        <w:t xml:space="preserve"> sutrikimų tapdavo net elgeta</w:t>
      </w:r>
      <w:r w:rsidR="0050539F" w:rsidRPr="001D07F3">
        <w:rPr>
          <w:rStyle w:val="FootnoteReference"/>
          <w:rFonts w:ascii="Times New Roman" w:hAnsi="Times New Roman" w:cs="Times New Roman"/>
          <w:color w:val="000000" w:themeColor="text1"/>
          <w:sz w:val="24"/>
          <w:szCs w:val="24"/>
        </w:rPr>
        <w:footnoteReference w:id="89"/>
      </w:r>
      <w:r w:rsidR="00682F19" w:rsidRPr="001D07F3">
        <w:rPr>
          <w:rFonts w:ascii="Times New Roman" w:hAnsi="Times New Roman" w:cs="Times New Roman"/>
          <w:color w:val="000000" w:themeColor="text1"/>
          <w:sz w:val="24"/>
          <w:szCs w:val="24"/>
        </w:rPr>
        <w:t xml:space="preserve"> arba apsigyvendavo prieglaudos namuose, kaip kad rodo Motiejaus </w:t>
      </w:r>
      <w:proofErr w:type="spellStart"/>
      <w:r w:rsidR="00682F19" w:rsidRPr="001D07F3">
        <w:rPr>
          <w:rFonts w:ascii="Times New Roman" w:hAnsi="Times New Roman" w:cs="Times New Roman"/>
          <w:color w:val="000000" w:themeColor="text1"/>
          <w:sz w:val="24"/>
          <w:szCs w:val="24"/>
        </w:rPr>
        <w:t>Vavanovskio</w:t>
      </w:r>
      <w:proofErr w:type="spellEnd"/>
      <w:r w:rsidR="00682F19" w:rsidRPr="001D07F3">
        <w:rPr>
          <w:rFonts w:ascii="Times New Roman" w:hAnsi="Times New Roman" w:cs="Times New Roman"/>
          <w:color w:val="000000" w:themeColor="text1"/>
          <w:sz w:val="24"/>
          <w:szCs w:val="24"/>
        </w:rPr>
        <w:t xml:space="preserve"> atvejis.</w:t>
      </w:r>
      <w:r w:rsidR="00682F19" w:rsidRPr="001D07F3">
        <w:rPr>
          <w:rStyle w:val="FootnoteReference"/>
          <w:rFonts w:ascii="Times New Roman" w:hAnsi="Times New Roman" w:cs="Times New Roman"/>
          <w:color w:val="000000" w:themeColor="text1"/>
          <w:sz w:val="24"/>
          <w:szCs w:val="24"/>
        </w:rPr>
        <w:footnoteReference w:id="90"/>
      </w:r>
      <w:r w:rsidR="00682F19" w:rsidRPr="001D07F3">
        <w:rPr>
          <w:rFonts w:ascii="Times New Roman" w:hAnsi="Times New Roman" w:cs="Times New Roman"/>
          <w:color w:val="000000" w:themeColor="text1"/>
          <w:sz w:val="24"/>
          <w:szCs w:val="24"/>
        </w:rPr>
        <w:t xml:space="preserve"> Revizijos sąrašuose kartais būdavo net pabrėžiama, kad amatininkas yra neturtingas.</w:t>
      </w:r>
      <w:r w:rsidR="00682F19" w:rsidRPr="001D07F3">
        <w:rPr>
          <w:rStyle w:val="FootnoteReference"/>
          <w:rFonts w:ascii="Times New Roman" w:hAnsi="Times New Roman" w:cs="Times New Roman"/>
          <w:color w:val="000000" w:themeColor="text1"/>
          <w:sz w:val="24"/>
          <w:szCs w:val="24"/>
        </w:rPr>
        <w:footnoteReference w:id="91"/>
      </w:r>
      <w:r w:rsidR="00682F19" w:rsidRPr="001D07F3">
        <w:rPr>
          <w:rFonts w:ascii="Times New Roman" w:hAnsi="Times New Roman" w:cs="Times New Roman"/>
          <w:color w:val="000000" w:themeColor="text1"/>
          <w:sz w:val="24"/>
          <w:szCs w:val="24"/>
        </w:rPr>
        <w:t xml:space="preserve">. </w:t>
      </w:r>
    </w:p>
    <w:p w:rsidR="005A29F8" w:rsidRPr="001D07F3" w:rsidRDefault="005A29F8" w:rsidP="005A29F8">
      <w:pPr>
        <w:spacing w:after="0" w:line="360" w:lineRule="auto"/>
        <w:ind w:firstLine="1298"/>
        <w:jc w:val="both"/>
        <w:rPr>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t>Per 1795</w:t>
      </w:r>
      <w:r w:rsidR="007F3F01">
        <w:rPr>
          <w:rFonts w:ascii="Times New Roman" w:hAnsi="Times New Roman" w:cs="Times New Roman"/>
          <w:color w:val="000000" w:themeColor="text1"/>
          <w:sz w:val="24"/>
          <w:szCs w:val="24"/>
        </w:rPr>
        <w:t xml:space="preserve"> m. gyventojų surašymą Vilniuje </w:t>
      </w:r>
      <w:r w:rsidRPr="001D07F3">
        <w:rPr>
          <w:rFonts w:ascii="Times New Roman" w:hAnsi="Times New Roman" w:cs="Times New Roman"/>
          <w:color w:val="000000" w:themeColor="text1"/>
          <w:sz w:val="24"/>
          <w:szCs w:val="24"/>
        </w:rPr>
        <w:t>surašyti gyventojai</w:t>
      </w:r>
      <w:r w:rsidR="007F3F01">
        <w:rPr>
          <w:rFonts w:ascii="Times New Roman" w:hAnsi="Times New Roman" w:cs="Times New Roman"/>
          <w:color w:val="000000" w:themeColor="text1"/>
          <w:sz w:val="24"/>
          <w:szCs w:val="24"/>
        </w:rPr>
        <w:t xml:space="preserve"> suskirstyti į turinčius nekilnojamojo turto ir tuos</w:t>
      </w:r>
      <w:r w:rsidRPr="001D07F3">
        <w:rPr>
          <w:rFonts w:ascii="Times New Roman" w:hAnsi="Times New Roman" w:cs="Times New Roman"/>
          <w:color w:val="000000" w:themeColor="text1"/>
          <w:sz w:val="24"/>
          <w:szCs w:val="24"/>
        </w:rPr>
        <w:t>, kurie jo neturėjo. Amatininkai buvo pažymėti prie abiejų kategorijų.</w:t>
      </w:r>
      <w:r w:rsidR="009E12EF" w:rsidRPr="009E12EF">
        <w:rPr>
          <w:rStyle w:val="FootnoteReference"/>
          <w:rFonts w:ascii="Times New Roman" w:hAnsi="Times New Roman" w:cs="Times New Roman"/>
          <w:color w:val="000000" w:themeColor="text1"/>
          <w:sz w:val="24"/>
          <w:szCs w:val="24"/>
        </w:rPr>
        <w:t xml:space="preserve"> </w:t>
      </w:r>
      <w:r w:rsidR="009E12EF" w:rsidRPr="001D07F3">
        <w:rPr>
          <w:rStyle w:val="FootnoteReference"/>
          <w:rFonts w:ascii="Times New Roman" w:hAnsi="Times New Roman" w:cs="Times New Roman"/>
          <w:color w:val="000000" w:themeColor="text1"/>
          <w:sz w:val="24"/>
          <w:szCs w:val="24"/>
        </w:rPr>
        <w:footnoteReference w:id="92"/>
      </w:r>
      <w:r w:rsidRPr="001D07F3">
        <w:rPr>
          <w:rFonts w:ascii="Times New Roman" w:hAnsi="Times New Roman" w:cs="Times New Roman"/>
          <w:color w:val="000000" w:themeColor="text1"/>
          <w:sz w:val="24"/>
          <w:szCs w:val="24"/>
        </w:rPr>
        <w:t xml:space="preserve"> Buvo ir tokių, kurie savo būstus pardavė</w:t>
      </w:r>
      <w:r w:rsidR="007F3F01">
        <w:rPr>
          <w:rFonts w:ascii="Times New Roman" w:hAnsi="Times New Roman" w:cs="Times New Roman"/>
          <w:color w:val="000000" w:themeColor="text1"/>
          <w:sz w:val="24"/>
          <w:szCs w:val="24"/>
        </w:rPr>
        <w:t>, nes nebepajėgė</w:t>
      </w:r>
      <w:r w:rsidRPr="001D07F3">
        <w:rPr>
          <w:rFonts w:ascii="Times New Roman" w:hAnsi="Times New Roman" w:cs="Times New Roman"/>
          <w:color w:val="000000" w:themeColor="text1"/>
          <w:sz w:val="24"/>
          <w:szCs w:val="24"/>
        </w:rPr>
        <w:t xml:space="preserve"> jų išlaikyti. T</w:t>
      </w:r>
      <w:r w:rsidR="007F3F01">
        <w:rPr>
          <w:rFonts w:ascii="Times New Roman" w:hAnsi="Times New Roman" w:cs="Times New Roman"/>
          <w:color w:val="000000" w:themeColor="text1"/>
          <w:sz w:val="24"/>
          <w:szCs w:val="24"/>
        </w:rPr>
        <w:t xml:space="preserve">ai galima pagrįsti Leono </w:t>
      </w:r>
      <w:proofErr w:type="spellStart"/>
      <w:r w:rsidR="007F3F01">
        <w:rPr>
          <w:rFonts w:ascii="Times New Roman" w:hAnsi="Times New Roman" w:cs="Times New Roman"/>
          <w:color w:val="000000" w:themeColor="text1"/>
          <w:sz w:val="24"/>
          <w:szCs w:val="24"/>
        </w:rPr>
        <w:t>Kalink</w:t>
      </w:r>
      <w:r w:rsidRPr="001D07F3">
        <w:rPr>
          <w:rFonts w:ascii="Times New Roman" w:hAnsi="Times New Roman" w:cs="Times New Roman"/>
          <w:color w:val="000000" w:themeColor="text1"/>
          <w:sz w:val="24"/>
          <w:szCs w:val="24"/>
        </w:rPr>
        <w:t>evičiaus</w:t>
      </w:r>
      <w:proofErr w:type="spellEnd"/>
      <w:r w:rsidRPr="001D07F3">
        <w:rPr>
          <w:rFonts w:ascii="Times New Roman" w:hAnsi="Times New Roman" w:cs="Times New Roman"/>
          <w:color w:val="000000" w:themeColor="text1"/>
          <w:sz w:val="24"/>
          <w:szCs w:val="24"/>
        </w:rPr>
        <w:t xml:space="preserve"> pavyzdžiu. Jis buvo odininkas, namą pardavė ir numirė.</w:t>
      </w:r>
      <w:r w:rsidR="009E12EF">
        <w:rPr>
          <w:rStyle w:val="FootnoteReference"/>
          <w:rFonts w:ascii="Times New Roman" w:hAnsi="Times New Roman" w:cs="Times New Roman"/>
          <w:color w:val="000000" w:themeColor="text1"/>
          <w:sz w:val="24"/>
          <w:szCs w:val="24"/>
        </w:rPr>
        <w:footnoteReference w:id="93"/>
      </w:r>
      <w:r w:rsidRPr="001D07F3">
        <w:rPr>
          <w:rFonts w:ascii="Times New Roman" w:hAnsi="Times New Roman" w:cs="Times New Roman"/>
          <w:color w:val="000000" w:themeColor="text1"/>
          <w:sz w:val="24"/>
          <w:szCs w:val="24"/>
        </w:rPr>
        <w:t xml:space="preserve"> Galima daryti prielaidą, kad amatininkas taip pasielgė dėl savo prastos sveikatos, kadangi 1795 m. jis buvo 60 metų amžiaus.  Išanalizavus surinktus faktus išaiškėja, kad amatininkų finansinė padėtis buvo nevienoda ne tik skirtinguose cechuose, bet ir vieno cecho viduje. Ne visi galėjo įsigyti nuosavą namą, tad buvo tokių, kurie nuomojo būstus ar laikinai pas kitus glaudėsi.</w:t>
      </w:r>
    </w:p>
    <w:p w:rsidR="00BB6430" w:rsidRPr="00900816" w:rsidRDefault="00682F19" w:rsidP="00BB6430">
      <w:pPr>
        <w:spacing w:after="0" w:line="360" w:lineRule="auto"/>
        <w:ind w:firstLine="1298"/>
        <w:jc w:val="both"/>
        <w:rPr>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t>Susirgę amatininkai, kaip ir dauge</w:t>
      </w:r>
      <w:r w:rsidR="0038740D" w:rsidRPr="001D07F3">
        <w:rPr>
          <w:rFonts w:ascii="Times New Roman" w:hAnsi="Times New Roman" w:cs="Times New Roman"/>
          <w:color w:val="000000" w:themeColor="text1"/>
          <w:sz w:val="24"/>
          <w:szCs w:val="24"/>
        </w:rPr>
        <w:t>lis to meto miestiečių</w:t>
      </w:r>
      <w:r w:rsidR="00B6759A">
        <w:rPr>
          <w:rFonts w:ascii="Times New Roman" w:hAnsi="Times New Roman" w:cs="Times New Roman"/>
          <w:color w:val="000000" w:themeColor="text1"/>
          <w:sz w:val="24"/>
          <w:szCs w:val="24"/>
        </w:rPr>
        <w:t>,</w:t>
      </w:r>
      <w:r w:rsidR="0038740D" w:rsidRPr="001D07F3">
        <w:rPr>
          <w:rFonts w:ascii="Times New Roman" w:hAnsi="Times New Roman" w:cs="Times New Roman"/>
          <w:color w:val="000000" w:themeColor="text1"/>
          <w:sz w:val="24"/>
          <w:szCs w:val="24"/>
        </w:rPr>
        <w:t xml:space="preserve"> neretai atsiguldavo į ligoninę</w:t>
      </w:r>
      <w:r w:rsidRPr="001D07F3">
        <w:rPr>
          <w:rFonts w:ascii="Times New Roman" w:hAnsi="Times New Roman" w:cs="Times New Roman"/>
          <w:color w:val="000000" w:themeColor="text1"/>
          <w:sz w:val="24"/>
          <w:szCs w:val="24"/>
        </w:rPr>
        <w:t>.</w:t>
      </w:r>
      <w:r w:rsidR="0038740D" w:rsidRPr="001D07F3">
        <w:rPr>
          <w:rFonts w:ascii="Times New Roman" w:hAnsi="Times New Roman" w:cs="Times New Roman"/>
          <w:color w:val="000000" w:themeColor="text1"/>
          <w:sz w:val="24"/>
          <w:szCs w:val="24"/>
        </w:rPr>
        <w:t xml:space="preserve"> Antai</w:t>
      </w:r>
      <w:r w:rsidR="00B6759A">
        <w:rPr>
          <w:rFonts w:ascii="Times New Roman" w:hAnsi="Times New Roman" w:cs="Times New Roman"/>
          <w:color w:val="000000" w:themeColor="text1"/>
          <w:sz w:val="24"/>
          <w:szCs w:val="24"/>
        </w:rPr>
        <w:t xml:space="preserve"> 51 metų</w:t>
      </w:r>
      <w:r w:rsidR="0038740D" w:rsidRPr="001D07F3">
        <w:rPr>
          <w:rFonts w:ascii="Times New Roman" w:hAnsi="Times New Roman" w:cs="Times New Roman"/>
          <w:color w:val="000000" w:themeColor="text1"/>
          <w:sz w:val="24"/>
          <w:szCs w:val="24"/>
        </w:rPr>
        <w:t xml:space="preserve"> kalvis Motiejus </w:t>
      </w:r>
      <w:proofErr w:type="spellStart"/>
      <w:r w:rsidR="0038740D" w:rsidRPr="001D07F3">
        <w:rPr>
          <w:rFonts w:ascii="Times New Roman" w:hAnsi="Times New Roman" w:cs="Times New Roman"/>
          <w:color w:val="000000" w:themeColor="text1"/>
          <w:sz w:val="24"/>
          <w:szCs w:val="24"/>
        </w:rPr>
        <w:t>Maciakievičius</w:t>
      </w:r>
      <w:proofErr w:type="spellEnd"/>
      <w:r w:rsidR="0038740D" w:rsidRPr="001D07F3">
        <w:rPr>
          <w:rFonts w:ascii="Times New Roman" w:hAnsi="Times New Roman" w:cs="Times New Roman"/>
          <w:color w:val="000000" w:themeColor="text1"/>
          <w:sz w:val="24"/>
          <w:szCs w:val="24"/>
        </w:rPr>
        <w:t xml:space="preserve"> 1806 m. sirgo ir </w:t>
      </w:r>
      <w:r w:rsidR="00B6759A">
        <w:rPr>
          <w:rFonts w:ascii="Times New Roman" w:hAnsi="Times New Roman" w:cs="Times New Roman"/>
          <w:color w:val="000000" w:themeColor="text1"/>
          <w:sz w:val="24"/>
          <w:szCs w:val="24"/>
        </w:rPr>
        <w:t>gydėsi</w:t>
      </w:r>
      <w:r w:rsidR="0038740D" w:rsidRPr="001D07F3">
        <w:rPr>
          <w:rFonts w:ascii="Times New Roman" w:hAnsi="Times New Roman" w:cs="Times New Roman"/>
          <w:color w:val="000000" w:themeColor="text1"/>
          <w:sz w:val="24"/>
          <w:szCs w:val="24"/>
        </w:rPr>
        <w:t xml:space="preserve"> pas Gailestingąsias seseris.</w:t>
      </w:r>
      <w:r w:rsidR="009E12EF">
        <w:rPr>
          <w:rStyle w:val="FootnoteReference"/>
          <w:rFonts w:ascii="Times New Roman" w:hAnsi="Times New Roman" w:cs="Times New Roman"/>
          <w:color w:val="000000" w:themeColor="text1"/>
          <w:sz w:val="24"/>
          <w:szCs w:val="24"/>
        </w:rPr>
        <w:footnoteReference w:id="94"/>
      </w:r>
      <w:r w:rsidR="0038740D" w:rsidRPr="001D07F3">
        <w:rPr>
          <w:rFonts w:ascii="Times New Roman" w:hAnsi="Times New Roman" w:cs="Times New Roman"/>
          <w:color w:val="000000" w:themeColor="text1"/>
          <w:sz w:val="24"/>
          <w:szCs w:val="24"/>
        </w:rPr>
        <w:t xml:space="preserve"> </w:t>
      </w:r>
      <w:r w:rsidR="00BB6430" w:rsidRPr="001D07F3">
        <w:rPr>
          <w:rFonts w:ascii="Times New Roman" w:hAnsi="Times New Roman" w:cs="Times New Roman"/>
          <w:color w:val="000000" w:themeColor="text1"/>
          <w:sz w:val="24"/>
          <w:szCs w:val="24"/>
        </w:rPr>
        <w:t>Vilniuje XIX a. pradžioje Gailestingųjų seserų ligoninė viena buvo stambiausių.</w:t>
      </w:r>
      <w:r w:rsidR="00BB6430" w:rsidRPr="001D07F3">
        <w:rPr>
          <w:rStyle w:val="FootnoteReference"/>
          <w:rFonts w:ascii="Times New Roman" w:hAnsi="Times New Roman" w:cs="Times New Roman"/>
          <w:color w:val="000000" w:themeColor="text1"/>
          <w:sz w:val="24"/>
          <w:szCs w:val="24"/>
        </w:rPr>
        <w:footnoteReference w:id="95"/>
      </w:r>
      <w:r w:rsidR="00BB6430" w:rsidRPr="001D07F3">
        <w:rPr>
          <w:rFonts w:ascii="Times New Roman" w:hAnsi="Times New Roman" w:cs="Times New Roman"/>
          <w:color w:val="000000" w:themeColor="text1"/>
          <w:sz w:val="24"/>
          <w:szCs w:val="24"/>
        </w:rPr>
        <w:t xml:space="preserve"> Iš J. Franko prisiminimų matyti, kad ligoninių padėtis buvo labai bloga. Jis išsamiai aprašo Gailestingųj</w:t>
      </w:r>
      <w:r w:rsidR="00B6759A">
        <w:rPr>
          <w:rFonts w:ascii="Times New Roman" w:hAnsi="Times New Roman" w:cs="Times New Roman"/>
          <w:color w:val="000000" w:themeColor="text1"/>
          <w:sz w:val="24"/>
          <w:szCs w:val="24"/>
        </w:rPr>
        <w:t xml:space="preserve">ų seserų ligoninę, kuri atrodė </w:t>
      </w:r>
      <w:r w:rsidR="00BB6430" w:rsidRPr="001D07F3">
        <w:rPr>
          <w:rFonts w:ascii="Times New Roman" w:hAnsi="Times New Roman" w:cs="Times New Roman"/>
          <w:color w:val="000000" w:themeColor="text1"/>
          <w:sz w:val="24"/>
          <w:szCs w:val="24"/>
        </w:rPr>
        <w:t>a</w:t>
      </w:r>
      <w:r w:rsidR="00B6759A">
        <w:rPr>
          <w:rFonts w:ascii="Times New Roman" w:hAnsi="Times New Roman" w:cs="Times New Roman"/>
          <w:color w:val="000000" w:themeColor="text1"/>
          <w:sz w:val="24"/>
          <w:szCs w:val="24"/>
        </w:rPr>
        <w:t>p</w:t>
      </w:r>
      <w:r w:rsidR="00BB6430" w:rsidRPr="001D07F3">
        <w:rPr>
          <w:rFonts w:ascii="Times New Roman" w:hAnsi="Times New Roman" w:cs="Times New Roman"/>
          <w:color w:val="000000" w:themeColor="text1"/>
          <w:sz w:val="24"/>
          <w:szCs w:val="24"/>
        </w:rPr>
        <w:t>verktinai. Autorius rašo: „Vienai lovai tekdavo 2 ligoniai, juos net guldydavo ant smėliu barstomų grindų: taip užmaskuodavo nešvarą. Lovos nesunumeruotos, be lentelių sergančiojo pavardei užrašyti. Oras troškus, nėra ventiliatorių, &lt;...&gt; jos ir vaistus gamindavosi pačios“. J. Frankas mini, kad trūko daktarų ir atsakingų žmonių.</w:t>
      </w:r>
      <w:r w:rsidR="000775A8" w:rsidRPr="001D07F3">
        <w:rPr>
          <w:rStyle w:val="FootnoteReference"/>
          <w:rFonts w:ascii="Times New Roman" w:hAnsi="Times New Roman" w:cs="Times New Roman"/>
          <w:color w:val="000000" w:themeColor="text1"/>
          <w:sz w:val="24"/>
          <w:szCs w:val="24"/>
        </w:rPr>
        <w:footnoteReference w:id="96"/>
      </w:r>
      <w:r w:rsidR="00BB6430" w:rsidRPr="001D07F3">
        <w:rPr>
          <w:rFonts w:ascii="Times New Roman" w:hAnsi="Times New Roman" w:cs="Times New Roman"/>
          <w:color w:val="000000" w:themeColor="text1"/>
          <w:sz w:val="24"/>
          <w:szCs w:val="24"/>
        </w:rPr>
        <w:t xml:space="preserve"> Kitos ligoninės ir nebuvo idealios būklės. Kita, kiek mažesnė ligoninė buvo Bonifratrų psichiatrinė ligoninė, kurioje buvo 15 – 20 lovų. Joje aptarnavo 10 asmenų, jiems talkino 6 patarnautojai.</w:t>
      </w:r>
      <w:r w:rsidR="000775A8" w:rsidRPr="001D07F3">
        <w:rPr>
          <w:rStyle w:val="FootnoteReference"/>
          <w:rFonts w:ascii="Times New Roman" w:hAnsi="Times New Roman" w:cs="Times New Roman"/>
          <w:color w:val="000000" w:themeColor="text1"/>
          <w:sz w:val="24"/>
          <w:szCs w:val="24"/>
        </w:rPr>
        <w:footnoteReference w:id="97"/>
      </w:r>
      <w:r w:rsidR="000775A8" w:rsidRPr="001D07F3">
        <w:rPr>
          <w:rFonts w:ascii="Times New Roman" w:hAnsi="Times New Roman" w:cs="Times New Roman"/>
          <w:color w:val="000000" w:themeColor="text1"/>
          <w:sz w:val="24"/>
          <w:szCs w:val="24"/>
        </w:rPr>
        <w:t xml:space="preserve"> Vėliau ši ligoninė tapo pasaulietine su prieglauda.</w:t>
      </w:r>
      <w:r w:rsidR="000775A8" w:rsidRPr="001D07F3">
        <w:rPr>
          <w:rStyle w:val="FootnoteReference"/>
          <w:rFonts w:ascii="Times New Roman" w:hAnsi="Times New Roman" w:cs="Times New Roman"/>
          <w:color w:val="000000" w:themeColor="text1"/>
          <w:sz w:val="24"/>
          <w:szCs w:val="24"/>
        </w:rPr>
        <w:footnoteReference w:id="98"/>
      </w:r>
      <w:r w:rsidR="00BB6430" w:rsidRPr="001D07F3">
        <w:rPr>
          <w:rFonts w:ascii="Times New Roman" w:hAnsi="Times New Roman" w:cs="Times New Roman"/>
          <w:color w:val="000000" w:themeColor="text1"/>
          <w:sz w:val="24"/>
          <w:szCs w:val="24"/>
        </w:rPr>
        <w:t xml:space="preserve"> Aptinkama duomenų ir apie čia besigydžiusius amatin</w:t>
      </w:r>
      <w:r w:rsidR="006E47F2">
        <w:rPr>
          <w:rFonts w:ascii="Times New Roman" w:hAnsi="Times New Roman" w:cs="Times New Roman"/>
          <w:color w:val="000000" w:themeColor="text1"/>
          <w:sz w:val="24"/>
          <w:szCs w:val="24"/>
        </w:rPr>
        <w:t xml:space="preserve">inkus, kaip vinių dirbėją Jurgį </w:t>
      </w:r>
      <w:proofErr w:type="spellStart"/>
      <w:r w:rsidR="006E47F2">
        <w:rPr>
          <w:rFonts w:ascii="Times New Roman" w:hAnsi="Times New Roman" w:cs="Times New Roman"/>
          <w:color w:val="000000" w:themeColor="text1"/>
          <w:sz w:val="24"/>
          <w:szCs w:val="24"/>
        </w:rPr>
        <w:t>Lorentzą</w:t>
      </w:r>
      <w:proofErr w:type="spellEnd"/>
      <w:r w:rsidR="00BB6430" w:rsidRPr="00900816">
        <w:rPr>
          <w:rFonts w:ascii="Times New Roman" w:hAnsi="Times New Roman" w:cs="Times New Roman"/>
          <w:color w:val="000000" w:themeColor="text1"/>
          <w:sz w:val="24"/>
          <w:szCs w:val="24"/>
        </w:rPr>
        <w:t>.</w:t>
      </w:r>
      <w:r w:rsidR="00BB6430" w:rsidRPr="00900816">
        <w:rPr>
          <w:rStyle w:val="FootnoteReference"/>
          <w:rFonts w:ascii="Times New Roman" w:hAnsi="Times New Roman" w:cs="Times New Roman"/>
          <w:color w:val="000000" w:themeColor="text1"/>
          <w:sz w:val="24"/>
          <w:szCs w:val="24"/>
        </w:rPr>
        <w:footnoteReference w:id="99"/>
      </w:r>
      <w:r w:rsidR="00A22932" w:rsidRPr="00900816">
        <w:rPr>
          <w:rFonts w:ascii="Times New Roman" w:hAnsi="Times New Roman" w:cs="Times New Roman"/>
          <w:color w:val="000000" w:themeColor="text1"/>
          <w:sz w:val="24"/>
          <w:szCs w:val="24"/>
        </w:rPr>
        <w:t xml:space="preserve"> </w:t>
      </w:r>
      <w:r w:rsidR="00EF6601" w:rsidRPr="00900816">
        <w:rPr>
          <w:rFonts w:ascii="Times New Roman" w:hAnsi="Times New Roman" w:cs="Times New Roman"/>
          <w:sz w:val="24"/>
          <w:szCs w:val="24"/>
        </w:rPr>
        <w:t>Daktaras</w:t>
      </w:r>
      <w:r w:rsidR="00191D76" w:rsidRPr="00900816">
        <w:rPr>
          <w:rFonts w:ascii="Times New Roman" w:hAnsi="Times New Roman" w:cs="Times New Roman"/>
          <w:sz w:val="24"/>
          <w:szCs w:val="24"/>
        </w:rPr>
        <w:t xml:space="preserve"> </w:t>
      </w:r>
      <w:proofErr w:type="spellStart"/>
      <w:r w:rsidR="00191D76" w:rsidRPr="00900816">
        <w:rPr>
          <w:rFonts w:ascii="Times New Roman" w:hAnsi="Times New Roman" w:cs="Times New Roman"/>
          <w:sz w:val="24"/>
          <w:szCs w:val="24"/>
        </w:rPr>
        <w:t>Ge</w:t>
      </w:r>
      <w:r w:rsidR="00A22932" w:rsidRPr="00900816">
        <w:rPr>
          <w:rFonts w:ascii="Times New Roman" w:hAnsi="Times New Roman" w:cs="Times New Roman"/>
          <w:sz w:val="24"/>
          <w:szCs w:val="24"/>
        </w:rPr>
        <w:t>lingas</w:t>
      </w:r>
      <w:proofErr w:type="spellEnd"/>
      <w:r w:rsidR="00A22932" w:rsidRPr="00900816">
        <w:rPr>
          <w:rFonts w:ascii="Times New Roman" w:hAnsi="Times New Roman" w:cs="Times New Roman"/>
          <w:sz w:val="24"/>
          <w:szCs w:val="24"/>
        </w:rPr>
        <w:t>, rašydamas rekomendacinio pobūdžio st</w:t>
      </w:r>
      <w:r w:rsidR="007A7EE1" w:rsidRPr="00900816">
        <w:rPr>
          <w:rFonts w:ascii="Times New Roman" w:hAnsi="Times New Roman" w:cs="Times New Roman"/>
          <w:sz w:val="24"/>
          <w:szCs w:val="24"/>
        </w:rPr>
        <w:t xml:space="preserve">raipsnį, </w:t>
      </w:r>
      <w:r w:rsidR="00A22932" w:rsidRPr="00900816">
        <w:rPr>
          <w:rFonts w:ascii="Times New Roman" w:hAnsi="Times New Roman" w:cs="Times New Roman"/>
          <w:sz w:val="24"/>
          <w:szCs w:val="24"/>
        </w:rPr>
        <w:t xml:space="preserve">skatino gyventojus sunegalavus kreiptis į daktarus. Pasak jo, žmonės nelabai pasitiki ligoninėmis ir geriau klauso įvairių bobučių.  Tačiau daktaras nurodė, kad dažniausiai jos gydo netinkamai ir </w:t>
      </w:r>
      <w:r w:rsidR="00A22932" w:rsidRPr="00900816">
        <w:rPr>
          <w:rFonts w:ascii="Times New Roman" w:hAnsi="Times New Roman" w:cs="Times New Roman"/>
          <w:sz w:val="24"/>
          <w:szCs w:val="24"/>
        </w:rPr>
        <w:lastRenderedPageBreak/>
        <w:t>pateikė vieną pavyzdį. Esant blogai žmogaus savijautai, jam jaučiantis prislėgtam, kai kamuoja psichologinės problemos, reikia pagulėti ir išgerti šiltos arbatos. Jei tai nepadeda</w:t>
      </w:r>
      <w:r w:rsidR="006E47F2" w:rsidRPr="00900816">
        <w:rPr>
          <w:rFonts w:ascii="Times New Roman" w:hAnsi="Times New Roman" w:cs="Times New Roman"/>
          <w:sz w:val="24"/>
          <w:szCs w:val="24"/>
        </w:rPr>
        <w:t>,</w:t>
      </w:r>
      <w:r w:rsidR="00A22932" w:rsidRPr="00900816">
        <w:rPr>
          <w:rFonts w:ascii="Times New Roman" w:hAnsi="Times New Roman" w:cs="Times New Roman"/>
          <w:sz w:val="24"/>
          <w:szCs w:val="24"/>
        </w:rPr>
        <w:t xml:space="preserve"> reikia kreiptis į gydytoją, kuris paskirs vaistus. Paprastai žmonės tokius negalavimus gydosi patys. Šeimoje esant tokiam ligon</w:t>
      </w:r>
      <w:r w:rsidR="007A7EE1" w:rsidRPr="00900816">
        <w:rPr>
          <w:rFonts w:ascii="Times New Roman" w:hAnsi="Times New Roman" w:cs="Times New Roman"/>
          <w:sz w:val="24"/>
          <w:szCs w:val="24"/>
        </w:rPr>
        <w:t>i</w:t>
      </w:r>
      <w:r w:rsidR="00A22932" w:rsidRPr="00900816">
        <w:rPr>
          <w:rFonts w:ascii="Times New Roman" w:hAnsi="Times New Roman" w:cs="Times New Roman"/>
          <w:sz w:val="24"/>
          <w:szCs w:val="24"/>
        </w:rPr>
        <w:t xml:space="preserve">ui, </w:t>
      </w:r>
      <w:r w:rsidR="007A7EE1" w:rsidRPr="00900816">
        <w:rPr>
          <w:rFonts w:ascii="Times New Roman" w:hAnsi="Times New Roman" w:cs="Times New Roman"/>
          <w:sz w:val="24"/>
          <w:szCs w:val="24"/>
        </w:rPr>
        <w:t>liepiama vaikščioti, kad nenusigulėtų ir duodama išgerti degtinės, kad jėgos atsigautų.  Daktaro teigimu, t</w:t>
      </w:r>
      <w:r w:rsidR="006E47F2" w:rsidRPr="00900816">
        <w:rPr>
          <w:rFonts w:ascii="Times New Roman" w:hAnsi="Times New Roman" w:cs="Times New Roman"/>
          <w:sz w:val="24"/>
          <w:szCs w:val="24"/>
        </w:rPr>
        <w:t>okiomis priemonėmis nepagydysi sielos</w:t>
      </w:r>
      <w:r w:rsidR="007A7EE1" w:rsidRPr="00900816">
        <w:rPr>
          <w:rFonts w:ascii="Times New Roman" w:hAnsi="Times New Roman" w:cs="Times New Roman"/>
          <w:sz w:val="24"/>
          <w:szCs w:val="24"/>
        </w:rPr>
        <w:t>.  Dažnai žmonės tikisi stebuklo iš daktarų, tačiau jo nesulaukę</w:t>
      </w:r>
      <w:r w:rsidR="006E47F2" w:rsidRPr="00900816">
        <w:rPr>
          <w:rFonts w:ascii="Times New Roman" w:hAnsi="Times New Roman" w:cs="Times New Roman"/>
          <w:sz w:val="24"/>
          <w:szCs w:val="24"/>
        </w:rPr>
        <w:t>,</w:t>
      </w:r>
      <w:r w:rsidR="007A7EE1" w:rsidRPr="00900816">
        <w:rPr>
          <w:rFonts w:ascii="Times New Roman" w:hAnsi="Times New Roman" w:cs="Times New Roman"/>
          <w:sz w:val="24"/>
          <w:szCs w:val="24"/>
        </w:rPr>
        <w:t xml:space="preserve"> dėl to kaltina gydytojus.</w:t>
      </w:r>
      <w:r w:rsidR="00FC1A48" w:rsidRPr="00900816">
        <w:rPr>
          <w:rFonts w:ascii="Times New Roman" w:hAnsi="Times New Roman" w:cs="Times New Roman"/>
          <w:sz w:val="24"/>
          <w:szCs w:val="24"/>
        </w:rPr>
        <w:t xml:space="preserve"> </w:t>
      </w:r>
      <w:proofErr w:type="spellStart"/>
      <w:r w:rsidR="00FC1A48" w:rsidRPr="00900816">
        <w:rPr>
          <w:rFonts w:ascii="Times New Roman" w:hAnsi="Times New Roman" w:cs="Times New Roman"/>
          <w:sz w:val="24"/>
          <w:szCs w:val="24"/>
        </w:rPr>
        <w:t>Ge</w:t>
      </w:r>
      <w:r w:rsidR="00C6692A" w:rsidRPr="00900816">
        <w:rPr>
          <w:rFonts w:ascii="Times New Roman" w:hAnsi="Times New Roman" w:cs="Times New Roman"/>
          <w:sz w:val="24"/>
          <w:szCs w:val="24"/>
        </w:rPr>
        <w:t>lingas</w:t>
      </w:r>
      <w:proofErr w:type="spellEnd"/>
      <w:r w:rsidR="00C6692A" w:rsidRPr="00900816">
        <w:rPr>
          <w:rFonts w:ascii="Times New Roman" w:hAnsi="Times New Roman" w:cs="Times New Roman"/>
          <w:sz w:val="24"/>
          <w:szCs w:val="24"/>
        </w:rPr>
        <w:t xml:space="preserve"> ragino žmones būti atsargiais darbo metu, šaltu oru šiltai apsirengti ir saugotis nuo peršalimo, gerai maitintis – valgyti tris kartus per dieną, gerai susitvarkyti namus, kad juose būtų šviesu ir  būtų gerai įrengti kaminai dėl į namą patenkančių dūmų. Daug dėmesio skyrė nėščiosiomis, kurioms liepta vengti sunkaus fizinio darbo, negirtauti, ilgai neklūpėti ir nieko nedaryti, kas pakenktų vaisiui. Pagimdžiusiai moteriai </w:t>
      </w:r>
      <w:r w:rsidR="00EF6601" w:rsidRPr="00900816">
        <w:rPr>
          <w:rFonts w:ascii="Times New Roman" w:hAnsi="Times New Roman" w:cs="Times New Roman"/>
          <w:sz w:val="24"/>
          <w:szCs w:val="24"/>
        </w:rPr>
        <w:t>nurodyta</w:t>
      </w:r>
      <w:r w:rsidR="00C6692A" w:rsidRPr="00900816">
        <w:rPr>
          <w:rFonts w:ascii="Times New Roman" w:hAnsi="Times New Roman" w:cs="Times New Roman"/>
          <w:sz w:val="24"/>
          <w:szCs w:val="24"/>
        </w:rPr>
        <w:t xml:space="preserve"> pradėti dirbti po 9 dienų ir tik labai atsargiai.</w:t>
      </w:r>
      <w:r w:rsidR="007A7EE1" w:rsidRPr="00900816">
        <w:rPr>
          <w:rStyle w:val="FootnoteReference"/>
          <w:rFonts w:ascii="Times New Roman" w:hAnsi="Times New Roman" w:cs="Times New Roman"/>
          <w:sz w:val="24"/>
          <w:szCs w:val="24"/>
        </w:rPr>
        <w:footnoteReference w:id="100"/>
      </w:r>
      <w:r w:rsidR="00EF6601" w:rsidRPr="00900816">
        <w:rPr>
          <w:rFonts w:ascii="Times New Roman" w:hAnsi="Times New Roman" w:cs="Times New Roman"/>
          <w:sz w:val="24"/>
          <w:szCs w:val="24"/>
        </w:rPr>
        <w:t xml:space="preserve"> </w:t>
      </w:r>
      <w:r w:rsidR="007A7EE1" w:rsidRPr="00900816">
        <w:rPr>
          <w:rFonts w:ascii="Times New Roman" w:hAnsi="Times New Roman" w:cs="Times New Roman"/>
          <w:sz w:val="24"/>
          <w:szCs w:val="24"/>
        </w:rPr>
        <w:t xml:space="preserve"> Iš visų pateiktų duomenų matyti, kad ligoninės buvo blogos būklės ir jomis naudojosi, tik maža dalis gyventojų. Dėl to būta įvairių priežasčių</w:t>
      </w:r>
      <w:r w:rsidR="005D61A7" w:rsidRPr="00900816">
        <w:rPr>
          <w:rFonts w:ascii="Times New Roman" w:hAnsi="Times New Roman" w:cs="Times New Roman"/>
          <w:sz w:val="24"/>
          <w:szCs w:val="24"/>
        </w:rPr>
        <w:t xml:space="preserve">: pačių ligonių trūkumas, </w:t>
      </w:r>
      <w:r w:rsidR="007A7EE1" w:rsidRPr="00900816">
        <w:rPr>
          <w:rFonts w:ascii="Times New Roman" w:hAnsi="Times New Roman" w:cs="Times New Roman"/>
          <w:sz w:val="24"/>
          <w:szCs w:val="24"/>
        </w:rPr>
        <w:t>finansinė padėtis, nepasitikėjimas ligoninėmis</w:t>
      </w:r>
      <w:r w:rsidR="005D61A7" w:rsidRPr="00900816">
        <w:rPr>
          <w:rFonts w:ascii="Times New Roman" w:hAnsi="Times New Roman" w:cs="Times New Roman"/>
          <w:sz w:val="24"/>
          <w:szCs w:val="24"/>
        </w:rPr>
        <w:t xml:space="preserve"> ir kt.</w:t>
      </w:r>
      <w:r w:rsidR="00EF6601" w:rsidRPr="00900816">
        <w:rPr>
          <w:rFonts w:ascii="Times New Roman" w:hAnsi="Times New Roman" w:cs="Times New Roman"/>
          <w:sz w:val="24"/>
          <w:szCs w:val="24"/>
        </w:rPr>
        <w:t xml:space="preserve"> Galima daryti prielaidą, kad matydamas šias Vilniaus kraštą kamuojamas problemas, daktaras parašė šį straipsnį siekdamas paraginti žmones tausoti savo sveik</w:t>
      </w:r>
      <w:r w:rsidR="006E47F2" w:rsidRPr="00900816">
        <w:rPr>
          <w:rFonts w:ascii="Times New Roman" w:hAnsi="Times New Roman" w:cs="Times New Roman"/>
          <w:sz w:val="24"/>
          <w:szCs w:val="24"/>
        </w:rPr>
        <w:t>a</w:t>
      </w:r>
      <w:r w:rsidR="00EF6601" w:rsidRPr="00900816">
        <w:rPr>
          <w:rFonts w:ascii="Times New Roman" w:hAnsi="Times New Roman" w:cs="Times New Roman"/>
          <w:sz w:val="24"/>
          <w:szCs w:val="24"/>
        </w:rPr>
        <w:t>tą ir suteikti papildomos informacijos, kaip išvengti  ligų.</w:t>
      </w:r>
    </w:p>
    <w:p w:rsidR="007A7EE1" w:rsidRPr="0058543F" w:rsidRDefault="006E47F2" w:rsidP="007A7EE1">
      <w:pPr>
        <w:spacing w:after="0" w:line="360" w:lineRule="auto"/>
        <w:ind w:firstLine="1298"/>
        <w:jc w:val="both"/>
        <w:rPr>
          <w:rFonts w:ascii="Times New Roman" w:hAnsi="Times New Roman" w:cs="Times New Roman"/>
          <w:sz w:val="24"/>
          <w:szCs w:val="24"/>
        </w:rPr>
      </w:pPr>
      <w:r w:rsidRPr="00900816">
        <w:rPr>
          <w:rFonts w:ascii="Times New Roman" w:hAnsi="Times New Roman" w:cs="Times New Roman"/>
          <w:sz w:val="24"/>
          <w:szCs w:val="24"/>
        </w:rPr>
        <w:t>A</w:t>
      </w:r>
      <w:r w:rsidR="00592BB6" w:rsidRPr="00900816">
        <w:rPr>
          <w:rFonts w:ascii="Times New Roman" w:hAnsi="Times New Roman" w:cs="Times New Roman"/>
          <w:sz w:val="24"/>
          <w:szCs w:val="24"/>
        </w:rPr>
        <w:t>matininkai (bent jau dalis jų) visuomenėje užėmė gana garbingą vietą. B</w:t>
      </w:r>
      <w:r w:rsidR="00592BB6" w:rsidRPr="0058543F">
        <w:rPr>
          <w:rFonts w:ascii="Times New Roman" w:hAnsi="Times New Roman" w:cs="Times New Roman"/>
          <w:sz w:val="24"/>
          <w:szCs w:val="24"/>
        </w:rPr>
        <w:t xml:space="preserve">uvo tokių, kurie pasižymėjo ir kaip asmenybės. Apie tai galime spręsti iš J. Franko prisiminimų. Autorius rašo apie dvidešimt dviejų metų ponią Luizą </w:t>
      </w:r>
      <w:proofErr w:type="spellStart"/>
      <w:r w:rsidR="00592BB6" w:rsidRPr="0058543F">
        <w:rPr>
          <w:rFonts w:ascii="Times New Roman" w:hAnsi="Times New Roman" w:cs="Times New Roman"/>
          <w:sz w:val="24"/>
          <w:szCs w:val="24"/>
        </w:rPr>
        <w:t>Berkam</w:t>
      </w:r>
      <w:proofErr w:type="spellEnd"/>
      <w:r w:rsidR="00592BB6" w:rsidRPr="0058543F">
        <w:rPr>
          <w:rFonts w:ascii="Times New Roman" w:hAnsi="Times New Roman" w:cs="Times New Roman"/>
          <w:sz w:val="24"/>
          <w:szCs w:val="24"/>
        </w:rPr>
        <w:t xml:space="preserve">, susirgusią 1815 m. gruodį. Ligonė buvo staliaus </w:t>
      </w:r>
      <w:proofErr w:type="spellStart"/>
      <w:r w:rsidR="00592BB6" w:rsidRPr="0058543F">
        <w:rPr>
          <w:rFonts w:ascii="Times New Roman" w:hAnsi="Times New Roman" w:cs="Times New Roman"/>
          <w:sz w:val="24"/>
          <w:szCs w:val="24"/>
        </w:rPr>
        <w:t>Kislingo</w:t>
      </w:r>
      <w:proofErr w:type="spellEnd"/>
      <w:r w:rsidR="00592BB6" w:rsidRPr="0058543F">
        <w:rPr>
          <w:rFonts w:ascii="Times New Roman" w:hAnsi="Times New Roman" w:cs="Times New Roman"/>
          <w:sz w:val="24"/>
          <w:szCs w:val="24"/>
        </w:rPr>
        <w:t xml:space="preserve"> duktė ir labai gerbiamo Vilniaus laikrodininko žmona.</w:t>
      </w:r>
      <w:r w:rsidR="00592BB6" w:rsidRPr="0058543F">
        <w:rPr>
          <w:rStyle w:val="FootnoteReference"/>
          <w:rFonts w:ascii="Times New Roman" w:hAnsi="Times New Roman" w:cs="Times New Roman"/>
          <w:sz w:val="24"/>
          <w:szCs w:val="24"/>
        </w:rPr>
        <w:footnoteReference w:id="101"/>
      </w:r>
      <w:r w:rsidR="00592BB6" w:rsidRPr="0058543F">
        <w:rPr>
          <w:rFonts w:ascii="Times New Roman" w:hAnsi="Times New Roman" w:cs="Times New Roman"/>
          <w:sz w:val="24"/>
          <w:szCs w:val="24"/>
        </w:rPr>
        <w:t xml:space="preserve"> Tai, kad ji buvo garbingo miestiečio žmona, darė ir ją garbinga ponia.</w:t>
      </w:r>
      <w:r w:rsidR="002D510B" w:rsidRPr="0058543F">
        <w:rPr>
          <w:rFonts w:ascii="Times New Roman" w:hAnsi="Times New Roman" w:cs="Times New Roman"/>
          <w:sz w:val="24"/>
          <w:szCs w:val="24"/>
        </w:rPr>
        <w:t xml:space="preserve"> </w:t>
      </w:r>
      <w:r w:rsidR="00592BB6" w:rsidRPr="0058543F">
        <w:rPr>
          <w:rFonts w:ascii="Times New Roman" w:hAnsi="Times New Roman" w:cs="Times New Roman"/>
          <w:sz w:val="24"/>
          <w:szCs w:val="24"/>
        </w:rPr>
        <w:t xml:space="preserve">Tyrinėjant revizijos knygą paaiškėjo, kad net aukštas pareigas užimančių tėvų vaikai tapdavo amatininkais. Štai kalvystės amatu užsiėmė ir Jonas </w:t>
      </w:r>
      <w:proofErr w:type="spellStart"/>
      <w:r w:rsidR="00592BB6" w:rsidRPr="0058543F">
        <w:rPr>
          <w:rFonts w:ascii="Times New Roman" w:hAnsi="Times New Roman" w:cs="Times New Roman"/>
          <w:sz w:val="24"/>
          <w:szCs w:val="24"/>
        </w:rPr>
        <w:t>Gotlibas</w:t>
      </w:r>
      <w:proofErr w:type="spellEnd"/>
      <w:r w:rsidR="00592BB6" w:rsidRPr="0058543F">
        <w:rPr>
          <w:rFonts w:ascii="Times New Roman" w:hAnsi="Times New Roman" w:cs="Times New Roman"/>
          <w:sz w:val="24"/>
          <w:szCs w:val="24"/>
        </w:rPr>
        <w:t xml:space="preserve">, kuris buvo Vilniaus miesto burmistro Luko </w:t>
      </w:r>
      <w:proofErr w:type="spellStart"/>
      <w:r w:rsidR="00592BB6" w:rsidRPr="0058543F">
        <w:rPr>
          <w:rFonts w:ascii="Times New Roman" w:hAnsi="Times New Roman" w:cs="Times New Roman"/>
          <w:sz w:val="24"/>
          <w:szCs w:val="24"/>
        </w:rPr>
        <w:t>Zeydlerio</w:t>
      </w:r>
      <w:proofErr w:type="spellEnd"/>
      <w:r w:rsidR="00592BB6" w:rsidRPr="0058543F">
        <w:rPr>
          <w:rFonts w:ascii="Times New Roman" w:hAnsi="Times New Roman" w:cs="Times New Roman"/>
          <w:sz w:val="24"/>
          <w:szCs w:val="24"/>
        </w:rPr>
        <w:t xml:space="preserve"> sūnus.</w:t>
      </w:r>
      <w:r w:rsidR="00592BB6" w:rsidRPr="0058543F">
        <w:rPr>
          <w:rStyle w:val="FootnoteReference"/>
          <w:rFonts w:ascii="Times New Roman" w:hAnsi="Times New Roman" w:cs="Times New Roman"/>
          <w:sz w:val="24"/>
          <w:szCs w:val="24"/>
        </w:rPr>
        <w:footnoteReference w:id="102"/>
      </w:r>
      <w:r w:rsidR="00592BB6" w:rsidRPr="0058543F">
        <w:rPr>
          <w:rFonts w:ascii="Times New Roman" w:hAnsi="Times New Roman" w:cs="Times New Roman"/>
          <w:sz w:val="24"/>
          <w:szCs w:val="24"/>
        </w:rPr>
        <w:t xml:space="preserve"> Ne kiekvienas amatininkas buvo pasižymėjęs, tačiau turtingesni asmenys buvo gerai žinomi. Jų amatas buvo gerbiamas.</w:t>
      </w:r>
    </w:p>
    <w:p w:rsidR="006B479A" w:rsidRPr="001D07F3" w:rsidRDefault="00ED6309" w:rsidP="006B479A">
      <w:pPr>
        <w:spacing w:after="0" w:line="360" w:lineRule="auto"/>
        <w:ind w:firstLine="1298"/>
        <w:jc w:val="both"/>
        <w:rPr>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t>Amatininkai savo socialinį st</w:t>
      </w:r>
      <w:r w:rsidR="00E666BB" w:rsidRPr="001D07F3">
        <w:rPr>
          <w:rFonts w:ascii="Times New Roman" w:hAnsi="Times New Roman" w:cs="Times New Roman"/>
          <w:color w:val="000000" w:themeColor="text1"/>
          <w:sz w:val="24"/>
          <w:szCs w:val="24"/>
        </w:rPr>
        <w:t>at</w:t>
      </w:r>
      <w:r w:rsidRPr="001D07F3">
        <w:rPr>
          <w:rFonts w:ascii="Times New Roman" w:hAnsi="Times New Roman" w:cs="Times New Roman"/>
          <w:color w:val="000000" w:themeColor="text1"/>
          <w:sz w:val="24"/>
          <w:szCs w:val="24"/>
        </w:rPr>
        <w:t>usą visuomenėje užsi</w:t>
      </w:r>
      <w:r w:rsidR="00E666BB" w:rsidRPr="001D07F3">
        <w:rPr>
          <w:rFonts w:ascii="Times New Roman" w:hAnsi="Times New Roman" w:cs="Times New Roman"/>
          <w:color w:val="000000" w:themeColor="text1"/>
          <w:sz w:val="24"/>
          <w:szCs w:val="24"/>
        </w:rPr>
        <w:t xml:space="preserve">tarnavo ne tik dėl savo profesinės veikos pobūdžio, bet ir dėl savo visuomeniškumo. Cechų visuomeninį gyvenimą iš dalies, reguliavo statutai ir per ilgą istorinį laikotarpį susiformavusios tradicijos. </w:t>
      </w:r>
      <w:r w:rsidR="00E666BB" w:rsidRPr="001D07F3">
        <w:rPr>
          <w:rStyle w:val="FootnoteReference"/>
          <w:rFonts w:ascii="Times New Roman" w:hAnsi="Times New Roman" w:cs="Times New Roman"/>
          <w:color w:val="000000" w:themeColor="text1"/>
          <w:sz w:val="24"/>
          <w:szCs w:val="24"/>
        </w:rPr>
        <w:footnoteReference w:id="103"/>
      </w:r>
      <w:r w:rsidR="00DD678F" w:rsidRPr="001D07F3">
        <w:rPr>
          <w:rFonts w:ascii="Times New Roman" w:hAnsi="Times New Roman" w:cs="Times New Roman"/>
          <w:color w:val="000000" w:themeColor="text1"/>
          <w:sz w:val="24"/>
          <w:szCs w:val="24"/>
        </w:rPr>
        <w:t xml:space="preserve"> Cechai teikdavo įvairią labdarą.</w:t>
      </w:r>
      <w:r w:rsidR="005724F7" w:rsidRPr="001D07F3">
        <w:rPr>
          <w:rFonts w:ascii="Times New Roman" w:hAnsi="Times New Roman" w:cs="Times New Roman"/>
          <w:color w:val="000000" w:themeColor="text1"/>
          <w:sz w:val="24"/>
          <w:szCs w:val="24"/>
        </w:rPr>
        <w:t xml:space="preserve"> Štai Vilniaus juvelyrų cechas kasmet skirdavo 2,5 rublių sidabru </w:t>
      </w:r>
      <w:r w:rsidR="00DD678F" w:rsidRPr="001D07F3">
        <w:rPr>
          <w:rFonts w:ascii="Times New Roman" w:hAnsi="Times New Roman" w:cs="Times New Roman"/>
          <w:color w:val="000000" w:themeColor="text1"/>
          <w:sz w:val="24"/>
          <w:szCs w:val="24"/>
        </w:rPr>
        <w:t>paremti L</w:t>
      </w:r>
      <w:r w:rsidR="00CF0301" w:rsidRPr="001D07F3">
        <w:rPr>
          <w:rFonts w:ascii="Times New Roman" w:hAnsi="Times New Roman" w:cs="Times New Roman"/>
          <w:color w:val="000000" w:themeColor="text1"/>
          <w:sz w:val="24"/>
          <w:szCs w:val="24"/>
        </w:rPr>
        <w:t xml:space="preserve">abdaros </w:t>
      </w:r>
      <w:r w:rsidR="00CF0301" w:rsidRPr="00191D76">
        <w:rPr>
          <w:rFonts w:ascii="Times New Roman" w:hAnsi="Times New Roman" w:cs="Times New Roman"/>
          <w:color w:val="000000" w:themeColor="text1"/>
          <w:sz w:val="24"/>
          <w:szCs w:val="24"/>
        </w:rPr>
        <w:t>draugij</w:t>
      </w:r>
      <w:r w:rsidR="00DD678F" w:rsidRPr="00191D76">
        <w:rPr>
          <w:rFonts w:ascii="Times New Roman" w:hAnsi="Times New Roman" w:cs="Times New Roman"/>
          <w:color w:val="000000" w:themeColor="text1"/>
          <w:sz w:val="24"/>
          <w:szCs w:val="24"/>
        </w:rPr>
        <w:t>ą</w:t>
      </w:r>
      <w:r w:rsidR="005724F7" w:rsidRPr="00191D76">
        <w:rPr>
          <w:rStyle w:val="FootnoteReference"/>
          <w:rFonts w:ascii="Times New Roman" w:hAnsi="Times New Roman" w:cs="Times New Roman"/>
          <w:color w:val="000000" w:themeColor="text1"/>
          <w:sz w:val="24"/>
          <w:szCs w:val="24"/>
        </w:rPr>
        <w:footnoteReference w:id="104"/>
      </w:r>
      <w:r w:rsidR="006B479A" w:rsidRPr="00191D76">
        <w:rPr>
          <w:rFonts w:ascii="Times New Roman" w:hAnsi="Times New Roman" w:cs="Times New Roman"/>
          <w:color w:val="000000" w:themeColor="text1"/>
          <w:sz w:val="24"/>
          <w:szCs w:val="24"/>
        </w:rPr>
        <w:t>.</w:t>
      </w:r>
      <w:r w:rsidR="00DD678F" w:rsidRPr="001D07F3">
        <w:rPr>
          <w:rFonts w:ascii="Times New Roman" w:hAnsi="Times New Roman" w:cs="Times New Roman"/>
          <w:i/>
          <w:color w:val="000000" w:themeColor="text1"/>
          <w:sz w:val="24"/>
          <w:szCs w:val="24"/>
        </w:rPr>
        <w:t xml:space="preserve"> </w:t>
      </w:r>
      <w:r w:rsidR="00DD678F" w:rsidRPr="001D07F3">
        <w:rPr>
          <w:rFonts w:ascii="Times New Roman" w:hAnsi="Times New Roman" w:cs="Times New Roman"/>
          <w:color w:val="000000" w:themeColor="text1"/>
          <w:sz w:val="24"/>
          <w:szCs w:val="24"/>
        </w:rPr>
        <w:lastRenderedPageBreak/>
        <w:t xml:space="preserve">Pasak </w:t>
      </w:r>
      <w:proofErr w:type="spellStart"/>
      <w:r w:rsidR="00DD678F" w:rsidRPr="001D07F3">
        <w:rPr>
          <w:rFonts w:ascii="Times New Roman" w:hAnsi="Times New Roman" w:cs="Times New Roman"/>
          <w:color w:val="000000" w:themeColor="text1"/>
          <w:sz w:val="24"/>
          <w:szCs w:val="24"/>
        </w:rPr>
        <w:t>Pugačiausko</w:t>
      </w:r>
      <w:proofErr w:type="spellEnd"/>
      <w:r w:rsidR="00DD678F" w:rsidRPr="001D07F3">
        <w:rPr>
          <w:rFonts w:ascii="Times New Roman" w:hAnsi="Times New Roman" w:cs="Times New Roman"/>
          <w:color w:val="000000" w:themeColor="text1"/>
          <w:sz w:val="24"/>
          <w:szCs w:val="24"/>
        </w:rPr>
        <w:t>, mėsininkai dalindavo pinigus po mišių išmaldos prašantiems vargšams. Randama duomenų ir apie</w:t>
      </w:r>
      <w:r w:rsidR="00741137" w:rsidRPr="001D07F3">
        <w:rPr>
          <w:rFonts w:ascii="Times New Roman" w:hAnsi="Times New Roman" w:cs="Times New Roman"/>
          <w:color w:val="000000" w:themeColor="text1"/>
          <w:sz w:val="24"/>
          <w:szCs w:val="24"/>
        </w:rPr>
        <w:t xml:space="preserve"> mėsininkų</w:t>
      </w:r>
      <w:r w:rsidR="00DD678F" w:rsidRPr="001D07F3">
        <w:rPr>
          <w:rFonts w:ascii="Times New Roman" w:hAnsi="Times New Roman" w:cs="Times New Roman"/>
          <w:color w:val="000000" w:themeColor="text1"/>
          <w:sz w:val="24"/>
          <w:szCs w:val="24"/>
        </w:rPr>
        <w:t xml:space="preserve"> suteikiamą finansinę paramą labdaringoms organizacijoms, kaliniams, žydų ir katalikų ligoninėms. Autorius teigia, kad mėsininkų cechas labdarą dažniausiai suteikdavo mėsos produktais. Tie produktai būdavo surinkti kaip baudos už įvairius cecho narių prasižengimus.</w:t>
      </w:r>
      <w:r w:rsidR="00DD678F" w:rsidRPr="001D07F3">
        <w:rPr>
          <w:rStyle w:val="FootnoteReference"/>
          <w:rFonts w:ascii="Times New Roman" w:hAnsi="Times New Roman" w:cs="Times New Roman"/>
          <w:color w:val="000000" w:themeColor="text1"/>
          <w:sz w:val="24"/>
          <w:szCs w:val="24"/>
        </w:rPr>
        <w:footnoteReference w:id="105"/>
      </w:r>
      <w:r w:rsidR="00DD678F" w:rsidRPr="001D07F3">
        <w:rPr>
          <w:rFonts w:ascii="Times New Roman" w:hAnsi="Times New Roman" w:cs="Times New Roman"/>
          <w:color w:val="000000" w:themeColor="text1"/>
          <w:sz w:val="24"/>
          <w:szCs w:val="24"/>
        </w:rPr>
        <w:t xml:space="preserve"> </w:t>
      </w:r>
      <w:r w:rsidR="006B479A" w:rsidRPr="001D07F3">
        <w:rPr>
          <w:rFonts w:ascii="Times New Roman" w:hAnsi="Times New Roman" w:cs="Times New Roman"/>
          <w:color w:val="000000" w:themeColor="text1"/>
          <w:sz w:val="24"/>
          <w:szCs w:val="24"/>
        </w:rPr>
        <w:t>K</w:t>
      </w:r>
      <w:r w:rsidR="005724F7" w:rsidRPr="001D07F3">
        <w:rPr>
          <w:rFonts w:ascii="Times New Roman" w:hAnsi="Times New Roman" w:cs="Times New Roman"/>
          <w:color w:val="000000" w:themeColor="text1"/>
          <w:sz w:val="24"/>
          <w:szCs w:val="24"/>
        </w:rPr>
        <w:t xml:space="preserve">iek kiti cechai užsiėmė labdaringa veikla neaišku, tačiau neatmetama galimybė, kad ir kitų specialybių amatininkai galėjo prisidėti prie vienos ar kitos organizacijos išlaikymo. </w:t>
      </w:r>
      <w:r w:rsidR="00B6759A">
        <w:rPr>
          <w:rFonts w:ascii="Times New Roman" w:hAnsi="Times New Roman" w:cs="Times New Roman"/>
          <w:color w:val="000000" w:themeColor="text1"/>
          <w:sz w:val="24"/>
          <w:szCs w:val="24"/>
        </w:rPr>
        <w:t>G</w:t>
      </w:r>
      <w:r w:rsidR="005724F7" w:rsidRPr="001D07F3">
        <w:rPr>
          <w:rFonts w:ascii="Times New Roman" w:hAnsi="Times New Roman" w:cs="Times New Roman"/>
          <w:color w:val="000000" w:themeColor="text1"/>
          <w:sz w:val="24"/>
          <w:szCs w:val="24"/>
        </w:rPr>
        <w:t>alima paminėti ir tai, kad juvelyrai kasmet skirdavo 4,5 sidabrinių rublių Amatų valdybai išlaikyti.</w:t>
      </w:r>
      <w:r w:rsidR="009E12EF">
        <w:rPr>
          <w:rStyle w:val="FootnoteReference"/>
          <w:rFonts w:ascii="Times New Roman" w:hAnsi="Times New Roman" w:cs="Times New Roman"/>
          <w:color w:val="000000" w:themeColor="text1"/>
          <w:sz w:val="24"/>
          <w:szCs w:val="24"/>
        </w:rPr>
        <w:footnoteReference w:id="106"/>
      </w:r>
      <w:r w:rsidR="005724F7" w:rsidRPr="001D07F3">
        <w:rPr>
          <w:rFonts w:ascii="Times New Roman" w:hAnsi="Times New Roman" w:cs="Times New Roman"/>
          <w:color w:val="000000" w:themeColor="text1"/>
          <w:sz w:val="24"/>
          <w:szCs w:val="24"/>
        </w:rPr>
        <w:t xml:space="preserve"> </w:t>
      </w:r>
      <w:r w:rsidR="006B479A" w:rsidRPr="001D07F3">
        <w:rPr>
          <w:rFonts w:ascii="Times New Roman" w:hAnsi="Times New Roman" w:cs="Times New Roman"/>
          <w:color w:val="000000" w:themeColor="text1"/>
          <w:sz w:val="24"/>
          <w:szCs w:val="24"/>
        </w:rPr>
        <w:t>T</w:t>
      </w:r>
      <w:r w:rsidR="005724F7" w:rsidRPr="001D07F3">
        <w:rPr>
          <w:rFonts w:ascii="Times New Roman" w:hAnsi="Times New Roman" w:cs="Times New Roman"/>
          <w:color w:val="000000" w:themeColor="text1"/>
          <w:sz w:val="24"/>
          <w:szCs w:val="24"/>
        </w:rPr>
        <w:t>ačiau šios</w:t>
      </w:r>
      <w:r w:rsidR="006B479A" w:rsidRPr="001D07F3">
        <w:rPr>
          <w:rFonts w:ascii="Times New Roman" w:hAnsi="Times New Roman" w:cs="Times New Roman"/>
          <w:color w:val="000000" w:themeColor="text1"/>
          <w:sz w:val="24"/>
          <w:szCs w:val="24"/>
        </w:rPr>
        <w:t xml:space="preserve"> </w:t>
      </w:r>
      <w:r w:rsidR="005724F7" w:rsidRPr="001D07F3">
        <w:rPr>
          <w:rFonts w:ascii="Times New Roman" w:hAnsi="Times New Roman" w:cs="Times New Roman"/>
          <w:color w:val="000000" w:themeColor="text1"/>
          <w:sz w:val="24"/>
          <w:szCs w:val="24"/>
        </w:rPr>
        <w:t>cecho išlaidos priskirtinos</w:t>
      </w:r>
      <w:r w:rsidR="006B479A" w:rsidRPr="001D07F3">
        <w:rPr>
          <w:rFonts w:ascii="Times New Roman" w:hAnsi="Times New Roman" w:cs="Times New Roman"/>
          <w:color w:val="000000" w:themeColor="text1"/>
          <w:sz w:val="24"/>
          <w:szCs w:val="24"/>
        </w:rPr>
        <w:t xml:space="preserve"> ne prie labdaringos veiklos, o</w:t>
      </w:r>
      <w:r w:rsidR="005724F7" w:rsidRPr="001D07F3">
        <w:rPr>
          <w:rFonts w:ascii="Times New Roman" w:hAnsi="Times New Roman" w:cs="Times New Roman"/>
          <w:color w:val="000000" w:themeColor="text1"/>
          <w:sz w:val="24"/>
          <w:szCs w:val="24"/>
        </w:rPr>
        <w:t xml:space="preserve"> prie privalomųjų išlaidų</w:t>
      </w:r>
      <w:r w:rsidR="006B479A" w:rsidRPr="001D07F3">
        <w:rPr>
          <w:rFonts w:ascii="Times New Roman" w:hAnsi="Times New Roman" w:cs="Times New Roman"/>
          <w:color w:val="000000" w:themeColor="text1"/>
          <w:sz w:val="24"/>
          <w:szCs w:val="24"/>
        </w:rPr>
        <w:t>.</w:t>
      </w:r>
    </w:p>
    <w:p w:rsidR="00ED6309" w:rsidRDefault="006B479A" w:rsidP="00F640CD">
      <w:pPr>
        <w:spacing w:after="0" w:line="360" w:lineRule="auto"/>
        <w:ind w:firstLine="1298"/>
        <w:jc w:val="both"/>
        <w:rPr>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t xml:space="preserve">Amatininkai pasitarnaudavo visuomenei ne tik finansine parama. </w:t>
      </w:r>
      <w:r w:rsidR="00E666BB" w:rsidRPr="001D07F3">
        <w:rPr>
          <w:rFonts w:ascii="Times New Roman" w:hAnsi="Times New Roman" w:cs="Times New Roman"/>
          <w:color w:val="000000" w:themeColor="text1"/>
          <w:sz w:val="24"/>
          <w:szCs w:val="24"/>
        </w:rPr>
        <w:t>XIX a. Vilniuje elgetų problema buvo labai aktuali. XVI a. atsiradusios prieglaudos neišsprendė šio klausimo. Todėl kunigai buvo įpareigoti rūpintis savo parapijų elgetomis.  Vilniuje buvo begalė elgetų, prašinėjančių išmaldos gatvėse, kapinėse, prie bažnyčių, gulinčių prie sienų, tarpuvartėse. Vilniuje nebuvo tiek prieglaudų, kad jų užtektų visiems, todėl stengtasi elgetas įdarbinti. Čia didelį vaidmenį turėjo atlikti amatininkai ir fabrikai. Daugelis elgetų buvo pajėgūs dirbti, tad prašyta pagalbos dėl įdarbinimo.</w:t>
      </w:r>
      <w:r w:rsidR="00E666BB" w:rsidRPr="001D07F3">
        <w:rPr>
          <w:rStyle w:val="FootnoteReference"/>
          <w:rFonts w:ascii="Times New Roman" w:hAnsi="Times New Roman" w:cs="Times New Roman"/>
          <w:color w:val="000000" w:themeColor="text1"/>
          <w:sz w:val="24"/>
          <w:szCs w:val="24"/>
        </w:rPr>
        <w:t xml:space="preserve"> </w:t>
      </w:r>
      <w:r w:rsidR="00E666BB" w:rsidRPr="001D07F3">
        <w:rPr>
          <w:rStyle w:val="FootnoteReference"/>
          <w:rFonts w:ascii="Times New Roman" w:hAnsi="Times New Roman" w:cs="Times New Roman"/>
          <w:color w:val="000000" w:themeColor="text1"/>
          <w:sz w:val="24"/>
          <w:szCs w:val="24"/>
        </w:rPr>
        <w:footnoteReference w:id="107"/>
      </w:r>
      <w:r w:rsidR="00E666BB" w:rsidRPr="001D07F3">
        <w:rPr>
          <w:rFonts w:ascii="Times New Roman" w:hAnsi="Times New Roman" w:cs="Times New Roman"/>
          <w:color w:val="000000" w:themeColor="text1"/>
          <w:sz w:val="24"/>
          <w:szCs w:val="24"/>
        </w:rPr>
        <w:t xml:space="preserve"> Amatininkai  tokiu būdu buvo įtraukiami į visuomeninį gyvenimą, nes padėjo spręsti aktualias visuomenės problemas. Jozefas Frankas savo atsiminimų knygoje taip pat aptaria valkatų problemą. Jis mini Labdarių draugiją, kurios tikslas ne vien slaugyti  neturtingus ligonius, bet ir kovoti su valkatavimu, duoti ž</w:t>
      </w:r>
      <w:r w:rsidR="00882C15" w:rsidRPr="001D07F3">
        <w:rPr>
          <w:rFonts w:ascii="Times New Roman" w:hAnsi="Times New Roman" w:cs="Times New Roman"/>
          <w:color w:val="000000" w:themeColor="text1"/>
          <w:sz w:val="24"/>
          <w:szCs w:val="24"/>
        </w:rPr>
        <w:t xml:space="preserve">monėms darbo, globoti vaikus, </w:t>
      </w:r>
      <w:r w:rsidR="00E666BB" w:rsidRPr="001D07F3">
        <w:rPr>
          <w:rFonts w:ascii="Times New Roman" w:hAnsi="Times New Roman" w:cs="Times New Roman"/>
          <w:color w:val="000000" w:themeColor="text1"/>
          <w:sz w:val="24"/>
          <w:szCs w:val="24"/>
        </w:rPr>
        <w:t>senelius ir t.t. J. Frankas rėmė šią draugiją, buvo išrinktas komisijos nariu, turėjusiu ištirti visus Vilniaus valkatas. Kaip prisimena J. Frankas, atlyginimas už jo darbą – gatvės, bent savaitei išvalytos nuo valkatų, kurie jas buvo užplūdę nuo neatmenamų laikų.</w:t>
      </w:r>
      <w:r w:rsidR="00E666BB" w:rsidRPr="001D07F3">
        <w:rPr>
          <w:rStyle w:val="FootnoteReference"/>
          <w:rFonts w:ascii="Times New Roman" w:hAnsi="Times New Roman" w:cs="Times New Roman"/>
          <w:color w:val="000000" w:themeColor="text1"/>
          <w:sz w:val="24"/>
          <w:szCs w:val="24"/>
        </w:rPr>
        <w:footnoteReference w:id="108"/>
      </w:r>
      <w:r w:rsidR="00E666BB" w:rsidRPr="001D07F3">
        <w:rPr>
          <w:rFonts w:ascii="Times New Roman" w:hAnsi="Times New Roman" w:cs="Times New Roman"/>
          <w:color w:val="000000" w:themeColor="text1"/>
          <w:sz w:val="24"/>
          <w:szCs w:val="24"/>
        </w:rPr>
        <w:t xml:space="preserve"> Sunku buvo išspręsti valkatų problemą. Daugelis jų apsimetinėdavo (t.y. turėjo pajamų, tik valkatavo).  Ši draugija daug nuveikė padėdama visuomenei atskirti tikrąjį vargšą nuo apsimetėlio elgtos. Ji turėjo ir prieglaudą, kurioje globojo našlaičius, vaikus, kurie ten buvo mokomi amatų bei rašto.</w:t>
      </w:r>
      <w:r w:rsidR="00E666BB" w:rsidRPr="001D07F3">
        <w:rPr>
          <w:rStyle w:val="FootnoteReference"/>
          <w:rFonts w:ascii="Times New Roman" w:hAnsi="Times New Roman" w:cs="Times New Roman"/>
          <w:color w:val="000000" w:themeColor="text1"/>
          <w:sz w:val="24"/>
          <w:szCs w:val="24"/>
        </w:rPr>
        <w:footnoteReference w:id="109"/>
      </w:r>
      <w:r w:rsidR="00E666BB" w:rsidRPr="001D07F3">
        <w:rPr>
          <w:rFonts w:ascii="Times New Roman" w:hAnsi="Times New Roman" w:cs="Times New Roman"/>
          <w:color w:val="000000" w:themeColor="text1"/>
          <w:sz w:val="24"/>
          <w:szCs w:val="24"/>
        </w:rPr>
        <w:t xml:space="preserve"> Iš šio fakto galime daryti prielaidą, kad amato mokyti galėjo ir cecho amatininkas. Vėliau, našlaitis išmokęs tam tikro amato,  galėjo papildyti ir cechų narių gretas. Norint pagerint Vilniaus padėtį</w:t>
      </w:r>
      <w:r w:rsidR="00BB6CFB">
        <w:rPr>
          <w:rFonts w:ascii="Times New Roman" w:hAnsi="Times New Roman" w:cs="Times New Roman"/>
          <w:color w:val="000000" w:themeColor="text1"/>
          <w:sz w:val="24"/>
          <w:szCs w:val="24"/>
        </w:rPr>
        <w:t>,</w:t>
      </w:r>
      <w:r w:rsidR="00E666BB" w:rsidRPr="001D07F3">
        <w:rPr>
          <w:rFonts w:ascii="Times New Roman" w:hAnsi="Times New Roman" w:cs="Times New Roman"/>
          <w:color w:val="000000" w:themeColor="text1"/>
          <w:sz w:val="24"/>
          <w:szCs w:val="24"/>
        </w:rPr>
        <w:t xml:space="preserve"> reikėjo įtraukti ir kitus Vilniaus gyventojus. Tuo atveju ir pasitarnavo amatininkai.</w:t>
      </w:r>
    </w:p>
    <w:p w:rsidR="001B513F" w:rsidRPr="00900816" w:rsidRDefault="001B513F" w:rsidP="00F640CD">
      <w:pPr>
        <w:spacing w:after="0" w:line="360" w:lineRule="auto"/>
        <w:ind w:firstLine="1298"/>
        <w:jc w:val="both"/>
        <w:rPr>
          <w:rFonts w:ascii="Times New Roman" w:hAnsi="Times New Roman" w:cs="Times New Roman"/>
          <w:color w:val="000000" w:themeColor="text1"/>
          <w:sz w:val="24"/>
          <w:szCs w:val="24"/>
        </w:rPr>
      </w:pPr>
      <w:r w:rsidRPr="00900816">
        <w:rPr>
          <w:rFonts w:ascii="Times New Roman" w:hAnsi="Times New Roman" w:cs="Times New Roman"/>
          <w:color w:val="000000" w:themeColor="text1"/>
          <w:sz w:val="24"/>
          <w:szCs w:val="24"/>
        </w:rPr>
        <w:lastRenderedPageBreak/>
        <w:t>Amatininkai buvo gan įvairialypė bendruomenė. Vieni buvo labiau pasiturintys ir galėjo disponuoti nekilnojamuoju turtu, kiti – ne. Vieni buvo gerai žinomi miesto visuomenėje ir gerbiami, kaip asmenybės, kiti  niek</w:t>
      </w:r>
      <w:r w:rsidR="00B11F0D" w:rsidRPr="00900816">
        <w:rPr>
          <w:rFonts w:ascii="Times New Roman" w:hAnsi="Times New Roman" w:cs="Times New Roman"/>
          <w:color w:val="000000" w:themeColor="text1"/>
          <w:sz w:val="24"/>
          <w:szCs w:val="24"/>
        </w:rPr>
        <w:t>u</w:t>
      </w:r>
      <w:r w:rsidRPr="00900816">
        <w:rPr>
          <w:rFonts w:ascii="Times New Roman" w:hAnsi="Times New Roman" w:cs="Times New Roman"/>
          <w:color w:val="000000" w:themeColor="text1"/>
          <w:sz w:val="24"/>
          <w:szCs w:val="24"/>
        </w:rPr>
        <w:t>o neišsiskyrė. Tačiau visi XIX a. miestiečiai susidūrė su miestą kamuojančiomis problemomis</w:t>
      </w:r>
      <w:r w:rsidR="00B11F0D" w:rsidRPr="00900816">
        <w:rPr>
          <w:rFonts w:ascii="Times New Roman" w:hAnsi="Times New Roman" w:cs="Times New Roman"/>
          <w:color w:val="000000" w:themeColor="text1"/>
          <w:sz w:val="24"/>
          <w:szCs w:val="24"/>
        </w:rPr>
        <w:t xml:space="preserve"> ir am</w:t>
      </w:r>
      <w:r w:rsidRPr="00900816">
        <w:rPr>
          <w:rFonts w:ascii="Times New Roman" w:hAnsi="Times New Roman" w:cs="Times New Roman"/>
          <w:color w:val="000000" w:themeColor="text1"/>
          <w:sz w:val="24"/>
          <w:szCs w:val="24"/>
        </w:rPr>
        <w:t>atininkai buvo tie žmonės,</w:t>
      </w:r>
      <w:r w:rsidR="00B11F0D" w:rsidRPr="00900816">
        <w:rPr>
          <w:rFonts w:ascii="Times New Roman" w:hAnsi="Times New Roman" w:cs="Times New Roman"/>
          <w:color w:val="000000" w:themeColor="text1"/>
          <w:sz w:val="24"/>
          <w:szCs w:val="24"/>
        </w:rPr>
        <w:t xml:space="preserve"> kurie dalinai prisidėjo prie šių problemų sprendimo.</w:t>
      </w:r>
    </w:p>
    <w:p w:rsidR="006B04CE" w:rsidRPr="001D07F3" w:rsidRDefault="006B04CE" w:rsidP="00363671">
      <w:pPr>
        <w:jc w:val="both"/>
        <w:rPr>
          <w:rFonts w:asciiTheme="majorHAnsi" w:eastAsiaTheme="majorEastAsia" w:hAnsiTheme="majorHAnsi" w:cstheme="majorBidi"/>
          <w:b/>
          <w:bCs/>
          <w:color w:val="000000" w:themeColor="text1"/>
          <w:sz w:val="28"/>
          <w:szCs w:val="28"/>
        </w:rPr>
      </w:pPr>
      <w:r w:rsidRPr="001D07F3">
        <w:rPr>
          <w:color w:val="000000" w:themeColor="text1"/>
        </w:rPr>
        <w:br w:type="page"/>
      </w:r>
    </w:p>
    <w:p w:rsidR="00C2072E" w:rsidRDefault="00C2072E" w:rsidP="0086018A">
      <w:pPr>
        <w:pStyle w:val="Heading1"/>
        <w:spacing w:before="0" w:line="360" w:lineRule="auto"/>
        <w:ind w:left="1656"/>
        <w:rPr>
          <w:rFonts w:ascii="Times New Roman" w:hAnsi="Times New Roman" w:cs="Times New Roman"/>
          <w:color w:val="000000" w:themeColor="text1"/>
        </w:rPr>
      </w:pPr>
      <w:bookmarkStart w:id="20" w:name="_Toc326863685"/>
      <w:bookmarkStart w:id="21" w:name="_Toc356987308"/>
      <w:bookmarkStart w:id="22" w:name="_Toc357963069"/>
      <w:bookmarkStart w:id="23" w:name="_Toc357963236"/>
    </w:p>
    <w:p w:rsidR="00B13A31" w:rsidRPr="001D07F3" w:rsidRDefault="0033350B" w:rsidP="0086018A">
      <w:pPr>
        <w:pStyle w:val="Heading1"/>
        <w:numPr>
          <w:ilvl w:val="0"/>
          <w:numId w:val="20"/>
        </w:numPr>
        <w:spacing w:before="0" w:line="360" w:lineRule="auto"/>
        <w:ind w:left="1656"/>
        <w:rPr>
          <w:rFonts w:ascii="Times New Roman" w:hAnsi="Times New Roman" w:cs="Times New Roman"/>
          <w:color w:val="000000" w:themeColor="text1"/>
        </w:rPr>
      </w:pPr>
      <w:bookmarkStart w:id="24" w:name="_Toc358013668"/>
      <w:r w:rsidRPr="001D07F3">
        <w:rPr>
          <w:rFonts w:ascii="Times New Roman" w:hAnsi="Times New Roman" w:cs="Times New Roman"/>
          <w:color w:val="000000" w:themeColor="text1"/>
        </w:rPr>
        <w:t>AMATININKO KARJERA</w:t>
      </w:r>
      <w:bookmarkEnd w:id="20"/>
      <w:bookmarkEnd w:id="21"/>
      <w:bookmarkEnd w:id="22"/>
      <w:bookmarkEnd w:id="23"/>
      <w:bookmarkEnd w:id="24"/>
    </w:p>
    <w:p w:rsidR="008E33C6" w:rsidRPr="001D07F3" w:rsidRDefault="008E33C6" w:rsidP="000A353D">
      <w:pPr>
        <w:spacing w:after="0" w:line="360" w:lineRule="auto"/>
        <w:ind w:firstLine="1298"/>
        <w:jc w:val="both"/>
        <w:rPr>
          <w:rFonts w:ascii="Times New Roman" w:hAnsi="Times New Roman" w:cs="Times New Roman"/>
          <w:color w:val="000000" w:themeColor="text1"/>
          <w:sz w:val="24"/>
          <w:szCs w:val="24"/>
        </w:rPr>
      </w:pPr>
    </w:p>
    <w:p w:rsidR="00B13A31" w:rsidRPr="001D07F3" w:rsidRDefault="00B13A31" w:rsidP="000A353D">
      <w:pPr>
        <w:spacing w:after="0" w:line="360" w:lineRule="auto"/>
        <w:ind w:firstLine="1298"/>
        <w:jc w:val="both"/>
        <w:rPr>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t>Vilniaus cechų narių hierarchinis susiskirstymas, arba tiesiog profesinės veiklos ir karjeros modelis, išliko nepakitęs – mokinys, pameistrys, meistras.</w:t>
      </w:r>
      <w:r w:rsidRPr="001D07F3">
        <w:rPr>
          <w:rStyle w:val="FootnoteReference"/>
          <w:rFonts w:ascii="Times New Roman" w:hAnsi="Times New Roman" w:cs="Times New Roman"/>
          <w:color w:val="000000" w:themeColor="text1"/>
          <w:sz w:val="24"/>
          <w:szCs w:val="24"/>
        </w:rPr>
        <w:footnoteReference w:id="110"/>
      </w:r>
      <w:r w:rsidRPr="001D07F3">
        <w:rPr>
          <w:rFonts w:ascii="Times New Roman" w:hAnsi="Times New Roman" w:cs="Times New Roman"/>
          <w:color w:val="000000" w:themeColor="text1"/>
          <w:sz w:val="24"/>
          <w:szCs w:val="24"/>
        </w:rPr>
        <w:t xml:space="preserve"> Cecho korporacinės organizacijos centrinė figūra ir tikrasis narys buvo meistras – savarankiškas ir atsakingas už savo profesinės veiklos rezultatus amatininkas.</w:t>
      </w:r>
      <w:r w:rsidRPr="001D07F3">
        <w:rPr>
          <w:rStyle w:val="FootnoteReference"/>
          <w:rFonts w:ascii="Times New Roman" w:hAnsi="Times New Roman" w:cs="Times New Roman"/>
          <w:color w:val="000000" w:themeColor="text1"/>
          <w:sz w:val="24"/>
          <w:szCs w:val="24"/>
        </w:rPr>
        <w:footnoteReference w:id="111"/>
      </w:r>
      <w:r w:rsidRPr="001D07F3">
        <w:rPr>
          <w:rFonts w:ascii="Times New Roman" w:hAnsi="Times New Roman" w:cs="Times New Roman"/>
          <w:color w:val="000000" w:themeColor="text1"/>
          <w:sz w:val="24"/>
          <w:szCs w:val="24"/>
        </w:rPr>
        <w:t xml:space="preserve"> Pastarasis  vadovavo organizacijai ir buvo atsakingas tiek už bendrų interesų gynimą, tiek ir už savo asmeninius darbo rezultatus bei pameistrių ir mokinių profesinį rengimą. Likusieji cecho nariai – pameistrys ir mokinys – buvo pagalbininkai profesinėje veikoje.</w:t>
      </w:r>
      <w:r w:rsidRPr="001D07F3">
        <w:rPr>
          <w:rStyle w:val="FootnoteReference"/>
          <w:rFonts w:ascii="Times New Roman" w:hAnsi="Times New Roman" w:cs="Times New Roman"/>
          <w:color w:val="000000" w:themeColor="text1"/>
          <w:sz w:val="24"/>
          <w:szCs w:val="24"/>
        </w:rPr>
        <w:footnoteReference w:id="112"/>
      </w:r>
      <w:r w:rsidRPr="001D07F3">
        <w:rPr>
          <w:rFonts w:ascii="Times New Roman" w:hAnsi="Times New Roman" w:cs="Times New Roman"/>
          <w:color w:val="000000" w:themeColor="text1"/>
          <w:sz w:val="24"/>
          <w:szCs w:val="24"/>
        </w:rPr>
        <w:t xml:space="preserve"> Norint tapti meistru, reikėjo nueiti ilgą kelią – ne vienerius metus mokytis, bei </w:t>
      </w:r>
      <w:r w:rsidR="00A145F6" w:rsidRPr="001D07F3">
        <w:rPr>
          <w:rFonts w:ascii="Times New Roman" w:hAnsi="Times New Roman" w:cs="Times New Roman"/>
          <w:color w:val="000000" w:themeColor="text1"/>
          <w:sz w:val="24"/>
          <w:szCs w:val="24"/>
        </w:rPr>
        <w:t>elgtis pavyzdingai</w:t>
      </w:r>
      <w:r w:rsidRPr="001D07F3">
        <w:rPr>
          <w:rFonts w:ascii="Times New Roman" w:hAnsi="Times New Roman" w:cs="Times New Roman"/>
          <w:color w:val="000000" w:themeColor="text1"/>
          <w:sz w:val="24"/>
          <w:szCs w:val="24"/>
        </w:rPr>
        <w:t>. Amatininko karjeros siekimas buvo nelengvas. Reikėtų apžvelgti kiek laiko trukdavo ir kokių priemonių reikėjo</w:t>
      </w:r>
      <w:r w:rsidR="00C36CE4" w:rsidRPr="001D07F3">
        <w:rPr>
          <w:rFonts w:ascii="Times New Roman" w:hAnsi="Times New Roman" w:cs="Times New Roman"/>
          <w:color w:val="000000" w:themeColor="text1"/>
          <w:sz w:val="24"/>
          <w:szCs w:val="24"/>
        </w:rPr>
        <w:t>, kad žmogus pasiektų</w:t>
      </w:r>
      <w:r w:rsidRPr="001D07F3">
        <w:rPr>
          <w:rFonts w:ascii="Times New Roman" w:hAnsi="Times New Roman" w:cs="Times New Roman"/>
          <w:color w:val="000000" w:themeColor="text1"/>
          <w:sz w:val="24"/>
          <w:szCs w:val="24"/>
        </w:rPr>
        <w:t xml:space="preserve"> meistro pareigas.</w:t>
      </w:r>
    </w:p>
    <w:p w:rsidR="00B13A31" w:rsidRPr="001D07F3" w:rsidRDefault="00D02CE9" w:rsidP="00D02CE9">
      <w:pPr>
        <w:pStyle w:val="Heading2"/>
        <w:numPr>
          <w:ilvl w:val="1"/>
          <w:numId w:val="12"/>
        </w:numPr>
        <w:rPr>
          <w:rFonts w:ascii="Times New Roman" w:hAnsi="Times New Roman"/>
          <w:color w:val="000000" w:themeColor="text1"/>
        </w:rPr>
      </w:pPr>
      <w:r w:rsidRPr="001D07F3">
        <w:rPr>
          <w:rFonts w:ascii="Times New Roman" w:hAnsi="Times New Roman"/>
          <w:color w:val="000000" w:themeColor="text1"/>
        </w:rPr>
        <w:t xml:space="preserve"> </w:t>
      </w:r>
      <w:bookmarkStart w:id="25" w:name="_Toc326863686"/>
      <w:bookmarkStart w:id="26" w:name="_Toc356987309"/>
      <w:bookmarkStart w:id="27" w:name="_Toc357963070"/>
      <w:bookmarkStart w:id="28" w:name="_Toc357963237"/>
      <w:bookmarkStart w:id="29" w:name="_Toc358013669"/>
      <w:r w:rsidR="00B13A31" w:rsidRPr="001D07F3">
        <w:rPr>
          <w:rFonts w:ascii="Times New Roman" w:hAnsi="Times New Roman"/>
          <w:color w:val="000000" w:themeColor="text1"/>
        </w:rPr>
        <w:t>Mokinys</w:t>
      </w:r>
      <w:bookmarkEnd w:id="25"/>
      <w:bookmarkEnd w:id="26"/>
      <w:bookmarkEnd w:id="27"/>
      <w:bookmarkEnd w:id="28"/>
      <w:bookmarkEnd w:id="29"/>
    </w:p>
    <w:p w:rsidR="00B13A31" w:rsidRPr="001D07F3" w:rsidRDefault="00B13A31" w:rsidP="000A353D">
      <w:pPr>
        <w:spacing w:after="0" w:line="360" w:lineRule="auto"/>
        <w:ind w:firstLine="1298"/>
        <w:jc w:val="both"/>
        <w:rPr>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t>Norint pradėti verstis amatu pirmiausia reikėjo baigti mokslus. Tai padaryti buvo galima tik vienu būdu – tapti mokiniu ir atitarnauti meistru</w:t>
      </w:r>
      <w:r w:rsidR="00BB6CFB">
        <w:rPr>
          <w:rFonts w:ascii="Times New Roman" w:hAnsi="Times New Roman" w:cs="Times New Roman"/>
          <w:color w:val="000000" w:themeColor="text1"/>
          <w:sz w:val="24"/>
          <w:szCs w:val="24"/>
        </w:rPr>
        <w:t xml:space="preserve">i nustatytą laikotarpį. Pasak </w:t>
      </w:r>
      <w:r w:rsidRPr="001D07F3">
        <w:rPr>
          <w:rFonts w:ascii="Times New Roman" w:hAnsi="Times New Roman" w:cs="Times New Roman"/>
          <w:color w:val="000000" w:themeColor="text1"/>
          <w:sz w:val="24"/>
          <w:szCs w:val="24"/>
        </w:rPr>
        <w:t xml:space="preserve"> </w:t>
      </w:r>
      <w:proofErr w:type="spellStart"/>
      <w:r w:rsidRPr="001D07F3">
        <w:rPr>
          <w:rFonts w:ascii="Times New Roman" w:hAnsi="Times New Roman" w:cs="Times New Roman"/>
          <w:color w:val="000000" w:themeColor="text1"/>
          <w:sz w:val="24"/>
          <w:szCs w:val="24"/>
        </w:rPr>
        <w:t>Pugačiausko</w:t>
      </w:r>
      <w:proofErr w:type="spellEnd"/>
      <w:r w:rsidRPr="001D07F3">
        <w:rPr>
          <w:rFonts w:ascii="Times New Roman" w:hAnsi="Times New Roman" w:cs="Times New Roman"/>
          <w:color w:val="000000" w:themeColor="text1"/>
          <w:sz w:val="24"/>
          <w:szCs w:val="24"/>
        </w:rPr>
        <w:t>, mokinio pragyvenimo sąlygos, mokymosi laikas, profesinės pareigos, perėjimo į pameistrius tvarka, priklausė nuo mokinio  tėvų ir meistro susitarimo. Būdavo, kad jaunuolio tėvai su meistru pasirašydavo sutartį, kurioje pažymėdavo mokymosi trukmę ir meistro įsipareigojimus dėl mokinio išlaikymo.</w:t>
      </w:r>
      <w:r w:rsidRPr="001D07F3">
        <w:rPr>
          <w:rStyle w:val="FootnoteReference"/>
          <w:rFonts w:ascii="Times New Roman" w:hAnsi="Times New Roman" w:cs="Times New Roman"/>
          <w:color w:val="000000" w:themeColor="text1"/>
          <w:sz w:val="24"/>
          <w:szCs w:val="24"/>
        </w:rPr>
        <w:footnoteReference w:id="113"/>
      </w:r>
      <w:r w:rsidRPr="001D07F3">
        <w:rPr>
          <w:rFonts w:ascii="Times New Roman" w:hAnsi="Times New Roman" w:cs="Times New Roman"/>
          <w:color w:val="000000" w:themeColor="text1"/>
          <w:sz w:val="24"/>
          <w:szCs w:val="24"/>
        </w:rPr>
        <w:t xml:space="preserve"> Mokymosi trukmė būdavo nevienoda. Iš Vilniaus auksakalių sąrašo matyti, k</w:t>
      </w:r>
      <w:r w:rsidR="00A145F6" w:rsidRPr="001D07F3">
        <w:rPr>
          <w:rFonts w:ascii="Times New Roman" w:hAnsi="Times New Roman" w:cs="Times New Roman"/>
          <w:color w:val="000000" w:themeColor="text1"/>
          <w:sz w:val="24"/>
          <w:szCs w:val="24"/>
        </w:rPr>
        <w:t>ad dažniausiai mokytis tekdavo 7</w:t>
      </w:r>
      <w:r w:rsidRPr="001D07F3">
        <w:rPr>
          <w:rFonts w:ascii="Times New Roman" w:hAnsi="Times New Roman" w:cs="Times New Roman"/>
          <w:color w:val="000000" w:themeColor="text1"/>
          <w:sz w:val="24"/>
          <w:szCs w:val="24"/>
        </w:rPr>
        <w:t xml:space="preserve"> metus.</w:t>
      </w:r>
      <w:r w:rsidRPr="001D07F3">
        <w:rPr>
          <w:rStyle w:val="FootnoteReference"/>
          <w:rFonts w:ascii="Times New Roman" w:hAnsi="Times New Roman" w:cs="Times New Roman"/>
          <w:color w:val="000000" w:themeColor="text1"/>
          <w:sz w:val="24"/>
          <w:szCs w:val="24"/>
        </w:rPr>
        <w:footnoteReference w:id="114"/>
      </w:r>
      <w:r w:rsidRPr="001D07F3">
        <w:rPr>
          <w:rFonts w:ascii="Times New Roman" w:hAnsi="Times New Roman" w:cs="Times New Roman"/>
          <w:color w:val="000000" w:themeColor="text1"/>
          <w:sz w:val="24"/>
          <w:szCs w:val="24"/>
        </w:rPr>
        <w:t xml:space="preserve"> Pasitaikydavo, kad mokymosi trukmė būdavo </w:t>
      </w:r>
      <w:r w:rsidR="006A5953" w:rsidRPr="001D07F3">
        <w:rPr>
          <w:rFonts w:ascii="Times New Roman" w:hAnsi="Times New Roman" w:cs="Times New Roman"/>
          <w:color w:val="000000" w:themeColor="text1"/>
          <w:sz w:val="24"/>
          <w:szCs w:val="24"/>
        </w:rPr>
        <w:t>sutrumpinama</w:t>
      </w:r>
      <w:r w:rsidR="00BB6CFB">
        <w:rPr>
          <w:rFonts w:ascii="Times New Roman" w:hAnsi="Times New Roman" w:cs="Times New Roman"/>
          <w:color w:val="000000" w:themeColor="text1"/>
          <w:sz w:val="24"/>
          <w:szCs w:val="24"/>
        </w:rPr>
        <w:t>,</w:t>
      </w:r>
      <w:r w:rsidR="006A5953" w:rsidRPr="001D07F3">
        <w:rPr>
          <w:rFonts w:ascii="Times New Roman" w:hAnsi="Times New Roman" w:cs="Times New Roman"/>
          <w:color w:val="000000" w:themeColor="text1"/>
          <w:sz w:val="24"/>
          <w:szCs w:val="24"/>
        </w:rPr>
        <w:t xml:space="preserve"> ir mokinys pripažįsta</w:t>
      </w:r>
      <w:r w:rsidRPr="001D07F3">
        <w:rPr>
          <w:rFonts w:ascii="Times New Roman" w:hAnsi="Times New Roman" w:cs="Times New Roman"/>
          <w:color w:val="000000" w:themeColor="text1"/>
          <w:sz w:val="24"/>
          <w:szCs w:val="24"/>
        </w:rPr>
        <w:t>mas pameistriu kur kas ankščiau</w:t>
      </w:r>
      <w:r w:rsidR="00C36CE4" w:rsidRPr="001D07F3">
        <w:rPr>
          <w:rFonts w:ascii="Times New Roman" w:hAnsi="Times New Roman" w:cs="Times New Roman"/>
          <w:color w:val="000000" w:themeColor="text1"/>
          <w:sz w:val="24"/>
          <w:szCs w:val="24"/>
        </w:rPr>
        <w:t>,</w:t>
      </w:r>
      <w:r w:rsidRPr="001D07F3">
        <w:rPr>
          <w:rFonts w:ascii="Times New Roman" w:hAnsi="Times New Roman" w:cs="Times New Roman"/>
          <w:color w:val="000000" w:themeColor="text1"/>
          <w:sz w:val="24"/>
          <w:szCs w:val="24"/>
        </w:rPr>
        <w:t xml:space="preserve"> nei numatyta. Pavyzdžiui,  Tadas </w:t>
      </w:r>
      <w:proofErr w:type="spellStart"/>
      <w:r w:rsidRPr="001D07F3">
        <w:rPr>
          <w:rFonts w:ascii="Times New Roman" w:hAnsi="Times New Roman" w:cs="Times New Roman"/>
          <w:color w:val="000000" w:themeColor="text1"/>
          <w:sz w:val="24"/>
          <w:szCs w:val="24"/>
        </w:rPr>
        <w:t>Bančevičius</w:t>
      </w:r>
      <w:proofErr w:type="spellEnd"/>
      <w:r w:rsidRPr="001D07F3">
        <w:rPr>
          <w:rFonts w:ascii="Times New Roman" w:hAnsi="Times New Roman" w:cs="Times New Roman"/>
          <w:color w:val="000000" w:themeColor="text1"/>
          <w:sz w:val="24"/>
          <w:szCs w:val="24"/>
        </w:rPr>
        <w:t xml:space="preserve"> 1798 m. įrašytas </w:t>
      </w:r>
      <w:r w:rsidR="00A145F6" w:rsidRPr="001D07F3">
        <w:rPr>
          <w:rFonts w:ascii="Times New Roman" w:hAnsi="Times New Roman" w:cs="Times New Roman"/>
          <w:color w:val="000000" w:themeColor="text1"/>
          <w:sz w:val="24"/>
          <w:szCs w:val="24"/>
        </w:rPr>
        <w:t>7</w:t>
      </w:r>
      <w:r w:rsidRPr="001D07F3">
        <w:rPr>
          <w:rFonts w:ascii="Times New Roman" w:hAnsi="Times New Roman" w:cs="Times New Roman"/>
          <w:color w:val="000000" w:themeColor="text1"/>
          <w:sz w:val="24"/>
          <w:szCs w:val="24"/>
        </w:rPr>
        <w:t xml:space="preserve"> metams mokiniu pas Vilniaus auksakalį V. </w:t>
      </w:r>
      <w:proofErr w:type="spellStart"/>
      <w:r w:rsidRPr="001D07F3">
        <w:rPr>
          <w:rFonts w:ascii="Times New Roman" w:hAnsi="Times New Roman" w:cs="Times New Roman"/>
          <w:color w:val="000000" w:themeColor="text1"/>
          <w:sz w:val="24"/>
          <w:szCs w:val="24"/>
        </w:rPr>
        <w:t>Jastžembskį</w:t>
      </w:r>
      <w:proofErr w:type="spellEnd"/>
      <w:r w:rsidRPr="001D07F3">
        <w:rPr>
          <w:rFonts w:ascii="Times New Roman" w:hAnsi="Times New Roman" w:cs="Times New Roman"/>
          <w:color w:val="000000" w:themeColor="text1"/>
          <w:sz w:val="24"/>
          <w:szCs w:val="24"/>
        </w:rPr>
        <w:t>, o jau 1801 m. pripažintas pameistriu.</w:t>
      </w:r>
      <w:r w:rsidRPr="001D07F3">
        <w:rPr>
          <w:rStyle w:val="FootnoteReference"/>
          <w:rFonts w:ascii="Times New Roman" w:hAnsi="Times New Roman" w:cs="Times New Roman"/>
          <w:color w:val="000000" w:themeColor="text1"/>
          <w:sz w:val="24"/>
          <w:szCs w:val="24"/>
        </w:rPr>
        <w:footnoteReference w:id="115"/>
      </w:r>
      <w:r w:rsidRPr="001D07F3">
        <w:rPr>
          <w:rFonts w:ascii="Times New Roman" w:hAnsi="Times New Roman" w:cs="Times New Roman"/>
          <w:color w:val="000000" w:themeColor="text1"/>
          <w:sz w:val="24"/>
          <w:szCs w:val="24"/>
        </w:rPr>
        <w:t xml:space="preserve"> Čia fiksuojamas tik </w:t>
      </w:r>
      <w:r w:rsidR="00A145F6" w:rsidRPr="001D07F3">
        <w:rPr>
          <w:rFonts w:ascii="Times New Roman" w:hAnsi="Times New Roman" w:cs="Times New Roman"/>
          <w:color w:val="000000" w:themeColor="text1"/>
          <w:sz w:val="24"/>
          <w:szCs w:val="24"/>
        </w:rPr>
        <w:t>3</w:t>
      </w:r>
      <w:r w:rsidRPr="001D07F3">
        <w:rPr>
          <w:rFonts w:ascii="Times New Roman" w:hAnsi="Times New Roman" w:cs="Times New Roman"/>
          <w:color w:val="000000" w:themeColor="text1"/>
          <w:sz w:val="24"/>
          <w:szCs w:val="24"/>
        </w:rPr>
        <w:t xml:space="preserve"> metų laikotarpis. Būdavo ir taip, kad mokinys</w:t>
      </w:r>
      <w:r w:rsidR="006A5953" w:rsidRPr="001D07F3">
        <w:rPr>
          <w:rFonts w:ascii="Times New Roman" w:hAnsi="Times New Roman" w:cs="Times New Roman"/>
          <w:color w:val="000000" w:themeColor="text1"/>
          <w:sz w:val="24"/>
          <w:szCs w:val="24"/>
        </w:rPr>
        <w:t xml:space="preserve"> skirtą metų skaičių mokslui</w:t>
      </w:r>
      <w:r w:rsidRPr="001D07F3">
        <w:rPr>
          <w:rFonts w:ascii="Times New Roman" w:hAnsi="Times New Roman" w:cs="Times New Roman"/>
          <w:color w:val="000000" w:themeColor="text1"/>
          <w:sz w:val="24"/>
          <w:szCs w:val="24"/>
        </w:rPr>
        <w:t xml:space="preserve"> atlikdavo pas skirtingus meistrus. Tai įrodo Motiejaus </w:t>
      </w:r>
      <w:proofErr w:type="spellStart"/>
      <w:r w:rsidRPr="001D07F3">
        <w:rPr>
          <w:rFonts w:ascii="Times New Roman" w:hAnsi="Times New Roman" w:cs="Times New Roman"/>
          <w:color w:val="000000" w:themeColor="text1"/>
          <w:sz w:val="24"/>
          <w:szCs w:val="24"/>
        </w:rPr>
        <w:lastRenderedPageBreak/>
        <w:t>Bžezinskio</w:t>
      </w:r>
      <w:proofErr w:type="spellEnd"/>
      <w:r w:rsidRPr="001D07F3">
        <w:rPr>
          <w:rFonts w:ascii="Times New Roman" w:hAnsi="Times New Roman" w:cs="Times New Roman"/>
          <w:color w:val="000000" w:themeColor="text1"/>
          <w:sz w:val="24"/>
          <w:szCs w:val="24"/>
        </w:rPr>
        <w:t xml:space="preserve"> atvejis. 1801</w:t>
      </w:r>
      <w:r w:rsidR="00A145F6" w:rsidRPr="001D07F3">
        <w:rPr>
          <w:rFonts w:ascii="Times New Roman" w:hAnsi="Times New Roman" w:cs="Times New Roman"/>
          <w:color w:val="000000" w:themeColor="text1"/>
          <w:sz w:val="24"/>
          <w:szCs w:val="24"/>
        </w:rPr>
        <w:t xml:space="preserve"> m.</w:t>
      </w:r>
      <w:r w:rsidRPr="001D07F3">
        <w:rPr>
          <w:rFonts w:ascii="Times New Roman" w:hAnsi="Times New Roman" w:cs="Times New Roman"/>
          <w:color w:val="000000" w:themeColor="text1"/>
          <w:sz w:val="24"/>
          <w:szCs w:val="24"/>
        </w:rPr>
        <w:t xml:space="preserve"> spalio 14 d. Vilniaus auksakalys I. </w:t>
      </w:r>
      <w:proofErr w:type="spellStart"/>
      <w:r w:rsidRPr="001D07F3">
        <w:rPr>
          <w:rFonts w:ascii="Times New Roman" w:hAnsi="Times New Roman" w:cs="Times New Roman"/>
          <w:color w:val="000000" w:themeColor="text1"/>
          <w:sz w:val="24"/>
          <w:szCs w:val="24"/>
        </w:rPr>
        <w:t>Skiendzierskis</w:t>
      </w:r>
      <w:proofErr w:type="spellEnd"/>
      <w:r w:rsidRPr="001D07F3">
        <w:rPr>
          <w:rFonts w:ascii="Times New Roman" w:hAnsi="Times New Roman" w:cs="Times New Roman"/>
          <w:color w:val="000000" w:themeColor="text1"/>
          <w:sz w:val="24"/>
          <w:szCs w:val="24"/>
        </w:rPr>
        <w:t xml:space="preserve"> įsirašė pastarąjį mokiniu. Kadangi minėtas asmuo jau buvo išdirbęs šešis metus, jam buvo likę tik vieni metai.</w:t>
      </w:r>
      <w:r w:rsidRPr="001D07F3">
        <w:rPr>
          <w:rStyle w:val="FootnoteReference"/>
          <w:rFonts w:ascii="Times New Roman" w:hAnsi="Times New Roman" w:cs="Times New Roman"/>
          <w:color w:val="000000" w:themeColor="text1"/>
          <w:sz w:val="24"/>
          <w:szCs w:val="24"/>
        </w:rPr>
        <w:footnoteReference w:id="116"/>
      </w:r>
      <w:r w:rsidRPr="001D07F3">
        <w:rPr>
          <w:rFonts w:ascii="Times New Roman" w:hAnsi="Times New Roman" w:cs="Times New Roman"/>
          <w:color w:val="000000" w:themeColor="text1"/>
          <w:sz w:val="24"/>
          <w:szCs w:val="24"/>
        </w:rPr>
        <w:t xml:space="preserve"> </w:t>
      </w:r>
    </w:p>
    <w:p w:rsidR="00B13A31" w:rsidRPr="001D07F3" w:rsidRDefault="00B13A31" w:rsidP="000A353D">
      <w:pPr>
        <w:spacing w:after="0" w:line="360" w:lineRule="auto"/>
        <w:ind w:firstLine="1298"/>
        <w:jc w:val="both"/>
        <w:rPr>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t>Iš kitur atvykę, išsimokslinę ir jau suaugę asmenys, Vilniuje turėjo galimybę greičiau pasiekti aukštesnių laipsnių.</w:t>
      </w:r>
      <w:r w:rsidR="00A145F6" w:rsidRPr="001D07F3">
        <w:rPr>
          <w:rFonts w:ascii="Times New Roman" w:hAnsi="Times New Roman" w:cs="Times New Roman"/>
          <w:color w:val="000000" w:themeColor="text1"/>
          <w:sz w:val="24"/>
          <w:szCs w:val="24"/>
        </w:rPr>
        <w:t xml:space="preserve"> Antai </w:t>
      </w:r>
      <w:r w:rsidRPr="001D07F3">
        <w:rPr>
          <w:rFonts w:ascii="Times New Roman" w:hAnsi="Times New Roman" w:cs="Times New Roman"/>
          <w:color w:val="000000" w:themeColor="text1"/>
          <w:sz w:val="24"/>
          <w:szCs w:val="24"/>
        </w:rPr>
        <w:t xml:space="preserve">Matas </w:t>
      </w:r>
      <w:proofErr w:type="spellStart"/>
      <w:r w:rsidRPr="001D07F3">
        <w:rPr>
          <w:rFonts w:ascii="Times New Roman" w:hAnsi="Times New Roman" w:cs="Times New Roman"/>
          <w:color w:val="000000" w:themeColor="text1"/>
          <w:sz w:val="24"/>
          <w:szCs w:val="24"/>
        </w:rPr>
        <w:t>Bavenskis</w:t>
      </w:r>
      <w:proofErr w:type="spellEnd"/>
      <w:r w:rsidRPr="001D07F3">
        <w:rPr>
          <w:rFonts w:ascii="Times New Roman" w:hAnsi="Times New Roman" w:cs="Times New Roman"/>
          <w:color w:val="000000" w:themeColor="text1"/>
          <w:sz w:val="24"/>
          <w:szCs w:val="24"/>
        </w:rPr>
        <w:t xml:space="preserve"> mokiniu išbuvo nepilnus metus, nes be cecho žinios buvo baigęs mokslus Gardine.</w:t>
      </w:r>
      <w:r w:rsidRPr="001D07F3">
        <w:rPr>
          <w:rStyle w:val="FootnoteReference"/>
          <w:rFonts w:ascii="Times New Roman" w:hAnsi="Times New Roman" w:cs="Times New Roman"/>
          <w:color w:val="000000" w:themeColor="text1"/>
          <w:sz w:val="24"/>
          <w:szCs w:val="24"/>
        </w:rPr>
        <w:footnoteReference w:id="117"/>
      </w:r>
      <w:r w:rsidRPr="001D07F3">
        <w:rPr>
          <w:rFonts w:ascii="Times New Roman" w:hAnsi="Times New Roman" w:cs="Times New Roman"/>
          <w:color w:val="000000" w:themeColor="text1"/>
          <w:sz w:val="24"/>
          <w:szCs w:val="24"/>
        </w:rPr>
        <w:t xml:space="preserve"> Dar didesnes galimybes turėjo meistrų vaikai. Auksakalių </w:t>
      </w:r>
      <w:r w:rsidRPr="00BB6CFB">
        <w:rPr>
          <w:rFonts w:ascii="Times New Roman" w:hAnsi="Times New Roman" w:cs="Times New Roman"/>
          <w:color w:val="000000" w:themeColor="text1"/>
          <w:sz w:val="24"/>
          <w:szCs w:val="24"/>
        </w:rPr>
        <w:t xml:space="preserve">sąraše minima, kad Teodoras Albertas Damas įrašytas </w:t>
      </w:r>
      <w:r w:rsidR="00BB6CFB" w:rsidRPr="00BB6CFB">
        <w:rPr>
          <w:rFonts w:ascii="Times New Roman" w:hAnsi="Times New Roman" w:cs="Times New Roman"/>
          <w:color w:val="000000" w:themeColor="text1"/>
          <w:sz w:val="24"/>
          <w:szCs w:val="24"/>
        </w:rPr>
        <w:t>mokiniu pas tėvą o po</w:t>
      </w:r>
      <w:r w:rsidRPr="00BB6CFB">
        <w:rPr>
          <w:rFonts w:ascii="Times New Roman" w:hAnsi="Times New Roman" w:cs="Times New Roman"/>
          <w:color w:val="000000" w:themeColor="text1"/>
          <w:sz w:val="24"/>
          <w:szCs w:val="24"/>
        </w:rPr>
        <w:t xml:space="preserve"> </w:t>
      </w:r>
      <w:r w:rsidR="00A145F6" w:rsidRPr="00BB6CFB">
        <w:rPr>
          <w:rFonts w:ascii="Times New Roman" w:hAnsi="Times New Roman" w:cs="Times New Roman"/>
          <w:color w:val="000000" w:themeColor="text1"/>
          <w:sz w:val="24"/>
          <w:szCs w:val="24"/>
        </w:rPr>
        <w:t>5</w:t>
      </w:r>
      <w:r w:rsidRPr="00BB6CFB">
        <w:rPr>
          <w:rFonts w:ascii="Times New Roman" w:hAnsi="Times New Roman" w:cs="Times New Roman"/>
          <w:color w:val="000000" w:themeColor="text1"/>
          <w:sz w:val="24"/>
          <w:szCs w:val="24"/>
        </w:rPr>
        <w:t xml:space="preserve"> mėnesių minimas Vilniaus auksakalių cecho pameistrių knygoje. Dirbo tėvo dirbtuvėje.</w:t>
      </w:r>
      <w:r w:rsidRPr="00BB6CFB">
        <w:rPr>
          <w:rStyle w:val="FootnoteReference"/>
          <w:rFonts w:ascii="Times New Roman" w:hAnsi="Times New Roman" w:cs="Times New Roman"/>
          <w:color w:val="000000" w:themeColor="text1"/>
          <w:sz w:val="24"/>
          <w:szCs w:val="24"/>
        </w:rPr>
        <w:footnoteReference w:id="118"/>
      </w:r>
      <w:r w:rsidRPr="00BB6CFB">
        <w:rPr>
          <w:rFonts w:ascii="Times New Roman" w:hAnsi="Times New Roman" w:cs="Times New Roman"/>
          <w:color w:val="000000" w:themeColor="text1"/>
          <w:sz w:val="24"/>
          <w:szCs w:val="24"/>
        </w:rPr>
        <w:t xml:space="preserve"> Matyti, kad niekas negalėjo apeiti cecho įstatymų, tačiau buvo įmanoma įvairias sankcijas sušvelninti.</w:t>
      </w:r>
      <w:r w:rsidRPr="001D07F3">
        <w:rPr>
          <w:rFonts w:ascii="Times New Roman" w:hAnsi="Times New Roman" w:cs="Times New Roman"/>
          <w:color w:val="000000" w:themeColor="text1"/>
          <w:sz w:val="24"/>
          <w:szCs w:val="24"/>
        </w:rPr>
        <w:t xml:space="preserve"> Galima daryti prielaidą, kad meistrų vaikai turėjo daugiau privilegijų, nei kiti mokiniai, siekę amatininko karjeros. Neatmetama galimybė, jog T. A. Damas ankščiau galėjo mokytis ir pas ki</w:t>
      </w:r>
      <w:r w:rsidR="00BB6CFB">
        <w:rPr>
          <w:rFonts w:ascii="Times New Roman" w:hAnsi="Times New Roman" w:cs="Times New Roman"/>
          <w:color w:val="000000" w:themeColor="text1"/>
          <w:sz w:val="24"/>
          <w:szCs w:val="24"/>
        </w:rPr>
        <w:t>tą meistrą. Kaip</w:t>
      </w:r>
      <w:r w:rsidR="003954A6" w:rsidRPr="001D07F3">
        <w:rPr>
          <w:rFonts w:ascii="Times New Roman" w:hAnsi="Times New Roman" w:cs="Times New Roman"/>
          <w:color w:val="000000" w:themeColor="text1"/>
          <w:sz w:val="24"/>
          <w:szCs w:val="24"/>
        </w:rPr>
        <w:t xml:space="preserve"> kad rodo Fryd</w:t>
      </w:r>
      <w:r w:rsidRPr="001D07F3">
        <w:rPr>
          <w:rFonts w:ascii="Times New Roman" w:hAnsi="Times New Roman" w:cs="Times New Roman"/>
          <w:color w:val="000000" w:themeColor="text1"/>
          <w:sz w:val="24"/>
          <w:szCs w:val="24"/>
        </w:rPr>
        <w:t>r</w:t>
      </w:r>
      <w:r w:rsidR="003954A6" w:rsidRPr="001D07F3">
        <w:rPr>
          <w:rFonts w:ascii="Times New Roman" w:hAnsi="Times New Roman" w:cs="Times New Roman"/>
          <w:color w:val="000000" w:themeColor="text1"/>
          <w:sz w:val="24"/>
          <w:szCs w:val="24"/>
        </w:rPr>
        <w:t>i</w:t>
      </w:r>
      <w:r w:rsidRPr="001D07F3">
        <w:rPr>
          <w:rFonts w:ascii="Times New Roman" w:hAnsi="Times New Roman" w:cs="Times New Roman"/>
          <w:color w:val="000000" w:themeColor="text1"/>
          <w:sz w:val="24"/>
          <w:szCs w:val="24"/>
        </w:rPr>
        <w:t xml:space="preserve">cho </w:t>
      </w:r>
      <w:proofErr w:type="spellStart"/>
      <w:r w:rsidRPr="001D07F3">
        <w:rPr>
          <w:rFonts w:ascii="Times New Roman" w:hAnsi="Times New Roman" w:cs="Times New Roman"/>
          <w:color w:val="000000" w:themeColor="text1"/>
          <w:sz w:val="24"/>
          <w:szCs w:val="24"/>
        </w:rPr>
        <w:t>Giorico</w:t>
      </w:r>
      <w:proofErr w:type="spellEnd"/>
      <w:r w:rsidRPr="001D07F3">
        <w:rPr>
          <w:rFonts w:ascii="Times New Roman" w:hAnsi="Times New Roman" w:cs="Times New Roman"/>
          <w:color w:val="000000" w:themeColor="text1"/>
          <w:sz w:val="24"/>
          <w:szCs w:val="24"/>
        </w:rPr>
        <w:t xml:space="preserve"> atvejis. Pastarasis buvo įrašytas pas tėvą mokiniu </w:t>
      </w:r>
      <w:r w:rsidR="00A145F6" w:rsidRPr="001D07F3">
        <w:rPr>
          <w:rFonts w:ascii="Times New Roman" w:hAnsi="Times New Roman" w:cs="Times New Roman"/>
          <w:color w:val="000000" w:themeColor="text1"/>
          <w:sz w:val="24"/>
          <w:szCs w:val="24"/>
        </w:rPr>
        <w:t>7</w:t>
      </w:r>
      <w:r w:rsidRPr="001D07F3">
        <w:rPr>
          <w:rFonts w:ascii="Times New Roman" w:hAnsi="Times New Roman" w:cs="Times New Roman"/>
          <w:color w:val="000000" w:themeColor="text1"/>
          <w:sz w:val="24"/>
          <w:szCs w:val="24"/>
        </w:rPr>
        <w:t xml:space="preserve"> metams. Prieš tai jis jau buvo atitarnavęs </w:t>
      </w:r>
      <w:r w:rsidR="00A145F6" w:rsidRPr="001D07F3">
        <w:rPr>
          <w:rFonts w:ascii="Times New Roman" w:hAnsi="Times New Roman" w:cs="Times New Roman"/>
          <w:color w:val="000000" w:themeColor="text1"/>
          <w:sz w:val="24"/>
          <w:szCs w:val="24"/>
        </w:rPr>
        <w:t>6</w:t>
      </w:r>
      <w:r w:rsidRPr="001D07F3">
        <w:rPr>
          <w:rFonts w:ascii="Times New Roman" w:hAnsi="Times New Roman" w:cs="Times New Roman"/>
          <w:color w:val="000000" w:themeColor="text1"/>
          <w:sz w:val="24"/>
          <w:szCs w:val="24"/>
        </w:rPr>
        <w:t xml:space="preserve"> metus ir </w:t>
      </w:r>
      <w:r w:rsidR="00A145F6" w:rsidRPr="001D07F3">
        <w:rPr>
          <w:rFonts w:ascii="Times New Roman" w:hAnsi="Times New Roman" w:cs="Times New Roman"/>
          <w:color w:val="000000" w:themeColor="text1"/>
          <w:sz w:val="24"/>
          <w:szCs w:val="24"/>
        </w:rPr>
        <w:t>9</w:t>
      </w:r>
      <w:r w:rsidRPr="001D07F3">
        <w:rPr>
          <w:rFonts w:ascii="Times New Roman" w:hAnsi="Times New Roman" w:cs="Times New Roman"/>
          <w:color w:val="000000" w:themeColor="text1"/>
          <w:sz w:val="24"/>
          <w:szCs w:val="24"/>
        </w:rPr>
        <w:t xml:space="preserve"> mėnesius, todėl po nepilnai </w:t>
      </w:r>
      <w:r w:rsidR="00A145F6" w:rsidRPr="001D07F3">
        <w:rPr>
          <w:rFonts w:ascii="Times New Roman" w:hAnsi="Times New Roman" w:cs="Times New Roman"/>
          <w:color w:val="000000" w:themeColor="text1"/>
          <w:sz w:val="24"/>
          <w:szCs w:val="24"/>
        </w:rPr>
        <w:t>3</w:t>
      </w:r>
      <w:r w:rsidRPr="001D07F3">
        <w:rPr>
          <w:rFonts w:ascii="Times New Roman" w:hAnsi="Times New Roman" w:cs="Times New Roman"/>
          <w:color w:val="000000" w:themeColor="text1"/>
          <w:sz w:val="24"/>
          <w:szCs w:val="24"/>
        </w:rPr>
        <w:t xml:space="preserve"> mėnesių įrašytas pameistriu.</w:t>
      </w:r>
      <w:r w:rsidRPr="001D07F3">
        <w:rPr>
          <w:rStyle w:val="FootnoteReference"/>
          <w:rFonts w:ascii="Times New Roman" w:hAnsi="Times New Roman" w:cs="Times New Roman"/>
          <w:color w:val="000000" w:themeColor="text1"/>
          <w:sz w:val="24"/>
          <w:szCs w:val="24"/>
        </w:rPr>
        <w:footnoteReference w:id="119"/>
      </w:r>
      <w:r w:rsidRPr="001D07F3">
        <w:rPr>
          <w:rFonts w:ascii="Times New Roman" w:hAnsi="Times New Roman" w:cs="Times New Roman"/>
          <w:color w:val="000000" w:themeColor="text1"/>
          <w:sz w:val="24"/>
          <w:szCs w:val="24"/>
        </w:rPr>
        <w:t xml:space="preserve"> Akivaizdu, kad amatininkų vaikai mokydavosi pas kitus tos pačios profesijos meistrus, o ne tik pas tėvus. </w:t>
      </w:r>
    </w:p>
    <w:p w:rsidR="00B13A31" w:rsidRPr="001D07F3" w:rsidRDefault="00B13A31" w:rsidP="000A353D">
      <w:pPr>
        <w:spacing w:after="0" w:line="360" w:lineRule="auto"/>
        <w:ind w:firstLine="1298"/>
        <w:jc w:val="both"/>
        <w:rPr>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t xml:space="preserve">Fiksuojamas ir </w:t>
      </w:r>
      <w:r w:rsidR="00A145F6" w:rsidRPr="001D07F3">
        <w:rPr>
          <w:rFonts w:ascii="Times New Roman" w:hAnsi="Times New Roman" w:cs="Times New Roman"/>
          <w:color w:val="000000" w:themeColor="text1"/>
          <w:sz w:val="24"/>
          <w:szCs w:val="24"/>
        </w:rPr>
        <w:t>5</w:t>
      </w:r>
      <w:r w:rsidRPr="001D07F3">
        <w:rPr>
          <w:rFonts w:ascii="Times New Roman" w:hAnsi="Times New Roman" w:cs="Times New Roman"/>
          <w:color w:val="000000" w:themeColor="text1"/>
          <w:sz w:val="24"/>
          <w:szCs w:val="24"/>
        </w:rPr>
        <w:t xml:space="preserve"> metų mokymosi laikotarpis</w:t>
      </w:r>
      <w:r w:rsidRPr="001D07F3">
        <w:rPr>
          <w:rStyle w:val="FootnoteReference"/>
          <w:rFonts w:ascii="Times New Roman" w:hAnsi="Times New Roman" w:cs="Times New Roman"/>
          <w:color w:val="000000" w:themeColor="text1"/>
          <w:sz w:val="24"/>
          <w:szCs w:val="24"/>
        </w:rPr>
        <w:footnoteReference w:id="120"/>
      </w:r>
      <w:r w:rsidRPr="001D07F3">
        <w:rPr>
          <w:rFonts w:ascii="Times New Roman" w:hAnsi="Times New Roman" w:cs="Times New Roman"/>
          <w:color w:val="000000" w:themeColor="text1"/>
          <w:sz w:val="24"/>
          <w:szCs w:val="24"/>
        </w:rPr>
        <w:t xml:space="preserve"> bei tokios pat trukmės laikotarpis tik pas skirtingus meistrus (du metus tarnavo pas vieną, tris metus - pas kitą).</w:t>
      </w:r>
      <w:r w:rsidRPr="001D07F3">
        <w:rPr>
          <w:rStyle w:val="FootnoteReference"/>
          <w:rFonts w:ascii="Times New Roman" w:hAnsi="Times New Roman" w:cs="Times New Roman"/>
          <w:color w:val="000000" w:themeColor="text1"/>
          <w:sz w:val="24"/>
          <w:szCs w:val="24"/>
        </w:rPr>
        <w:footnoteReference w:id="121"/>
      </w:r>
      <w:r w:rsidRPr="001D07F3">
        <w:rPr>
          <w:rFonts w:ascii="Times New Roman" w:hAnsi="Times New Roman" w:cs="Times New Roman"/>
          <w:color w:val="000000" w:themeColor="text1"/>
          <w:sz w:val="24"/>
          <w:szCs w:val="24"/>
        </w:rPr>
        <w:t xml:space="preserve"> Kiek skirtingai mėsininkų cecho statute buvo numatyta, kad suaugusiam mokiniui draudžiama pereiti iš vieno meistro pas kitą, išskyrus tuos atvejus, kai meistras miršta. Pas</w:t>
      </w:r>
      <w:r w:rsidR="00BB6CFB">
        <w:rPr>
          <w:rFonts w:ascii="Times New Roman" w:hAnsi="Times New Roman" w:cs="Times New Roman"/>
          <w:color w:val="000000" w:themeColor="text1"/>
          <w:sz w:val="24"/>
          <w:szCs w:val="24"/>
        </w:rPr>
        <w:t xml:space="preserve">ak </w:t>
      </w:r>
      <w:r w:rsidR="003954A6" w:rsidRPr="001D07F3">
        <w:rPr>
          <w:rFonts w:ascii="Times New Roman" w:hAnsi="Times New Roman" w:cs="Times New Roman"/>
          <w:color w:val="000000" w:themeColor="text1"/>
          <w:sz w:val="24"/>
          <w:szCs w:val="24"/>
        </w:rPr>
        <w:t xml:space="preserve"> </w:t>
      </w:r>
      <w:proofErr w:type="spellStart"/>
      <w:r w:rsidR="003954A6" w:rsidRPr="001D07F3">
        <w:rPr>
          <w:rFonts w:ascii="Times New Roman" w:hAnsi="Times New Roman" w:cs="Times New Roman"/>
          <w:color w:val="000000" w:themeColor="text1"/>
          <w:sz w:val="24"/>
          <w:szCs w:val="24"/>
        </w:rPr>
        <w:t>Pugačiausko</w:t>
      </w:r>
      <w:proofErr w:type="spellEnd"/>
      <w:r w:rsidR="003954A6" w:rsidRPr="001D07F3">
        <w:rPr>
          <w:rFonts w:ascii="Times New Roman" w:hAnsi="Times New Roman" w:cs="Times New Roman"/>
          <w:color w:val="000000" w:themeColor="text1"/>
          <w:sz w:val="24"/>
          <w:szCs w:val="24"/>
        </w:rPr>
        <w:t>, pastara</w:t>
      </w:r>
      <w:r w:rsidRPr="001D07F3">
        <w:rPr>
          <w:rFonts w:ascii="Times New Roman" w:hAnsi="Times New Roman" w:cs="Times New Roman"/>
          <w:color w:val="000000" w:themeColor="text1"/>
          <w:sz w:val="24"/>
          <w:szCs w:val="24"/>
        </w:rPr>
        <w:t xml:space="preserve">jame ceche mokinys turėjo tarnauti ne mažiau kaip </w:t>
      </w:r>
      <w:r w:rsidR="00A145F6" w:rsidRPr="001D07F3">
        <w:rPr>
          <w:rFonts w:ascii="Times New Roman" w:hAnsi="Times New Roman" w:cs="Times New Roman"/>
          <w:color w:val="000000" w:themeColor="text1"/>
          <w:sz w:val="24"/>
          <w:szCs w:val="24"/>
        </w:rPr>
        <w:t>6</w:t>
      </w:r>
      <w:r w:rsidRPr="001D07F3">
        <w:rPr>
          <w:rFonts w:ascii="Times New Roman" w:hAnsi="Times New Roman" w:cs="Times New Roman"/>
          <w:color w:val="000000" w:themeColor="text1"/>
          <w:sz w:val="24"/>
          <w:szCs w:val="24"/>
        </w:rPr>
        <w:t xml:space="preserve"> metus, o suaugusiems laikas sutrumpinamas per pusę. Dauguma mokinių mokėsi nurodytą metų skaičių, tačiau kai kurie meistrai stengėsi kuo ilgiau išlaikyti pigią darbo jėgą ir sutartį prailginti bent </w:t>
      </w:r>
      <w:r w:rsidR="00A145F6" w:rsidRPr="001D07F3">
        <w:rPr>
          <w:rFonts w:ascii="Times New Roman" w:hAnsi="Times New Roman" w:cs="Times New Roman"/>
          <w:color w:val="000000" w:themeColor="text1"/>
          <w:sz w:val="24"/>
          <w:szCs w:val="24"/>
        </w:rPr>
        <w:t>1</w:t>
      </w:r>
      <w:r w:rsidRPr="001D07F3">
        <w:rPr>
          <w:rFonts w:ascii="Times New Roman" w:hAnsi="Times New Roman" w:cs="Times New Roman"/>
          <w:color w:val="000000" w:themeColor="text1"/>
          <w:sz w:val="24"/>
          <w:szCs w:val="24"/>
        </w:rPr>
        <w:t xml:space="preserve"> metams.</w:t>
      </w:r>
      <w:r w:rsidRPr="001D07F3">
        <w:rPr>
          <w:rStyle w:val="FootnoteReference"/>
          <w:rFonts w:ascii="Times New Roman" w:hAnsi="Times New Roman" w:cs="Times New Roman"/>
          <w:color w:val="000000" w:themeColor="text1"/>
          <w:sz w:val="24"/>
          <w:szCs w:val="24"/>
        </w:rPr>
        <w:footnoteReference w:id="122"/>
      </w:r>
      <w:r w:rsidRPr="001D07F3">
        <w:rPr>
          <w:rFonts w:ascii="Times New Roman" w:hAnsi="Times New Roman" w:cs="Times New Roman"/>
          <w:color w:val="000000" w:themeColor="text1"/>
          <w:sz w:val="24"/>
          <w:szCs w:val="24"/>
        </w:rPr>
        <w:t xml:space="preserve"> „Krikščionių“ medžio apdirbimo cechuose mokslas trukdavo 4 – 7 metus, tačiau būta atvejų, kad </w:t>
      </w:r>
      <w:r w:rsidR="00BB6CFB">
        <w:rPr>
          <w:rFonts w:ascii="Times New Roman" w:hAnsi="Times New Roman" w:cs="Times New Roman"/>
          <w:color w:val="000000" w:themeColor="text1"/>
          <w:sz w:val="24"/>
          <w:szCs w:val="24"/>
        </w:rPr>
        <w:t>jis</w:t>
      </w:r>
      <w:r w:rsidRPr="001D07F3">
        <w:rPr>
          <w:rFonts w:ascii="Times New Roman" w:hAnsi="Times New Roman" w:cs="Times New Roman"/>
          <w:color w:val="000000" w:themeColor="text1"/>
          <w:sz w:val="24"/>
          <w:szCs w:val="24"/>
        </w:rPr>
        <w:t xml:space="preserve"> užsitęsdavo ir iki 9 metų.</w:t>
      </w:r>
      <w:r w:rsidRPr="001D07F3">
        <w:rPr>
          <w:rStyle w:val="FootnoteReference"/>
          <w:rFonts w:ascii="Times New Roman" w:hAnsi="Times New Roman" w:cs="Times New Roman"/>
          <w:color w:val="000000" w:themeColor="text1"/>
          <w:sz w:val="24"/>
          <w:szCs w:val="24"/>
        </w:rPr>
        <w:footnoteReference w:id="123"/>
      </w:r>
      <w:r w:rsidRPr="001D07F3">
        <w:rPr>
          <w:rFonts w:ascii="Times New Roman" w:hAnsi="Times New Roman" w:cs="Times New Roman"/>
          <w:color w:val="000000" w:themeColor="text1"/>
          <w:sz w:val="24"/>
          <w:szCs w:val="24"/>
        </w:rPr>
        <w:t xml:space="preserve"> Pilnamečiai jaunuoliai, norintys mokytis mūrininko ir </w:t>
      </w:r>
      <w:proofErr w:type="spellStart"/>
      <w:r w:rsidRPr="001D07F3">
        <w:rPr>
          <w:rFonts w:ascii="Times New Roman" w:hAnsi="Times New Roman" w:cs="Times New Roman"/>
          <w:color w:val="000000" w:themeColor="text1"/>
          <w:sz w:val="24"/>
          <w:szCs w:val="24"/>
        </w:rPr>
        <w:t>dailidės</w:t>
      </w:r>
      <w:proofErr w:type="spellEnd"/>
      <w:r w:rsidRPr="001D07F3">
        <w:rPr>
          <w:rFonts w:ascii="Times New Roman" w:hAnsi="Times New Roman" w:cs="Times New Roman"/>
          <w:color w:val="000000" w:themeColor="text1"/>
          <w:sz w:val="24"/>
          <w:szCs w:val="24"/>
        </w:rPr>
        <w:t xml:space="preserve"> amato, turėjo įveikti </w:t>
      </w:r>
      <w:r w:rsidR="00A145F6" w:rsidRPr="001D07F3">
        <w:rPr>
          <w:rFonts w:ascii="Times New Roman" w:hAnsi="Times New Roman" w:cs="Times New Roman"/>
          <w:color w:val="000000" w:themeColor="text1"/>
          <w:sz w:val="24"/>
          <w:szCs w:val="24"/>
        </w:rPr>
        <w:t>4</w:t>
      </w:r>
      <w:r w:rsidRPr="001D07F3">
        <w:rPr>
          <w:rFonts w:ascii="Times New Roman" w:hAnsi="Times New Roman" w:cs="Times New Roman"/>
          <w:color w:val="000000" w:themeColor="text1"/>
          <w:sz w:val="24"/>
          <w:szCs w:val="24"/>
        </w:rPr>
        <w:t xml:space="preserve"> savaičių bandomąjį laikotarpį, pasižadėti ištarnauti 5 metus (vyresni kaip 20 metų vieneriais metais trumpiau). Puodžių amato siekiantys jaunuoliai nuo 12 metų turėjo tarnauti 6 metus, o vyresnių nei 18 metų mokinių tarnybos sąlygos</w:t>
      </w:r>
      <w:r w:rsidR="0081714D" w:rsidRPr="001D07F3">
        <w:rPr>
          <w:rFonts w:ascii="Times New Roman" w:hAnsi="Times New Roman" w:cs="Times New Roman"/>
          <w:color w:val="000000" w:themeColor="text1"/>
          <w:sz w:val="24"/>
          <w:szCs w:val="24"/>
        </w:rPr>
        <w:t xml:space="preserve"> buvo</w:t>
      </w:r>
      <w:r w:rsidRPr="001D07F3">
        <w:rPr>
          <w:rFonts w:ascii="Times New Roman" w:hAnsi="Times New Roman" w:cs="Times New Roman"/>
          <w:color w:val="000000" w:themeColor="text1"/>
          <w:sz w:val="24"/>
          <w:szCs w:val="24"/>
        </w:rPr>
        <w:t xml:space="preserve"> nustatomos pagal susitarimą su meistru.</w:t>
      </w:r>
      <w:r w:rsidRPr="001D07F3">
        <w:rPr>
          <w:rStyle w:val="FootnoteReference"/>
          <w:rFonts w:ascii="Times New Roman" w:hAnsi="Times New Roman" w:cs="Times New Roman"/>
          <w:color w:val="000000" w:themeColor="text1"/>
          <w:sz w:val="24"/>
          <w:szCs w:val="24"/>
        </w:rPr>
        <w:footnoteReference w:id="124"/>
      </w:r>
      <w:r w:rsidRPr="001D07F3">
        <w:rPr>
          <w:rFonts w:ascii="Times New Roman" w:hAnsi="Times New Roman" w:cs="Times New Roman"/>
          <w:color w:val="000000" w:themeColor="text1"/>
          <w:sz w:val="24"/>
          <w:szCs w:val="24"/>
        </w:rPr>
        <w:t xml:space="preserve"> </w:t>
      </w:r>
      <w:r w:rsidR="00CD2307" w:rsidRPr="001D07F3">
        <w:rPr>
          <w:rFonts w:ascii="Times New Roman" w:hAnsi="Times New Roman" w:cs="Times New Roman"/>
          <w:color w:val="000000" w:themeColor="text1"/>
          <w:sz w:val="24"/>
          <w:szCs w:val="24"/>
        </w:rPr>
        <w:t>Kaip jau minėta, pasitaikydavo tokių atvejų</w:t>
      </w:r>
      <w:r w:rsidR="002F2B84" w:rsidRPr="001D07F3">
        <w:rPr>
          <w:rFonts w:ascii="Times New Roman" w:hAnsi="Times New Roman" w:cs="Times New Roman"/>
          <w:color w:val="000000" w:themeColor="text1"/>
          <w:sz w:val="24"/>
          <w:szCs w:val="24"/>
        </w:rPr>
        <w:t>,</w:t>
      </w:r>
      <w:r w:rsidR="00CD2307" w:rsidRPr="001D07F3">
        <w:rPr>
          <w:rFonts w:ascii="Times New Roman" w:hAnsi="Times New Roman" w:cs="Times New Roman"/>
          <w:color w:val="000000" w:themeColor="text1"/>
          <w:sz w:val="24"/>
          <w:szCs w:val="24"/>
        </w:rPr>
        <w:t xml:space="preserve"> kai mokinys pirmiausia tur</w:t>
      </w:r>
      <w:r w:rsidR="002F2B84" w:rsidRPr="001D07F3">
        <w:rPr>
          <w:rFonts w:ascii="Times New Roman" w:hAnsi="Times New Roman" w:cs="Times New Roman"/>
          <w:color w:val="000000" w:themeColor="text1"/>
          <w:sz w:val="24"/>
          <w:szCs w:val="24"/>
        </w:rPr>
        <w:t>ėjo</w:t>
      </w:r>
      <w:r w:rsidR="00CD2307" w:rsidRPr="001D07F3">
        <w:rPr>
          <w:rFonts w:ascii="Times New Roman" w:hAnsi="Times New Roman" w:cs="Times New Roman"/>
          <w:color w:val="000000" w:themeColor="text1"/>
          <w:sz w:val="24"/>
          <w:szCs w:val="24"/>
        </w:rPr>
        <w:t xml:space="preserve"> pareiti bandomąjį laikotarpį,</w:t>
      </w:r>
      <w:r w:rsidR="00B255D8" w:rsidRPr="001D07F3">
        <w:rPr>
          <w:rFonts w:ascii="Times New Roman" w:hAnsi="Times New Roman" w:cs="Times New Roman"/>
          <w:color w:val="000000" w:themeColor="text1"/>
          <w:sz w:val="24"/>
          <w:szCs w:val="24"/>
        </w:rPr>
        <w:t xml:space="preserve"> kurį </w:t>
      </w:r>
      <w:r w:rsidR="002F2B84" w:rsidRPr="001D07F3">
        <w:rPr>
          <w:rFonts w:ascii="Times New Roman" w:hAnsi="Times New Roman" w:cs="Times New Roman"/>
          <w:color w:val="000000" w:themeColor="text1"/>
          <w:sz w:val="24"/>
          <w:szCs w:val="24"/>
        </w:rPr>
        <w:t>įveikęs</w:t>
      </w:r>
      <w:r w:rsidR="00B255D8" w:rsidRPr="001D07F3">
        <w:rPr>
          <w:rFonts w:ascii="Times New Roman" w:hAnsi="Times New Roman" w:cs="Times New Roman"/>
          <w:color w:val="000000" w:themeColor="text1"/>
          <w:sz w:val="24"/>
          <w:szCs w:val="24"/>
        </w:rPr>
        <w:t xml:space="preserve"> </w:t>
      </w:r>
      <w:r w:rsidR="00B255D8" w:rsidRPr="001D07F3">
        <w:rPr>
          <w:rFonts w:ascii="Times New Roman" w:hAnsi="Times New Roman" w:cs="Times New Roman"/>
          <w:color w:val="000000" w:themeColor="text1"/>
          <w:sz w:val="24"/>
          <w:szCs w:val="24"/>
        </w:rPr>
        <w:lastRenderedPageBreak/>
        <w:t>jis galėjo tęsti mokslus</w:t>
      </w:r>
      <w:r w:rsidR="005A0401" w:rsidRPr="001D07F3">
        <w:rPr>
          <w:rFonts w:ascii="Times New Roman" w:hAnsi="Times New Roman" w:cs="Times New Roman"/>
          <w:color w:val="000000" w:themeColor="text1"/>
          <w:sz w:val="24"/>
          <w:szCs w:val="24"/>
        </w:rPr>
        <w:t xml:space="preserve">. Štai </w:t>
      </w:r>
      <w:r w:rsidR="002F2B84" w:rsidRPr="001D07F3">
        <w:rPr>
          <w:rFonts w:ascii="Times New Roman" w:hAnsi="Times New Roman" w:cs="Times New Roman"/>
          <w:color w:val="000000" w:themeColor="text1"/>
          <w:sz w:val="24"/>
          <w:szCs w:val="24"/>
        </w:rPr>
        <w:t xml:space="preserve"> juvelyrų cecho </w:t>
      </w:r>
      <w:r w:rsidR="005A0401" w:rsidRPr="001D07F3">
        <w:rPr>
          <w:rFonts w:ascii="Times New Roman" w:hAnsi="Times New Roman" w:cs="Times New Roman"/>
          <w:color w:val="000000" w:themeColor="text1"/>
          <w:sz w:val="24"/>
          <w:szCs w:val="24"/>
        </w:rPr>
        <w:t xml:space="preserve">mokinio knygoje nurodoma, kad meistras </w:t>
      </w:r>
      <w:proofErr w:type="spellStart"/>
      <w:r w:rsidR="005A0401" w:rsidRPr="001D07F3">
        <w:rPr>
          <w:rFonts w:ascii="Times New Roman" w:hAnsi="Times New Roman" w:cs="Times New Roman"/>
          <w:color w:val="000000" w:themeColor="text1"/>
          <w:sz w:val="24"/>
          <w:szCs w:val="24"/>
        </w:rPr>
        <w:t>Danilevskis</w:t>
      </w:r>
      <w:proofErr w:type="spellEnd"/>
      <w:r w:rsidR="005A0401" w:rsidRPr="001D07F3">
        <w:rPr>
          <w:rFonts w:ascii="Times New Roman" w:hAnsi="Times New Roman" w:cs="Times New Roman"/>
          <w:color w:val="000000" w:themeColor="text1"/>
          <w:sz w:val="24"/>
          <w:szCs w:val="24"/>
        </w:rPr>
        <w:t xml:space="preserve"> 1848 m. spalio 6 d. pristatė mokinį </w:t>
      </w:r>
      <w:proofErr w:type="spellStart"/>
      <w:r w:rsidR="005A0401" w:rsidRPr="001D07F3">
        <w:rPr>
          <w:rFonts w:ascii="Times New Roman" w:hAnsi="Times New Roman" w:cs="Times New Roman"/>
          <w:color w:val="000000" w:themeColor="text1"/>
          <w:sz w:val="24"/>
          <w:szCs w:val="24"/>
        </w:rPr>
        <w:t>Svinceskį</w:t>
      </w:r>
      <w:proofErr w:type="spellEnd"/>
      <w:r w:rsidR="005A0401" w:rsidRPr="001D07F3">
        <w:rPr>
          <w:rFonts w:ascii="Times New Roman" w:hAnsi="Times New Roman" w:cs="Times New Roman"/>
          <w:color w:val="000000" w:themeColor="text1"/>
          <w:sz w:val="24"/>
          <w:szCs w:val="24"/>
        </w:rPr>
        <w:t xml:space="preserve"> ir prašė jį įrašyti mokiniu vieneriems metams bandomajam laikotarpiui, o po to 5 metams mokytis amato.</w:t>
      </w:r>
      <w:r w:rsidR="00DD3292">
        <w:rPr>
          <w:rStyle w:val="FootnoteReference"/>
          <w:rFonts w:ascii="Times New Roman" w:hAnsi="Times New Roman" w:cs="Times New Roman"/>
          <w:color w:val="000000" w:themeColor="text1"/>
          <w:sz w:val="24"/>
          <w:szCs w:val="24"/>
        </w:rPr>
        <w:footnoteReference w:id="125"/>
      </w:r>
      <w:r w:rsidR="00B255D8" w:rsidRPr="001D07F3">
        <w:rPr>
          <w:rFonts w:ascii="Times New Roman" w:hAnsi="Times New Roman" w:cs="Times New Roman"/>
          <w:color w:val="000000" w:themeColor="text1"/>
          <w:sz w:val="24"/>
          <w:szCs w:val="24"/>
        </w:rPr>
        <w:t xml:space="preserve"> </w:t>
      </w:r>
      <w:r w:rsidR="002F2B84" w:rsidRPr="001D07F3">
        <w:rPr>
          <w:rFonts w:ascii="Times New Roman" w:hAnsi="Times New Roman" w:cs="Times New Roman"/>
          <w:color w:val="000000" w:themeColor="text1"/>
          <w:sz w:val="24"/>
          <w:szCs w:val="24"/>
        </w:rPr>
        <w:t xml:space="preserve">Sunku vienareikšmiškai pasakyti, kaip dažnai mokiniai turėdavo bandomąjį laikotarpį, tačiau akivaizdu, kad ši sąlyga naudota ne visuose cechuose ir laikotarpio trukmė galėjo trukti iki metų. </w:t>
      </w:r>
      <w:r w:rsidRPr="001D07F3">
        <w:rPr>
          <w:rFonts w:ascii="Times New Roman" w:hAnsi="Times New Roman" w:cs="Times New Roman"/>
          <w:color w:val="000000" w:themeColor="text1"/>
          <w:sz w:val="24"/>
          <w:szCs w:val="24"/>
        </w:rPr>
        <w:t xml:space="preserve">Apibendrinant reikia pasakyti, kad mokymosi laikas nors ir skyrėsi skirtingoms specialybėms, bet visur išlieka panašus. Galime daryti prielaidą, kad visuose Vilniaus amatininkų cechuose mokinys vidutiniškai turėjo mokytis apie 5 – 7 metus. </w:t>
      </w:r>
    </w:p>
    <w:p w:rsidR="008E3647" w:rsidRPr="001D07F3" w:rsidRDefault="008E3647" w:rsidP="000A353D">
      <w:pPr>
        <w:spacing w:after="0" w:line="360" w:lineRule="auto"/>
        <w:ind w:firstLine="1298"/>
        <w:jc w:val="both"/>
        <w:rPr>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t xml:space="preserve">Tarnystė meistrui nebuvo vienintelė sąlyga norint pasikelti kvalifikaciją. Mokinys turėdavo padaryti tam tikrą darbą, pagal kurį būtų galima nuspręsti apie jo sugebėjimus. Svarstymas dėl mokino pakėlimo į meistrus vykdavo cecho susirinkimo metu. Meistras, kurio mokinys siekdavo pameistrio vardo, pristatydavo savo mokinį, vyriausiems cecho meistrams. </w:t>
      </w:r>
      <w:r w:rsidR="00DD3292">
        <w:rPr>
          <w:rFonts w:ascii="Times New Roman" w:hAnsi="Times New Roman" w:cs="Times New Roman"/>
        </w:rPr>
        <w:t>Pameistrių užrašymų knygoje į Vilniaus krikščionių juvelyrų cechą</w:t>
      </w:r>
      <w:r w:rsidR="00DD3292" w:rsidRPr="001D07F3">
        <w:rPr>
          <w:rFonts w:ascii="Times New Roman" w:hAnsi="Times New Roman" w:cs="Times New Roman"/>
          <w:color w:val="000000" w:themeColor="text1"/>
          <w:sz w:val="24"/>
          <w:szCs w:val="24"/>
        </w:rPr>
        <w:t xml:space="preserve"> </w:t>
      </w:r>
      <w:r w:rsidR="00AA3977" w:rsidRPr="001D07F3">
        <w:rPr>
          <w:rFonts w:ascii="Times New Roman" w:hAnsi="Times New Roman" w:cs="Times New Roman"/>
          <w:color w:val="000000" w:themeColor="text1"/>
          <w:sz w:val="24"/>
          <w:szCs w:val="24"/>
        </w:rPr>
        <w:t>fiksuo</w:t>
      </w:r>
      <w:r w:rsidR="00BB6CFB">
        <w:rPr>
          <w:rFonts w:ascii="Times New Roman" w:hAnsi="Times New Roman" w:cs="Times New Roman"/>
          <w:color w:val="000000" w:themeColor="text1"/>
          <w:sz w:val="24"/>
          <w:szCs w:val="24"/>
        </w:rPr>
        <w:t xml:space="preserve">jama, kad 1845 m. </w:t>
      </w:r>
      <w:r w:rsidR="00AA3977" w:rsidRPr="001D07F3">
        <w:rPr>
          <w:rFonts w:ascii="Times New Roman" w:hAnsi="Times New Roman" w:cs="Times New Roman"/>
          <w:color w:val="000000" w:themeColor="text1"/>
          <w:sz w:val="24"/>
          <w:szCs w:val="24"/>
        </w:rPr>
        <w:t xml:space="preserve">spalio 5 d. mokinys prabuvęs savo laiką, garbingai atsimokęs ir susipažinęs su amatu, komisijai pristatė savo dirbinius: laikrodį su grandinėle ant kaklo, papuoštą perlais ir iškaltą auksinį žiedą. </w:t>
      </w:r>
      <w:r w:rsidR="002F2B84" w:rsidRPr="001D07F3">
        <w:rPr>
          <w:rFonts w:ascii="Times New Roman" w:hAnsi="Times New Roman" w:cs="Times New Roman"/>
          <w:color w:val="000000" w:themeColor="text1"/>
          <w:sz w:val="24"/>
          <w:szCs w:val="24"/>
        </w:rPr>
        <w:t>Prašė</w:t>
      </w:r>
      <w:r w:rsidR="00AA3977" w:rsidRPr="001D07F3">
        <w:rPr>
          <w:rFonts w:ascii="Times New Roman" w:hAnsi="Times New Roman" w:cs="Times New Roman"/>
          <w:color w:val="000000" w:themeColor="text1"/>
          <w:sz w:val="24"/>
          <w:szCs w:val="24"/>
        </w:rPr>
        <w:t xml:space="preserve"> komisijos išmoktą amatą įvertinti teigiamai ir pripažinti pameistriu.</w:t>
      </w:r>
      <w:r w:rsidR="002F2B84" w:rsidRPr="001D07F3">
        <w:rPr>
          <w:rFonts w:ascii="Times New Roman" w:hAnsi="Times New Roman" w:cs="Times New Roman"/>
          <w:color w:val="000000" w:themeColor="text1"/>
          <w:sz w:val="24"/>
          <w:szCs w:val="24"/>
        </w:rPr>
        <w:t xml:space="preserve"> Po ši</w:t>
      </w:r>
      <w:r w:rsidR="00BB6CFB">
        <w:rPr>
          <w:rFonts w:ascii="Times New Roman" w:hAnsi="Times New Roman" w:cs="Times New Roman"/>
          <w:color w:val="000000" w:themeColor="text1"/>
          <w:sz w:val="24"/>
          <w:szCs w:val="24"/>
        </w:rPr>
        <w:t>uo raštu</w:t>
      </w:r>
      <w:r w:rsidR="002F2B84" w:rsidRPr="001D07F3">
        <w:rPr>
          <w:rFonts w:ascii="Times New Roman" w:hAnsi="Times New Roman" w:cs="Times New Roman"/>
          <w:color w:val="000000" w:themeColor="text1"/>
          <w:sz w:val="24"/>
          <w:szCs w:val="24"/>
        </w:rPr>
        <w:t xml:space="preserve"> pasirašė vyriausias cecho meistras Felicijonas </w:t>
      </w:r>
      <w:proofErr w:type="spellStart"/>
      <w:r w:rsidR="002F2B84" w:rsidRPr="001D07F3">
        <w:rPr>
          <w:rFonts w:ascii="Times New Roman" w:hAnsi="Times New Roman" w:cs="Times New Roman"/>
          <w:color w:val="000000" w:themeColor="text1"/>
          <w:sz w:val="24"/>
          <w:szCs w:val="24"/>
        </w:rPr>
        <w:t>Dirmonivičius</w:t>
      </w:r>
      <w:proofErr w:type="spellEnd"/>
      <w:r w:rsidR="002F2B84" w:rsidRPr="001D07F3">
        <w:rPr>
          <w:rFonts w:ascii="Times New Roman" w:hAnsi="Times New Roman" w:cs="Times New Roman"/>
          <w:color w:val="000000" w:themeColor="text1"/>
          <w:sz w:val="24"/>
          <w:szCs w:val="24"/>
        </w:rPr>
        <w:t>.</w:t>
      </w:r>
      <w:r w:rsidR="002F2B84" w:rsidRPr="001D07F3">
        <w:rPr>
          <w:rStyle w:val="FootnoteReference"/>
          <w:rFonts w:ascii="Times New Roman" w:hAnsi="Times New Roman" w:cs="Times New Roman"/>
          <w:color w:val="000000" w:themeColor="text1"/>
          <w:sz w:val="24"/>
          <w:szCs w:val="24"/>
        </w:rPr>
        <w:t xml:space="preserve"> </w:t>
      </w:r>
      <w:r w:rsidR="002F2B84" w:rsidRPr="001D07F3">
        <w:rPr>
          <w:rStyle w:val="FootnoteReference"/>
          <w:rFonts w:ascii="Times New Roman" w:hAnsi="Times New Roman" w:cs="Times New Roman"/>
          <w:color w:val="000000" w:themeColor="text1"/>
          <w:sz w:val="24"/>
          <w:szCs w:val="24"/>
        </w:rPr>
        <w:footnoteReference w:id="126"/>
      </w:r>
    </w:p>
    <w:p w:rsidR="00B13A31" w:rsidRPr="001D07F3" w:rsidRDefault="002F2B84" w:rsidP="000A353D">
      <w:pPr>
        <w:spacing w:after="0" w:line="360" w:lineRule="auto"/>
        <w:ind w:firstLine="1298"/>
        <w:jc w:val="both"/>
        <w:rPr>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t>Pastebima</w:t>
      </w:r>
      <w:r w:rsidR="00B13A31" w:rsidRPr="001D07F3">
        <w:rPr>
          <w:rFonts w:ascii="Times New Roman" w:hAnsi="Times New Roman" w:cs="Times New Roman"/>
          <w:color w:val="000000" w:themeColor="text1"/>
          <w:sz w:val="24"/>
          <w:szCs w:val="24"/>
        </w:rPr>
        <w:t xml:space="preserve"> mokinių migracija į kitus miestus. Jonas </w:t>
      </w:r>
      <w:proofErr w:type="spellStart"/>
      <w:r w:rsidR="00B13A31" w:rsidRPr="001D07F3">
        <w:rPr>
          <w:rFonts w:ascii="Times New Roman" w:hAnsi="Times New Roman" w:cs="Times New Roman"/>
          <w:color w:val="000000" w:themeColor="text1"/>
          <w:sz w:val="24"/>
          <w:szCs w:val="24"/>
        </w:rPr>
        <w:t>Ebertas</w:t>
      </w:r>
      <w:proofErr w:type="spellEnd"/>
      <w:r w:rsidR="00B13A31" w:rsidRPr="001D07F3">
        <w:rPr>
          <w:rFonts w:ascii="Times New Roman" w:hAnsi="Times New Roman" w:cs="Times New Roman"/>
          <w:color w:val="000000" w:themeColor="text1"/>
          <w:sz w:val="24"/>
          <w:szCs w:val="24"/>
        </w:rPr>
        <w:t xml:space="preserve"> priklausęs Vilniaus krikščionių</w:t>
      </w:r>
      <w:r w:rsidR="00BB6CFB">
        <w:rPr>
          <w:rFonts w:ascii="Times New Roman" w:hAnsi="Times New Roman" w:cs="Times New Roman"/>
          <w:color w:val="000000" w:themeColor="text1"/>
          <w:sz w:val="24"/>
          <w:szCs w:val="24"/>
        </w:rPr>
        <w:t xml:space="preserve"> auksakalių</w:t>
      </w:r>
      <w:r w:rsidR="00B13A31" w:rsidRPr="001D07F3">
        <w:rPr>
          <w:rFonts w:ascii="Times New Roman" w:hAnsi="Times New Roman" w:cs="Times New Roman"/>
          <w:color w:val="000000" w:themeColor="text1"/>
          <w:sz w:val="24"/>
          <w:szCs w:val="24"/>
        </w:rPr>
        <w:t xml:space="preserve"> cechui ( čia ištarnavo </w:t>
      </w:r>
      <w:r w:rsidR="00A145F6" w:rsidRPr="001D07F3">
        <w:rPr>
          <w:rFonts w:ascii="Times New Roman" w:hAnsi="Times New Roman" w:cs="Times New Roman"/>
          <w:color w:val="000000" w:themeColor="text1"/>
          <w:sz w:val="24"/>
          <w:szCs w:val="24"/>
        </w:rPr>
        <w:t>4</w:t>
      </w:r>
      <w:r w:rsidR="00B13A31" w:rsidRPr="001D07F3">
        <w:rPr>
          <w:rFonts w:ascii="Times New Roman" w:hAnsi="Times New Roman" w:cs="Times New Roman"/>
          <w:color w:val="000000" w:themeColor="text1"/>
          <w:sz w:val="24"/>
          <w:szCs w:val="24"/>
        </w:rPr>
        <w:t xml:space="preserve"> metus), įrašytas </w:t>
      </w:r>
      <w:r w:rsidR="00A145F6" w:rsidRPr="001D07F3">
        <w:rPr>
          <w:rFonts w:ascii="Times New Roman" w:hAnsi="Times New Roman" w:cs="Times New Roman"/>
          <w:color w:val="000000" w:themeColor="text1"/>
          <w:sz w:val="24"/>
          <w:szCs w:val="24"/>
        </w:rPr>
        <w:t>6</w:t>
      </w:r>
      <w:r w:rsidR="00B13A31" w:rsidRPr="001D07F3">
        <w:rPr>
          <w:rFonts w:ascii="Times New Roman" w:hAnsi="Times New Roman" w:cs="Times New Roman"/>
          <w:color w:val="000000" w:themeColor="text1"/>
          <w:sz w:val="24"/>
          <w:szCs w:val="24"/>
        </w:rPr>
        <w:t xml:space="preserve"> metams pas Gardino auksakalį.</w:t>
      </w:r>
      <w:r w:rsidR="00B13A31" w:rsidRPr="001D07F3">
        <w:rPr>
          <w:rStyle w:val="FootnoteReference"/>
          <w:rFonts w:ascii="Times New Roman" w:hAnsi="Times New Roman" w:cs="Times New Roman"/>
          <w:color w:val="000000" w:themeColor="text1"/>
          <w:sz w:val="24"/>
          <w:szCs w:val="24"/>
        </w:rPr>
        <w:footnoteReference w:id="127"/>
      </w:r>
      <w:r w:rsidR="00B13A31" w:rsidRPr="001D07F3">
        <w:rPr>
          <w:rFonts w:ascii="Times New Roman" w:hAnsi="Times New Roman" w:cs="Times New Roman"/>
          <w:color w:val="000000" w:themeColor="text1"/>
          <w:sz w:val="24"/>
          <w:szCs w:val="24"/>
        </w:rPr>
        <w:t xml:space="preserve"> Neaišku</w:t>
      </w:r>
      <w:r w:rsidR="0081714D" w:rsidRPr="001D07F3">
        <w:rPr>
          <w:rFonts w:ascii="Times New Roman" w:hAnsi="Times New Roman" w:cs="Times New Roman"/>
          <w:color w:val="000000" w:themeColor="text1"/>
          <w:sz w:val="24"/>
          <w:szCs w:val="24"/>
        </w:rPr>
        <w:t>,</w:t>
      </w:r>
      <w:r w:rsidR="00B13A31" w:rsidRPr="001D07F3">
        <w:rPr>
          <w:rFonts w:ascii="Times New Roman" w:hAnsi="Times New Roman" w:cs="Times New Roman"/>
          <w:color w:val="000000" w:themeColor="text1"/>
          <w:sz w:val="24"/>
          <w:szCs w:val="24"/>
        </w:rPr>
        <w:t xml:space="preserve"> kodėl mokinys migravo. Gali būti, kad ir dėl trumpesnio mokymosi laiko.</w:t>
      </w:r>
    </w:p>
    <w:p w:rsidR="00B13A31" w:rsidRPr="001D07F3" w:rsidRDefault="00B13A31" w:rsidP="000A353D">
      <w:pPr>
        <w:spacing w:after="0" w:line="360" w:lineRule="auto"/>
        <w:ind w:firstLine="1298"/>
        <w:jc w:val="both"/>
        <w:rPr>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t>Mokytis amato pradėdavo anksti. Randama duomenų kad auksakalių mokinių būta nuo 12 metų.</w:t>
      </w:r>
      <w:r w:rsidRPr="001D07F3">
        <w:rPr>
          <w:rStyle w:val="FootnoteReference"/>
          <w:rFonts w:ascii="Times New Roman" w:hAnsi="Times New Roman" w:cs="Times New Roman"/>
          <w:color w:val="000000" w:themeColor="text1"/>
          <w:sz w:val="24"/>
          <w:szCs w:val="24"/>
        </w:rPr>
        <w:footnoteReference w:id="128"/>
      </w:r>
      <w:r w:rsidRPr="001D07F3">
        <w:rPr>
          <w:rFonts w:ascii="Times New Roman" w:hAnsi="Times New Roman" w:cs="Times New Roman"/>
          <w:color w:val="000000" w:themeColor="text1"/>
          <w:sz w:val="24"/>
          <w:szCs w:val="24"/>
        </w:rPr>
        <w:t xml:space="preserve"> Puodžių amato jaunuoliai galėjo siekti ir nuo 12 metų.</w:t>
      </w:r>
      <w:r w:rsidRPr="001D07F3">
        <w:rPr>
          <w:rStyle w:val="FootnoteReference"/>
          <w:rFonts w:ascii="Times New Roman" w:hAnsi="Times New Roman" w:cs="Times New Roman"/>
          <w:color w:val="000000" w:themeColor="text1"/>
          <w:sz w:val="24"/>
          <w:szCs w:val="24"/>
        </w:rPr>
        <w:footnoteReference w:id="129"/>
      </w:r>
      <w:r w:rsidR="00A145F6" w:rsidRPr="001D07F3">
        <w:rPr>
          <w:rFonts w:ascii="Times New Roman" w:hAnsi="Times New Roman" w:cs="Times New Roman"/>
          <w:color w:val="000000" w:themeColor="text1"/>
          <w:sz w:val="24"/>
          <w:szCs w:val="24"/>
        </w:rPr>
        <w:t xml:space="preserve"> </w:t>
      </w:r>
      <w:r w:rsidRPr="001D07F3">
        <w:rPr>
          <w:rFonts w:ascii="Times New Roman" w:hAnsi="Times New Roman" w:cs="Times New Roman"/>
          <w:color w:val="000000" w:themeColor="text1"/>
          <w:sz w:val="24"/>
          <w:szCs w:val="24"/>
        </w:rPr>
        <w:t xml:space="preserve">Anot </w:t>
      </w:r>
      <w:proofErr w:type="spellStart"/>
      <w:r w:rsidRPr="001D07F3">
        <w:rPr>
          <w:rFonts w:ascii="Times New Roman" w:hAnsi="Times New Roman" w:cs="Times New Roman"/>
          <w:color w:val="000000" w:themeColor="text1"/>
          <w:sz w:val="24"/>
          <w:szCs w:val="24"/>
        </w:rPr>
        <w:t>Pugačiausko</w:t>
      </w:r>
      <w:proofErr w:type="spellEnd"/>
      <w:r w:rsidR="0081714D" w:rsidRPr="001D07F3">
        <w:rPr>
          <w:rFonts w:ascii="Times New Roman" w:hAnsi="Times New Roman" w:cs="Times New Roman"/>
          <w:color w:val="000000" w:themeColor="text1"/>
          <w:sz w:val="24"/>
          <w:szCs w:val="24"/>
        </w:rPr>
        <w:t>,</w:t>
      </w:r>
      <w:r w:rsidRPr="001D07F3">
        <w:rPr>
          <w:rFonts w:ascii="Times New Roman" w:hAnsi="Times New Roman" w:cs="Times New Roman"/>
          <w:color w:val="000000" w:themeColor="text1"/>
          <w:sz w:val="24"/>
          <w:szCs w:val="24"/>
        </w:rPr>
        <w:t xml:space="preserve"> stalių mokinių amžius svyravo nuo 13 iki 30 metų, o vidurkis siekė 21 metus.</w:t>
      </w:r>
      <w:r w:rsidRPr="001D07F3">
        <w:rPr>
          <w:rStyle w:val="FootnoteReference"/>
          <w:rFonts w:ascii="Times New Roman" w:hAnsi="Times New Roman" w:cs="Times New Roman"/>
          <w:color w:val="000000" w:themeColor="text1"/>
          <w:sz w:val="24"/>
          <w:szCs w:val="24"/>
        </w:rPr>
        <w:footnoteReference w:id="130"/>
      </w:r>
      <w:r w:rsidRPr="001D07F3">
        <w:rPr>
          <w:rFonts w:ascii="Times New Roman" w:hAnsi="Times New Roman" w:cs="Times New Roman"/>
          <w:color w:val="000000" w:themeColor="text1"/>
          <w:sz w:val="24"/>
          <w:szCs w:val="24"/>
        </w:rPr>
        <w:t xml:space="preserve">  </w:t>
      </w:r>
    </w:p>
    <w:p w:rsidR="00005D85" w:rsidRPr="001D07F3" w:rsidRDefault="000D74F8" w:rsidP="000A353D">
      <w:pPr>
        <w:spacing w:after="0" w:line="360" w:lineRule="auto"/>
        <w:ind w:firstLine="1298"/>
        <w:jc w:val="both"/>
        <w:rPr>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t>Meistras įsipareigodavo visiškai išlaikyti mokinį, aprūpinti darbo įrankiais, drabužiais ir maistu, taip pat sumokėti mokesčius.</w:t>
      </w:r>
      <w:r w:rsidRPr="001D07F3">
        <w:rPr>
          <w:rStyle w:val="FootnoteReference"/>
          <w:rFonts w:ascii="Times New Roman" w:hAnsi="Times New Roman" w:cs="Times New Roman"/>
          <w:color w:val="000000" w:themeColor="text1"/>
          <w:sz w:val="24"/>
          <w:szCs w:val="24"/>
        </w:rPr>
        <w:footnoteReference w:id="131"/>
      </w:r>
      <w:r w:rsidR="0082340C" w:rsidRPr="001D07F3">
        <w:rPr>
          <w:rFonts w:ascii="Times New Roman" w:hAnsi="Times New Roman" w:cs="Times New Roman"/>
          <w:color w:val="000000" w:themeColor="text1"/>
          <w:sz w:val="24"/>
          <w:szCs w:val="24"/>
        </w:rPr>
        <w:t>.</w:t>
      </w:r>
      <w:r w:rsidR="00330348" w:rsidRPr="001D07F3">
        <w:rPr>
          <w:rFonts w:ascii="Times New Roman" w:hAnsi="Times New Roman" w:cs="Times New Roman"/>
          <w:color w:val="000000" w:themeColor="text1"/>
          <w:sz w:val="24"/>
          <w:szCs w:val="24"/>
        </w:rPr>
        <w:t xml:space="preserve"> </w:t>
      </w:r>
      <w:r w:rsidR="00005D85" w:rsidRPr="001D07F3">
        <w:rPr>
          <w:rFonts w:ascii="Times New Roman" w:hAnsi="Times New Roman" w:cs="Times New Roman"/>
          <w:color w:val="000000" w:themeColor="text1"/>
          <w:sz w:val="24"/>
          <w:szCs w:val="24"/>
        </w:rPr>
        <w:t xml:space="preserve">Juvelyrų cecho pajamų ir išlaidų knygoje nurodoma, kad nuo mokinio gaunamos 1, 50 rublio sidabru pajamos. Kad tai ne pavienis atvejis, o nusistovėjusi </w:t>
      </w:r>
      <w:r w:rsidR="00005D85" w:rsidRPr="001D07F3">
        <w:rPr>
          <w:rFonts w:ascii="Times New Roman" w:hAnsi="Times New Roman" w:cs="Times New Roman"/>
          <w:color w:val="000000" w:themeColor="text1"/>
          <w:sz w:val="24"/>
          <w:szCs w:val="24"/>
        </w:rPr>
        <w:lastRenderedPageBreak/>
        <w:t>mokinių mokamų mokesčių tvarka liudija keletas tokių įrašų</w:t>
      </w:r>
      <w:r w:rsidR="00330348" w:rsidRPr="001D07F3">
        <w:rPr>
          <w:rFonts w:ascii="Times New Roman" w:hAnsi="Times New Roman" w:cs="Times New Roman"/>
          <w:color w:val="000000" w:themeColor="text1"/>
          <w:sz w:val="24"/>
          <w:szCs w:val="24"/>
        </w:rPr>
        <w:t xml:space="preserve"> fiksuojamų skirtingais laikotarpiais – 1849, 1850 ir 1851 metais</w:t>
      </w:r>
      <w:r w:rsidR="00005D85" w:rsidRPr="001D07F3">
        <w:rPr>
          <w:rFonts w:ascii="Times New Roman" w:hAnsi="Times New Roman" w:cs="Times New Roman"/>
          <w:color w:val="000000" w:themeColor="text1"/>
          <w:sz w:val="24"/>
          <w:szCs w:val="24"/>
        </w:rPr>
        <w:t>.</w:t>
      </w:r>
      <w:r w:rsidR="00005D85" w:rsidRPr="001D07F3">
        <w:rPr>
          <w:rStyle w:val="FootnoteReference"/>
          <w:rFonts w:ascii="Times New Roman" w:hAnsi="Times New Roman" w:cs="Times New Roman"/>
          <w:color w:val="000000" w:themeColor="text1"/>
          <w:sz w:val="24"/>
          <w:szCs w:val="24"/>
        </w:rPr>
        <w:footnoteReference w:id="132"/>
      </w:r>
      <w:r w:rsidR="00F4324B" w:rsidRPr="001D07F3">
        <w:rPr>
          <w:rFonts w:ascii="Times New Roman" w:hAnsi="Times New Roman" w:cs="Times New Roman"/>
          <w:color w:val="000000" w:themeColor="text1"/>
          <w:sz w:val="24"/>
          <w:szCs w:val="24"/>
        </w:rPr>
        <w:t xml:space="preserve"> </w:t>
      </w:r>
    </w:p>
    <w:p w:rsidR="00B13A31" w:rsidRPr="001D07F3" w:rsidRDefault="003B5E3F" w:rsidP="000A353D">
      <w:pPr>
        <w:spacing w:after="0" w:line="360" w:lineRule="auto"/>
        <w:ind w:firstLine="1298"/>
        <w:jc w:val="both"/>
        <w:rPr>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t>Pirmasis</w:t>
      </w:r>
      <w:r w:rsidR="00B13A31" w:rsidRPr="001D07F3">
        <w:rPr>
          <w:rFonts w:ascii="Times New Roman" w:hAnsi="Times New Roman" w:cs="Times New Roman"/>
          <w:color w:val="000000" w:themeColor="text1"/>
          <w:sz w:val="24"/>
          <w:szCs w:val="24"/>
        </w:rPr>
        <w:t xml:space="preserve"> žingsnis link profesionalaus amatininko vardo – tapimas mokiniu. Gan ilga tarnystė meistrui nebuvo lengva. Mokinys nebuvo pilnateisis cecho narys, o tik jam formaliai priklausė. Jo tarnavimas ir siekimas profesionalaus amatininko vardo tapo kasdienybe. Taip pat ir meistrui, turėjusiam kasdien mokinį išlaikyti bei jį mokyti.</w:t>
      </w:r>
    </w:p>
    <w:p w:rsidR="00B13A31" w:rsidRPr="001D07F3" w:rsidRDefault="00B13A31" w:rsidP="00D02CE9">
      <w:pPr>
        <w:pStyle w:val="Heading2"/>
        <w:numPr>
          <w:ilvl w:val="1"/>
          <w:numId w:val="11"/>
        </w:numPr>
        <w:rPr>
          <w:rFonts w:ascii="Times New Roman" w:hAnsi="Times New Roman"/>
          <w:color w:val="000000" w:themeColor="text1"/>
        </w:rPr>
      </w:pPr>
      <w:bookmarkStart w:id="30" w:name="_Toc326863687"/>
      <w:bookmarkStart w:id="31" w:name="_Toc356987310"/>
      <w:bookmarkStart w:id="32" w:name="_Toc357963071"/>
      <w:bookmarkStart w:id="33" w:name="_Toc357963238"/>
      <w:bookmarkStart w:id="34" w:name="_Toc358013670"/>
      <w:r w:rsidRPr="001D07F3">
        <w:rPr>
          <w:rFonts w:ascii="Times New Roman" w:hAnsi="Times New Roman"/>
          <w:color w:val="000000" w:themeColor="text1"/>
        </w:rPr>
        <w:t>Pameistrys</w:t>
      </w:r>
      <w:bookmarkEnd w:id="30"/>
      <w:bookmarkEnd w:id="31"/>
      <w:bookmarkEnd w:id="32"/>
      <w:bookmarkEnd w:id="33"/>
      <w:bookmarkEnd w:id="34"/>
      <w:r w:rsidRPr="001D07F3">
        <w:rPr>
          <w:rFonts w:ascii="Times New Roman" w:hAnsi="Times New Roman"/>
          <w:color w:val="000000" w:themeColor="text1"/>
        </w:rPr>
        <w:t xml:space="preserve"> </w:t>
      </w:r>
    </w:p>
    <w:p w:rsidR="00F4324B" w:rsidRPr="001D07F3" w:rsidRDefault="00B13A31" w:rsidP="000A353D">
      <w:pPr>
        <w:spacing w:after="0" w:line="360" w:lineRule="auto"/>
        <w:ind w:firstLine="1298"/>
        <w:jc w:val="both"/>
        <w:rPr>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t>Mokinys ištarnavęs atitinkamą laikotarpį tapdavo meistro pameistriu. Pameistrius galima vertinti kaip tiesioginius meistro pagalbininkus, nustatytą laiką atliekančius gamybinę mokamąją praktiką, už kurią gaudavo atlygį. Meistras atsakydavo už savo pavaldinio, įrašyto į cecho revizijos knygas, veiksmus ir sumokėdavo už jį nustatytus mokesčius.</w:t>
      </w:r>
      <w:r w:rsidRPr="001D07F3">
        <w:rPr>
          <w:rStyle w:val="FootnoteReference"/>
          <w:rFonts w:ascii="Times New Roman" w:hAnsi="Times New Roman" w:cs="Times New Roman"/>
          <w:color w:val="000000" w:themeColor="text1"/>
          <w:sz w:val="24"/>
          <w:szCs w:val="24"/>
        </w:rPr>
        <w:footnoteReference w:id="133"/>
      </w:r>
      <w:r w:rsidRPr="001D07F3">
        <w:rPr>
          <w:rFonts w:ascii="Times New Roman" w:hAnsi="Times New Roman" w:cs="Times New Roman"/>
          <w:color w:val="000000" w:themeColor="text1"/>
          <w:sz w:val="24"/>
          <w:szCs w:val="24"/>
        </w:rPr>
        <w:t xml:space="preserve"> </w:t>
      </w:r>
      <w:r w:rsidR="00330348" w:rsidRPr="001D07F3">
        <w:rPr>
          <w:rFonts w:ascii="Times New Roman" w:hAnsi="Times New Roman" w:cs="Times New Roman"/>
          <w:color w:val="000000" w:themeColor="text1"/>
          <w:sz w:val="24"/>
          <w:szCs w:val="24"/>
        </w:rPr>
        <w:t xml:space="preserve">Čia skirtingai nuo mokinių nebuvo stabilaus nusistovėjusio mokesčio. </w:t>
      </w:r>
      <w:r w:rsidR="001E136F" w:rsidRPr="001D07F3">
        <w:rPr>
          <w:rFonts w:ascii="Times New Roman" w:hAnsi="Times New Roman" w:cs="Times New Roman"/>
          <w:color w:val="000000" w:themeColor="text1"/>
          <w:sz w:val="24"/>
          <w:szCs w:val="24"/>
        </w:rPr>
        <w:t>Juvelyrų cecho pajamų ir išlaidų knygoje fiksuojami skirtingi pameistrių įnašai. Aptinkamos mažesnės, nesiekiančios rublio, sumos, kaip 60 ar 13 sidabrinių kapeikų,</w:t>
      </w:r>
      <w:r w:rsidR="001E136F" w:rsidRPr="001D07F3">
        <w:rPr>
          <w:rStyle w:val="FootnoteReference"/>
          <w:rFonts w:ascii="Times New Roman" w:hAnsi="Times New Roman" w:cs="Times New Roman"/>
          <w:color w:val="000000" w:themeColor="text1"/>
          <w:sz w:val="24"/>
          <w:szCs w:val="24"/>
        </w:rPr>
        <w:footnoteReference w:id="134"/>
      </w:r>
      <w:r w:rsidR="00934482">
        <w:rPr>
          <w:rFonts w:ascii="Times New Roman" w:hAnsi="Times New Roman" w:cs="Times New Roman"/>
          <w:color w:val="000000" w:themeColor="text1"/>
          <w:sz w:val="24"/>
          <w:szCs w:val="24"/>
        </w:rPr>
        <w:t xml:space="preserve"> ir didesnės -</w:t>
      </w:r>
      <w:r w:rsidR="001E136F" w:rsidRPr="001D07F3">
        <w:rPr>
          <w:rFonts w:ascii="Times New Roman" w:hAnsi="Times New Roman" w:cs="Times New Roman"/>
          <w:color w:val="000000" w:themeColor="text1"/>
          <w:sz w:val="24"/>
          <w:szCs w:val="24"/>
        </w:rPr>
        <w:t xml:space="preserve"> 1,25, 2,5 ar 3 sidabriniai rubliai.</w:t>
      </w:r>
      <w:r w:rsidR="001E136F" w:rsidRPr="001D07F3">
        <w:rPr>
          <w:rStyle w:val="FootnoteReference"/>
          <w:rFonts w:ascii="Times New Roman" w:hAnsi="Times New Roman" w:cs="Times New Roman"/>
          <w:color w:val="000000" w:themeColor="text1"/>
          <w:sz w:val="24"/>
          <w:szCs w:val="24"/>
        </w:rPr>
        <w:footnoteReference w:id="135"/>
      </w:r>
      <w:r w:rsidR="00F4324B" w:rsidRPr="001D07F3">
        <w:rPr>
          <w:rFonts w:ascii="Times New Roman" w:hAnsi="Times New Roman" w:cs="Times New Roman"/>
          <w:color w:val="000000" w:themeColor="text1"/>
          <w:sz w:val="24"/>
          <w:szCs w:val="24"/>
        </w:rPr>
        <w:t xml:space="preserve"> Reikia atkreipti dėmesį į tai, kad 2,5 sidabrinių rublių suma fiksuojama dažniau. Atsižvelgiant į visus čia pateiktus duomenis, galima daryti prielaidą, jog vidutinė nuo pameistrio gaunama suma į cecho kasą buvo 2 – 3 sidabriniai rubliai. </w:t>
      </w:r>
    </w:p>
    <w:p w:rsidR="00B13A31" w:rsidRPr="0063307B" w:rsidRDefault="00BA3B09" w:rsidP="00DB0BF8">
      <w:pPr>
        <w:spacing w:after="0" w:line="360" w:lineRule="auto"/>
        <w:ind w:firstLine="1298"/>
        <w:jc w:val="both"/>
        <w:rPr>
          <w:rFonts w:ascii="Times New Roman" w:hAnsi="Times New Roman" w:cs="Times New Roman"/>
          <w:sz w:val="24"/>
          <w:szCs w:val="24"/>
        </w:rPr>
      </w:pPr>
      <w:r w:rsidRPr="00C2072E">
        <w:rPr>
          <w:rFonts w:ascii="Times New Roman" w:hAnsi="Times New Roman" w:cs="Times New Roman"/>
          <w:sz w:val="24"/>
          <w:szCs w:val="24"/>
        </w:rPr>
        <w:t xml:space="preserve">Dauguma pameistrių siekė pakilti aukščiau profesinės tarnybos laipteliu ir užimti aukštesnį socialinį statusą visuomenėje </w:t>
      </w:r>
      <w:r w:rsidR="006C1C32" w:rsidRPr="00C2072E">
        <w:rPr>
          <w:rFonts w:ascii="Times New Roman" w:hAnsi="Times New Roman" w:cs="Times New Roman"/>
          <w:sz w:val="24"/>
          <w:szCs w:val="24"/>
        </w:rPr>
        <w:t xml:space="preserve">Anot </w:t>
      </w:r>
      <w:proofErr w:type="spellStart"/>
      <w:r w:rsidR="00B13A31" w:rsidRPr="00C2072E">
        <w:rPr>
          <w:rFonts w:ascii="Times New Roman" w:hAnsi="Times New Roman" w:cs="Times New Roman"/>
          <w:sz w:val="24"/>
          <w:szCs w:val="24"/>
        </w:rPr>
        <w:t>Pugačiausko</w:t>
      </w:r>
      <w:proofErr w:type="spellEnd"/>
      <w:r w:rsidR="00B13A31" w:rsidRPr="00C2072E">
        <w:rPr>
          <w:rFonts w:ascii="Times New Roman" w:hAnsi="Times New Roman" w:cs="Times New Roman"/>
          <w:sz w:val="24"/>
          <w:szCs w:val="24"/>
        </w:rPr>
        <w:t>, mėsininkų cecho statutas nurodė, kad reikėjo gauti meistro rekomendaciją</w:t>
      </w:r>
      <w:r w:rsidRPr="00C2072E">
        <w:rPr>
          <w:rFonts w:ascii="Times New Roman" w:hAnsi="Times New Roman" w:cs="Times New Roman"/>
          <w:sz w:val="24"/>
          <w:szCs w:val="24"/>
        </w:rPr>
        <w:t>. Pastaroji buvo būtina norint tapti meistru.</w:t>
      </w:r>
      <w:r w:rsidRPr="00C2072E">
        <w:rPr>
          <w:rStyle w:val="FootnoteReference"/>
          <w:rFonts w:ascii="Times New Roman" w:hAnsi="Times New Roman" w:cs="Times New Roman"/>
          <w:sz w:val="24"/>
          <w:szCs w:val="24"/>
        </w:rPr>
        <w:footnoteReference w:id="136"/>
      </w:r>
      <w:r w:rsidR="00934482" w:rsidRPr="00C2072E">
        <w:rPr>
          <w:rFonts w:ascii="Times New Roman" w:hAnsi="Times New Roman" w:cs="Times New Roman"/>
          <w:sz w:val="24"/>
          <w:szCs w:val="24"/>
        </w:rPr>
        <w:t xml:space="preserve"> Juvelyrų meistrų įrašymų knygoje </w:t>
      </w:r>
      <w:r w:rsidRPr="00C2072E">
        <w:rPr>
          <w:rFonts w:ascii="Times New Roman" w:hAnsi="Times New Roman" w:cs="Times New Roman"/>
          <w:sz w:val="24"/>
          <w:szCs w:val="24"/>
        </w:rPr>
        <w:t>fiksuojama</w:t>
      </w:r>
      <w:r w:rsidR="00934482" w:rsidRPr="00C2072E">
        <w:rPr>
          <w:rFonts w:ascii="Times New Roman" w:hAnsi="Times New Roman" w:cs="Times New Roman"/>
          <w:sz w:val="24"/>
          <w:szCs w:val="24"/>
        </w:rPr>
        <w:t xml:space="preserve">, kad </w:t>
      </w:r>
      <w:r w:rsidRPr="00C2072E">
        <w:rPr>
          <w:rFonts w:ascii="Times New Roman" w:hAnsi="Times New Roman" w:cs="Times New Roman"/>
          <w:sz w:val="24"/>
          <w:szCs w:val="24"/>
        </w:rPr>
        <w:t>meistras Danilevičius pristatė pameistrį M</w:t>
      </w:r>
      <w:r w:rsidR="006E47F2" w:rsidRPr="00C2072E">
        <w:rPr>
          <w:rFonts w:ascii="Times New Roman" w:hAnsi="Times New Roman" w:cs="Times New Roman"/>
          <w:sz w:val="24"/>
          <w:szCs w:val="24"/>
        </w:rPr>
        <w:t>artyną Mincevičių</w:t>
      </w:r>
      <w:r w:rsidRPr="00C2072E">
        <w:rPr>
          <w:rFonts w:ascii="Times New Roman" w:hAnsi="Times New Roman" w:cs="Times New Roman"/>
          <w:sz w:val="24"/>
          <w:szCs w:val="24"/>
        </w:rPr>
        <w:t xml:space="preserve"> tapti meistru. Po to Danilevičius išdavė raštą, kad Martynas mokėsi amato.</w:t>
      </w:r>
      <w:r w:rsidRPr="00C2072E">
        <w:rPr>
          <w:rStyle w:val="FootnoteReference"/>
          <w:rFonts w:ascii="Times New Roman" w:hAnsi="Times New Roman" w:cs="Times New Roman"/>
          <w:sz w:val="24"/>
          <w:szCs w:val="24"/>
        </w:rPr>
        <w:t xml:space="preserve"> </w:t>
      </w:r>
      <w:r w:rsidRPr="00C2072E">
        <w:rPr>
          <w:rStyle w:val="FootnoteReference"/>
          <w:rFonts w:ascii="Times New Roman" w:hAnsi="Times New Roman" w:cs="Times New Roman"/>
          <w:sz w:val="24"/>
          <w:szCs w:val="24"/>
        </w:rPr>
        <w:footnoteReference w:id="137"/>
      </w:r>
      <w:r w:rsidRPr="00C2072E">
        <w:rPr>
          <w:rFonts w:ascii="Times New Roman" w:hAnsi="Times New Roman" w:cs="Times New Roman"/>
          <w:sz w:val="24"/>
          <w:szCs w:val="24"/>
        </w:rPr>
        <w:t xml:space="preserve"> Sekantys žingsniai buvo</w:t>
      </w:r>
      <w:r w:rsidR="00B13A31" w:rsidRPr="00C2072E">
        <w:rPr>
          <w:rFonts w:ascii="Times New Roman" w:hAnsi="Times New Roman" w:cs="Times New Roman"/>
          <w:sz w:val="24"/>
          <w:szCs w:val="24"/>
        </w:rPr>
        <w:t xml:space="preserve"> įrašymas į cecho metinius sąrašus bei priesaikos davimas.</w:t>
      </w:r>
      <w:r w:rsidR="00B13A31" w:rsidRPr="00C2072E">
        <w:rPr>
          <w:rStyle w:val="FootnoteReference"/>
          <w:rFonts w:ascii="Times New Roman" w:hAnsi="Times New Roman" w:cs="Times New Roman"/>
          <w:sz w:val="24"/>
          <w:szCs w:val="24"/>
        </w:rPr>
        <w:footnoteReference w:id="138"/>
      </w:r>
      <w:r w:rsidR="00B13A31" w:rsidRPr="00C2072E">
        <w:rPr>
          <w:rFonts w:ascii="Times New Roman" w:hAnsi="Times New Roman" w:cs="Times New Roman"/>
          <w:sz w:val="24"/>
          <w:szCs w:val="24"/>
        </w:rPr>
        <w:t xml:space="preserve"> Priesaika buvo privaloma ir auksakaliams.</w:t>
      </w:r>
      <w:r w:rsidR="00B13A31" w:rsidRPr="00C2072E">
        <w:rPr>
          <w:rStyle w:val="FootnoteReference"/>
          <w:rFonts w:ascii="Times New Roman" w:hAnsi="Times New Roman" w:cs="Times New Roman"/>
          <w:sz w:val="24"/>
          <w:szCs w:val="24"/>
        </w:rPr>
        <w:footnoteReference w:id="139"/>
      </w:r>
      <w:r w:rsidR="00B13A31" w:rsidRPr="00C2072E">
        <w:rPr>
          <w:rFonts w:ascii="Times New Roman" w:hAnsi="Times New Roman" w:cs="Times New Roman"/>
          <w:sz w:val="24"/>
          <w:szCs w:val="24"/>
        </w:rPr>
        <w:t xml:space="preserve"> Tad galima daryti prielaidą, kad </w:t>
      </w:r>
      <w:r w:rsidRPr="00C2072E">
        <w:rPr>
          <w:rFonts w:ascii="Times New Roman" w:hAnsi="Times New Roman" w:cs="Times New Roman"/>
          <w:sz w:val="24"/>
          <w:szCs w:val="24"/>
        </w:rPr>
        <w:t>priesaikos davimas, rekomendacinis raštas buvo privalomi kiekvienam  norinčiam</w:t>
      </w:r>
      <w:r w:rsidR="00B13A31" w:rsidRPr="00C2072E">
        <w:rPr>
          <w:rFonts w:ascii="Times New Roman" w:hAnsi="Times New Roman" w:cs="Times New Roman"/>
          <w:sz w:val="24"/>
          <w:szCs w:val="24"/>
        </w:rPr>
        <w:t xml:space="preserve"> tapti meistru, nesvarbu kokios specialybės.</w:t>
      </w:r>
      <w:r w:rsidRPr="00C2072E">
        <w:rPr>
          <w:rFonts w:ascii="Times New Roman" w:hAnsi="Times New Roman" w:cs="Times New Roman"/>
          <w:sz w:val="24"/>
          <w:szCs w:val="24"/>
        </w:rPr>
        <w:t xml:space="preserve"> </w:t>
      </w:r>
      <w:r w:rsidR="00B13A31" w:rsidRPr="00C2072E">
        <w:rPr>
          <w:rFonts w:ascii="Times New Roman" w:hAnsi="Times New Roman" w:cs="Times New Roman"/>
          <w:sz w:val="24"/>
          <w:szCs w:val="24"/>
        </w:rPr>
        <w:t>I</w:t>
      </w:r>
      <w:r w:rsidR="00B13A31" w:rsidRPr="00C2072E">
        <w:rPr>
          <w:rFonts w:ascii="Times New Roman" w:hAnsi="Times New Roman" w:cs="Times New Roman"/>
          <w:color w:val="000000" w:themeColor="text1"/>
          <w:sz w:val="24"/>
          <w:szCs w:val="24"/>
        </w:rPr>
        <w:t>š esmės</w:t>
      </w:r>
      <w:r w:rsidR="00B13A31" w:rsidRPr="001D07F3">
        <w:rPr>
          <w:rFonts w:ascii="Times New Roman" w:hAnsi="Times New Roman" w:cs="Times New Roman"/>
          <w:color w:val="000000" w:themeColor="text1"/>
          <w:sz w:val="24"/>
          <w:szCs w:val="24"/>
        </w:rPr>
        <w:t xml:space="preserve"> pameistrio profesinė karjera priklausė vien nuo santykių su darbdaviu, kadangi pastarasis galėjo sukurti </w:t>
      </w:r>
      <w:r w:rsidR="00B13A31" w:rsidRPr="001D07F3">
        <w:rPr>
          <w:rFonts w:ascii="Times New Roman" w:hAnsi="Times New Roman" w:cs="Times New Roman"/>
          <w:color w:val="000000" w:themeColor="text1"/>
          <w:sz w:val="24"/>
          <w:szCs w:val="24"/>
        </w:rPr>
        <w:lastRenderedPageBreak/>
        <w:t>neįveikiamus barjerus. Galėjo neįrašyti dėl vienokių ar kitokių priežasčių į kasmetinius cecho sąrašus</w:t>
      </w:r>
      <w:r w:rsidR="00B13A31" w:rsidRPr="00934482">
        <w:rPr>
          <w:rFonts w:ascii="Times New Roman" w:hAnsi="Times New Roman" w:cs="Times New Roman"/>
          <w:color w:val="000000" w:themeColor="text1"/>
          <w:sz w:val="24"/>
          <w:szCs w:val="24"/>
        </w:rPr>
        <w:t xml:space="preserve">, neduoti rekomendacijos. </w:t>
      </w:r>
      <w:r w:rsidR="00DB0BF8" w:rsidRPr="00934482">
        <w:rPr>
          <w:rFonts w:ascii="Times New Roman" w:hAnsi="Times New Roman" w:cs="Times New Roman"/>
          <w:color w:val="000000" w:themeColor="text1"/>
          <w:sz w:val="24"/>
          <w:szCs w:val="24"/>
        </w:rPr>
        <w:t>Buvo nustatytas ir nemažas vie</w:t>
      </w:r>
      <w:r w:rsidR="00DB0BF8" w:rsidRPr="001D07F3">
        <w:rPr>
          <w:rFonts w:ascii="Times New Roman" w:hAnsi="Times New Roman" w:cs="Times New Roman"/>
          <w:color w:val="000000" w:themeColor="text1"/>
          <w:sz w:val="24"/>
          <w:szCs w:val="24"/>
        </w:rPr>
        <w:t>nkartinis stojimo mokestis, kurį surinkti pameistriams buvo sunku.</w:t>
      </w:r>
      <w:r w:rsidR="00DB0BF8" w:rsidRPr="001D07F3">
        <w:rPr>
          <w:rStyle w:val="FootnoteReference"/>
          <w:rFonts w:ascii="Times New Roman" w:hAnsi="Times New Roman" w:cs="Times New Roman"/>
          <w:color w:val="000000" w:themeColor="text1"/>
          <w:sz w:val="24"/>
          <w:szCs w:val="24"/>
        </w:rPr>
        <w:footnoteReference w:id="140"/>
      </w:r>
      <w:r w:rsidR="00DB0BF8" w:rsidRPr="001D07F3">
        <w:rPr>
          <w:rFonts w:ascii="Times New Roman" w:hAnsi="Times New Roman" w:cs="Times New Roman"/>
          <w:color w:val="000000" w:themeColor="text1"/>
          <w:sz w:val="24"/>
          <w:szCs w:val="24"/>
        </w:rPr>
        <w:t xml:space="preserve"> Todėl daugeliui pameistrių tekdavo tarnauti ilgus metus. Antai O. </w:t>
      </w:r>
      <w:proofErr w:type="spellStart"/>
      <w:r w:rsidR="00DB0BF8" w:rsidRPr="001D07F3">
        <w:rPr>
          <w:rFonts w:ascii="Times New Roman" w:hAnsi="Times New Roman" w:cs="Times New Roman"/>
          <w:color w:val="000000" w:themeColor="text1"/>
          <w:sz w:val="24"/>
          <w:szCs w:val="24"/>
        </w:rPr>
        <w:t>Berenšteinas</w:t>
      </w:r>
      <w:proofErr w:type="spellEnd"/>
      <w:r w:rsidR="00DB0BF8" w:rsidRPr="001D07F3">
        <w:rPr>
          <w:rFonts w:ascii="Times New Roman" w:hAnsi="Times New Roman" w:cs="Times New Roman"/>
          <w:color w:val="000000" w:themeColor="text1"/>
          <w:sz w:val="24"/>
          <w:szCs w:val="24"/>
        </w:rPr>
        <w:t xml:space="preserve"> pameistriu išbuvo nuo 1816 m. iki 1838 m.</w:t>
      </w:r>
      <w:r w:rsidR="00DB0BF8" w:rsidRPr="001D07F3">
        <w:rPr>
          <w:rStyle w:val="FootnoteReference"/>
          <w:rFonts w:ascii="Times New Roman" w:hAnsi="Times New Roman" w:cs="Times New Roman"/>
          <w:color w:val="000000" w:themeColor="text1"/>
          <w:sz w:val="24"/>
          <w:szCs w:val="24"/>
        </w:rPr>
        <w:footnoteReference w:id="141"/>
      </w:r>
    </w:p>
    <w:p w:rsidR="00B13A31" w:rsidRPr="001D07F3" w:rsidRDefault="00B13A31" w:rsidP="000A353D">
      <w:pPr>
        <w:spacing w:after="0" w:line="360" w:lineRule="auto"/>
        <w:ind w:firstLine="1298"/>
        <w:jc w:val="both"/>
        <w:rPr>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t xml:space="preserve">Pameistrys turėdavo ištarnauti atitinkamą laikotarpį. Jis buvo nevienodas. Antai </w:t>
      </w:r>
      <w:proofErr w:type="spellStart"/>
      <w:r w:rsidRPr="001D07F3">
        <w:rPr>
          <w:rFonts w:ascii="Times New Roman" w:hAnsi="Times New Roman" w:cs="Times New Roman"/>
          <w:color w:val="000000" w:themeColor="text1"/>
          <w:sz w:val="24"/>
          <w:szCs w:val="24"/>
        </w:rPr>
        <w:t>Vulfas</w:t>
      </w:r>
      <w:proofErr w:type="spellEnd"/>
      <w:r w:rsidRPr="001D07F3">
        <w:rPr>
          <w:rFonts w:ascii="Times New Roman" w:hAnsi="Times New Roman" w:cs="Times New Roman"/>
          <w:color w:val="000000" w:themeColor="text1"/>
          <w:sz w:val="24"/>
          <w:szCs w:val="24"/>
        </w:rPr>
        <w:t xml:space="preserve"> </w:t>
      </w:r>
      <w:proofErr w:type="spellStart"/>
      <w:r w:rsidRPr="001D07F3">
        <w:rPr>
          <w:rFonts w:ascii="Times New Roman" w:hAnsi="Times New Roman" w:cs="Times New Roman"/>
          <w:color w:val="000000" w:themeColor="text1"/>
          <w:sz w:val="24"/>
          <w:szCs w:val="24"/>
        </w:rPr>
        <w:t>Arkuskis</w:t>
      </w:r>
      <w:proofErr w:type="spellEnd"/>
      <w:r w:rsidRPr="001D07F3">
        <w:rPr>
          <w:rFonts w:ascii="Times New Roman" w:hAnsi="Times New Roman" w:cs="Times New Roman"/>
          <w:color w:val="000000" w:themeColor="text1"/>
          <w:sz w:val="24"/>
          <w:szCs w:val="24"/>
        </w:rPr>
        <w:t xml:space="preserve"> 1849 m. įrašytas pameistriu 3 metams,</w:t>
      </w:r>
      <w:r w:rsidRPr="001D07F3">
        <w:rPr>
          <w:rStyle w:val="FootnoteReference"/>
          <w:rFonts w:ascii="Times New Roman" w:hAnsi="Times New Roman" w:cs="Times New Roman"/>
          <w:color w:val="000000" w:themeColor="text1"/>
          <w:sz w:val="24"/>
          <w:szCs w:val="24"/>
        </w:rPr>
        <w:footnoteReference w:id="142"/>
      </w:r>
      <w:r w:rsidRPr="001D07F3">
        <w:rPr>
          <w:rFonts w:ascii="Times New Roman" w:hAnsi="Times New Roman" w:cs="Times New Roman"/>
          <w:color w:val="000000" w:themeColor="text1"/>
          <w:sz w:val="24"/>
          <w:szCs w:val="24"/>
        </w:rPr>
        <w:t xml:space="preserve"> </w:t>
      </w:r>
      <w:proofErr w:type="spellStart"/>
      <w:r w:rsidRPr="001D07F3">
        <w:rPr>
          <w:rFonts w:ascii="Times New Roman" w:hAnsi="Times New Roman" w:cs="Times New Roman"/>
          <w:color w:val="000000" w:themeColor="text1"/>
          <w:sz w:val="24"/>
          <w:szCs w:val="24"/>
        </w:rPr>
        <w:t>Kušelis</w:t>
      </w:r>
      <w:proofErr w:type="spellEnd"/>
      <w:r w:rsidRPr="001D07F3">
        <w:rPr>
          <w:rFonts w:ascii="Times New Roman" w:hAnsi="Times New Roman" w:cs="Times New Roman"/>
          <w:color w:val="000000" w:themeColor="text1"/>
          <w:sz w:val="24"/>
          <w:szCs w:val="24"/>
        </w:rPr>
        <w:t xml:space="preserve"> </w:t>
      </w:r>
      <w:proofErr w:type="spellStart"/>
      <w:r w:rsidRPr="001D07F3">
        <w:rPr>
          <w:rFonts w:ascii="Times New Roman" w:hAnsi="Times New Roman" w:cs="Times New Roman"/>
          <w:color w:val="000000" w:themeColor="text1"/>
          <w:sz w:val="24"/>
          <w:szCs w:val="24"/>
        </w:rPr>
        <w:t>Cutrinas</w:t>
      </w:r>
      <w:proofErr w:type="spellEnd"/>
      <w:r w:rsidRPr="001D07F3">
        <w:rPr>
          <w:rFonts w:ascii="Times New Roman" w:hAnsi="Times New Roman" w:cs="Times New Roman"/>
          <w:color w:val="000000" w:themeColor="text1"/>
          <w:sz w:val="24"/>
          <w:szCs w:val="24"/>
        </w:rPr>
        <w:t xml:space="preserve"> įrašytas tik 1 metams</w:t>
      </w:r>
      <w:r w:rsidRPr="001D07F3">
        <w:rPr>
          <w:rStyle w:val="FootnoteReference"/>
          <w:rFonts w:ascii="Times New Roman" w:hAnsi="Times New Roman" w:cs="Times New Roman"/>
          <w:color w:val="000000" w:themeColor="text1"/>
          <w:sz w:val="24"/>
          <w:szCs w:val="24"/>
        </w:rPr>
        <w:footnoteReference w:id="143"/>
      </w:r>
      <w:r w:rsidRPr="001D07F3">
        <w:rPr>
          <w:rFonts w:ascii="Times New Roman" w:hAnsi="Times New Roman" w:cs="Times New Roman"/>
          <w:color w:val="000000" w:themeColor="text1"/>
          <w:sz w:val="24"/>
          <w:szCs w:val="24"/>
        </w:rPr>
        <w:t xml:space="preserve"> Tačiau šios trukmės labai nekonkrečios. Neaišku</w:t>
      </w:r>
      <w:r w:rsidR="006A5953" w:rsidRPr="001D07F3">
        <w:rPr>
          <w:rFonts w:ascii="Times New Roman" w:hAnsi="Times New Roman" w:cs="Times New Roman"/>
          <w:color w:val="000000" w:themeColor="text1"/>
          <w:sz w:val="24"/>
          <w:szCs w:val="24"/>
        </w:rPr>
        <w:t xml:space="preserve">, </w:t>
      </w:r>
      <w:r w:rsidRPr="001D07F3">
        <w:rPr>
          <w:rFonts w:ascii="Times New Roman" w:hAnsi="Times New Roman" w:cs="Times New Roman"/>
          <w:color w:val="000000" w:themeColor="text1"/>
          <w:sz w:val="24"/>
          <w:szCs w:val="24"/>
        </w:rPr>
        <w:t>ar per nurodyt</w:t>
      </w:r>
      <w:r w:rsidR="006A5953" w:rsidRPr="001D07F3">
        <w:rPr>
          <w:rFonts w:ascii="Times New Roman" w:hAnsi="Times New Roman" w:cs="Times New Roman"/>
          <w:color w:val="000000" w:themeColor="text1"/>
          <w:sz w:val="24"/>
          <w:szCs w:val="24"/>
        </w:rPr>
        <w:t>ą</w:t>
      </w:r>
      <w:r w:rsidRPr="001D07F3">
        <w:rPr>
          <w:rFonts w:ascii="Times New Roman" w:hAnsi="Times New Roman" w:cs="Times New Roman"/>
          <w:color w:val="000000" w:themeColor="text1"/>
          <w:sz w:val="24"/>
          <w:szCs w:val="24"/>
        </w:rPr>
        <w:t xml:space="preserve"> laiką pameistrys suspėdavo surinki reikiamą sumą pinigų, ar meistras teikė jam rekomendaciją iškart ir ar dar nepas</w:t>
      </w:r>
      <w:r w:rsidR="006A5953" w:rsidRPr="001D07F3">
        <w:rPr>
          <w:rFonts w:ascii="Times New Roman" w:hAnsi="Times New Roman" w:cs="Times New Roman"/>
          <w:color w:val="000000" w:themeColor="text1"/>
          <w:sz w:val="24"/>
          <w:szCs w:val="24"/>
        </w:rPr>
        <w:t xml:space="preserve">itaikė kliūčių. Nedaug tepasako </w:t>
      </w:r>
      <w:r w:rsidRPr="001D07F3">
        <w:rPr>
          <w:rFonts w:ascii="Times New Roman" w:hAnsi="Times New Roman" w:cs="Times New Roman"/>
          <w:color w:val="000000" w:themeColor="text1"/>
          <w:sz w:val="24"/>
          <w:szCs w:val="24"/>
        </w:rPr>
        <w:t>tas faktas, kokiam laikui buvo įrašomi pameistriai. Visos minėtos aplinkybės galėjo žymiai pr</w:t>
      </w:r>
      <w:r w:rsidR="006A5953" w:rsidRPr="001D07F3">
        <w:rPr>
          <w:rFonts w:ascii="Times New Roman" w:hAnsi="Times New Roman" w:cs="Times New Roman"/>
          <w:color w:val="000000" w:themeColor="text1"/>
          <w:sz w:val="24"/>
          <w:szCs w:val="24"/>
        </w:rPr>
        <w:t>a</w:t>
      </w:r>
      <w:r w:rsidR="00A51090" w:rsidRPr="001D07F3">
        <w:rPr>
          <w:rFonts w:ascii="Times New Roman" w:hAnsi="Times New Roman" w:cs="Times New Roman"/>
          <w:color w:val="000000" w:themeColor="text1"/>
          <w:sz w:val="24"/>
          <w:szCs w:val="24"/>
        </w:rPr>
        <w:t>il</w:t>
      </w:r>
      <w:r w:rsidRPr="001D07F3">
        <w:rPr>
          <w:rFonts w:ascii="Times New Roman" w:hAnsi="Times New Roman" w:cs="Times New Roman"/>
          <w:color w:val="000000" w:themeColor="text1"/>
          <w:sz w:val="24"/>
          <w:szCs w:val="24"/>
        </w:rPr>
        <w:t xml:space="preserve">ginti laikotarpį. Antai Jonas </w:t>
      </w:r>
      <w:proofErr w:type="spellStart"/>
      <w:r w:rsidRPr="001D07F3">
        <w:rPr>
          <w:rFonts w:ascii="Times New Roman" w:hAnsi="Times New Roman" w:cs="Times New Roman"/>
          <w:color w:val="000000" w:themeColor="text1"/>
          <w:sz w:val="24"/>
          <w:szCs w:val="24"/>
        </w:rPr>
        <w:t>Fralovičius</w:t>
      </w:r>
      <w:proofErr w:type="spellEnd"/>
      <w:r w:rsidRPr="001D07F3">
        <w:rPr>
          <w:rFonts w:ascii="Times New Roman" w:hAnsi="Times New Roman" w:cs="Times New Roman"/>
          <w:color w:val="000000" w:themeColor="text1"/>
          <w:sz w:val="24"/>
          <w:szCs w:val="24"/>
        </w:rPr>
        <w:t xml:space="preserve"> pameistriu išbuvo 6 metus, </w:t>
      </w:r>
      <w:r w:rsidRPr="001D07F3">
        <w:rPr>
          <w:rStyle w:val="FootnoteReference"/>
          <w:rFonts w:ascii="Times New Roman" w:hAnsi="Times New Roman" w:cs="Times New Roman"/>
          <w:color w:val="000000" w:themeColor="text1"/>
          <w:sz w:val="24"/>
          <w:szCs w:val="24"/>
        </w:rPr>
        <w:footnoteReference w:id="144"/>
      </w:r>
      <w:r w:rsidRPr="001D07F3">
        <w:rPr>
          <w:rFonts w:ascii="Times New Roman" w:hAnsi="Times New Roman" w:cs="Times New Roman"/>
          <w:color w:val="000000" w:themeColor="text1"/>
          <w:sz w:val="24"/>
          <w:szCs w:val="24"/>
        </w:rPr>
        <w:t xml:space="preserve"> Frydrichas </w:t>
      </w:r>
      <w:proofErr w:type="spellStart"/>
      <w:r w:rsidRPr="001D07F3">
        <w:rPr>
          <w:rFonts w:ascii="Times New Roman" w:hAnsi="Times New Roman" w:cs="Times New Roman"/>
          <w:color w:val="000000" w:themeColor="text1"/>
          <w:sz w:val="24"/>
          <w:szCs w:val="24"/>
        </w:rPr>
        <w:t>Gioricas</w:t>
      </w:r>
      <w:proofErr w:type="spellEnd"/>
      <w:r w:rsidRPr="001D07F3">
        <w:rPr>
          <w:rFonts w:ascii="Times New Roman" w:hAnsi="Times New Roman" w:cs="Times New Roman"/>
          <w:color w:val="000000" w:themeColor="text1"/>
          <w:sz w:val="24"/>
          <w:szCs w:val="24"/>
        </w:rPr>
        <w:t xml:space="preserve"> - 9 metus.</w:t>
      </w:r>
      <w:r w:rsidRPr="001D07F3">
        <w:rPr>
          <w:rStyle w:val="FootnoteReference"/>
          <w:rFonts w:ascii="Times New Roman" w:hAnsi="Times New Roman" w:cs="Times New Roman"/>
          <w:color w:val="000000" w:themeColor="text1"/>
          <w:sz w:val="24"/>
          <w:szCs w:val="24"/>
        </w:rPr>
        <w:footnoteReference w:id="145"/>
      </w:r>
      <w:r w:rsidRPr="001D07F3">
        <w:rPr>
          <w:rFonts w:ascii="Times New Roman" w:hAnsi="Times New Roman" w:cs="Times New Roman"/>
          <w:color w:val="000000" w:themeColor="text1"/>
          <w:sz w:val="24"/>
          <w:szCs w:val="24"/>
        </w:rPr>
        <w:t xml:space="preserve"> Abraomas </w:t>
      </w:r>
      <w:proofErr w:type="spellStart"/>
      <w:r w:rsidRPr="001D07F3">
        <w:rPr>
          <w:rFonts w:ascii="Times New Roman" w:hAnsi="Times New Roman" w:cs="Times New Roman"/>
          <w:color w:val="000000" w:themeColor="text1"/>
          <w:sz w:val="24"/>
          <w:szCs w:val="24"/>
        </w:rPr>
        <w:t>Geršberas</w:t>
      </w:r>
      <w:proofErr w:type="spellEnd"/>
      <w:r w:rsidRPr="001D07F3">
        <w:rPr>
          <w:rFonts w:ascii="Times New Roman" w:hAnsi="Times New Roman" w:cs="Times New Roman"/>
          <w:color w:val="000000" w:themeColor="text1"/>
          <w:sz w:val="24"/>
          <w:szCs w:val="24"/>
        </w:rPr>
        <w:t xml:space="preserve"> įrašytas pameistriu 3 metam</w:t>
      </w:r>
      <w:r w:rsidR="006A5953" w:rsidRPr="001D07F3">
        <w:rPr>
          <w:rFonts w:ascii="Times New Roman" w:hAnsi="Times New Roman" w:cs="Times New Roman"/>
          <w:color w:val="000000" w:themeColor="text1"/>
          <w:sz w:val="24"/>
          <w:szCs w:val="24"/>
        </w:rPr>
        <w:t>s</w:t>
      </w:r>
      <w:r w:rsidRPr="001D07F3">
        <w:rPr>
          <w:rFonts w:ascii="Times New Roman" w:hAnsi="Times New Roman" w:cs="Times New Roman"/>
          <w:color w:val="000000" w:themeColor="text1"/>
          <w:sz w:val="24"/>
          <w:szCs w:val="24"/>
        </w:rPr>
        <w:t>, po to sutartis pratęsta dar dviem.</w:t>
      </w:r>
      <w:r w:rsidRPr="001D07F3">
        <w:rPr>
          <w:rStyle w:val="FootnoteReference"/>
          <w:rFonts w:ascii="Times New Roman" w:hAnsi="Times New Roman" w:cs="Times New Roman"/>
          <w:color w:val="000000" w:themeColor="text1"/>
          <w:sz w:val="24"/>
          <w:szCs w:val="24"/>
        </w:rPr>
        <w:footnoteReference w:id="146"/>
      </w:r>
    </w:p>
    <w:p w:rsidR="003153B9" w:rsidRPr="00FF6AC1" w:rsidRDefault="00B13A31" w:rsidP="00F4324B">
      <w:pPr>
        <w:spacing w:after="0" w:line="360" w:lineRule="auto"/>
        <w:ind w:firstLine="1298"/>
        <w:jc w:val="both"/>
        <w:rPr>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t>Pameistrys</w:t>
      </w:r>
      <w:r w:rsidR="004474D9" w:rsidRPr="001D07F3">
        <w:rPr>
          <w:rFonts w:ascii="Times New Roman" w:hAnsi="Times New Roman" w:cs="Times New Roman"/>
          <w:color w:val="000000" w:themeColor="text1"/>
          <w:sz w:val="24"/>
          <w:szCs w:val="24"/>
        </w:rPr>
        <w:t>,</w:t>
      </w:r>
      <w:r w:rsidRPr="001D07F3">
        <w:rPr>
          <w:rFonts w:ascii="Times New Roman" w:hAnsi="Times New Roman" w:cs="Times New Roman"/>
          <w:color w:val="000000" w:themeColor="text1"/>
          <w:sz w:val="24"/>
          <w:szCs w:val="24"/>
        </w:rPr>
        <w:t xml:space="preserve"> norėdamas tapti meistru</w:t>
      </w:r>
      <w:r w:rsidR="006A5953" w:rsidRPr="001D07F3">
        <w:rPr>
          <w:rFonts w:ascii="Times New Roman" w:hAnsi="Times New Roman" w:cs="Times New Roman"/>
          <w:color w:val="000000" w:themeColor="text1"/>
          <w:sz w:val="24"/>
          <w:szCs w:val="24"/>
        </w:rPr>
        <w:t>,</w:t>
      </w:r>
      <w:r w:rsidRPr="001D07F3">
        <w:rPr>
          <w:rFonts w:ascii="Times New Roman" w:hAnsi="Times New Roman" w:cs="Times New Roman"/>
          <w:color w:val="000000" w:themeColor="text1"/>
          <w:sz w:val="24"/>
          <w:szCs w:val="24"/>
        </w:rPr>
        <w:t xml:space="preserve"> privalėjo atlikti kvalifikacinį darbą. „Malonės raštas miestams“</w:t>
      </w:r>
      <w:r w:rsidR="004474D9" w:rsidRPr="001D07F3">
        <w:rPr>
          <w:rFonts w:ascii="Times New Roman" w:hAnsi="Times New Roman" w:cs="Times New Roman"/>
          <w:color w:val="000000" w:themeColor="text1"/>
          <w:sz w:val="24"/>
          <w:szCs w:val="24"/>
        </w:rPr>
        <w:t xml:space="preserve"> 1785 m.</w:t>
      </w:r>
      <w:r w:rsidRPr="001D07F3">
        <w:rPr>
          <w:rFonts w:ascii="Times New Roman" w:hAnsi="Times New Roman" w:cs="Times New Roman"/>
          <w:color w:val="000000" w:themeColor="text1"/>
          <w:sz w:val="24"/>
          <w:szCs w:val="24"/>
        </w:rPr>
        <w:t xml:space="preserve"> skelbė: „Jeigu kas mieste, kuriame yra įsteigta atitinkamo amato valdyba, panorės verstis tuo amatu, tai turi pranešti valdybai ir pristatyti savo pavyzdinį darbą valdybos seniūnui ir seniūno pavaduotojams. Pastarieji turi pakvi</w:t>
      </w:r>
      <w:r w:rsidR="006A5953" w:rsidRPr="001D07F3">
        <w:rPr>
          <w:rFonts w:ascii="Times New Roman" w:hAnsi="Times New Roman" w:cs="Times New Roman"/>
          <w:color w:val="000000" w:themeColor="text1"/>
          <w:sz w:val="24"/>
          <w:szCs w:val="24"/>
        </w:rPr>
        <w:t>esti p</w:t>
      </w:r>
      <w:r w:rsidRPr="001D07F3">
        <w:rPr>
          <w:rFonts w:ascii="Times New Roman" w:hAnsi="Times New Roman" w:cs="Times New Roman"/>
          <w:color w:val="000000" w:themeColor="text1"/>
          <w:sz w:val="24"/>
          <w:szCs w:val="24"/>
        </w:rPr>
        <w:t>rirašytuosius meistrus apžiūrėti darbą ir išegzaminuoti, ir jeigu darbas bus pripažintas, tai valdyba turi išduoti leidimą dirbti darbą“.</w:t>
      </w:r>
      <w:r w:rsidRPr="001D07F3">
        <w:rPr>
          <w:rStyle w:val="FootnoteReference"/>
          <w:rFonts w:ascii="Times New Roman" w:hAnsi="Times New Roman" w:cs="Times New Roman"/>
          <w:color w:val="000000" w:themeColor="text1"/>
          <w:sz w:val="24"/>
          <w:szCs w:val="24"/>
        </w:rPr>
        <w:footnoteReference w:id="147"/>
      </w:r>
      <w:r w:rsidRPr="001D07F3">
        <w:rPr>
          <w:rFonts w:ascii="Times New Roman" w:hAnsi="Times New Roman" w:cs="Times New Roman"/>
          <w:color w:val="000000" w:themeColor="text1"/>
          <w:sz w:val="24"/>
          <w:szCs w:val="24"/>
        </w:rPr>
        <w:t xml:space="preserve"> Prieš tai buvo skirta atestacija (darbui atlikti), kuri dažniausiai trukdavo apie 4 metus.</w:t>
      </w:r>
      <w:r w:rsidRPr="001D07F3">
        <w:rPr>
          <w:rStyle w:val="FootnoteReference"/>
          <w:rFonts w:ascii="Times New Roman" w:hAnsi="Times New Roman" w:cs="Times New Roman"/>
          <w:color w:val="000000" w:themeColor="text1"/>
          <w:sz w:val="24"/>
          <w:szCs w:val="24"/>
        </w:rPr>
        <w:footnoteReference w:id="148"/>
      </w:r>
      <w:r w:rsidRPr="001D07F3">
        <w:rPr>
          <w:rFonts w:ascii="Times New Roman" w:hAnsi="Times New Roman" w:cs="Times New Roman"/>
          <w:color w:val="000000" w:themeColor="text1"/>
          <w:sz w:val="24"/>
          <w:szCs w:val="24"/>
        </w:rPr>
        <w:t xml:space="preserve"> Tačiau ne visada vienodai. Pasitaikydavo, kad nurodomi tik 3 metai.</w:t>
      </w:r>
      <w:r w:rsidRPr="001D07F3">
        <w:rPr>
          <w:rStyle w:val="FootnoteReference"/>
          <w:rFonts w:ascii="Times New Roman" w:hAnsi="Times New Roman" w:cs="Times New Roman"/>
          <w:color w:val="000000" w:themeColor="text1"/>
          <w:sz w:val="24"/>
          <w:szCs w:val="24"/>
        </w:rPr>
        <w:footnoteReference w:id="149"/>
      </w:r>
      <w:r w:rsidRPr="001D07F3">
        <w:rPr>
          <w:rFonts w:ascii="Times New Roman" w:hAnsi="Times New Roman" w:cs="Times New Roman"/>
          <w:color w:val="000000" w:themeColor="text1"/>
          <w:sz w:val="24"/>
          <w:szCs w:val="24"/>
        </w:rPr>
        <w:t xml:space="preserve"> Bet vėlgi, tai nebuvo tikslūs laikotarpiai, kaip, kad nurodoma dokumentuose. Antai Augustas </w:t>
      </w:r>
      <w:proofErr w:type="spellStart"/>
      <w:r w:rsidRPr="001D07F3">
        <w:rPr>
          <w:rFonts w:ascii="Times New Roman" w:hAnsi="Times New Roman" w:cs="Times New Roman"/>
          <w:color w:val="000000" w:themeColor="text1"/>
          <w:sz w:val="24"/>
          <w:szCs w:val="24"/>
        </w:rPr>
        <w:t>Freidenberchas</w:t>
      </w:r>
      <w:proofErr w:type="spellEnd"/>
      <w:r w:rsidRPr="001D07F3">
        <w:rPr>
          <w:rFonts w:ascii="Times New Roman" w:hAnsi="Times New Roman" w:cs="Times New Roman"/>
          <w:color w:val="000000" w:themeColor="text1"/>
          <w:sz w:val="24"/>
          <w:szCs w:val="24"/>
        </w:rPr>
        <w:t xml:space="preserve"> 1804 m.  meistro atestacijai gauti įrašytas 4 metams pas I. </w:t>
      </w:r>
      <w:proofErr w:type="spellStart"/>
      <w:r w:rsidRPr="001D07F3">
        <w:rPr>
          <w:rFonts w:ascii="Times New Roman" w:hAnsi="Times New Roman" w:cs="Times New Roman"/>
          <w:color w:val="000000" w:themeColor="text1"/>
          <w:sz w:val="24"/>
          <w:szCs w:val="24"/>
        </w:rPr>
        <w:t>Skendzierskį</w:t>
      </w:r>
      <w:proofErr w:type="spellEnd"/>
      <w:r w:rsidRPr="001D07F3">
        <w:rPr>
          <w:rFonts w:ascii="Times New Roman" w:hAnsi="Times New Roman" w:cs="Times New Roman"/>
          <w:color w:val="000000" w:themeColor="text1"/>
          <w:sz w:val="24"/>
          <w:szCs w:val="24"/>
        </w:rPr>
        <w:t xml:space="preserve"> ir J. G Haną. 1804</w:t>
      </w:r>
      <w:r w:rsidR="004474D9" w:rsidRPr="001D07F3">
        <w:rPr>
          <w:rFonts w:ascii="Times New Roman" w:hAnsi="Times New Roman" w:cs="Times New Roman"/>
          <w:color w:val="000000" w:themeColor="text1"/>
          <w:sz w:val="24"/>
          <w:szCs w:val="24"/>
        </w:rPr>
        <w:t xml:space="preserve"> m.</w:t>
      </w:r>
      <w:r w:rsidRPr="001D07F3">
        <w:rPr>
          <w:rFonts w:ascii="Times New Roman" w:hAnsi="Times New Roman" w:cs="Times New Roman"/>
          <w:color w:val="000000" w:themeColor="text1"/>
          <w:sz w:val="24"/>
          <w:szCs w:val="24"/>
        </w:rPr>
        <w:t xml:space="preserve"> kovo 21 d</w:t>
      </w:r>
      <w:r w:rsidR="00A51090" w:rsidRPr="001D07F3">
        <w:rPr>
          <w:rFonts w:ascii="Times New Roman" w:hAnsi="Times New Roman" w:cs="Times New Roman"/>
          <w:color w:val="000000" w:themeColor="text1"/>
          <w:sz w:val="24"/>
          <w:szCs w:val="24"/>
        </w:rPr>
        <w:t>.</w:t>
      </w:r>
      <w:r w:rsidRPr="001D07F3">
        <w:rPr>
          <w:rFonts w:ascii="Times New Roman" w:hAnsi="Times New Roman" w:cs="Times New Roman"/>
          <w:color w:val="000000" w:themeColor="text1"/>
          <w:sz w:val="24"/>
          <w:szCs w:val="24"/>
        </w:rPr>
        <w:t xml:space="preserve"> pasižadėjo pristatyti diplominį darbą, o 1804</w:t>
      </w:r>
      <w:r w:rsidR="004474D9" w:rsidRPr="001D07F3">
        <w:rPr>
          <w:rFonts w:ascii="Times New Roman" w:hAnsi="Times New Roman" w:cs="Times New Roman"/>
          <w:color w:val="000000" w:themeColor="text1"/>
          <w:sz w:val="24"/>
          <w:szCs w:val="24"/>
        </w:rPr>
        <w:t xml:space="preserve"> m.</w:t>
      </w:r>
      <w:r w:rsidRPr="001D07F3">
        <w:rPr>
          <w:rFonts w:ascii="Times New Roman" w:hAnsi="Times New Roman" w:cs="Times New Roman"/>
          <w:color w:val="000000" w:themeColor="text1"/>
          <w:sz w:val="24"/>
          <w:szCs w:val="24"/>
        </w:rPr>
        <w:t xml:space="preserve"> spalio 31 d., jį pateikęs, pripažintas meistru ir priimtas į Vilniaus auksakalių cechą.</w:t>
      </w:r>
      <w:r w:rsidRPr="001D07F3">
        <w:rPr>
          <w:rStyle w:val="FootnoteReference"/>
          <w:rFonts w:ascii="Times New Roman" w:hAnsi="Times New Roman" w:cs="Times New Roman"/>
          <w:color w:val="000000" w:themeColor="text1"/>
          <w:sz w:val="24"/>
          <w:szCs w:val="24"/>
        </w:rPr>
        <w:footnoteReference w:id="150"/>
      </w:r>
      <w:r w:rsidRPr="001D07F3">
        <w:rPr>
          <w:rFonts w:ascii="Times New Roman" w:hAnsi="Times New Roman" w:cs="Times New Roman"/>
          <w:color w:val="000000" w:themeColor="text1"/>
          <w:sz w:val="24"/>
          <w:szCs w:val="24"/>
        </w:rPr>
        <w:t xml:space="preserve"> Iš čia matyti, kad atestacija vykdavo ne pas vieną žmogų ir ji nebūtinai turėjo trukti numatytą laiką. Pameistrys darbą atliko kur kas greičiau, net per 7 mėnesius. </w:t>
      </w:r>
      <w:r w:rsidRPr="001D07F3">
        <w:rPr>
          <w:rFonts w:ascii="Times New Roman" w:hAnsi="Times New Roman" w:cs="Times New Roman"/>
          <w:color w:val="000000" w:themeColor="text1"/>
          <w:sz w:val="24"/>
          <w:szCs w:val="24"/>
        </w:rPr>
        <w:lastRenderedPageBreak/>
        <w:t>Šis diplominis darbas – tai pagal kiekvieno amatininko specialybę atitinkantis daiktas (pvz. auksakalių – cukrinės, žiedai, šaukšteliai ir pan.).</w:t>
      </w:r>
    </w:p>
    <w:p w:rsidR="00934482" w:rsidRDefault="00934482" w:rsidP="00934482">
      <w:pPr>
        <w:spacing w:after="0" w:line="360" w:lineRule="auto"/>
        <w:ind w:firstLine="1298"/>
        <w:jc w:val="both"/>
        <w:rPr>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t>Lyginant su mokiniu, pameistrys jau turėjo kur kas daugiau teisių bei pareigų. Jis jau galėjo dalyvauti cecho ketvirtiniuose susirinkimuose, viešuosiuose renginiuose ir religiniame gyvenime. Už prasižengimus mokėjo baudas bei narystės mokestį į bendrą kasą.</w:t>
      </w:r>
      <w:r w:rsidRPr="001D07F3">
        <w:rPr>
          <w:rStyle w:val="FootnoteReference"/>
          <w:rFonts w:ascii="Times New Roman" w:hAnsi="Times New Roman" w:cs="Times New Roman"/>
          <w:color w:val="000000" w:themeColor="text1"/>
          <w:sz w:val="24"/>
          <w:szCs w:val="24"/>
        </w:rPr>
        <w:footnoteReference w:id="151"/>
      </w:r>
    </w:p>
    <w:p w:rsidR="00B13A31" w:rsidRPr="001D07F3" w:rsidRDefault="00DB0BF8" w:rsidP="000A353D">
      <w:pPr>
        <w:spacing w:after="0" w:line="360" w:lineRule="auto"/>
        <w:ind w:firstLine="129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Kaip jau minėta, buvo nustatytas meistrų įstojimo mokestis. </w:t>
      </w:r>
      <w:r w:rsidR="006B7D11" w:rsidRPr="001D07F3">
        <w:rPr>
          <w:rFonts w:ascii="Times New Roman" w:hAnsi="Times New Roman" w:cs="Times New Roman"/>
          <w:color w:val="000000" w:themeColor="text1"/>
          <w:sz w:val="24"/>
          <w:szCs w:val="24"/>
        </w:rPr>
        <w:t>S</w:t>
      </w:r>
      <w:r w:rsidR="00B13A31" w:rsidRPr="001D07F3">
        <w:rPr>
          <w:rFonts w:ascii="Times New Roman" w:hAnsi="Times New Roman" w:cs="Times New Roman"/>
          <w:color w:val="000000" w:themeColor="text1"/>
          <w:sz w:val="24"/>
          <w:szCs w:val="24"/>
        </w:rPr>
        <w:t>ocialinių – ekonominių santykių raida nulėmė mokesčio dydį. Pagal Rusijos įstatymus tas mokestis neturėjo būti didesnis nei 3 r</w:t>
      </w:r>
      <w:r w:rsidR="006B7D11" w:rsidRPr="001D07F3">
        <w:rPr>
          <w:rFonts w:ascii="Times New Roman" w:hAnsi="Times New Roman" w:cs="Times New Roman"/>
          <w:color w:val="000000" w:themeColor="text1"/>
          <w:sz w:val="24"/>
          <w:szCs w:val="24"/>
        </w:rPr>
        <w:t>u</w:t>
      </w:r>
      <w:r w:rsidR="00B13A31" w:rsidRPr="001D07F3">
        <w:rPr>
          <w:rFonts w:ascii="Times New Roman" w:hAnsi="Times New Roman" w:cs="Times New Roman"/>
          <w:color w:val="000000" w:themeColor="text1"/>
          <w:sz w:val="24"/>
          <w:szCs w:val="24"/>
        </w:rPr>
        <w:t>b</w:t>
      </w:r>
      <w:r w:rsidR="006B7D11" w:rsidRPr="001D07F3">
        <w:rPr>
          <w:rFonts w:ascii="Times New Roman" w:hAnsi="Times New Roman" w:cs="Times New Roman"/>
          <w:color w:val="000000" w:themeColor="text1"/>
          <w:sz w:val="24"/>
          <w:szCs w:val="24"/>
        </w:rPr>
        <w:t>.</w:t>
      </w:r>
      <w:r w:rsidR="00B13A31" w:rsidRPr="001D07F3">
        <w:rPr>
          <w:rFonts w:ascii="Times New Roman" w:hAnsi="Times New Roman" w:cs="Times New Roman"/>
          <w:color w:val="000000" w:themeColor="text1"/>
          <w:sz w:val="24"/>
          <w:szCs w:val="24"/>
        </w:rPr>
        <w:t xml:space="preserve"> sidabru. Iš tikrųjų meistrų įstojimo mokesti</w:t>
      </w:r>
      <w:r w:rsidR="000B1684" w:rsidRPr="001D07F3">
        <w:rPr>
          <w:rFonts w:ascii="Times New Roman" w:hAnsi="Times New Roman" w:cs="Times New Roman"/>
          <w:color w:val="000000" w:themeColor="text1"/>
          <w:sz w:val="24"/>
          <w:szCs w:val="24"/>
        </w:rPr>
        <w:t>s</w:t>
      </w:r>
      <w:r w:rsidR="00B13A31" w:rsidRPr="001D07F3">
        <w:rPr>
          <w:rFonts w:ascii="Times New Roman" w:hAnsi="Times New Roman" w:cs="Times New Roman"/>
          <w:color w:val="000000" w:themeColor="text1"/>
          <w:sz w:val="24"/>
          <w:szCs w:val="24"/>
        </w:rPr>
        <w:t xml:space="preserve"> per visą XIX a. pirmąją pusę buvo bent 10 kartų didesnis. Dideliais įstojamaisiais mokesčiais cechai norėjo riboti meistrų skaičių, neleisti pameistriams tapti meistrais.</w:t>
      </w:r>
      <w:r w:rsidR="00B13A31" w:rsidRPr="001D07F3">
        <w:rPr>
          <w:rStyle w:val="FootnoteReference"/>
          <w:rFonts w:ascii="Times New Roman" w:hAnsi="Times New Roman" w:cs="Times New Roman"/>
          <w:color w:val="000000" w:themeColor="text1"/>
          <w:sz w:val="24"/>
          <w:szCs w:val="24"/>
        </w:rPr>
        <w:footnoteReference w:id="152"/>
      </w:r>
      <w:r w:rsidR="00F4324B" w:rsidRPr="001D07F3">
        <w:rPr>
          <w:rFonts w:ascii="Times New Roman" w:hAnsi="Times New Roman" w:cs="Times New Roman"/>
          <w:color w:val="000000" w:themeColor="text1"/>
          <w:sz w:val="24"/>
          <w:szCs w:val="24"/>
        </w:rPr>
        <w:t xml:space="preserve"> Šią nevienodą  mokesčių tendenciją </w:t>
      </w:r>
      <w:r w:rsidR="00D33D92" w:rsidRPr="001D07F3">
        <w:rPr>
          <w:rFonts w:ascii="Times New Roman" w:hAnsi="Times New Roman" w:cs="Times New Roman"/>
          <w:color w:val="000000" w:themeColor="text1"/>
          <w:sz w:val="24"/>
          <w:szCs w:val="24"/>
        </w:rPr>
        <w:t>aiškiai patvirtina juvelyrų cecho pajamų ir išlaidų knygoje aptinkami duomenys. 1848 m. gegužės mėnesį fiksuojamas mokestis įstojant į meistrus siekia 19 sidabrinių rublių, o kitas įrašas tais pačiais metais  birželio mėnesį jau rodo sumokėtus 22 sidabrinius rublius.</w:t>
      </w:r>
      <w:r w:rsidR="00D33D92" w:rsidRPr="001D07F3">
        <w:rPr>
          <w:rStyle w:val="FootnoteReference"/>
          <w:rFonts w:ascii="Times New Roman" w:hAnsi="Times New Roman" w:cs="Times New Roman"/>
          <w:color w:val="000000" w:themeColor="text1"/>
          <w:sz w:val="24"/>
          <w:szCs w:val="24"/>
        </w:rPr>
        <w:footnoteReference w:id="153"/>
      </w:r>
      <w:r w:rsidR="009A2A01" w:rsidRPr="001D07F3">
        <w:rPr>
          <w:rFonts w:ascii="Times New Roman" w:hAnsi="Times New Roman" w:cs="Times New Roman"/>
          <w:color w:val="000000" w:themeColor="text1"/>
          <w:sz w:val="24"/>
          <w:szCs w:val="24"/>
        </w:rPr>
        <w:t xml:space="preserve"> 1849 m. nurodomos sumos už įstojimą jau kur kas mažesnės. Rugpjūčio 12 d. Danielius įstojant į meistrus sumokėjo 5 sidabrinius rublius, spalio 24 d. nuo kito meistro paimtas 10 sidabrinių rublių mokesti</w:t>
      </w:r>
      <w:r w:rsidR="009A2D8B" w:rsidRPr="001D07F3">
        <w:rPr>
          <w:rFonts w:ascii="Times New Roman" w:hAnsi="Times New Roman" w:cs="Times New Roman"/>
          <w:color w:val="000000" w:themeColor="text1"/>
          <w:sz w:val="24"/>
          <w:szCs w:val="24"/>
        </w:rPr>
        <w:t>s ir kitas atvejis liudija sumokėtus 15 sidabrinių rublių.</w:t>
      </w:r>
      <w:r w:rsidR="009A2D8B" w:rsidRPr="001D07F3">
        <w:rPr>
          <w:rStyle w:val="FootnoteReference"/>
          <w:rFonts w:ascii="Times New Roman" w:hAnsi="Times New Roman" w:cs="Times New Roman"/>
          <w:color w:val="000000" w:themeColor="text1"/>
          <w:sz w:val="24"/>
          <w:szCs w:val="24"/>
        </w:rPr>
        <w:footnoteReference w:id="154"/>
      </w:r>
    </w:p>
    <w:p w:rsidR="00B13A31" w:rsidRPr="001D07F3" w:rsidRDefault="00B13A31" w:rsidP="000A353D">
      <w:pPr>
        <w:spacing w:after="0" w:line="360" w:lineRule="auto"/>
        <w:ind w:firstLine="1298"/>
        <w:jc w:val="both"/>
        <w:rPr>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t>Pameistrys</w:t>
      </w:r>
      <w:r w:rsidR="004474D9" w:rsidRPr="001D07F3">
        <w:rPr>
          <w:rFonts w:ascii="Times New Roman" w:hAnsi="Times New Roman" w:cs="Times New Roman"/>
          <w:color w:val="000000" w:themeColor="text1"/>
          <w:sz w:val="24"/>
          <w:szCs w:val="24"/>
        </w:rPr>
        <w:t xml:space="preserve"> –</w:t>
      </w:r>
      <w:r w:rsidRPr="001D07F3">
        <w:rPr>
          <w:rFonts w:ascii="Times New Roman" w:hAnsi="Times New Roman" w:cs="Times New Roman"/>
          <w:color w:val="000000" w:themeColor="text1"/>
          <w:sz w:val="24"/>
          <w:szCs w:val="24"/>
        </w:rPr>
        <w:t xml:space="preserve"> tarpinis žingsnis tarp mokinio ir meistro. Jis jau turėjo mokytis ne vien tik amato, bet ir kaip būti meistru. Nors pameistrys jau kur kas </w:t>
      </w:r>
      <w:proofErr w:type="spellStart"/>
      <w:r w:rsidRPr="001D07F3">
        <w:rPr>
          <w:rFonts w:ascii="Times New Roman" w:hAnsi="Times New Roman" w:cs="Times New Roman"/>
          <w:color w:val="000000" w:themeColor="text1"/>
          <w:sz w:val="24"/>
          <w:szCs w:val="24"/>
        </w:rPr>
        <w:t>savarankiškesnis</w:t>
      </w:r>
      <w:proofErr w:type="spellEnd"/>
      <w:r w:rsidRPr="001D07F3">
        <w:rPr>
          <w:rFonts w:ascii="Times New Roman" w:hAnsi="Times New Roman" w:cs="Times New Roman"/>
          <w:color w:val="000000" w:themeColor="text1"/>
          <w:sz w:val="24"/>
          <w:szCs w:val="24"/>
        </w:rPr>
        <w:t xml:space="preserve"> už mokinį ir pats užsidirbantis, tačiau jis negalėjo vadintis specializuotu amatininku. Gal tas didžiulis noras k</w:t>
      </w:r>
      <w:r w:rsidR="004474D9" w:rsidRPr="001D07F3">
        <w:rPr>
          <w:rFonts w:ascii="Times New Roman" w:hAnsi="Times New Roman" w:cs="Times New Roman"/>
          <w:color w:val="000000" w:themeColor="text1"/>
          <w:sz w:val="24"/>
          <w:szCs w:val="24"/>
        </w:rPr>
        <w:t>u</w:t>
      </w:r>
      <w:r w:rsidRPr="001D07F3">
        <w:rPr>
          <w:rFonts w:ascii="Times New Roman" w:hAnsi="Times New Roman" w:cs="Times New Roman"/>
          <w:color w:val="000000" w:themeColor="text1"/>
          <w:sz w:val="24"/>
          <w:szCs w:val="24"/>
        </w:rPr>
        <w:t>o greičiau pakilti karjeros laiptais, skatino taip greit atlikti diplominį darbą ir tapti pilnateisiu cecho nariu.</w:t>
      </w:r>
    </w:p>
    <w:p w:rsidR="00B13A31" w:rsidRDefault="00B13A31" w:rsidP="00D02CE9">
      <w:pPr>
        <w:pStyle w:val="Heading2"/>
        <w:numPr>
          <w:ilvl w:val="1"/>
          <w:numId w:val="11"/>
        </w:numPr>
        <w:rPr>
          <w:rFonts w:ascii="Times New Roman" w:hAnsi="Times New Roman"/>
          <w:color w:val="000000" w:themeColor="text1"/>
        </w:rPr>
      </w:pPr>
      <w:bookmarkStart w:id="35" w:name="_Toc326863688"/>
      <w:bookmarkStart w:id="36" w:name="_Toc356987311"/>
      <w:bookmarkStart w:id="37" w:name="_Toc357963072"/>
      <w:bookmarkStart w:id="38" w:name="_Toc357963239"/>
      <w:bookmarkStart w:id="39" w:name="_Toc358013671"/>
      <w:r w:rsidRPr="001D07F3">
        <w:rPr>
          <w:rFonts w:ascii="Times New Roman" w:hAnsi="Times New Roman"/>
          <w:color w:val="000000" w:themeColor="text1"/>
        </w:rPr>
        <w:t>Meistras</w:t>
      </w:r>
      <w:bookmarkEnd w:id="35"/>
      <w:bookmarkEnd w:id="36"/>
      <w:bookmarkEnd w:id="37"/>
      <w:bookmarkEnd w:id="38"/>
      <w:bookmarkEnd w:id="39"/>
      <w:r w:rsidRPr="001D07F3">
        <w:rPr>
          <w:rFonts w:ascii="Times New Roman" w:hAnsi="Times New Roman"/>
          <w:color w:val="000000" w:themeColor="text1"/>
        </w:rPr>
        <w:t xml:space="preserve"> </w:t>
      </w:r>
    </w:p>
    <w:p w:rsidR="00B13A31" w:rsidRPr="001D07F3" w:rsidRDefault="00B13A31" w:rsidP="000A353D">
      <w:pPr>
        <w:spacing w:after="0" w:line="360" w:lineRule="auto"/>
        <w:ind w:firstLine="1298"/>
        <w:jc w:val="both"/>
        <w:rPr>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t xml:space="preserve">Meistrai privalėjo atlikti </w:t>
      </w:r>
      <w:proofErr w:type="spellStart"/>
      <w:r w:rsidRPr="001D07F3">
        <w:rPr>
          <w:rFonts w:ascii="Times New Roman" w:hAnsi="Times New Roman" w:cs="Times New Roman"/>
          <w:color w:val="000000" w:themeColor="text1"/>
          <w:sz w:val="24"/>
          <w:szCs w:val="24"/>
        </w:rPr>
        <w:t>cechinę</w:t>
      </w:r>
      <w:proofErr w:type="spellEnd"/>
      <w:r w:rsidRPr="001D07F3">
        <w:rPr>
          <w:rFonts w:ascii="Times New Roman" w:hAnsi="Times New Roman" w:cs="Times New Roman"/>
          <w:color w:val="000000" w:themeColor="text1"/>
          <w:sz w:val="24"/>
          <w:szCs w:val="24"/>
        </w:rPr>
        <w:t xml:space="preserve"> tarnybą, o tiksliau sakant dalyvauti cecho narių susirinkimuose, sueigose, eitynėse ir kt. Jie turėjo kolektyviai spręsti iškilu</w:t>
      </w:r>
      <w:r w:rsidR="006B7D11" w:rsidRPr="001D07F3">
        <w:rPr>
          <w:rFonts w:ascii="Times New Roman" w:hAnsi="Times New Roman" w:cs="Times New Roman"/>
          <w:color w:val="000000" w:themeColor="text1"/>
          <w:sz w:val="24"/>
          <w:szCs w:val="24"/>
        </w:rPr>
        <w:t xml:space="preserve">sias problemas, susijusias su </w:t>
      </w:r>
      <w:proofErr w:type="spellStart"/>
      <w:r w:rsidR="006B7D11" w:rsidRPr="001D07F3">
        <w:rPr>
          <w:rFonts w:ascii="Times New Roman" w:hAnsi="Times New Roman" w:cs="Times New Roman"/>
          <w:color w:val="000000" w:themeColor="text1"/>
          <w:sz w:val="24"/>
          <w:szCs w:val="24"/>
        </w:rPr>
        <w:t>k</w:t>
      </w:r>
      <w:r w:rsidRPr="001D07F3">
        <w:rPr>
          <w:rFonts w:ascii="Times New Roman" w:hAnsi="Times New Roman" w:cs="Times New Roman"/>
          <w:color w:val="000000" w:themeColor="text1"/>
          <w:sz w:val="24"/>
          <w:szCs w:val="24"/>
        </w:rPr>
        <w:t>orporatyvios</w:t>
      </w:r>
      <w:proofErr w:type="spellEnd"/>
      <w:r w:rsidRPr="001D07F3">
        <w:rPr>
          <w:rFonts w:ascii="Times New Roman" w:hAnsi="Times New Roman" w:cs="Times New Roman"/>
          <w:color w:val="000000" w:themeColor="text1"/>
          <w:sz w:val="24"/>
          <w:szCs w:val="24"/>
        </w:rPr>
        <w:t xml:space="preserve"> organizacijos interesais: mokesčių surinkimas ir išlaidų paskirstymas, baudų prasižengusiems skyrimas, tarpusavio ginčų nagrinėjimas, nekilnojamojo turto, priklaususio cechui nuoma, pardavimas ir t.t. Bendrų interesų gynimo procedūroje meistrai privalėjo vadovautis trimis esminiais principais: solidarumu, moralinio ir profesinio elgesio taisyklėmis, paklusnumu </w:t>
      </w:r>
      <w:r w:rsidRPr="001D07F3">
        <w:rPr>
          <w:rFonts w:ascii="Times New Roman" w:hAnsi="Times New Roman" w:cs="Times New Roman"/>
          <w:color w:val="000000" w:themeColor="text1"/>
          <w:sz w:val="24"/>
          <w:szCs w:val="24"/>
        </w:rPr>
        <w:lastRenderedPageBreak/>
        <w:t>cecho vyresnybei.</w:t>
      </w:r>
      <w:r w:rsidRPr="001D07F3">
        <w:rPr>
          <w:rStyle w:val="FootnoteReference"/>
          <w:rFonts w:ascii="Times New Roman" w:hAnsi="Times New Roman" w:cs="Times New Roman"/>
          <w:color w:val="000000" w:themeColor="text1"/>
          <w:sz w:val="24"/>
          <w:szCs w:val="24"/>
        </w:rPr>
        <w:footnoteReference w:id="155"/>
      </w:r>
      <w:r w:rsidRPr="001D07F3">
        <w:rPr>
          <w:rFonts w:ascii="Times New Roman" w:hAnsi="Times New Roman" w:cs="Times New Roman"/>
          <w:color w:val="000000" w:themeColor="text1"/>
          <w:sz w:val="24"/>
          <w:szCs w:val="24"/>
        </w:rPr>
        <w:t xml:space="preserve"> Cechai griežtai draudė meistrams konkuruoti tarpusavyje. Svarbiausias meistrų turtas buvo jų turimos dirbtuvės. Tačiau ne visi jas galėjo turėti. Savo dirbtuvių neturėjo nauji meistrai ir kai kurie senieji meistrai. Beturčių meistrų padėtis beveik susilygino su pameistrių.</w:t>
      </w:r>
      <w:r w:rsidRPr="001D07F3">
        <w:rPr>
          <w:rStyle w:val="FootnoteReference"/>
          <w:rFonts w:ascii="Times New Roman" w:hAnsi="Times New Roman" w:cs="Times New Roman"/>
          <w:color w:val="000000" w:themeColor="text1"/>
          <w:sz w:val="24"/>
          <w:szCs w:val="24"/>
        </w:rPr>
        <w:footnoteReference w:id="156"/>
      </w:r>
    </w:p>
    <w:p w:rsidR="00B13A31" w:rsidRPr="001D07F3" w:rsidRDefault="00B13A31" w:rsidP="000A353D">
      <w:pPr>
        <w:spacing w:after="0" w:line="360" w:lineRule="auto"/>
        <w:ind w:firstLine="1298"/>
        <w:jc w:val="both"/>
        <w:rPr>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t>Meistrai ceche ga</w:t>
      </w:r>
      <w:r w:rsidR="00C24219" w:rsidRPr="001D07F3">
        <w:rPr>
          <w:rFonts w:ascii="Times New Roman" w:hAnsi="Times New Roman" w:cs="Times New Roman"/>
          <w:color w:val="000000" w:themeColor="text1"/>
          <w:sz w:val="24"/>
          <w:szCs w:val="24"/>
        </w:rPr>
        <w:t>lėjo užimti tam tikras pareiga</w:t>
      </w:r>
      <w:r w:rsidRPr="001D07F3">
        <w:rPr>
          <w:rFonts w:ascii="Times New Roman" w:hAnsi="Times New Roman" w:cs="Times New Roman"/>
          <w:color w:val="000000" w:themeColor="text1"/>
          <w:sz w:val="24"/>
          <w:szCs w:val="24"/>
        </w:rPr>
        <w:t>s (pavyzdžiui, vyresniojo meistro, ekonomo, jaunesniojo</w:t>
      </w:r>
      <w:r w:rsidR="00DF5E67" w:rsidRPr="001D07F3">
        <w:rPr>
          <w:rFonts w:ascii="Times New Roman" w:hAnsi="Times New Roman" w:cs="Times New Roman"/>
          <w:color w:val="000000" w:themeColor="text1"/>
          <w:sz w:val="24"/>
          <w:szCs w:val="24"/>
        </w:rPr>
        <w:t xml:space="preserve"> meistro ir kt.)</w:t>
      </w:r>
      <w:r w:rsidRPr="001D07F3">
        <w:rPr>
          <w:rFonts w:ascii="Times New Roman" w:hAnsi="Times New Roman" w:cs="Times New Roman"/>
          <w:color w:val="000000" w:themeColor="text1"/>
          <w:sz w:val="24"/>
          <w:szCs w:val="24"/>
        </w:rPr>
        <w:t xml:space="preserve">. </w:t>
      </w:r>
      <w:r w:rsidR="00DF5E67" w:rsidRPr="001D07F3">
        <w:rPr>
          <w:rFonts w:ascii="Times New Roman" w:hAnsi="Times New Roman" w:cs="Times New Roman"/>
          <w:color w:val="000000" w:themeColor="text1"/>
          <w:sz w:val="24"/>
          <w:szCs w:val="24"/>
        </w:rPr>
        <w:t>Anta</w:t>
      </w:r>
      <w:r w:rsidRPr="001D07F3">
        <w:rPr>
          <w:rFonts w:ascii="Times New Roman" w:hAnsi="Times New Roman" w:cs="Times New Roman"/>
          <w:color w:val="000000" w:themeColor="text1"/>
          <w:sz w:val="24"/>
          <w:szCs w:val="24"/>
        </w:rPr>
        <w:t xml:space="preserve">i auksakalys  Jonas </w:t>
      </w:r>
      <w:proofErr w:type="spellStart"/>
      <w:r w:rsidRPr="001D07F3">
        <w:rPr>
          <w:rFonts w:ascii="Times New Roman" w:hAnsi="Times New Roman" w:cs="Times New Roman"/>
          <w:color w:val="000000" w:themeColor="text1"/>
          <w:sz w:val="24"/>
          <w:szCs w:val="24"/>
        </w:rPr>
        <w:t>Tumila</w:t>
      </w:r>
      <w:proofErr w:type="spellEnd"/>
      <w:r w:rsidRPr="001D07F3">
        <w:rPr>
          <w:rFonts w:ascii="Times New Roman" w:hAnsi="Times New Roman" w:cs="Times New Roman"/>
          <w:color w:val="000000" w:themeColor="text1"/>
          <w:sz w:val="24"/>
          <w:szCs w:val="24"/>
        </w:rPr>
        <w:t xml:space="preserve"> </w:t>
      </w:r>
      <w:proofErr w:type="spellStart"/>
      <w:r w:rsidRPr="001D07F3">
        <w:rPr>
          <w:rFonts w:ascii="Times New Roman" w:hAnsi="Times New Roman" w:cs="Times New Roman"/>
          <w:color w:val="000000" w:themeColor="text1"/>
          <w:sz w:val="24"/>
          <w:szCs w:val="24"/>
        </w:rPr>
        <w:t>Danišauskas</w:t>
      </w:r>
      <w:proofErr w:type="spellEnd"/>
      <w:r w:rsidRPr="001D07F3">
        <w:rPr>
          <w:rFonts w:ascii="Times New Roman" w:hAnsi="Times New Roman" w:cs="Times New Roman"/>
          <w:color w:val="000000" w:themeColor="text1"/>
          <w:sz w:val="24"/>
          <w:szCs w:val="24"/>
        </w:rPr>
        <w:t xml:space="preserve"> užėmė cecho seniūno pavaduotojo pareigas, vėliau tapo seniūnu.</w:t>
      </w:r>
      <w:r w:rsidRPr="001D07F3">
        <w:rPr>
          <w:rStyle w:val="FootnoteReference"/>
          <w:rFonts w:ascii="Times New Roman" w:hAnsi="Times New Roman" w:cs="Times New Roman"/>
          <w:color w:val="000000" w:themeColor="text1"/>
          <w:sz w:val="24"/>
          <w:szCs w:val="24"/>
        </w:rPr>
        <w:footnoteReference w:id="157"/>
      </w:r>
      <w:r w:rsidRPr="001D07F3">
        <w:rPr>
          <w:rFonts w:ascii="Times New Roman" w:hAnsi="Times New Roman" w:cs="Times New Roman"/>
          <w:color w:val="000000" w:themeColor="text1"/>
          <w:sz w:val="24"/>
          <w:szCs w:val="24"/>
        </w:rPr>
        <w:t xml:space="preserve"> </w:t>
      </w:r>
      <w:r w:rsidR="00C24219" w:rsidRPr="001D07F3">
        <w:rPr>
          <w:rFonts w:ascii="Times New Roman" w:hAnsi="Times New Roman" w:cs="Times New Roman"/>
          <w:color w:val="000000" w:themeColor="text1"/>
          <w:sz w:val="24"/>
          <w:szCs w:val="24"/>
        </w:rPr>
        <w:t>Reikėjo būti nepriekaištingos reputacijos ir gerbiamu žmogumi, kad galėtum užimti aukštesnes pareigas.</w:t>
      </w:r>
      <w:r w:rsidR="00485CF2" w:rsidRPr="001D07F3">
        <w:rPr>
          <w:rFonts w:ascii="Times New Roman" w:hAnsi="Times New Roman" w:cs="Times New Roman"/>
          <w:color w:val="000000" w:themeColor="text1"/>
          <w:sz w:val="24"/>
          <w:szCs w:val="24"/>
        </w:rPr>
        <w:t xml:space="preserve"> Naujiems meistrams pakilti pareigose būdavo sunku. Č</w:t>
      </w:r>
      <w:r w:rsidRPr="001D07F3">
        <w:rPr>
          <w:rFonts w:ascii="Times New Roman" w:hAnsi="Times New Roman" w:cs="Times New Roman"/>
          <w:color w:val="000000" w:themeColor="text1"/>
          <w:sz w:val="24"/>
          <w:szCs w:val="24"/>
        </w:rPr>
        <w:t>ia matoma</w:t>
      </w:r>
      <w:r w:rsidR="00485CF2" w:rsidRPr="001D07F3">
        <w:rPr>
          <w:rFonts w:ascii="Times New Roman" w:hAnsi="Times New Roman" w:cs="Times New Roman"/>
          <w:color w:val="000000" w:themeColor="text1"/>
          <w:sz w:val="24"/>
          <w:szCs w:val="24"/>
        </w:rPr>
        <w:t>s</w:t>
      </w:r>
      <w:r w:rsidRPr="001D07F3">
        <w:rPr>
          <w:rFonts w:ascii="Times New Roman" w:hAnsi="Times New Roman" w:cs="Times New Roman"/>
          <w:color w:val="000000" w:themeColor="text1"/>
          <w:sz w:val="24"/>
          <w:szCs w:val="24"/>
        </w:rPr>
        <w:t xml:space="preserve"> savotiškas karjeros siekimas, nuo žemesnio laipsnio keliaujama iki aukštesnio.</w:t>
      </w:r>
    </w:p>
    <w:p w:rsidR="00DB5221" w:rsidRPr="001D07F3" w:rsidRDefault="00DB5221" w:rsidP="002D2671">
      <w:pPr>
        <w:spacing w:after="0" w:line="360" w:lineRule="auto"/>
        <w:ind w:firstLine="1298"/>
        <w:jc w:val="both"/>
        <w:rPr>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t xml:space="preserve">Ne visų meistrų dirbtuvės buvo vienodos. Vieni amatininkai buvo stambesni, žymesni ir turtingesni. Analizuojant revizijos sąrašus akivaizdu, kad išsiskyrė vienas ar kitas meistras turėjęs daug darbininkų. Išskirtinas yra vinių dirbėjas Frydrichas </w:t>
      </w:r>
      <w:proofErr w:type="spellStart"/>
      <w:r w:rsidRPr="001D07F3">
        <w:rPr>
          <w:rFonts w:ascii="Times New Roman" w:hAnsi="Times New Roman" w:cs="Times New Roman"/>
          <w:color w:val="000000" w:themeColor="text1"/>
          <w:sz w:val="24"/>
          <w:szCs w:val="24"/>
        </w:rPr>
        <w:t>Hertmanas</w:t>
      </w:r>
      <w:proofErr w:type="spellEnd"/>
      <w:r w:rsidRPr="001D07F3">
        <w:rPr>
          <w:rFonts w:ascii="Times New Roman" w:hAnsi="Times New Roman" w:cs="Times New Roman"/>
          <w:color w:val="000000" w:themeColor="text1"/>
          <w:sz w:val="24"/>
          <w:szCs w:val="24"/>
        </w:rPr>
        <w:t xml:space="preserve">. Jo dirbtuvės buvo įsikūrusios </w:t>
      </w:r>
      <w:proofErr w:type="spellStart"/>
      <w:r w:rsidRPr="001D07F3">
        <w:rPr>
          <w:rFonts w:ascii="Times New Roman" w:hAnsi="Times New Roman" w:cs="Times New Roman"/>
          <w:color w:val="000000" w:themeColor="text1"/>
          <w:sz w:val="24"/>
          <w:szCs w:val="24"/>
        </w:rPr>
        <w:t>Leikių</w:t>
      </w:r>
      <w:proofErr w:type="spellEnd"/>
      <w:r w:rsidR="006C0DE9">
        <w:rPr>
          <w:rFonts w:ascii="Times New Roman" w:hAnsi="Times New Roman" w:cs="Times New Roman"/>
          <w:color w:val="000000" w:themeColor="text1"/>
          <w:sz w:val="24"/>
          <w:szCs w:val="24"/>
        </w:rPr>
        <w:t xml:space="preserve"> (?)</w:t>
      </w:r>
      <w:r w:rsidRPr="001D07F3">
        <w:rPr>
          <w:rFonts w:ascii="Times New Roman" w:hAnsi="Times New Roman" w:cs="Times New Roman"/>
          <w:color w:val="000000" w:themeColor="text1"/>
          <w:sz w:val="24"/>
          <w:szCs w:val="24"/>
        </w:rPr>
        <w:t xml:space="preserve"> dvarelyje. Jis turėjo sūnų Jakobą, kuris gyveno nuosavame dvarelyje. Pastarasis faktas byloja, kad kaip ir tėvas, Jakobas buvo labiau pasiturintis. Jakobo </w:t>
      </w:r>
      <w:proofErr w:type="spellStart"/>
      <w:r w:rsidRPr="001D07F3">
        <w:rPr>
          <w:rFonts w:ascii="Times New Roman" w:hAnsi="Times New Roman" w:cs="Times New Roman"/>
          <w:color w:val="000000" w:themeColor="text1"/>
          <w:sz w:val="24"/>
          <w:szCs w:val="24"/>
        </w:rPr>
        <w:t>Hertmano</w:t>
      </w:r>
      <w:proofErr w:type="spellEnd"/>
      <w:r w:rsidRPr="001D07F3">
        <w:rPr>
          <w:rFonts w:ascii="Times New Roman" w:hAnsi="Times New Roman" w:cs="Times New Roman"/>
          <w:color w:val="000000" w:themeColor="text1"/>
          <w:sz w:val="24"/>
          <w:szCs w:val="24"/>
        </w:rPr>
        <w:t xml:space="preserve"> vyriausias sūnus Frydrichas, kuriam 1806 m. buvo 22 metai, buvo vinių dirbėjas ir dirbo tame pačiame </w:t>
      </w:r>
      <w:proofErr w:type="spellStart"/>
      <w:r w:rsidRPr="001D07F3">
        <w:rPr>
          <w:rFonts w:ascii="Times New Roman" w:hAnsi="Times New Roman" w:cs="Times New Roman"/>
          <w:color w:val="000000" w:themeColor="text1"/>
          <w:sz w:val="24"/>
          <w:szCs w:val="24"/>
        </w:rPr>
        <w:t>Leikių</w:t>
      </w:r>
      <w:proofErr w:type="spellEnd"/>
      <w:r w:rsidRPr="001D07F3">
        <w:rPr>
          <w:rFonts w:ascii="Times New Roman" w:hAnsi="Times New Roman" w:cs="Times New Roman"/>
          <w:color w:val="000000" w:themeColor="text1"/>
          <w:sz w:val="24"/>
          <w:szCs w:val="24"/>
        </w:rPr>
        <w:t xml:space="preserve"> </w:t>
      </w:r>
      <w:r w:rsidR="006C0DE9">
        <w:rPr>
          <w:rFonts w:ascii="Times New Roman" w:hAnsi="Times New Roman" w:cs="Times New Roman"/>
          <w:color w:val="000000" w:themeColor="text1"/>
          <w:sz w:val="24"/>
          <w:szCs w:val="24"/>
        </w:rPr>
        <w:t xml:space="preserve">(?) </w:t>
      </w:r>
      <w:r w:rsidRPr="001D07F3">
        <w:rPr>
          <w:rFonts w:ascii="Times New Roman" w:hAnsi="Times New Roman" w:cs="Times New Roman"/>
          <w:color w:val="000000" w:themeColor="text1"/>
          <w:sz w:val="24"/>
          <w:szCs w:val="24"/>
        </w:rPr>
        <w:t>dvarelyje, kurio Nr. 1149.  Pažymėtina, kad antrasis jo sūnus neužsiėmė dar jokiu amatu ir gyveno laikinai pas tėvą, nes buvo mažas, o jauniausias jo sūnus jau buvo miręs.</w:t>
      </w:r>
      <w:r w:rsidRPr="001D07F3">
        <w:rPr>
          <w:rStyle w:val="FootnoteReference"/>
          <w:rFonts w:ascii="Times New Roman" w:hAnsi="Times New Roman" w:cs="Times New Roman"/>
          <w:color w:val="000000" w:themeColor="text1"/>
          <w:sz w:val="24"/>
          <w:szCs w:val="24"/>
        </w:rPr>
        <w:footnoteReference w:id="158"/>
      </w:r>
      <w:r w:rsidRPr="001D07F3">
        <w:rPr>
          <w:rFonts w:ascii="Times New Roman" w:hAnsi="Times New Roman" w:cs="Times New Roman"/>
          <w:color w:val="000000" w:themeColor="text1"/>
          <w:sz w:val="24"/>
          <w:szCs w:val="24"/>
        </w:rPr>
        <w:t xml:space="preserve"> Aptinkama ir daugiau informacijos apie pas </w:t>
      </w:r>
      <w:proofErr w:type="spellStart"/>
      <w:r w:rsidRPr="001D07F3">
        <w:rPr>
          <w:rFonts w:ascii="Times New Roman" w:hAnsi="Times New Roman" w:cs="Times New Roman"/>
          <w:color w:val="000000" w:themeColor="text1"/>
          <w:sz w:val="24"/>
          <w:szCs w:val="24"/>
        </w:rPr>
        <w:t>Hertmaną</w:t>
      </w:r>
      <w:proofErr w:type="spellEnd"/>
      <w:r w:rsidRPr="001D07F3">
        <w:rPr>
          <w:rFonts w:ascii="Times New Roman" w:hAnsi="Times New Roman" w:cs="Times New Roman"/>
          <w:color w:val="000000" w:themeColor="text1"/>
          <w:sz w:val="24"/>
          <w:szCs w:val="24"/>
        </w:rPr>
        <w:t xml:space="preserve"> dirbusius žmones. Tai būtų Petras </w:t>
      </w:r>
      <w:proofErr w:type="spellStart"/>
      <w:r w:rsidRPr="001D07F3">
        <w:rPr>
          <w:rFonts w:ascii="Times New Roman" w:hAnsi="Times New Roman" w:cs="Times New Roman"/>
          <w:color w:val="000000" w:themeColor="text1"/>
          <w:sz w:val="24"/>
          <w:szCs w:val="24"/>
        </w:rPr>
        <w:t>Baulištas</w:t>
      </w:r>
      <w:proofErr w:type="spellEnd"/>
      <w:r w:rsidRPr="001D07F3">
        <w:rPr>
          <w:rFonts w:ascii="Times New Roman" w:hAnsi="Times New Roman" w:cs="Times New Roman"/>
          <w:color w:val="000000" w:themeColor="text1"/>
          <w:sz w:val="24"/>
          <w:szCs w:val="24"/>
        </w:rPr>
        <w:t xml:space="preserve"> 35 metų,</w:t>
      </w:r>
      <w:r w:rsidR="006C1C32">
        <w:rPr>
          <w:rFonts w:ascii="Times New Roman" w:hAnsi="Times New Roman" w:cs="Times New Roman"/>
          <w:color w:val="000000" w:themeColor="text1"/>
          <w:sz w:val="24"/>
          <w:szCs w:val="24"/>
        </w:rPr>
        <w:t xml:space="preserve"> Juzefas </w:t>
      </w:r>
      <w:proofErr w:type="spellStart"/>
      <w:r w:rsidR="006C1C32">
        <w:rPr>
          <w:rFonts w:ascii="Times New Roman" w:hAnsi="Times New Roman" w:cs="Times New Roman"/>
          <w:color w:val="000000" w:themeColor="text1"/>
          <w:sz w:val="24"/>
          <w:szCs w:val="24"/>
        </w:rPr>
        <w:t>To</w:t>
      </w:r>
      <w:r w:rsidRPr="001D07F3">
        <w:rPr>
          <w:rFonts w:ascii="Times New Roman" w:hAnsi="Times New Roman" w:cs="Times New Roman"/>
          <w:color w:val="000000" w:themeColor="text1"/>
          <w:sz w:val="24"/>
          <w:szCs w:val="24"/>
        </w:rPr>
        <w:t>m</w:t>
      </w:r>
      <w:r w:rsidR="006C1C32">
        <w:rPr>
          <w:rFonts w:ascii="Times New Roman" w:hAnsi="Times New Roman" w:cs="Times New Roman"/>
          <w:color w:val="000000" w:themeColor="text1"/>
          <w:sz w:val="24"/>
          <w:szCs w:val="24"/>
        </w:rPr>
        <w:t>a</w:t>
      </w:r>
      <w:r w:rsidRPr="001D07F3">
        <w:rPr>
          <w:rFonts w:ascii="Times New Roman" w:hAnsi="Times New Roman" w:cs="Times New Roman"/>
          <w:color w:val="000000" w:themeColor="text1"/>
          <w:sz w:val="24"/>
          <w:szCs w:val="24"/>
        </w:rPr>
        <w:t>šievskis</w:t>
      </w:r>
      <w:proofErr w:type="spellEnd"/>
      <w:r w:rsidRPr="001D07F3">
        <w:rPr>
          <w:rFonts w:ascii="Times New Roman" w:hAnsi="Times New Roman" w:cs="Times New Roman"/>
          <w:color w:val="000000" w:themeColor="text1"/>
          <w:sz w:val="24"/>
          <w:szCs w:val="24"/>
        </w:rPr>
        <w:t xml:space="preserve"> 31 m.</w:t>
      </w:r>
      <w:r w:rsidRPr="001D07F3">
        <w:rPr>
          <w:rStyle w:val="FootnoteReference"/>
          <w:rFonts w:ascii="Times New Roman" w:hAnsi="Times New Roman" w:cs="Times New Roman"/>
          <w:color w:val="000000" w:themeColor="text1"/>
          <w:sz w:val="24"/>
          <w:szCs w:val="24"/>
        </w:rPr>
        <w:footnoteReference w:id="159"/>
      </w:r>
      <w:r w:rsidR="006C1C32">
        <w:rPr>
          <w:rFonts w:ascii="Times New Roman" w:hAnsi="Times New Roman" w:cs="Times New Roman"/>
          <w:color w:val="000000" w:themeColor="text1"/>
          <w:sz w:val="24"/>
          <w:szCs w:val="24"/>
        </w:rPr>
        <w:t>, Jurgis</w:t>
      </w:r>
      <w:r w:rsidR="00DB40E4" w:rsidRPr="001D07F3">
        <w:rPr>
          <w:rFonts w:ascii="Times New Roman" w:hAnsi="Times New Roman" w:cs="Times New Roman"/>
          <w:color w:val="000000" w:themeColor="text1"/>
          <w:sz w:val="24"/>
          <w:szCs w:val="24"/>
        </w:rPr>
        <w:t xml:space="preserve"> 22 m. ir</w:t>
      </w:r>
      <w:r w:rsidRPr="001D07F3">
        <w:rPr>
          <w:rFonts w:ascii="Times New Roman" w:hAnsi="Times New Roman" w:cs="Times New Roman"/>
          <w:color w:val="000000" w:themeColor="text1"/>
          <w:sz w:val="24"/>
          <w:szCs w:val="24"/>
        </w:rPr>
        <w:t xml:space="preserve"> Jonas </w:t>
      </w:r>
      <w:proofErr w:type="spellStart"/>
      <w:r w:rsidRPr="001D07F3">
        <w:rPr>
          <w:rFonts w:ascii="Times New Roman" w:hAnsi="Times New Roman" w:cs="Times New Roman"/>
          <w:color w:val="000000" w:themeColor="text1"/>
          <w:sz w:val="24"/>
          <w:szCs w:val="24"/>
        </w:rPr>
        <w:t>Malskis</w:t>
      </w:r>
      <w:proofErr w:type="spellEnd"/>
      <w:r w:rsidRPr="001D07F3">
        <w:rPr>
          <w:rFonts w:ascii="Times New Roman" w:hAnsi="Times New Roman" w:cs="Times New Roman"/>
          <w:color w:val="000000" w:themeColor="text1"/>
          <w:sz w:val="24"/>
          <w:szCs w:val="24"/>
        </w:rPr>
        <w:t xml:space="preserve"> 37 metų, kuris įvardijamas, kaip Frydricho </w:t>
      </w:r>
      <w:proofErr w:type="spellStart"/>
      <w:r w:rsidRPr="001D07F3">
        <w:rPr>
          <w:rFonts w:ascii="Times New Roman" w:hAnsi="Times New Roman" w:cs="Times New Roman"/>
          <w:color w:val="000000" w:themeColor="text1"/>
          <w:sz w:val="24"/>
          <w:szCs w:val="24"/>
        </w:rPr>
        <w:t>Hertmano</w:t>
      </w:r>
      <w:proofErr w:type="spellEnd"/>
      <w:r w:rsidRPr="001D07F3">
        <w:rPr>
          <w:rFonts w:ascii="Times New Roman" w:hAnsi="Times New Roman" w:cs="Times New Roman"/>
          <w:color w:val="000000" w:themeColor="text1"/>
          <w:sz w:val="24"/>
          <w:szCs w:val="24"/>
        </w:rPr>
        <w:t xml:space="preserve"> darbininkas </w:t>
      </w:r>
      <w:proofErr w:type="spellStart"/>
      <w:r w:rsidRPr="001D07F3">
        <w:rPr>
          <w:rFonts w:ascii="Times New Roman" w:hAnsi="Times New Roman" w:cs="Times New Roman"/>
          <w:color w:val="000000" w:themeColor="text1"/>
          <w:sz w:val="24"/>
          <w:szCs w:val="24"/>
        </w:rPr>
        <w:t>Leikių</w:t>
      </w:r>
      <w:proofErr w:type="spellEnd"/>
      <w:r w:rsidRPr="001D07F3">
        <w:rPr>
          <w:rFonts w:ascii="Times New Roman" w:hAnsi="Times New Roman" w:cs="Times New Roman"/>
          <w:color w:val="000000" w:themeColor="text1"/>
          <w:sz w:val="24"/>
          <w:szCs w:val="24"/>
        </w:rPr>
        <w:t xml:space="preserve"> dvare.</w:t>
      </w:r>
      <w:r w:rsidRPr="001D07F3">
        <w:rPr>
          <w:rStyle w:val="FootnoteReference"/>
          <w:rFonts w:ascii="Times New Roman" w:hAnsi="Times New Roman" w:cs="Times New Roman"/>
          <w:color w:val="000000" w:themeColor="text1"/>
          <w:sz w:val="24"/>
          <w:szCs w:val="24"/>
        </w:rPr>
        <w:footnoteReference w:id="160"/>
      </w:r>
    </w:p>
    <w:p w:rsidR="00B13A31" w:rsidRPr="001D07F3" w:rsidRDefault="00B13A31" w:rsidP="002D2671">
      <w:pPr>
        <w:spacing w:after="0" w:line="360" w:lineRule="auto"/>
        <w:ind w:firstLine="1298"/>
        <w:jc w:val="both"/>
        <w:rPr>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t>Municipalinė amatininko karjera laikoma svarbiu miestiečių luomo visuomeninio gyvenimo elementu, vienu iš svarbiausių rodiklių, parodančių amatininkų hierarchinę padėtį visuomenėje. Miesto savivaldos institucijose vyraujančias pozicijas užėmė pirkliai, nustumdami cechų amatininkus į antraeiles pozicijas. Tai lėmė keletas priežasčių. Pirmoji –</w:t>
      </w:r>
      <w:r w:rsidR="00DF5E67" w:rsidRPr="001D07F3">
        <w:rPr>
          <w:rFonts w:ascii="Times New Roman" w:hAnsi="Times New Roman" w:cs="Times New Roman"/>
          <w:color w:val="000000" w:themeColor="text1"/>
          <w:sz w:val="24"/>
          <w:szCs w:val="24"/>
        </w:rPr>
        <w:t xml:space="preserve"> </w:t>
      </w:r>
      <w:r w:rsidRPr="001D07F3">
        <w:rPr>
          <w:rFonts w:ascii="Times New Roman" w:hAnsi="Times New Roman" w:cs="Times New Roman"/>
          <w:color w:val="000000" w:themeColor="text1"/>
          <w:sz w:val="24"/>
          <w:szCs w:val="24"/>
        </w:rPr>
        <w:t>tai išsilavinimo stoka, kadangi daugelis amatininkų buvo neraštingi.</w:t>
      </w:r>
      <w:r w:rsidRPr="001D07F3">
        <w:rPr>
          <w:rStyle w:val="FootnoteReference"/>
          <w:rFonts w:ascii="Times New Roman" w:hAnsi="Times New Roman" w:cs="Times New Roman"/>
          <w:color w:val="000000" w:themeColor="text1"/>
          <w:sz w:val="24"/>
          <w:szCs w:val="24"/>
        </w:rPr>
        <w:footnoteReference w:id="161"/>
      </w:r>
      <w:r w:rsidR="00C8762D" w:rsidRPr="001D07F3">
        <w:rPr>
          <w:rFonts w:ascii="Times New Roman" w:hAnsi="Times New Roman" w:cs="Times New Roman"/>
          <w:color w:val="000000" w:themeColor="text1"/>
          <w:sz w:val="24"/>
          <w:szCs w:val="24"/>
        </w:rPr>
        <w:t xml:space="preserve"> Atlikus reviziją, po ja turėdavo pasirašyti vyriausi cecho meistrai. Akivaizdu, neraštingumas buvo tarp meistrų buvo didelis. </w:t>
      </w:r>
      <w:r w:rsidR="001B45B4" w:rsidRPr="001D07F3">
        <w:rPr>
          <w:rFonts w:ascii="Times New Roman" w:hAnsi="Times New Roman" w:cs="Times New Roman"/>
          <w:color w:val="000000" w:themeColor="text1"/>
          <w:sz w:val="24"/>
          <w:szCs w:val="24"/>
        </w:rPr>
        <w:t>Nemaža dalis meistrų pasirašydavo pliusiukais arba iksiukais. Tačiau buvo ir tokių</w:t>
      </w:r>
      <w:r w:rsidR="006C1C32">
        <w:rPr>
          <w:rFonts w:ascii="Times New Roman" w:hAnsi="Times New Roman" w:cs="Times New Roman"/>
          <w:color w:val="000000" w:themeColor="text1"/>
          <w:sz w:val="24"/>
          <w:szCs w:val="24"/>
        </w:rPr>
        <w:t>,</w:t>
      </w:r>
      <w:r w:rsidR="001B45B4" w:rsidRPr="001D07F3">
        <w:rPr>
          <w:rFonts w:ascii="Times New Roman" w:hAnsi="Times New Roman" w:cs="Times New Roman"/>
          <w:color w:val="000000" w:themeColor="text1"/>
          <w:sz w:val="24"/>
          <w:szCs w:val="24"/>
        </w:rPr>
        <w:t xml:space="preserve"> kurie pasirašė savo v</w:t>
      </w:r>
      <w:r w:rsidR="003F0062" w:rsidRPr="001D07F3">
        <w:rPr>
          <w:rFonts w:ascii="Times New Roman" w:hAnsi="Times New Roman" w:cs="Times New Roman"/>
          <w:color w:val="000000" w:themeColor="text1"/>
          <w:sz w:val="24"/>
          <w:szCs w:val="24"/>
        </w:rPr>
        <w:t>ar</w:t>
      </w:r>
      <w:r w:rsidR="006C1C32">
        <w:rPr>
          <w:rFonts w:ascii="Times New Roman" w:hAnsi="Times New Roman" w:cs="Times New Roman"/>
          <w:color w:val="000000" w:themeColor="text1"/>
          <w:sz w:val="24"/>
          <w:szCs w:val="24"/>
        </w:rPr>
        <w:t xml:space="preserve">dą </w:t>
      </w:r>
      <w:r w:rsidR="006C1C32">
        <w:rPr>
          <w:rFonts w:ascii="Times New Roman" w:hAnsi="Times New Roman" w:cs="Times New Roman"/>
          <w:color w:val="000000" w:themeColor="text1"/>
          <w:sz w:val="24"/>
          <w:szCs w:val="24"/>
        </w:rPr>
        <w:lastRenderedPageBreak/>
        <w:t xml:space="preserve">patys, kaip kad </w:t>
      </w:r>
      <w:proofErr w:type="spellStart"/>
      <w:r w:rsidR="006C1C32">
        <w:rPr>
          <w:rFonts w:ascii="Times New Roman" w:hAnsi="Times New Roman" w:cs="Times New Roman"/>
          <w:color w:val="000000" w:themeColor="text1"/>
          <w:sz w:val="24"/>
          <w:szCs w:val="24"/>
        </w:rPr>
        <w:t>katiliai</w:t>
      </w:r>
      <w:proofErr w:type="spellEnd"/>
      <w:r w:rsidR="006C1C32">
        <w:rPr>
          <w:rFonts w:ascii="Times New Roman" w:hAnsi="Times New Roman" w:cs="Times New Roman"/>
          <w:color w:val="000000" w:themeColor="text1"/>
          <w:sz w:val="24"/>
          <w:szCs w:val="24"/>
        </w:rPr>
        <w:t xml:space="preserve"> Augu</w:t>
      </w:r>
      <w:r w:rsidR="003F0062" w:rsidRPr="001D07F3">
        <w:rPr>
          <w:rFonts w:ascii="Times New Roman" w:hAnsi="Times New Roman" w:cs="Times New Roman"/>
          <w:color w:val="000000" w:themeColor="text1"/>
          <w:sz w:val="24"/>
          <w:szCs w:val="24"/>
        </w:rPr>
        <w:t xml:space="preserve">stinas </w:t>
      </w:r>
      <w:proofErr w:type="spellStart"/>
      <w:r w:rsidR="003F0062" w:rsidRPr="001D07F3">
        <w:rPr>
          <w:rFonts w:ascii="Times New Roman" w:hAnsi="Times New Roman" w:cs="Times New Roman"/>
          <w:color w:val="000000" w:themeColor="text1"/>
          <w:sz w:val="24"/>
          <w:szCs w:val="24"/>
        </w:rPr>
        <w:t>Čuprynovičius</w:t>
      </w:r>
      <w:proofErr w:type="spellEnd"/>
      <w:r w:rsidR="003F0062" w:rsidRPr="001D07F3">
        <w:rPr>
          <w:rFonts w:ascii="Times New Roman" w:hAnsi="Times New Roman" w:cs="Times New Roman"/>
          <w:color w:val="000000" w:themeColor="text1"/>
          <w:sz w:val="24"/>
          <w:szCs w:val="24"/>
        </w:rPr>
        <w:t xml:space="preserve"> ir Jonas </w:t>
      </w:r>
      <w:proofErr w:type="spellStart"/>
      <w:r w:rsidR="003F0062" w:rsidRPr="001D07F3">
        <w:rPr>
          <w:rFonts w:ascii="Times New Roman" w:hAnsi="Times New Roman" w:cs="Times New Roman"/>
          <w:color w:val="000000" w:themeColor="text1"/>
          <w:sz w:val="24"/>
          <w:szCs w:val="24"/>
        </w:rPr>
        <w:t>Malskis</w:t>
      </w:r>
      <w:proofErr w:type="spellEnd"/>
      <w:r w:rsidR="003F0062" w:rsidRPr="001D07F3">
        <w:rPr>
          <w:rStyle w:val="FootnoteReference"/>
          <w:rFonts w:ascii="Times New Roman" w:hAnsi="Times New Roman" w:cs="Times New Roman"/>
          <w:color w:val="000000" w:themeColor="text1"/>
          <w:sz w:val="24"/>
          <w:szCs w:val="24"/>
        </w:rPr>
        <w:footnoteReference w:id="162"/>
      </w:r>
      <w:r w:rsidR="003F0062" w:rsidRPr="001D07F3">
        <w:rPr>
          <w:rFonts w:ascii="Times New Roman" w:hAnsi="Times New Roman" w:cs="Times New Roman"/>
          <w:color w:val="000000" w:themeColor="text1"/>
          <w:sz w:val="24"/>
          <w:szCs w:val="24"/>
        </w:rPr>
        <w:t xml:space="preserve">, šaltkalvis Jonas </w:t>
      </w:r>
      <w:proofErr w:type="spellStart"/>
      <w:r w:rsidR="003F0062" w:rsidRPr="001D07F3">
        <w:rPr>
          <w:rFonts w:ascii="Times New Roman" w:hAnsi="Times New Roman" w:cs="Times New Roman"/>
          <w:color w:val="000000" w:themeColor="text1"/>
          <w:sz w:val="24"/>
          <w:szCs w:val="24"/>
        </w:rPr>
        <w:t>Pžykovas</w:t>
      </w:r>
      <w:proofErr w:type="spellEnd"/>
      <w:r w:rsidR="003F0062" w:rsidRPr="001D07F3">
        <w:rPr>
          <w:rStyle w:val="FootnoteReference"/>
          <w:rFonts w:ascii="Times New Roman" w:hAnsi="Times New Roman" w:cs="Times New Roman"/>
          <w:color w:val="000000" w:themeColor="text1"/>
          <w:sz w:val="24"/>
          <w:szCs w:val="24"/>
        </w:rPr>
        <w:footnoteReference w:id="163"/>
      </w:r>
      <w:r w:rsidR="003F0062" w:rsidRPr="001D07F3">
        <w:rPr>
          <w:rFonts w:ascii="Times New Roman" w:hAnsi="Times New Roman" w:cs="Times New Roman"/>
          <w:color w:val="000000" w:themeColor="text1"/>
          <w:sz w:val="24"/>
          <w:szCs w:val="24"/>
        </w:rPr>
        <w:t xml:space="preserve">, odininkas Jonas </w:t>
      </w:r>
      <w:proofErr w:type="spellStart"/>
      <w:r w:rsidR="003F0062" w:rsidRPr="001D07F3">
        <w:rPr>
          <w:rFonts w:ascii="Times New Roman" w:hAnsi="Times New Roman" w:cs="Times New Roman"/>
          <w:color w:val="000000" w:themeColor="text1"/>
          <w:sz w:val="24"/>
          <w:szCs w:val="24"/>
        </w:rPr>
        <w:t>Tamkievičius</w:t>
      </w:r>
      <w:proofErr w:type="spellEnd"/>
      <w:r w:rsidR="003F0062" w:rsidRPr="001D07F3">
        <w:rPr>
          <w:rStyle w:val="FootnoteReference"/>
          <w:rFonts w:ascii="Times New Roman" w:hAnsi="Times New Roman" w:cs="Times New Roman"/>
          <w:color w:val="000000" w:themeColor="text1"/>
          <w:sz w:val="24"/>
          <w:szCs w:val="24"/>
        </w:rPr>
        <w:footnoteReference w:id="164"/>
      </w:r>
      <w:r w:rsidR="008A41A8">
        <w:rPr>
          <w:rFonts w:ascii="Times New Roman" w:hAnsi="Times New Roman" w:cs="Times New Roman"/>
          <w:color w:val="000000" w:themeColor="text1"/>
          <w:sz w:val="24"/>
          <w:szCs w:val="24"/>
        </w:rPr>
        <w:t xml:space="preserve"> ar Felicijonas </w:t>
      </w:r>
      <w:proofErr w:type="spellStart"/>
      <w:r w:rsidR="008A41A8">
        <w:rPr>
          <w:rFonts w:ascii="Times New Roman" w:hAnsi="Times New Roman" w:cs="Times New Roman"/>
          <w:color w:val="000000" w:themeColor="text1"/>
          <w:sz w:val="24"/>
          <w:szCs w:val="24"/>
        </w:rPr>
        <w:t>Dirmono</w:t>
      </w:r>
      <w:r w:rsidR="003F0062" w:rsidRPr="001D07F3">
        <w:rPr>
          <w:rFonts w:ascii="Times New Roman" w:hAnsi="Times New Roman" w:cs="Times New Roman"/>
          <w:color w:val="000000" w:themeColor="text1"/>
          <w:sz w:val="24"/>
          <w:szCs w:val="24"/>
        </w:rPr>
        <w:t>vičius</w:t>
      </w:r>
      <w:proofErr w:type="spellEnd"/>
      <w:r w:rsidR="003F0062" w:rsidRPr="001D07F3">
        <w:rPr>
          <w:rFonts w:ascii="Times New Roman" w:hAnsi="Times New Roman" w:cs="Times New Roman"/>
          <w:color w:val="000000" w:themeColor="text1"/>
          <w:sz w:val="24"/>
          <w:szCs w:val="24"/>
        </w:rPr>
        <w:t>.</w:t>
      </w:r>
      <w:r w:rsidR="003F0062" w:rsidRPr="001D07F3">
        <w:rPr>
          <w:rStyle w:val="FootnoteReference"/>
          <w:rFonts w:ascii="Times New Roman" w:hAnsi="Times New Roman" w:cs="Times New Roman"/>
          <w:color w:val="000000" w:themeColor="text1"/>
          <w:sz w:val="24"/>
          <w:szCs w:val="24"/>
        </w:rPr>
        <w:t xml:space="preserve"> </w:t>
      </w:r>
      <w:r w:rsidR="003F0062" w:rsidRPr="001D07F3">
        <w:rPr>
          <w:rStyle w:val="FootnoteReference"/>
          <w:rFonts w:ascii="Times New Roman" w:hAnsi="Times New Roman" w:cs="Times New Roman"/>
          <w:color w:val="000000" w:themeColor="text1"/>
          <w:sz w:val="24"/>
          <w:szCs w:val="24"/>
        </w:rPr>
        <w:footnoteReference w:id="165"/>
      </w:r>
      <w:r w:rsidR="001B45B4" w:rsidRPr="001D07F3">
        <w:rPr>
          <w:rFonts w:ascii="Times New Roman" w:hAnsi="Times New Roman" w:cs="Times New Roman"/>
          <w:color w:val="000000" w:themeColor="text1"/>
          <w:sz w:val="24"/>
          <w:szCs w:val="24"/>
        </w:rPr>
        <w:t>. Kalbant apie raštin</w:t>
      </w:r>
      <w:r w:rsidR="001F207E" w:rsidRPr="001D07F3">
        <w:rPr>
          <w:rFonts w:ascii="Times New Roman" w:hAnsi="Times New Roman" w:cs="Times New Roman"/>
          <w:color w:val="000000" w:themeColor="text1"/>
          <w:sz w:val="24"/>
          <w:szCs w:val="24"/>
        </w:rPr>
        <w:t>gumą galima pridurti, kad neaišk</w:t>
      </w:r>
      <w:r w:rsidR="001B45B4" w:rsidRPr="001D07F3">
        <w:rPr>
          <w:rFonts w:ascii="Times New Roman" w:hAnsi="Times New Roman" w:cs="Times New Roman"/>
          <w:color w:val="000000" w:themeColor="text1"/>
          <w:sz w:val="24"/>
          <w:szCs w:val="24"/>
        </w:rPr>
        <w:t>u, kiek jų  vaikai buvo raštingi, tačiau aptikti duomenys liudija apie kai kurių vaikų raš</w:t>
      </w:r>
      <w:r w:rsidR="001F207E" w:rsidRPr="001D07F3">
        <w:rPr>
          <w:rFonts w:ascii="Times New Roman" w:hAnsi="Times New Roman" w:cs="Times New Roman"/>
          <w:color w:val="000000" w:themeColor="text1"/>
          <w:sz w:val="24"/>
          <w:szCs w:val="24"/>
        </w:rPr>
        <w:t>t</w:t>
      </w:r>
      <w:r w:rsidR="001B45B4" w:rsidRPr="001D07F3">
        <w:rPr>
          <w:rFonts w:ascii="Times New Roman" w:hAnsi="Times New Roman" w:cs="Times New Roman"/>
          <w:color w:val="000000" w:themeColor="text1"/>
          <w:sz w:val="24"/>
          <w:szCs w:val="24"/>
        </w:rPr>
        <w:t xml:space="preserve">ingumą. </w:t>
      </w:r>
      <w:r w:rsidR="001F207E" w:rsidRPr="001D07F3">
        <w:rPr>
          <w:rFonts w:ascii="Times New Roman" w:hAnsi="Times New Roman" w:cs="Times New Roman"/>
          <w:color w:val="000000" w:themeColor="text1"/>
          <w:sz w:val="24"/>
          <w:szCs w:val="24"/>
        </w:rPr>
        <w:t xml:space="preserve">Štai kalvis </w:t>
      </w:r>
      <w:proofErr w:type="spellStart"/>
      <w:r w:rsidR="001F207E" w:rsidRPr="001D07F3">
        <w:rPr>
          <w:rFonts w:ascii="Times New Roman" w:hAnsi="Times New Roman" w:cs="Times New Roman"/>
          <w:color w:val="000000" w:themeColor="text1"/>
          <w:sz w:val="24"/>
          <w:szCs w:val="24"/>
        </w:rPr>
        <w:t>Ingnacas</w:t>
      </w:r>
      <w:proofErr w:type="spellEnd"/>
      <w:r w:rsidR="001F207E" w:rsidRPr="001D07F3">
        <w:rPr>
          <w:rFonts w:ascii="Times New Roman" w:hAnsi="Times New Roman" w:cs="Times New Roman"/>
          <w:color w:val="000000" w:themeColor="text1"/>
          <w:sz w:val="24"/>
          <w:szCs w:val="24"/>
        </w:rPr>
        <w:t xml:space="preserve"> turėjo du sūnus. Neaišku</w:t>
      </w:r>
      <w:r w:rsidR="008A41A8">
        <w:rPr>
          <w:rFonts w:ascii="Times New Roman" w:hAnsi="Times New Roman" w:cs="Times New Roman"/>
          <w:color w:val="000000" w:themeColor="text1"/>
          <w:sz w:val="24"/>
          <w:szCs w:val="24"/>
        </w:rPr>
        <w:t>,</w:t>
      </w:r>
      <w:r w:rsidR="001F207E" w:rsidRPr="001D07F3">
        <w:rPr>
          <w:rFonts w:ascii="Times New Roman" w:hAnsi="Times New Roman" w:cs="Times New Roman"/>
          <w:color w:val="000000" w:themeColor="text1"/>
          <w:sz w:val="24"/>
          <w:szCs w:val="24"/>
        </w:rPr>
        <w:t xml:space="preserve"> ar jis pats buvo raštinga</w:t>
      </w:r>
      <w:r w:rsidR="008A41A8">
        <w:rPr>
          <w:rFonts w:ascii="Times New Roman" w:hAnsi="Times New Roman" w:cs="Times New Roman"/>
          <w:color w:val="000000" w:themeColor="text1"/>
          <w:sz w:val="24"/>
          <w:szCs w:val="24"/>
        </w:rPr>
        <w:t>s, tačiau jo sūnūs tikrai buvo. R</w:t>
      </w:r>
      <w:r w:rsidR="001F207E" w:rsidRPr="001D07F3">
        <w:rPr>
          <w:rFonts w:ascii="Times New Roman" w:hAnsi="Times New Roman" w:cs="Times New Roman"/>
          <w:color w:val="000000" w:themeColor="text1"/>
          <w:sz w:val="24"/>
          <w:szCs w:val="24"/>
        </w:rPr>
        <w:t>evizijos duomenimis vyriausias kalvio sūnus buvo raštininkas, o antrasis Motiejus 1806 m. 14 metų amžiaus, gyveno pas tėvą ir ėjo į mokyklą.</w:t>
      </w:r>
      <w:r w:rsidR="001F207E" w:rsidRPr="001D07F3">
        <w:rPr>
          <w:rStyle w:val="FootnoteReference"/>
          <w:rFonts w:ascii="Times New Roman" w:hAnsi="Times New Roman" w:cs="Times New Roman"/>
          <w:color w:val="000000" w:themeColor="text1"/>
          <w:sz w:val="24"/>
          <w:szCs w:val="24"/>
        </w:rPr>
        <w:footnoteReference w:id="166"/>
      </w:r>
      <w:r w:rsidR="002D2671" w:rsidRPr="001D07F3">
        <w:rPr>
          <w:rFonts w:ascii="Times New Roman" w:hAnsi="Times New Roman" w:cs="Times New Roman"/>
          <w:color w:val="000000" w:themeColor="text1"/>
          <w:sz w:val="24"/>
          <w:szCs w:val="24"/>
        </w:rPr>
        <w:t xml:space="preserve"> </w:t>
      </w:r>
      <w:r w:rsidRPr="001D07F3">
        <w:rPr>
          <w:rFonts w:ascii="Times New Roman" w:hAnsi="Times New Roman" w:cs="Times New Roman"/>
          <w:color w:val="000000" w:themeColor="text1"/>
          <w:sz w:val="24"/>
          <w:szCs w:val="24"/>
        </w:rPr>
        <w:t>Antroji</w:t>
      </w:r>
      <w:r w:rsidR="008A41A8">
        <w:rPr>
          <w:rFonts w:ascii="Times New Roman" w:hAnsi="Times New Roman" w:cs="Times New Roman"/>
          <w:color w:val="000000" w:themeColor="text1"/>
          <w:sz w:val="24"/>
          <w:szCs w:val="24"/>
        </w:rPr>
        <w:t xml:space="preserve"> priežastis</w:t>
      </w:r>
      <w:r w:rsidRPr="001D07F3">
        <w:rPr>
          <w:rFonts w:ascii="Times New Roman" w:hAnsi="Times New Roman" w:cs="Times New Roman"/>
          <w:color w:val="000000" w:themeColor="text1"/>
          <w:sz w:val="24"/>
          <w:szCs w:val="24"/>
        </w:rPr>
        <w:t xml:space="preserve"> – menka finansinė padėtis. Kandidatas, siekiant</w:t>
      </w:r>
      <w:r w:rsidR="008A41A8">
        <w:rPr>
          <w:rFonts w:ascii="Times New Roman" w:hAnsi="Times New Roman" w:cs="Times New Roman"/>
          <w:color w:val="000000" w:themeColor="text1"/>
          <w:sz w:val="24"/>
          <w:szCs w:val="24"/>
        </w:rPr>
        <w:t>is</w:t>
      </w:r>
      <w:r w:rsidRPr="001D07F3">
        <w:rPr>
          <w:rFonts w:ascii="Times New Roman" w:hAnsi="Times New Roman" w:cs="Times New Roman"/>
          <w:color w:val="000000" w:themeColor="text1"/>
          <w:sz w:val="24"/>
          <w:szCs w:val="24"/>
        </w:rPr>
        <w:t xml:space="preserve"> aukštų pareigų, privalėjo disponuoti nekilnojamuoju turtu.</w:t>
      </w:r>
      <w:r w:rsidRPr="001D07F3">
        <w:rPr>
          <w:rStyle w:val="FootnoteReference"/>
          <w:rFonts w:ascii="Times New Roman" w:hAnsi="Times New Roman" w:cs="Times New Roman"/>
          <w:color w:val="000000" w:themeColor="text1"/>
          <w:sz w:val="24"/>
          <w:szCs w:val="24"/>
        </w:rPr>
        <w:footnoteReference w:id="167"/>
      </w:r>
      <w:r w:rsidR="00DF5E67" w:rsidRPr="001D07F3">
        <w:rPr>
          <w:rFonts w:ascii="Times New Roman" w:hAnsi="Times New Roman" w:cs="Times New Roman"/>
          <w:color w:val="000000" w:themeColor="text1"/>
          <w:sz w:val="24"/>
          <w:szCs w:val="24"/>
        </w:rPr>
        <w:t xml:space="preserve"> N</w:t>
      </w:r>
      <w:r w:rsidRPr="001D07F3">
        <w:rPr>
          <w:rFonts w:ascii="Times New Roman" w:hAnsi="Times New Roman" w:cs="Times New Roman"/>
          <w:color w:val="000000" w:themeColor="text1"/>
          <w:sz w:val="24"/>
          <w:szCs w:val="24"/>
        </w:rPr>
        <w:t>ors ir negausiai, tačiau aptinkama duomenų, kad amatininkai patekda</w:t>
      </w:r>
      <w:r w:rsidR="00485CF2" w:rsidRPr="001D07F3">
        <w:rPr>
          <w:rFonts w:ascii="Times New Roman" w:hAnsi="Times New Roman" w:cs="Times New Roman"/>
          <w:color w:val="000000" w:themeColor="text1"/>
          <w:sz w:val="24"/>
          <w:szCs w:val="24"/>
        </w:rPr>
        <w:t>vo į miesto institucijas. Antai</w:t>
      </w:r>
      <w:r w:rsidRPr="001D07F3">
        <w:rPr>
          <w:rFonts w:ascii="Times New Roman" w:hAnsi="Times New Roman" w:cs="Times New Roman"/>
          <w:color w:val="000000" w:themeColor="text1"/>
          <w:sz w:val="24"/>
          <w:szCs w:val="24"/>
        </w:rPr>
        <w:t xml:space="preserve"> auksakalys </w:t>
      </w:r>
      <w:proofErr w:type="spellStart"/>
      <w:r w:rsidRPr="001D07F3">
        <w:rPr>
          <w:rFonts w:ascii="Times New Roman" w:hAnsi="Times New Roman" w:cs="Times New Roman"/>
          <w:color w:val="000000" w:themeColor="text1"/>
          <w:sz w:val="24"/>
          <w:szCs w:val="24"/>
        </w:rPr>
        <w:t>Hioras</w:t>
      </w:r>
      <w:proofErr w:type="spellEnd"/>
      <w:r w:rsidRPr="001D07F3">
        <w:rPr>
          <w:rFonts w:ascii="Times New Roman" w:hAnsi="Times New Roman" w:cs="Times New Roman"/>
          <w:color w:val="000000" w:themeColor="text1"/>
          <w:sz w:val="24"/>
          <w:szCs w:val="24"/>
        </w:rPr>
        <w:t xml:space="preserve"> Liudvikas 1812 m.  išrinktas Vilniaus amatų valdybos nariu.</w:t>
      </w:r>
      <w:r w:rsidRPr="001D07F3">
        <w:rPr>
          <w:rStyle w:val="FootnoteReference"/>
          <w:rFonts w:ascii="Times New Roman" w:hAnsi="Times New Roman" w:cs="Times New Roman"/>
          <w:color w:val="000000" w:themeColor="text1"/>
          <w:sz w:val="24"/>
          <w:szCs w:val="24"/>
        </w:rPr>
        <w:footnoteReference w:id="168"/>
      </w:r>
      <w:r w:rsidRPr="001D07F3">
        <w:rPr>
          <w:rFonts w:ascii="Times New Roman" w:hAnsi="Times New Roman" w:cs="Times New Roman"/>
          <w:color w:val="000000" w:themeColor="text1"/>
          <w:sz w:val="24"/>
          <w:szCs w:val="24"/>
        </w:rPr>
        <w:t xml:space="preserve"> Mėsininkas Karolis </w:t>
      </w:r>
      <w:proofErr w:type="spellStart"/>
      <w:r w:rsidRPr="001D07F3">
        <w:rPr>
          <w:rFonts w:ascii="Times New Roman" w:hAnsi="Times New Roman" w:cs="Times New Roman"/>
          <w:color w:val="000000" w:themeColor="text1"/>
          <w:sz w:val="24"/>
          <w:szCs w:val="24"/>
        </w:rPr>
        <w:t>Lapinskis</w:t>
      </w:r>
      <w:proofErr w:type="spellEnd"/>
      <w:r w:rsidRPr="001D07F3">
        <w:rPr>
          <w:rFonts w:ascii="Times New Roman" w:hAnsi="Times New Roman" w:cs="Times New Roman"/>
          <w:color w:val="000000" w:themeColor="text1"/>
          <w:sz w:val="24"/>
          <w:szCs w:val="24"/>
        </w:rPr>
        <w:t xml:space="preserve"> užėmė tarėjo pareigas.</w:t>
      </w:r>
      <w:r w:rsidRPr="001D07F3">
        <w:rPr>
          <w:rStyle w:val="FootnoteReference"/>
          <w:rFonts w:ascii="Times New Roman" w:hAnsi="Times New Roman" w:cs="Times New Roman"/>
          <w:color w:val="000000" w:themeColor="text1"/>
          <w:sz w:val="24"/>
          <w:szCs w:val="24"/>
        </w:rPr>
        <w:footnoteReference w:id="169"/>
      </w:r>
    </w:p>
    <w:p w:rsidR="00B13A31" w:rsidRPr="001D07F3" w:rsidRDefault="00B13A31" w:rsidP="000A353D">
      <w:pPr>
        <w:spacing w:after="0" w:line="360" w:lineRule="auto"/>
        <w:ind w:firstLine="1298"/>
        <w:jc w:val="both"/>
        <w:rPr>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t>Seni ir nepasiturintys meistrai („suse</w:t>
      </w:r>
      <w:r w:rsidR="006B7D11" w:rsidRPr="001D07F3">
        <w:rPr>
          <w:rFonts w:ascii="Times New Roman" w:hAnsi="Times New Roman" w:cs="Times New Roman"/>
          <w:color w:val="000000" w:themeColor="text1"/>
          <w:sz w:val="24"/>
          <w:szCs w:val="24"/>
        </w:rPr>
        <w:t xml:space="preserve">nę ir pavargę“) galėjo iš cecho </w:t>
      </w:r>
      <w:r w:rsidRPr="001D07F3">
        <w:rPr>
          <w:rFonts w:ascii="Times New Roman" w:hAnsi="Times New Roman" w:cs="Times New Roman"/>
          <w:color w:val="000000" w:themeColor="text1"/>
          <w:sz w:val="24"/>
          <w:szCs w:val="24"/>
        </w:rPr>
        <w:t>gauti pašalpą. Ši pašalpa Vilniaus auksa</w:t>
      </w:r>
      <w:r w:rsidR="006B7D11" w:rsidRPr="001D07F3">
        <w:rPr>
          <w:rFonts w:ascii="Times New Roman" w:hAnsi="Times New Roman" w:cs="Times New Roman"/>
          <w:color w:val="000000" w:themeColor="text1"/>
          <w:sz w:val="24"/>
          <w:szCs w:val="24"/>
        </w:rPr>
        <w:t>kalių ceche buvo 1 arba 2 rubliai</w:t>
      </w:r>
      <w:r w:rsidRPr="001D07F3">
        <w:rPr>
          <w:rFonts w:ascii="Times New Roman" w:hAnsi="Times New Roman" w:cs="Times New Roman"/>
          <w:color w:val="000000" w:themeColor="text1"/>
          <w:sz w:val="24"/>
          <w:szCs w:val="24"/>
        </w:rPr>
        <w:t>.</w:t>
      </w:r>
      <w:r w:rsidRPr="001D07F3">
        <w:rPr>
          <w:rStyle w:val="FootnoteReference"/>
          <w:rFonts w:ascii="Times New Roman" w:hAnsi="Times New Roman" w:cs="Times New Roman"/>
          <w:color w:val="000000" w:themeColor="text1"/>
          <w:sz w:val="24"/>
          <w:szCs w:val="24"/>
        </w:rPr>
        <w:footnoteReference w:id="170"/>
      </w:r>
      <w:r w:rsidRPr="001D07F3">
        <w:rPr>
          <w:rFonts w:ascii="Times New Roman" w:hAnsi="Times New Roman" w:cs="Times New Roman"/>
          <w:color w:val="000000" w:themeColor="text1"/>
          <w:sz w:val="24"/>
          <w:szCs w:val="24"/>
        </w:rPr>
        <w:t xml:space="preserve"> Taip pat pašalpa galėjo būti teikiama mirusio meistro našlei.</w:t>
      </w:r>
      <w:r w:rsidR="00A51090" w:rsidRPr="001D07F3">
        <w:rPr>
          <w:rFonts w:ascii="Times New Roman" w:hAnsi="Times New Roman" w:cs="Times New Roman"/>
          <w:color w:val="000000" w:themeColor="text1"/>
          <w:sz w:val="24"/>
          <w:szCs w:val="24"/>
        </w:rPr>
        <w:t xml:space="preserve"> Pavyzdžiui, </w:t>
      </w:r>
      <w:proofErr w:type="spellStart"/>
      <w:r w:rsidR="008A41A8">
        <w:rPr>
          <w:rFonts w:ascii="Times New Roman" w:hAnsi="Times New Roman" w:cs="Times New Roman"/>
          <w:color w:val="000000" w:themeColor="text1"/>
          <w:sz w:val="24"/>
          <w:szCs w:val="24"/>
        </w:rPr>
        <w:t>Maušo</w:t>
      </w:r>
      <w:proofErr w:type="spellEnd"/>
      <w:r w:rsidRPr="001D07F3">
        <w:rPr>
          <w:rFonts w:ascii="Times New Roman" w:hAnsi="Times New Roman" w:cs="Times New Roman"/>
          <w:color w:val="000000" w:themeColor="text1"/>
          <w:sz w:val="24"/>
          <w:szCs w:val="24"/>
        </w:rPr>
        <w:t xml:space="preserve"> </w:t>
      </w:r>
      <w:proofErr w:type="spellStart"/>
      <w:r w:rsidRPr="001D07F3">
        <w:rPr>
          <w:rFonts w:ascii="Times New Roman" w:hAnsi="Times New Roman" w:cs="Times New Roman"/>
          <w:color w:val="000000" w:themeColor="text1"/>
          <w:sz w:val="24"/>
          <w:szCs w:val="24"/>
        </w:rPr>
        <w:t>Sproto</w:t>
      </w:r>
      <w:proofErr w:type="spellEnd"/>
      <w:r w:rsidRPr="001D07F3">
        <w:rPr>
          <w:rFonts w:ascii="Times New Roman" w:hAnsi="Times New Roman" w:cs="Times New Roman"/>
          <w:color w:val="000000" w:themeColor="text1"/>
          <w:sz w:val="24"/>
          <w:szCs w:val="24"/>
        </w:rPr>
        <w:t xml:space="preserve"> našlei išmokėtas 1 rublis.</w:t>
      </w:r>
      <w:r w:rsidRPr="001D07F3">
        <w:rPr>
          <w:rStyle w:val="FootnoteReference"/>
          <w:rFonts w:ascii="Times New Roman" w:hAnsi="Times New Roman" w:cs="Times New Roman"/>
          <w:color w:val="000000" w:themeColor="text1"/>
          <w:sz w:val="24"/>
          <w:szCs w:val="24"/>
        </w:rPr>
        <w:footnoteReference w:id="171"/>
      </w:r>
      <w:r w:rsidR="00DC3FC7" w:rsidRPr="001D07F3">
        <w:rPr>
          <w:rFonts w:ascii="Times New Roman" w:hAnsi="Times New Roman" w:cs="Times New Roman"/>
          <w:color w:val="000000" w:themeColor="text1"/>
          <w:sz w:val="24"/>
          <w:szCs w:val="24"/>
        </w:rPr>
        <w:t xml:space="preserve"> Pašalpa buvo mokama iš tokiems atvejams skirtos sąskaitos. Juvelyrų cecho pajamų ir išlaidų knygoje nurodyta, kad 1849 m. į aukojimo sąskaitą pervedama 6,50 sidabrinių rublių</w:t>
      </w:r>
      <w:r w:rsidR="00630365" w:rsidRPr="001D07F3">
        <w:rPr>
          <w:rStyle w:val="FootnoteReference"/>
          <w:rFonts w:ascii="Times New Roman" w:hAnsi="Times New Roman" w:cs="Times New Roman"/>
          <w:color w:val="000000" w:themeColor="text1"/>
          <w:sz w:val="24"/>
          <w:szCs w:val="24"/>
        </w:rPr>
        <w:footnoteReference w:id="172"/>
      </w:r>
      <w:r w:rsidR="00DC3FC7" w:rsidRPr="001D07F3">
        <w:rPr>
          <w:rFonts w:ascii="Times New Roman" w:hAnsi="Times New Roman" w:cs="Times New Roman"/>
          <w:color w:val="000000" w:themeColor="text1"/>
          <w:sz w:val="24"/>
          <w:szCs w:val="24"/>
        </w:rPr>
        <w:t>, 1850 m. – 3 sidabriniai rubliai</w:t>
      </w:r>
      <w:r w:rsidR="00630365" w:rsidRPr="001D07F3">
        <w:rPr>
          <w:rStyle w:val="FootnoteReference"/>
          <w:rFonts w:ascii="Times New Roman" w:hAnsi="Times New Roman" w:cs="Times New Roman"/>
          <w:color w:val="000000" w:themeColor="text1"/>
          <w:sz w:val="24"/>
          <w:szCs w:val="24"/>
        </w:rPr>
        <w:footnoteReference w:id="173"/>
      </w:r>
      <w:r w:rsidR="00DC3FC7" w:rsidRPr="001D07F3">
        <w:rPr>
          <w:rFonts w:ascii="Times New Roman" w:hAnsi="Times New Roman" w:cs="Times New Roman"/>
          <w:color w:val="000000" w:themeColor="text1"/>
          <w:sz w:val="24"/>
          <w:szCs w:val="24"/>
        </w:rPr>
        <w:t>.  Kas lemdavo pervedamos sumos dydį</w:t>
      </w:r>
      <w:r w:rsidR="008A41A8">
        <w:rPr>
          <w:rFonts w:ascii="Times New Roman" w:hAnsi="Times New Roman" w:cs="Times New Roman"/>
          <w:color w:val="000000" w:themeColor="text1"/>
          <w:sz w:val="24"/>
          <w:szCs w:val="24"/>
        </w:rPr>
        <w:t>,</w:t>
      </w:r>
      <w:r w:rsidR="00DC3FC7" w:rsidRPr="001D07F3">
        <w:rPr>
          <w:rFonts w:ascii="Times New Roman" w:hAnsi="Times New Roman" w:cs="Times New Roman"/>
          <w:color w:val="000000" w:themeColor="text1"/>
          <w:sz w:val="24"/>
          <w:szCs w:val="24"/>
        </w:rPr>
        <w:t xml:space="preserve"> neaišku, tačiau aiškiai matoma tendencija, kad tai nebuvo daroma kasmet. 1848 m. ir 1851 m. duomenų apie tokius pervedimus</w:t>
      </w:r>
      <w:r w:rsidR="00630365" w:rsidRPr="001D07F3">
        <w:rPr>
          <w:rFonts w:ascii="Times New Roman" w:hAnsi="Times New Roman" w:cs="Times New Roman"/>
          <w:color w:val="000000" w:themeColor="text1"/>
          <w:sz w:val="24"/>
          <w:szCs w:val="24"/>
        </w:rPr>
        <w:t xml:space="preserve"> neužfiksuota.</w:t>
      </w:r>
      <w:r w:rsidR="00630365" w:rsidRPr="001D07F3">
        <w:rPr>
          <w:rStyle w:val="FootnoteReference"/>
          <w:rFonts w:ascii="Times New Roman" w:hAnsi="Times New Roman" w:cs="Times New Roman"/>
          <w:color w:val="000000" w:themeColor="text1"/>
          <w:sz w:val="24"/>
          <w:szCs w:val="24"/>
        </w:rPr>
        <w:footnoteReference w:id="174"/>
      </w:r>
    </w:p>
    <w:p w:rsidR="00B13A31" w:rsidRPr="001D07F3" w:rsidRDefault="00B13A31" w:rsidP="000A353D">
      <w:pPr>
        <w:spacing w:after="0" w:line="360" w:lineRule="auto"/>
        <w:ind w:firstLine="1298"/>
        <w:jc w:val="both"/>
        <w:rPr>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t>Mirus meistrui jo vietą laikinai galėjo užimti žmona. Našlė tapdavo dirbtuvės savinin</w:t>
      </w:r>
      <w:r w:rsidR="00A145F6" w:rsidRPr="001D07F3">
        <w:rPr>
          <w:rFonts w:ascii="Times New Roman" w:hAnsi="Times New Roman" w:cs="Times New Roman"/>
          <w:color w:val="000000" w:themeColor="text1"/>
          <w:sz w:val="24"/>
          <w:szCs w:val="24"/>
        </w:rPr>
        <w:t>ke ir galėjo laikyti mokinius bei</w:t>
      </w:r>
      <w:r w:rsidRPr="001D07F3">
        <w:rPr>
          <w:rFonts w:ascii="Times New Roman" w:hAnsi="Times New Roman" w:cs="Times New Roman"/>
          <w:color w:val="000000" w:themeColor="text1"/>
          <w:sz w:val="24"/>
          <w:szCs w:val="24"/>
        </w:rPr>
        <w:t xml:space="preserve"> pameistrius.</w:t>
      </w:r>
      <w:r w:rsidRPr="001D07F3">
        <w:rPr>
          <w:rStyle w:val="FootnoteReference"/>
          <w:rFonts w:ascii="Times New Roman" w:hAnsi="Times New Roman" w:cs="Times New Roman"/>
          <w:color w:val="000000" w:themeColor="text1"/>
          <w:sz w:val="24"/>
          <w:szCs w:val="24"/>
        </w:rPr>
        <w:footnoteReference w:id="175"/>
      </w:r>
      <w:r w:rsidRPr="001D07F3">
        <w:rPr>
          <w:rFonts w:ascii="Times New Roman" w:hAnsi="Times New Roman" w:cs="Times New Roman"/>
          <w:color w:val="000000" w:themeColor="text1"/>
          <w:sz w:val="24"/>
          <w:szCs w:val="24"/>
        </w:rPr>
        <w:t xml:space="preserve">  Mirusio meistro žmona ribotą laiką galėjo būti metiniame cecho meistrų sąraše, tačiau jai buvo draudžiama dalyvauti posėdžiuose.</w:t>
      </w:r>
      <w:r w:rsidRPr="001D07F3">
        <w:rPr>
          <w:rStyle w:val="FootnoteReference"/>
          <w:rFonts w:ascii="Times New Roman" w:hAnsi="Times New Roman" w:cs="Times New Roman"/>
          <w:color w:val="000000" w:themeColor="text1"/>
          <w:sz w:val="24"/>
          <w:szCs w:val="24"/>
        </w:rPr>
        <w:footnoteReference w:id="176"/>
      </w:r>
      <w:r w:rsidRPr="001D07F3">
        <w:rPr>
          <w:rFonts w:ascii="Times New Roman" w:hAnsi="Times New Roman" w:cs="Times New Roman"/>
          <w:color w:val="000000" w:themeColor="text1"/>
          <w:sz w:val="24"/>
          <w:szCs w:val="24"/>
        </w:rPr>
        <w:t xml:space="preserve"> Visgi, nėra daug aptinkama duomenų apie moteris, besiverčiančias vyro amatu po jo mirties.</w:t>
      </w:r>
    </w:p>
    <w:p w:rsidR="00B13A31" w:rsidRPr="00186333" w:rsidRDefault="0064411B" w:rsidP="000A353D">
      <w:pPr>
        <w:spacing w:after="0" w:line="360" w:lineRule="auto"/>
        <w:ind w:firstLine="1298"/>
        <w:jc w:val="both"/>
        <w:rPr>
          <w:rFonts w:ascii="Times New Roman" w:hAnsi="Times New Roman" w:cs="Times New Roman"/>
          <w:sz w:val="24"/>
          <w:szCs w:val="24"/>
        </w:rPr>
      </w:pPr>
      <w:r w:rsidRPr="00186333">
        <w:rPr>
          <w:rFonts w:ascii="Times New Roman" w:hAnsi="Times New Roman" w:cs="Times New Roman"/>
          <w:sz w:val="24"/>
          <w:szCs w:val="24"/>
        </w:rPr>
        <w:t>Galima teigti, kad įgyti</w:t>
      </w:r>
      <w:r w:rsidR="00B13A31" w:rsidRPr="00186333">
        <w:rPr>
          <w:rFonts w:ascii="Times New Roman" w:hAnsi="Times New Roman" w:cs="Times New Roman"/>
          <w:sz w:val="24"/>
          <w:szCs w:val="24"/>
        </w:rPr>
        <w:t xml:space="preserve"> amatininko p</w:t>
      </w:r>
      <w:r w:rsidR="006E47F2" w:rsidRPr="00186333">
        <w:rPr>
          <w:rFonts w:ascii="Times New Roman" w:hAnsi="Times New Roman" w:cs="Times New Roman"/>
          <w:sz w:val="24"/>
          <w:szCs w:val="24"/>
        </w:rPr>
        <w:t>rofesiją nebuvo lengva</w:t>
      </w:r>
      <w:r w:rsidRPr="00186333">
        <w:rPr>
          <w:rFonts w:ascii="Times New Roman" w:hAnsi="Times New Roman" w:cs="Times New Roman"/>
          <w:sz w:val="24"/>
          <w:szCs w:val="24"/>
        </w:rPr>
        <w:t xml:space="preserve"> d</w:t>
      </w:r>
      <w:r w:rsidR="00485CF2" w:rsidRPr="00186333">
        <w:rPr>
          <w:rFonts w:ascii="Times New Roman" w:hAnsi="Times New Roman" w:cs="Times New Roman"/>
          <w:sz w:val="24"/>
          <w:szCs w:val="24"/>
        </w:rPr>
        <w:t>ėl ilgų</w:t>
      </w:r>
      <w:r w:rsidR="00B13A31" w:rsidRPr="00186333">
        <w:rPr>
          <w:rFonts w:ascii="Times New Roman" w:hAnsi="Times New Roman" w:cs="Times New Roman"/>
          <w:sz w:val="24"/>
          <w:szCs w:val="24"/>
        </w:rPr>
        <w:t xml:space="preserve"> metų sunkaus d</w:t>
      </w:r>
      <w:r w:rsidR="006E47F2" w:rsidRPr="00186333">
        <w:rPr>
          <w:rFonts w:ascii="Times New Roman" w:hAnsi="Times New Roman" w:cs="Times New Roman"/>
          <w:sz w:val="24"/>
          <w:szCs w:val="24"/>
        </w:rPr>
        <w:t>arbo. Dėl šios priežasties</w:t>
      </w:r>
      <w:r w:rsidR="00B13A31" w:rsidRPr="00186333">
        <w:rPr>
          <w:rFonts w:ascii="Times New Roman" w:hAnsi="Times New Roman" w:cs="Times New Roman"/>
          <w:sz w:val="24"/>
          <w:szCs w:val="24"/>
        </w:rPr>
        <w:t xml:space="preserve"> ne</w:t>
      </w:r>
      <w:r w:rsidR="004F6996" w:rsidRPr="00186333">
        <w:rPr>
          <w:rFonts w:ascii="Times New Roman" w:hAnsi="Times New Roman" w:cs="Times New Roman"/>
          <w:sz w:val="24"/>
          <w:szCs w:val="24"/>
        </w:rPr>
        <w:t xml:space="preserve"> </w:t>
      </w:r>
      <w:r w:rsidR="00B13A31" w:rsidRPr="00186333">
        <w:rPr>
          <w:rFonts w:ascii="Times New Roman" w:hAnsi="Times New Roman" w:cs="Times New Roman"/>
          <w:sz w:val="24"/>
          <w:szCs w:val="24"/>
        </w:rPr>
        <w:t xml:space="preserve">kiekvienas </w:t>
      </w:r>
      <w:r w:rsidRPr="00186333">
        <w:rPr>
          <w:rFonts w:ascii="Times New Roman" w:hAnsi="Times New Roman" w:cs="Times New Roman"/>
          <w:sz w:val="24"/>
          <w:szCs w:val="24"/>
        </w:rPr>
        <w:t>baigdavo mokslus</w:t>
      </w:r>
      <w:r w:rsidR="00B13A31" w:rsidRPr="00186333">
        <w:rPr>
          <w:rFonts w:ascii="Times New Roman" w:hAnsi="Times New Roman" w:cs="Times New Roman"/>
          <w:sz w:val="24"/>
          <w:szCs w:val="24"/>
        </w:rPr>
        <w:t>.</w:t>
      </w:r>
      <w:r w:rsidRPr="00186333">
        <w:rPr>
          <w:rFonts w:ascii="Times New Roman" w:hAnsi="Times New Roman" w:cs="Times New Roman"/>
          <w:sz w:val="24"/>
          <w:szCs w:val="24"/>
        </w:rPr>
        <w:t xml:space="preserve"> Tačiau atlikęs visus reikalavimus ir </w:t>
      </w:r>
      <w:r w:rsidRPr="00186333">
        <w:rPr>
          <w:rFonts w:ascii="Times New Roman" w:hAnsi="Times New Roman" w:cs="Times New Roman"/>
          <w:sz w:val="24"/>
          <w:szCs w:val="24"/>
        </w:rPr>
        <w:lastRenderedPageBreak/>
        <w:t>užsitarnavęs meistro vardą, amatininkas galėjo siekti aukštesnių pareigų ir tokiu būdu užsitikrinti aukštesnį statusą visuomenėje.</w:t>
      </w:r>
    </w:p>
    <w:p w:rsidR="009A7738" w:rsidRPr="00FF6AC1" w:rsidRDefault="00FF6AC1" w:rsidP="00FF6AC1">
      <w:pPr>
        <w:pStyle w:val="Heading2"/>
        <w:numPr>
          <w:ilvl w:val="1"/>
          <w:numId w:val="11"/>
        </w:numPr>
        <w:rPr>
          <w:rFonts w:ascii="Times New Roman" w:hAnsi="Times New Roman"/>
          <w:color w:val="000000" w:themeColor="text1"/>
        </w:rPr>
      </w:pPr>
      <w:bookmarkStart w:id="40" w:name="_Toc356987312"/>
      <w:bookmarkStart w:id="41" w:name="_Toc357963073"/>
      <w:bookmarkStart w:id="42" w:name="_Toc357963240"/>
      <w:bookmarkStart w:id="43" w:name="_Toc358013672"/>
      <w:r w:rsidRPr="00FF6AC1">
        <w:rPr>
          <w:rFonts w:ascii="Times New Roman" w:hAnsi="Times New Roman"/>
          <w:color w:val="000000" w:themeColor="text1"/>
        </w:rPr>
        <w:t>K</w:t>
      </w:r>
      <w:r w:rsidR="001138A0" w:rsidRPr="00FF6AC1">
        <w:rPr>
          <w:rFonts w:ascii="Times New Roman" w:hAnsi="Times New Roman"/>
        </w:rPr>
        <w:t>arjeros pokyčiai</w:t>
      </w:r>
      <w:bookmarkEnd w:id="40"/>
      <w:bookmarkEnd w:id="41"/>
      <w:bookmarkEnd w:id="42"/>
      <w:bookmarkEnd w:id="43"/>
    </w:p>
    <w:p w:rsidR="00DF4975" w:rsidRDefault="00DF4975" w:rsidP="009A7738">
      <w:pPr>
        <w:spacing w:after="0" w:line="360" w:lineRule="auto"/>
        <w:ind w:firstLine="1298"/>
        <w:jc w:val="both"/>
        <w:rPr>
          <w:rFonts w:ascii="Times New Roman" w:hAnsi="Times New Roman" w:cs="Times New Roman"/>
          <w:sz w:val="24"/>
          <w:szCs w:val="24"/>
        </w:rPr>
      </w:pPr>
      <w:r>
        <w:rPr>
          <w:rFonts w:ascii="Times New Roman" w:hAnsi="Times New Roman" w:cs="Times New Roman"/>
          <w:sz w:val="24"/>
          <w:szCs w:val="24"/>
        </w:rPr>
        <w:t xml:space="preserve">Amatų paslaptys būdavo perduodamos iš kartos į kartą. Tačiau </w:t>
      </w:r>
      <w:r w:rsidR="009A7738">
        <w:rPr>
          <w:rFonts w:ascii="Times New Roman" w:hAnsi="Times New Roman" w:cs="Times New Roman"/>
          <w:sz w:val="24"/>
          <w:szCs w:val="24"/>
        </w:rPr>
        <w:t>a</w:t>
      </w:r>
      <w:r>
        <w:rPr>
          <w:rFonts w:ascii="Times New Roman" w:hAnsi="Times New Roman" w:cs="Times New Roman"/>
          <w:sz w:val="24"/>
          <w:szCs w:val="24"/>
        </w:rPr>
        <w:t>na</w:t>
      </w:r>
      <w:r w:rsidR="009A7738">
        <w:rPr>
          <w:rFonts w:ascii="Times New Roman" w:hAnsi="Times New Roman" w:cs="Times New Roman"/>
          <w:sz w:val="24"/>
          <w:szCs w:val="24"/>
        </w:rPr>
        <w:t xml:space="preserve">lizuojant reviziją, pastebėta, kad ne vienas </w:t>
      </w:r>
      <w:r w:rsidR="001138A0">
        <w:rPr>
          <w:rFonts w:ascii="Times New Roman" w:hAnsi="Times New Roman" w:cs="Times New Roman"/>
          <w:sz w:val="24"/>
          <w:szCs w:val="24"/>
        </w:rPr>
        <w:t>nutraukė šią</w:t>
      </w:r>
      <w:r w:rsidR="008A41A8">
        <w:rPr>
          <w:rFonts w:ascii="Times New Roman" w:hAnsi="Times New Roman" w:cs="Times New Roman"/>
          <w:sz w:val="24"/>
          <w:szCs w:val="24"/>
        </w:rPr>
        <w:t xml:space="preserve"> tradiciją. Būdavo</w:t>
      </w:r>
      <w:r>
        <w:rPr>
          <w:rFonts w:ascii="Times New Roman" w:hAnsi="Times New Roman" w:cs="Times New Roman"/>
          <w:sz w:val="24"/>
          <w:szCs w:val="24"/>
        </w:rPr>
        <w:t>, kad išmokęs amato asmuo atsisakydavo šios veiklos – nutraukdavo</w:t>
      </w:r>
      <w:r w:rsidR="001138A0">
        <w:rPr>
          <w:rFonts w:ascii="Times New Roman" w:hAnsi="Times New Roman" w:cs="Times New Roman"/>
          <w:sz w:val="24"/>
          <w:szCs w:val="24"/>
        </w:rPr>
        <w:t xml:space="preserve"> amatininko karjerą</w:t>
      </w:r>
      <w:r>
        <w:rPr>
          <w:rFonts w:ascii="Times New Roman" w:hAnsi="Times New Roman" w:cs="Times New Roman"/>
          <w:sz w:val="24"/>
          <w:szCs w:val="24"/>
        </w:rPr>
        <w:t>, o kartais išvykdavo iš Vilniaus ir save realizuodavo</w:t>
      </w:r>
      <w:r w:rsidR="001138A0">
        <w:rPr>
          <w:rFonts w:ascii="Times New Roman" w:hAnsi="Times New Roman" w:cs="Times New Roman"/>
          <w:sz w:val="24"/>
          <w:szCs w:val="24"/>
        </w:rPr>
        <w:t xml:space="preserve"> svetur. </w:t>
      </w:r>
      <w:r w:rsidR="009A7738">
        <w:rPr>
          <w:rFonts w:ascii="Times New Roman" w:hAnsi="Times New Roman" w:cs="Times New Roman"/>
          <w:sz w:val="24"/>
          <w:szCs w:val="24"/>
        </w:rPr>
        <w:t>Reikėtų apžvel</w:t>
      </w:r>
      <w:r w:rsidR="001138A0">
        <w:rPr>
          <w:rFonts w:ascii="Times New Roman" w:hAnsi="Times New Roman" w:cs="Times New Roman"/>
          <w:sz w:val="24"/>
          <w:szCs w:val="24"/>
        </w:rPr>
        <w:t>gti</w:t>
      </w:r>
      <w:r w:rsidR="009A7738">
        <w:rPr>
          <w:rFonts w:ascii="Times New Roman" w:hAnsi="Times New Roman" w:cs="Times New Roman"/>
          <w:sz w:val="24"/>
          <w:szCs w:val="24"/>
        </w:rPr>
        <w:t xml:space="preserve"> kelis tai iliustruojančius atvejus</w:t>
      </w:r>
      <w:r>
        <w:rPr>
          <w:rFonts w:ascii="Times New Roman" w:hAnsi="Times New Roman" w:cs="Times New Roman"/>
          <w:sz w:val="24"/>
          <w:szCs w:val="24"/>
        </w:rPr>
        <w:t>.</w:t>
      </w:r>
    </w:p>
    <w:p w:rsidR="009A7738" w:rsidRDefault="009A7738" w:rsidP="009A7738">
      <w:pPr>
        <w:spacing w:after="0" w:line="360" w:lineRule="auto"/>
        <w:ind w:firstLine="1298"/>
        <w:jc w:val="both"/>
        <w:rPr>
          <w:rFonts w:ascii="Times New Roman" w:hAnsi="Times New Roman" w:cs="Times New Roman"/>
          <w:sz w:val="24"/>
          <w:szCs w:val="24"/>
        </w:rPr>
      </w:pPr>
      <w:r w:rsidRPr="007A585E">
        <w:rPr>
          <w:rFonts w:ascii="Times New Roman" w:hAnsi="Times New Roman" w:cs="Times New Roman"/>
          <w:sz w:val="24"/>
          <w:szCs w:val="24"/>
        </w:rPr>
        <w:t>Kaip jau minėta, pasitaikydavo tokių atvejų, kad amatininkas tapdavo bedarbis. Tai dažniausiai lėmė sveikatos sutrikimai. Yra duomenų apie am</w:t>
      </w:r>
      <w:r>
        <w:rPr>
          <w:rFonts w:ascii="Times New Roman" w:hAnsi="Times New Roman" w:cs="Times New Roman"/>
          <w:sz w:val="24"/>
          <w:szCs w:val="24"/>
        </w:rPr>
        <w:t>a</w:t>
      </w:r>
      <w:r w:rsidRPr="007A585E">
        <w:rPr>
          <w:rFonts w:ascii="Times New Roman" w:hAnsi="Times New Roman" w:cs="Times New Roman"/>
          <w:sz w:val="24"/>
          <w:szCs w:val="24"/>
        </w:rPr>
        <w:t>tininką odininką, kuris dėl savo luošumo tapo net elgeta.</w:t>
      </w:r>
      <w:r w:rsidRPr="007A585E">
        <w:rPr>
          <w:rStyle w:val="FootnoteReference"/>
          <w:rFonts w:ascii="Times New Roman" w:hAnsi="Times New Roman" w:cs="Times New Roman"/>
          <w:sz w:val="24"/>
          <w:szCs w:val="24"/>
        </w:rPr>
        <w:footnoteReference w:id="177"/>
      </w:r>
      <w:r w:rsidR="00DF4975">
        <w:rPr>
          <w:rFonts w:ascii="Times New Roman" w:hAnsi="Times New Roman" w:cs="Times New Roman"/>
          <w:sz w:val="24"/>
          <w:szCs w:val="24"/>
        </w:rPr>
        <w:t xml:space="preserve"> </w:t>
      </w:r>
      <w:r>
        <w:rPr>
          <w:rFonts w:ascii="Times New Roman" w:hAnsi="Times New Roman" w:cs="Times New Roman"/>
          <w:sz w:val="24"/>
          <w:szCs w:val="24"/>
        </w:rPr>
        <w:t xml:space="preserve">Pasitaikydavo atvejų, kad amatininkai </w:t>
      </w:r>
      <w:r w:rsidR="008B36F0">
        <w:rPr>
          <w:rFonts w:ascii="Times New Roman" w:hAnsi="Times New Roman" w:cs="Times New Roman"/>
          <w:sz w:val="24"/>
          <w:szCs w:val="24"/>
        </w:rPr>
        <w:t>savo</w:t>
      </w:r>
      <w:r>
        <w:rPr>
          <w:rFonts w:ascii="Times New Roman" w:hAnsi="Times New Roman" w:cs="Times New Roman"/>
          <w:sz w:val="24"/>
          <w:szCs w:val="24"/>
        </w:rPr>
        <w:t xml:space="preserve"> profesiją iškeisdavo į tarnystę vienuoliams. Štai Simonas Baltr</w:t>
      </w:r>
      <w:r w:rsidR="006E47F2">
        <w:rPr>
          <w:rFonts w:ascii="Times New Roman" w:hAnsi="Times New Roman" w:cs="Times New Roman"/>
          <w:sz w:val="24"/>
          <w:szCs w:val="24"/>
        </w:rPr>
        <w:t>a</w:t>
      </w:r>
      <w:r>
        <w:rPr>
          <w:rFonts w:ascii="Times New Roman" w:hAnsi="Times New Roman" w:cs="Times New Roman"/>
          <w:sz w:val="24"/>
          <w:szCs w:val="24"/>
        </w:rPr>
        <w:t xml:space="preserve">miejus dirbo už berną pas Domininkonus, o Vincentas </w:t>
      </w:r>
      <w:proofErr w:type="spellStart"/>
      <w:r>
        <w:rPr>
          <w:rFonts w:ascii="Times New Roman" w:hAnsi="Times New Roman" w:cs="Times New Roman"/>
          <w:sz w:val="24"/>
          <w:szCs w:val="24"/>
        </w:rPr>
        <w:t>Ausfrovičius</w:t>
      </w:r>
      <w:proofErr w:type="spellEnd"/>
      <w:r>
        <w:rPr>
          <w:rFonts w:ascii="Times New Roman" w:hAnsi="Times New Roman" w:cs="Times New Roman"/>
          <w:sz w:val="24"/>
          <w:szCs w:val="24"/>
        </w:rPr>
        <w:t xml:space="preserve"> ten pat dirbo sodininku.</w:t>
      </w:r>
      <w:r>
        <w:rPr>
          <w:rStyle w:val="FootnoteReference"/>
          <w:rFonts w:ascii="Times New Roman" w:hAnsi="Times New Roman" w:cs="Times New Roman"/>
          <w:sz w:val="24"/>
          <w:szCs w:val="24"/>
        </w:rPr>
        <w:footnoteReference w:id="178"/>
      </w:r>
      <w:r>
        <w:rPr>
          <w:rFonts w:ascii="Times New Roman" w:hAnsi="Times New Roman" w:cs="Times New Roman"/>
          <w:sz w:val="24"/>
          <w:szCs w:val="24"/>
        </w:rPr>
        <w:t xml:space="preserve"> Neaiškios šių atvejų pasitraukimo priežastys, tačiau galimas daiktas, kad tai lėmė darbo netektis ar geresnis pragyvenimo lygis dirbant pas vienuolius.</w:t>
      </w:r>
    </w:p>
    <w:p w:rsidR="009A7738" w:rsidRDefault="009A7738" w:rsidP="009A7738">
      <w:pPr>
        <w:spacing w:after="0" w:line="360" w:lineRule="auto"/>
        <w:ind w:firstLine="1298"/>
        <w:jc w:val="both"/>
        <w:rPr>
          <w:rFonts w:ascii="Times New Roman" w:hAnsi="Times New Roman" w:cs="Times New Roman"/>
          <w:sz w:val="24"/>
          <w:szCs w:val="24"/>
        </w:rPr>
      </w:pPr>
      <w:r>
        <w:rPr>
          <w:rFonts w:ascii="Times New Roman" w:hAnsi="Times New Roman" w:cs="Times New Roman"/>
          <w:sz w:val="24"/>
          <w:szCs w:val="24"/>
        </w:rPr>
        <w:t xml:space="preserve">Aptikta įrašų, liudijančių amatininkų prisijungimą prie </w:t>
      </w:r>
      <w:r w:rsidR="008A41A8">
        <w:rPr>
          <w:rFonts w:ascii="Times New Roman" w:hAnsi="Times New Roman" w:cs="Times New Roman"/>
          <w:sz w:val="24"/>
          <w:szCs w:val="24"/>
        </w:rPr>
        <w:t>to</w:t>
      </w:r>
      <w:r>
        <w:rPr>
          <w:rFonts w:ascii="Times New Roman" w:hAnsi="Times New Roman" w:cs="Times New Roman"/>
          <w:sz w:val="24"/>
          <w:szCs w:val="24"/>
        </w:rPr>
        <w:t xml:space="preserve">torių pulko. Atskiro Lietuvos </w:t>
      </w:r>
      <w:r w:rsidR="008A41A8">
        <w:rPr>
          <w:rFonts w:ascii="Times New Roman" w:hAnsi="Times New Roman" w:cs="Times New Roman"/>
          <w:sz w:val="24"/>
          <w:szCs w:val="24"/>
        </w:rPr>
        <w:t>to</w:t>
      </w:r>
      <w:r>
        <w:rPr>
          <w:rFonts w:ascii="Times New Roman" w:hAnsi="Times New Roman" w:cs="Times New Roman"/>
          <w:sz w:val="24"/>
          <w:szCs w:val="24"/>
        </w:rPr>
        <w:t xml:space="preserve">torių pulko atsiradimas siejamas su </w:t>
      </w:r>
      <w:proofErr w:type="spellStart"/>
      <w:r>
        <w:rPr>
          <w:rFonts w:ascii="Times New Roman" w:hAnsi="Times New Roman" w:cs="Times New Roman"/>
          <w:sz w:val="24"/>
          <w:szCs w:val="24"/>
        </w:rPr>
        <w:t>Pavelu</w:t>
      </w:r>
      <w:proofErr w:type="spellEnd"/>
      <w:r>
        <w:rPr>
          <w:rFonts w:ascii="Times New Roman" w:hAnsi="Times New Roman" w:cs="Times New Roman"/>
          <w:sz w:val="24"/>
          <w:szCs w:val="24"/>
        </w:rPr>
        <w:t xml:space="preserve"> I</w:t>
      </w:r>
      <w:r w:rsidRPr="00DF4975">
        <w:rPr>
          <w:rFonts w:ascii="Times New Roman" w:hAnsi="Times New Roman" w:cs="Times New Roman"/>
          <w:sz w:val="24"/>
          <w:szCs w:val="24"/>
        </w:rPr>
        <w:t xml:space="preserve">. </w:t>
      </w:r>
      <w:r w:rsidR="00DF4975" w:rsidRPr="00DF4975">
        <w:rPr>
          <w:rFonts w:ascii="Times New Roman" w:hAnsi="Times New Roman" w:cs="Times New Roman"/>
          <w:sz w:val="24"/>
          <w:szCs w:val="24"/>
        </w:rPr>
        <w:t>17</w:t>
      </w:r>
      <w:r w:rsidRPr="00DF4975">
        <w:rPr>
          <w:rFonts w:ascii="Times New Roman" w:hAnsi="Times New Roman" w:cs="Times New Roman"/>
          <w:sz w:val="24"/>
          <w:szCs w:val="24"/>
        </w:rPr>
        <w:t>79</w:t>
      </w:r>
      <w:r w:rsidR="005010BF">
        <w:rPr>
          <w:rFonts w:ascii="Times New Roman" w:hAnsi="Times New Roman" w:cs="Times New Roman"/>
          <w:sz w:val="24"/>
          <w:szCs w:val="24"/>
        </w:rPr>
        <w:t xml:space="preserve"> m. balandžio 3 d. </w:t>
      </w:r>
      <w:r>
        <w:rPr>
          <w:rFonts w:ascii="Times New Roman" w:hAnsi="Times New Roman" w:cs="Times New Roman"/>
          <w:sz w:val="24"/>
          <w:szCs w:val="24"/>
        </w:rPr>
        <w:t>caras paskelbė įsaką, kuriuo generolui Michailui Filosofui pavedė suformuoti pulką. Naujas pulkas traukė savanorius iš įvairių sričių. Daugiausiai pulką pildė totorių kilmės žmonės, tačiau jų aiškiai neužteko, vis daugiau ir eilinių imta verbuoti iš vietinių lenkų ir lietuvių kilmės žmonių.</w:t>
      </w:r>
      <w:r>
        <w:rPr>
          <w:rStyle w:val="FootnoteReference"/>
          <w:rFonts w:ascii="Times New Roman" w:hAnsi="Times New Roman" w:cs="Times New Roman"/>
          <w:sz w:val="24"/>
          <w:szCs w:val="24"/>
        </w:rPr>
        <w:footnoteReference w:id="179"/>
      </w:r>
      <w:r>
        <w:rPr>
          <w:rFonts w:ascii="Times New Roman" w:hAnsi="Times New Roman" w:cs="Times New Roman"/>
          <w:sz w:val="24"/>
          <w:szCs w:val="24"/>
        </w:rPr>
        <w:t xml:space="preserve"> Revizijos įrašai liudija ir apie kelių amatini</w:t>
      </w:r>
      <w:r w:rsidR="005010BF">
        <w:rPr>
          <w:rFonts w:ascii="Times New Roman" w:hAnsi="Times New Roman" w:cs="Times New Roman"/>
          <w:sz w:val="24"/>
          <w:szCs w:val="24"/>
        </w:rPr>
        <w:t xml:space="preserve">nkų pasijungimą prie pastarojo </w:t>
      </w:r>
      <w:r>
        <w:rPr>
          <w:rFonts w:ascii="Times New Roman" w:hAnsi="Times New Roman" w:cs="Times New Roman"/>
          <w:sz w:val="24"/>
          <w:szCs w:val="24"/>
        </w:rPr>
        <w:t>pulko. Jonas Paulas</w:t>
      </w:r>
      <w:r w:rsidR="008A41A8">
        <w:rPr>
          <w:rFonts w:ascii="Times New Roman" w:hAnsi="Times New Roman" w:cs="Times New Roman"/>
          <w:sz w:val="24"/>
          <w:szCs w:val="24"/>
        </w:rPr>
        <w:t>,</w:t>
      </w:r>
      <w:r>
        <w:rPr>
          <w:rFonts w:ascii="Times New Roman" w:hAnsi="Times New Roman" w:cs="Times New Roman"/>
          <w:sz w:val="24"/>
          <w:szCs w:val="24"/>
        </w:rPr>
        <w:t xml:space="preserve">  būd</w:t>
      </w:r>
      <w:r w:rsidR="008A41A8">
        <w:rPr>
          <w:rFonts w:ascii="Times New Roman" w:hAnsi="Times New Roman" w:cs="Times New Roman"/>
          <w:sz w:val="24"/>
          <w:szCs w:val="24"/>
        </w:rPr>
        <w:t>amas 28 metų amžiaus, 1799 m. pasisamdė</w:t>
      </w:r>
      <w:r>
        <w:rPr>
          <w:rFonts w:ascii="Times New Roman" w:hAnsi="Times New Roman" w:cs="Times New Roman"/>
          <w:sz w:val="24"/>
          <w:szCs w:val="24"/>
        </w:rPr>
        <w:t xml:space="preserve"> į totorių pulką.</w:t>
      </w:r>
      <w:r>
        <w:rPr>
          <w:rStyle w:val="FootnoteReference"/>
          <w:rFonts w:ascii="Times New Roman" w:hAnsi="Times New Roman" w:cs="Times New Roman"/>
          <w:sz w:val="24"/>
          <w:szCs w:val="24"/>
        </w:rPr>
        <w:footnoteReference w:id="180"/>
      </w:r>
      <w:r w:rsidR="008A41A8">
        <w:rPr>
          <w:rFonts w:ascii="Times New Roman" w:hAnsi="Times New Roman" w:cs="Times New Roman"/>
          <w:sz w:val="24"/>
          <w:szCs w:val="24"/>
        </w:rPr>
        <w:t xml:space="preserve"> Ju</w:t>
      </w:r>
      <w:r>
        <w:rPr>
          <w:rFonts w:ascii="Times New Roman" w:hAnsi="Times New Roman" w:cs="Times New Roman"/>
          <w:sz w:val="24"/>
          <w:szCs w:val="24"/>
        </w:rPr>
        <w:t xml:space="preserve">zefas </w:t>
      </w:r>
      <w:proofErr w:type="spellStart"/>
      <w:r>
        <w:rPr>
          <w:rFonts w:ascii="Times New Roman" w:hAnsi="Times New Roman" w:cs="Times New Roman"/>
          <w:sz w:val="24"/>
          <w:szCs w:val="24"/>
        </w:rPr>
        <w:t>Dvorkovskis</w:t>
      </w:r>
      <w:proofErr w:type="spellEnd"/>
      <w:r>
        <w:rPr>
          <w:rFonts w:ascii="Times New Roman" w:hAnsi="Times New Roman" w:cs="Times New Roman"/>
          <w:sz w:val="24"/>
          <w:szCs w:val="24"/>
        </w:rPr>
        <w:t xml:space="preserve"> 20 metų, 1802 m. prisijungė prie </w:t>
      </w:r>
      <w:proofErr w:type="spellStart"/>
      <w:r>
        <w:rPr>
          <w:rFonts w:ascii="Times New Roman" w:hAnsi="Times New Roman" w:cs="Times New Roman"/>
          <w:sz w:val="24"/>
          <w:szCs w:val="24"/>
        </w:rPr>
        <w:t>Baranovskio</w:t>
      </w:r>
      <w:proofErr w:type="spellEnd"/>
      <w:r>
        <w:rPr>
          <w:rFonts w:ascii="Times New Roman" w:hAnsi="Times New Roman" w:cs="Times New Roman"/>
          <w:sz w:val="24"/>
          <w:szCs w:val="24"/>
        </w:rPr>
        <w:t xml:space="preserve"> pulko.</w:t>
      </w:r>
      <w:r>
        <w:rPr>
          <w:rStyle w:val="FootnoteReference"/>
          <w:rFonts w:ascii="Times New Roman" w:hAnsi="Times New Roman" w:cs="Times New Roman"/>
          <w:sz w:val="24"/>
          <w:szCs w:val="24"/>
        </w:rPr>
        <w:footnoteReference w:id="181"/>
      </w:r>
      <w:r w:rsidR="006E47F2">
        <w:rPr>
          <w:rFonts w:ascii="Times New Roman" w:hAnsi="Times New Roman" w:cs="Times New Roman"/>
          <w:sz w:val="24"/>
          <w:szCs w:val="24"/>
        </w:rPr>
        <w:t xml:space="preserve"> </w:t>
      </w:r>
      <w:r>
        <w:rPr>
          <w:rFonts w:ascii="Times New Roman" w:hAnsi="Times New Roman" w:cs="Times New Roman"/>
          <w:sz w:val="24"/>
          <w:szCs w:val="24"/>
        </w:rPr>
        <w:t xml:space="preserve">Taip vadinamas </w:t>
      </w:r>
      <w:proofErr w:type="spellStart"/>
      <w:r>
        <w:rPr>
          <w:rFonts w:ascii="Times New Roman" w:hAnsi="Times New Roman" w:cs="Times New Roman"/>
          <w:sz w:val="24"/>
          <w:szCs w:val="24"/>
        </w:rPr>
        <w:t>Baranovskio</w:t>
      </w:r>
      <w:proofErr w:type="spellEnd"/>
      <w:r>
        <w:rPr>
          <w:rFonts w:ascii="Times New Roman" w:hAnsi="Times New Roman" w:cs="Times New Roman"/>
          <w:sz w:val="24"/>
          <w:szCs w:val="24"/>
        </w:rPr>
        <w:t xml:space="preserve"> pulkas yra tas pats, kaip ir anksčiau minėtas totorių pulkas. Pulkininkas Jokūbas </w:t>
      </w:r>
      <w:proofErr w:type="spellStart"/>
      <w:r>
        <w:rPr>
          <w:rFonts w:ascii="Times New Roman" w:hAnsi="Times New Roman" w:cs="Times New Roman"/>
          <w:sz w:val="24"/>
          <w:szCs w:val="24"/>
        </w:rPr>
        <w:t>Baranovkis</w:t>
      </w:r>
      <w:proofErr w:type="spellEnd"/>
      <w:r>
        <w:rPr>
          <w:rFonts w:ascii="Times New Roman" w:hAnsi="Times New Roman" w:cs="Times New Roman"/>
          <w:sz w:val="24"/>
          <w:szCs w:val="24"/>
        </w:rPr>
        <w:t xml:space="preserve"> buvo Lietuviško totorių pulko vadas iki 1803 m.</w:t>
      </w:r>
      <w:r>
        <w:rPr>
          <w:rStyle w:val="FootnoteReference"/>
          <w:rFonts w:ascii="Times New Roman" w:hAnsi="Times New Roman" w:cs="Times New Roman"/>
          <w:sz w:val="24"/>
          <w:szCs w:val="24"/>
        </w:rPr>
        <w:footnoteReference w:id="182"/>
      </w:r>
    </w:p>
    <w:p w:rsidR="009A7738" w:rsidRDefault="009A7738" w:rsidP="009A7738">
      <w:pPr>
        <w:spacing w:after="0" w:line="360" w:lineRule="auto"/>
        <w:ind w:firstLine="1298"/>
        <w:jc w:val="both"/>
        <w:rPr>
          <w:rFonts w:ascii="Times New Roman" w:hAnsi="Times New Roman" w:cs="Times New Roman"/>
          <w:sz w:val="24"/>
          <w:szCs w:val="24"/>
        </w:rPr>
      </w:pPr>
      <w:r>
        <w:rPr>
          <w:rFonts w:ascii="Times New Roman" w:hAnsi="Times New Roman" w:cs="Times New Roman"/>
          <w:sz w:val="24"/>
          <w:szCs w:val="24"/>
        </w:rPr>
        <w:t>1806 m. surašant amatininkus, paaiškėjo, kad yra nemažai išvykusių žmonių. Vieni išvykdavo savo noru, o kiti įkalbėti. Kas juos įkalbėdavo</w:t>
      </w:r>
      <w:r w:rsidR="008A41A8">
        <w:rPr>
          <w:rFonts w:ascii="Times New Roman" w:hAnsi="Times New Roman" w:cs="Times New Roman"/>
          <w:sz w:val="24"/>
          <w:szCs w:val="24"/>
        </w:rPr>
        <w:t>,</w:t>
      </w:r>
      <w:r>
        <w:rPr>
          <w:rFonts w:ascii="Times New Roman" w:hAnsi="Times New Roman" w:cs="Times New Roman"/>
          <w:sz w:val="24"/>
          <w:szCs w:val="24"/>
        </w:rPr>
        <w:t xml:space="preserve"> nėra aišku. Yra tokių atvejų, kai am</w:t>
      </w:r>
      <w:r w:rsidR="008A41A8">
        <w:rPr>
          <w:rFonts w:ascii="Times New Roman" w:hAnsi="Times New Roman" w:cs="Times New Roman"/>
          <w:sz w:val="24"/>
          <w:szCs w:val="24"/>
        </w:rPr>
        <w:t>atininkas dingdavo be žinios. Ju</w:t>
      </w:r>
      <w:r>
        <w:rPr>
          <w:rFonts w:ascii="Times New Roman" w:hAnsi="Times New Roman" w:cs="Times New Roman"/>
          <w:sz w:val="24"/>
          <w:szCs w:val="24"/>
        </w:rPr>
        <w:t xml:space="preserve">zefas </w:t>
      </w:r>
      <w:proofErr w:type="spellStart"/>
      <w:r>
        <w:rPr>
          <w:rFonts w:ascii="Times New Roman" w:hAnsi="Times New Roman" w:cs="Times New Roman"/>
          <w:sz w:val="24"/>
          <w:szCs w:val="24"/>
        </w:rPr>
        <w:t>Vižnievskis</w:t>
      </w:r>
      <w:proofErr w:type="spellEnd"/>
      <w:r>
        <w:rPr>
          <w:rFonts w:ascii="Times New Roman" w:hAnsi="Times New Roman" w:cs="Times New Roman"/>
          <w:sz w:val="24"/>
          <w:szCs w:val="24"/>
        </w:rPr>
        <w:t xml:space="preserve"> pabėgo nežinia kur 1796 m.</w:t>
      </w:r>
      <w:r>
        <w:rPr>
          <w:rStyle w:val="FootnoteReference"/>
          <w:rFonts w:ascii="Times New Roman" w:hAnsi="Times New Roman" w:cs="Times New Roman"/>
          <w:sz w:val="24"/>
          <w:szCs w:val="24"/>
        </w:rPr>
        <w:footnoteReference w:id="183"/>
      </w:r>
      <w:r>
        <w:rPr>
          <w:rFonts w:ascii="Times New Roman" w:hAnsi="Times New Roman" w:cs="Times New Roman"/>
          <w:sz w:val="24"/>
          <w:szCs w:val="24"/>
        </w:rPr>
        <w:t>, kaip ir Andriejus Šimkevičius pabėgęs 1806 m.</w:t>
      </w:r>
      <w:r>
        <w:rPr>
          <w:rStyle w:val="FootnoteReference"/>
          <w:rFonts w:ascii="Times New Roman" w:hAnsi="Times New Roman" w:cs="Times New Roman"/>
          <w:sz w:val="24"/>
          <w:szCs w:val="24"/>
        </w:rPr>
        <w:footnoteReference w:id="184"/>
      </w:r>
      <w:r>
        <w:rPr>
          <w:rFonts w:ascii="Times New Roman" w:hAnsi="Times New Roman" w:cs="Times New Roman"/>
          <w:sz w:val="24"/>
          <w:szCs w:val="24"/>
        </w:rPr>
        <w:t xml:space="preserve"> Išvykimo priežastys revizijoje dažniausiai nenurodomos. Keletą kartų užfiksuota, kad išvykę</w:t>
      </w:r>
      <w:r w:rsidR="008A41A8">
        <w:rPr>
          <w:rFonts w:ascii="Times New Roman" w:hAnsi="Times New Roman" w:cs="Times New Roman"/>
          <w:sz w:val="24"/>
          <w:szCs w:val="24"/>
        </w:rPr>
        <w:t xml:space="preserve"> asmenys norėjo pasilėpti, kaip</w:t>
      </w:r>
      <w:r>
        <w:rPr>
          <w:rFonts w:ascii="Times New Roman" w:hAnsi="Times New Roman" w:cs="Times New Roman"/>
          <w:sz w:val="24"/>
          <w:szCs w:val="24"/>
        </w:rPr>
        <w:t xml:space="preserve"> kad kalvis Jonas </w:t>
      </w:r>
      <w:proofErr w:type="spellStart"/>
      <w:r>
        <w:rPr>
          <w:rFonts w:ascii="Times New Roman" w:hAnsi="Times New Roman" w:cs="Times New Roman"/>
          <w:sz w:val="24"/>
          <w:szCs w:val="24"/>
        </w:rPr>
        <w:t>Rosikievičius</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išvyko pasislėpti nežinia kur.</w:t>
      </w:r>
      <w:r>
        <w:rPr>
          <w:rStyle w:val="FootnoteReference"/>
          <w:rFonts w:ascii="Times New Roman" w:hAnsi="Times New Roman" w:cs="Times New Roman"/>
          <w:sz w:val="24"/>
          <w:szCs w:val="24"/>
        </w:rPr>
        <w:footnoteReference w:id="185"/>
      </w:r>
      <w:r>
        <w:rPr>
          <w:rFonts w:ascii="Times New Roman" w:hAnsi="Times New Roman" w:cs="Times New Roman"/>
          <w:sz w:val="24"/>
          <w:szCs w:val="24"/>
        </w:rPr>
        <w:t xml:space="preserve"> Viena iš emigracijos priežasčių galėjo būti geresnės darbo sąlygos. Ši prielaida daroma, remiantis Jokūbo </w:t>
      </w:r>
      <w:proofErr w:type="spellStart"/>
      <w:r>
        <w:rPr>
          <w:rFonts w:ascii="Times New Roman" w:hAnsi="Times New Roman" w:cs="Times New Roman"/>
          <w:sz w:val="24"/>
          <w:szCs w:val="24"/>
        </w:rPr>
        <w:t>Lertiko</w:t>
      </w:r>
      <w:proofErr w:type="spellEnd"/>
      <w:r>
        <w:rPr>
          <w:rFonts w:ascii="Times New Roman" w:hAnsi="Times New Roman" w:cs="Times New Roman"/>
          <w:sz w:val="24"/>
          <w:szCs w:val="24"/>
        </w:rPr>
        <w:t xml:space="preserve"> šeimos atveju. Pastarasis dirbo Vilniuje šaltkalviu. Jo sūnus  Jokūbas 1804 m. išvyko į </w:t>
      </w:r>
      <w:r w:rsidR="008A41A8">
        <w:rPr>
          <w:rFonts w:ascii="Times New Roman" w:hAnsi="Times New Roman" w:cs="Times New Roman"/>
          <w:sz w:val="24"/>
          <w:szCs w:val="24"/>
        </w:rPr>
        <w:t>Sankt P</w:t>
      </w:r>
      <w:r>
        <w:rPr>
          <w:rFonts w:ascii="Times New Roman" w:hAnsi="Times New Roman" w:cs="Times New Roman"/>
          <w:sz w:val="24"/>
          <w:szCs w:val="24"/>
        </w:rPr>
        <w:t>e</w:t>
      </w:r>
      <w:r w:rsidR="008A41A8">
        <w:rPr>
          <w:rFonts w:ascii="Times New Roman" w:hAnsi="Times New Roman" w:cs="Times New Roman"/>
          <w:sz w:val="24"/>
          <w:szCs w:val="24"/>
        </w:rPr>
        <w:t>te</w:t>
      </w:r>
      <w:r>
        <w:rPr>
          <w:rFonts w:ascii="Times New Roman" w:hAnsi="Times New Roman" w:cs="Times New Roman"/>
          <w:sz w:val="24"/>
          <w:szCs w:val="24"/>
        </w:rPr>
        <w:t>rburgą ir ten tapo meistru. Galimas daiktas, kad vaikas mokėsi pas tėvą, tačiau dirbti išvyko kitur dėl geresnių sąlygų. Pirmiausia reikėtų atsižvelgti į tai, kad revizija surašyta 1806 m., o Jokūbas išvyko 1804 m. Per du metus mokslų Sank</w:t>
      </w:r>
      <w:r w:rsidR="008A41A8">
        <w:rPr>
          <w:rFonts w:ascii="Times New Roman" w:hAnsi="Times New Roman" w:cs="Times New Roman"/>
          <w:sz w:val="24"/>
          <w:szCs w:val="24"/>
        </w:rPr>
        <w:t>t</w:t>
      </w:r>
      <w:r>
        <w:rPr>
          <w:rFonts w:ascii="Times New Roman" w:hAnsi="Times New Roman" w:cs="Times New Roman"/>
          <w:sz w:val="24"/>
          <w:szCs w:val="24"/>
        </w:rPr>
        <w:t xml:space="preserve"> Peterburge nebuvo galima baigti. Tad šiuo atveju mokslai turėjo būti Vilniuje ir nemaža tikimybė, kad pas tėvą. Nors neretas amatininkas sūnui perleisdavo savo dirbtuves, taip užtikrindavo profesijos tęstinumą ir geresnes sąlygas sūnui įsitvirtinti, šį kartą pasielgta kitaip. Šiuo atveju amatininko profesija nenutraukiama, tačiau tęsiama svetur. Aptiktas ne vienas atvejis, kai nurodoma, jog pameistrys ar mokinys išvyko mokytis pas kitą meistrą, tačiau tai buvo ne pagrindinė išvykusiųjų priežastis palikti Vilnių. Kur kas dažniau nurodoma,</w:t>
      </w:r>
      <w:r w:rsidR="008A41A8">
        <w:rPr>
          <w:rFonts w:ascii="Times New Roman" w:hAnsi="Times New Roman" w:cs="Times New Roman"/>
          <w:sz w:val="24"/>
          <w:szCs w:val="24"/>
        </w:rPr>
        <w:t xml:space="preserve"> jog amatininkas pabėgo, ir ne</w:t>
      </w:r>
      <w:r>
        <w:rPr>
          <w:rFonts w:ascii="Times New Roman" w:hAnsi="Times New Roman" w:cs="Times New Roman"/>
          <w:sz w:val="24"/>
          <w:szCs w:val="24"/>
        </w:rPr>
        <w:t xml:space="preserve">turima jokių žinių apie jį. Retais atvejais buvo nurodoma amatininko emigracijos vieta. Štai Jonas </w:t>
      </w:r>
      <w:proofErr w:type="spellStart"/>
      <w:r>
        <w:rPr>
          <w:rFonts w:ascii="Times New Roman" w:hAnsi="Times New Roman" w:cs="Times New Roman"/>
          <w:sz w:val="24"/>
          <w:szCs w:val="24"/>
        </w:rPr>
        <w:t>Marmurovskis</w:t>
      </w:r>
      <w:proofErr w:type="spellEnd"/>
      <w:r>
        <w:rPr>
          <w:rFonts w:ascii="Times New Roman" w:hAnsi="Times New Roman" w:cs="Times New Roman"/>
          <w:sz w:val="24"/>
          <w:szCs w:val="24"/>
        </w:rPr>
        <w:t xml:space="preserve"> būdamas 26 metų amžiaus 1803 m. išvyko į </w:t>
      </w:r>
      <w:proofErr w:type="spellStart"/>
      <w:r>
        <w:rPr>
          <w:rFonts w:ascii="Times New Roman" w:hAnsi="Times New Roman" w:cs="Times New Roman"/>
          <w:sz w:val="24"/>
          <w:szCs w:val="24"/>
        </w:rPr>
        <w:t>Javorovą</w:t>
      </w:r>
      <w:proofErr w:type="spellEnd"/>
      <w:r>
        <w:rPr>
          <w:rStyle w:val="FootnoteReference"/>
          <w:rFonts w:ascii="Times New Roman" w:hAnsi="Times New Roman" w:cs="Times New Roman"/>
          <w:sz w:val="24"/>
          <w:szCs w:val="24"/>
        </w:rPr>
        <w:footnoteReference w:id="186"/>
      </w:r>
      <w:r>
        <w:rPr>
          <w:rFonts w:ascii="Times New Roman" w:hAnsi="Times New Roman" w:cs="Times New Roman"/>
          <w:sz w:val="24"/>
          <w:szCs w:val="24"/>
        </w:rPr>
        <w:t>. Tačiau tai tik vienas iš retų atvejų, kada nurodoma išvykimo vieta. Vėlgi lieka neaišku</w:t>
      </w:r>
      <w:r w:rsidR="00C86C85">
        <w:rPr>
          <w:rFonts w:ascii="Times New Roman" w:hAnsi="Times New Roman" w:cs="Times New Roman"/>
          <w:sz w:val="24"/>
          <w:szCs w:val="24"/>
        </w:rPr>
        <w:t>,</w:t>
      </w:r>
      <w:r>
        <w:rPr>
          <w:rFonts w:ascii="Times New Roman" w:hAnsi="Times New Roman" w:cs="Times New Roman"/>
          <w:sz w:val="24"/>
          <w:szCs w:val="24"/>
        </w:rPr>
        <w:t xml:space="preserve"> kokia veikla jis ten užsiėmė. Apibendrinant galima pasakyti, jog tik dalis išvykusiųj</w:t>
      </w:r>
      <w:r w:rsidR="008B36F0">
        <w:rPr>
          <w:rFonts w:ascii="Times New Roman" w:hAnsi="Times New Roman" w:cs="Times New Roman"/>
          <w:sz w:val="24"/>
          <w:szCs w:val="24"/>
        </w:rPr>
        <w:t>ų tęsdavo savo profesiją kitur.</w:t>
      </w:r>
      <w:r>
        <w:rPr>
          <w:rFonts w:ascii="Times New Roman" w:hAnsi="Times New Roman" w:cs="Times New Roman"/>
          <w:sz w:val="24"/>
          <w:szCs w:val="24"/>
        </w:rPr>
        <w:t xml:space="preserve"> Didesnė surašytų amatininkų dalis išvyko ir daugiau nebeturima apie juos jokiu ko</w:t>
      </w:r>
      <w:r w:rsidR="008B36F0">
        <w:rPr>
          <w:rFonts w:ascii="Times New Roman" w:hAnsi="Times New Roman" w:cs="Times New Roman"/>
          <w:sz w:val="24"/>
          <w:szCs w:val="24"/>
        </w:rPr>
        <w:t>nkrečių duomenų. Gali būti, kad</w:t>
      </w:r>
      <w:r>
        <w:rPr>
          <w:rFonts w:ascii="Times New Roman" w:hAnsi="Times New Roman" w:cs="Times New Roman"/>
          <w:sz w:val="24"/>
          <w:szCs w:val="24"/>
        </w:rPr>
        <w:t xml:space="preserve"> tokie asmenys pradėdavo</w:t>
      </w:r>
      <w:r w:rsidR="008B36F0">
        <w:rPr>
          <w:rFonts w:ascii="Times New Roman" w:hAnsi="Times New Roman" w:cs="Times New Roman"/>
          <w:sz w:val="24"/>
          <w:szCs w:val="24"/>
        </w:rPr>
        <w:t xml:space="preserve"> dirbti laisvu amatininku, nepriklausančiu jokiam cechui ar užsiimdavo</w:t>
      </w:r>
      <w:r>
        <w:rPr>
          <w:rFonts w:ascii="Times New Roman" w:hAnsi="Times New Roman" w:cs="Times New Roman"/>
          <w:sz w:val="24"/>
          <w:szCs w:val="24"/>
        </w:rPr>
        <w:t xml:space="preserve"> </w:t>
      </w:r>
      <w:r w:rsidR="008B36F0">
        <w:rPr>
          <w:rFonts w:ascii="Times New Roman" w:hAnsi="Times New Roman" w:cs="Times New Roman"/>
          <w:sz w:val="24"/>
          <w:szCs w:val="24"/>
        </w:rPr>
        <w:t>ir visai kitokio pobūdžio veikla</w:t>
      </w:r>
      <w:r>
        <w:rPr>
          <w:rFonts w:ascii="Times New Roman" w:hAnsi="Times New Roman" w:cs="Times New Roman"/>
          <w:sz w:val="24"/>
          <w:szCs w:val="24"/>
        </w:rPr>
        <w:t>.</w:t>
      </w:r>
    </w:p>
    <w:p w:rsidR="009A7738" w:rsidRDefault="009A7738" w:rsidP="009A7738">
      <w:pPr>
        <w:spacing w:after="0" w:line="360" w:lineRule="auto"/>
        <w:ind w:firstLine="1298"/>
        <w:jc w:val="both"/>
        <w:rPr>
          <w:rFonts w:ascii="Times New Roman" w:hAnsi="Times New Roman" w:cs="Times New Roman"/>
          <w:sz w:val="24"/>
          <w:szCs w:val="24"/>
        </w:rPr>
      </w:pPr>
      <w:r>
        <w:rPr>
          <w:rFonts w:ascii="Times New Roman" w:hAnsi="Times New Roman" w:cs="Times New Roman"/>
          <w:sz w:val="24"/>
          <w:szCs w:val="24"/>
        </w:rPr>
        <w:t>Atsižvelgiant į pateiktus pavyzdžius</w:t>
      </w:r>
      <w:r w:rsidR="001138A0">
        <w:rPr>
          <w:rFonts w:ascii="Times New Roman" w:hAnsi="Times New Roman" w:cs="Times New Roman"/>
          <w:sz w:val="24"/>
          <w:szCs w:val="24"/>
        </w:rPr>
        <w:t xml:space="preserve"> ir tokių atvejų retumą,</w:t>
      </w:r>
      <w:r>
        <w:rPr>
          <w:rFonts w:ascii="Times New Roman" w:hAnsi="Times New Roman" w:cs="Times New Roman"/>
          <w:sz w:val="24"/>
          <w:szCs w:val="24"/>
        </w:rPr>
        <w:t xml:space="preserve"> galima teigti, jog amatininkai nebuvo dominuojanti žmonių grupė, kuri keisdavo savo profesijas. Nebuvo užfiksuota, kad amatininkas įgijo</w:t>
      </w:r>
      <w:r w:rsidR="001138A0">
        <w:rPr>
          <w:rFonts w:ascii="Times New Roman" w:hAnsi="Times New Roman" w:cs="Times New Roman"/>
          <w:sz w:val="24"/>
          <w:szCs w:val="24"/>
        </w:rPr>
        <w:t xml:space="preserve"> kokią</w:t>
      </w:r>
      <w:r>
        <w:rPr>
          <w:rFonts w:ascii="Times New Roman" w:hAnsi="Times New Roman" w:cs="Times New Roman"/>
          <w:sz w:val="24"/>
          <w:szCs w:val="24"/>
        </w:rPr>
        <w:t xml:space="preserve"> kitą</w:t>
      </w:r>
      <w:r w:rsidR="001138A0">
        <w:rPr>
          <w:rFonts w:ascii="Times New Roman" w:hAnsi="Times New Roman" w:cs="Times New Roman"/>
          <w:sz w:val="24"/>
          <w:szCs w:val="24"/>
        </w:rPr>
        <w:t>, tam tikros kvalifikacijos reikalaujančią</w:t>
      </w:r>
      <w:r>
        <w:rPr>
          <w:rFonts w:ascii="Times New Roman" w:hAnsi="Times New Roman" w:cs="Times New Roman"/>
          <w:sz w:val="24"/>
          <w:szCs w:val="24"/>
        </w:rPr>
        <w:t xml:space="preserve"> specialybę ar išvyko į kaimą.</w:t>
      </w:r>
      <w:r w:rsidR="001138A0">
        <w:rPr>
          <w:rFonts w:ascii="Times New Roman" w:hAnsi="Times New Roman" w:cs="Times New Roman"/>
          <w:sz w:val="24"/>
          <w:szCs w:val="24"/>
        </w:rPr>
        <w:t xml:space="preserve"> Žinoma, reikėtų nepamiršti, kad XIX a. pr. dar</w:t>
      </w:r>
      <w:r w:rsidR="008B36F0">
        <w:rPr>
          <w:rFonts w:ascii="Times New Roman" w:hAnsi="Times New Roman" w:cs="Times New Roman"/>
          <w:sz w:val="24"/>
          <w:szCs w:val="24"/>
        </w:rPr>
        <w:t xml:space="preserve"> tebebuvo baudžiava, kuri ap</w:t>
      </w:r>
      <w:r w:rsidR="001138A0">
        <w:rPr>
          <w:rFonts w:ascii="Times New Roman" w:hAnsi="Times New Roman" w:cs="Times New Roman"/>
          <w:sz w:val="24"/>
          <w:szCs w:val="24"/>
        </w:rPr>
        <w:t>sunkino migraciją į kaimą ar iš jo.</w:t>
      </w:r>
      <w:r>
        <w:rPr>
          <w:rFonts w:ascii="Times New Roman" w:hAnsi="Times New Roman" w:cs="Times New Roman"/>
          <w:sz w:val="24"/>
          <w:szCs w:val="24"/>
        </w:rPr>
        <w:t xml:space="preserve"> Turimi tik pavieniai atvejai apie profesijos pasikeitimą. Kiti atvejai liudijantys išvykimą tiesiog rodo, kad emigracija XIX a. pr. tarp amatininkų buvo ne taip ja</w:t>
      </w:r>
      <w:r w:rsidR="001138A0">
        <w:rPr>
          <w:rFonts w:ascii="Times New Roman" w:hAnsi="Times New Roman" w:cs="Times New Roman"/>
          <w:sz w:val="24"/>
          <w:szCs w:val="24"/>
        </w:rPr>
        <w:t>u retai pasitaikantis reiškinys.</w:t>
      </w:r>
      <w:r>
        <w:rPr>
          <w:rFonts w:ascii="Times New Roman" w:hAnsi="Times New Roman" w:cs="Times New Roman"/>
          <w:sz w:val="24"/>
          <w:szCs w:val="24"/>
        </w:rPr>
        <w:t xml:space="preserve"> </w:t>
      </w:r>
    </w:p>
    <w:p w:rsidR="009A7738" w:rsidRPr="001D07F3" w:rsidRDefault="009A7738" w:rsidP="000A353D">
      <w:pPr>
        <w:spacing w:after="0" w:line="360" w:lineRule="auto"/>
        <w:ind w:firstLine="1298"/>
        <w:jc w:val="both"/>
        <w:rPr>
          <w:rFonts w:ascii="Times New Roman" w:hAnsi="Times New Roman" w:cs="Times New Roman"/>
          <w:color w:val="000000" w:themeColor="text1"/>
          <w:sz w:val="24"/>
          <w:szCs w:val="24"/>
        </w:rPr>
      </w:pPr>
    </w:p>
    <w:p w:rsidR="006B04CE" w:rsidRPr="001D07F3" w:rsidRDefault="006B04CE">
      <w:pPr>
        <w:rPr>
          <w:rFonts w:asciiTheme="majorHAnsi" w:eastAsiaTheme="majorEastAsia" w:hAnsiTheme="majorHAnsi" w:cstheme="majorBidi"/>
          <w:b/>
          <w:bCs/>
          <w:color w:val="000000" w:themeColor="text1"/>
          <w:sz w:val="28"/>
          <w:szCs w:val="28"/>
        </w:rPr>
      </w:pPr>
      <w:r w:rsidRPr="001D07F3">
        <w:rPr>
          <w:color w:val="000000" w:themeColor="text1"/>
        </w:rPr>
        <w:br w:type="page"/>
      </w:r>
    </w:p>
    <w:p w:rsidR="008E33C6" w:rsidRPr="001D07F3" w:rsidRDefault="008E33C6" w:rsidP="0086018A">
      <w:pPr>
        <w:pStyle w:val="Heading1"/>
        <w:spacing w:before="0" w:line="360" w:lineRule="auto"/>
        <w:ind w:left="1656"/>
        <w:rPr>
          <w:rFonts w:ascii="Times New Roman" w:hAnsi="Times New Roman" w:cs="Times New Roman"/>
          <w:color w:val="000000" w:themeColor="text1"/>
        </w:rPr>
      </w:pPr>
    </w:p>
    <w:p w:rsidR="00A93D9F" w:rsidRPr="001D07F3" w:rsidRDefault="0033350B" w:rsidP="0086018A">
      <w:pPr>
        <w:pStyle w:val="Heading1"/>
        <w:numPr>
          <w:ilvl w:val="0"/>
          <w:numId w:val="11"/>
        </w:numPr>
        <w:spacing w:before="0" w:line="360" w:lineRule="auto"/>
        <w:ind w:left="1656"/>
        <w:rPr>
          <w:rFonts w:ascii="Times New Roman" w:hAnsi="Times New Roman" w:cs="Times New Roman"/>
          <w:color w:val="000000" w:themeColor="text1"/>
        </w:rPr>
      </w:pPr>
      <w:bookmarkStart w:id="44" w:name="_Toc326863689"/>
      <w:bookmarkStart w:id="45" w:name="_Toc356987313"/>
      <w:bookmarkStart w:id="46" w:name="_Toc357963074"/>
      <w:bookmarkStart w:id="47" w:name="_Toc357963241"/>
      <w:bookmarkStart w:id="48" w:name="_Toc358013673"/>
      <w:r w:rsidRPr="001D07F3">
        <w:rPr>
          <w:rFonts w:ascii="Times New Roman" w:hAnsi="Times New Roman" w:cs="Times New Roman"/>
          <w:color w:val="000000" w:themeColor="text1"/>
        </w:rPr>
        <w:t>AMATININKŲ RELIGINIS GYVENIMAS</w:t>
      </w:r>
      <w:bookmarkEnd w:id="44"/>
      <w:bookmarkEnd w:id="45"/>
      <w:bookmarkEnd w:id="46"/>
      <w:bookmarkEnd w:id="47"/>
      <w:bookmarkEnd w:id="48"/>
    </w:p>
    <w:p w:rsidR="008E33C6" w:rsidRPr="001D07F3" w:rsidRDefault="008E33C6" w:rsidP="000A353D">
      <w:pPr>
        <w:autoSpaceDE w:val="0"/>
        <w:autoSpaceDN w:val="0"/>
        <w:adjustRightInd w:val="0"/>
        <w:spacing w:after="0" w:line="360" w:lineRule="auto"/>
        <w:ind w:firstLine="1298"/>
        <w:jc w:val="both"/>
        <w:rPr>
          <w:rFonts w:ascii="Times New Roman" w:hAnsi="Times New Roman" w:cs="Times New Roman"/>
          <w:color w:val="000000" w:themeColor="text1"/>
          <w:sz w:val="24"/>
          <w:szCs w:val="24"/>
        </w:rPr>
      </w:pPr>
    </w:p>
    <w:p w:rsidR="00E035EC" w:rsidRPr="001D07F3" w:rsidRDefault="003F6005" w:rsidP="000A353D">
      <w:pPr>
        <w:autoSpaceDE w:val="0"/>
        <w:autoSpaceDN w:val="0"/>
        <w:adjustRightInd w:val="0"/>
        <w:spacing w:after="0" w:line="360" w:lineRule="auto"/>
        <w:ind w:firstLine="1298"/>
        <w:jc w:val="both"/>
        <w:rPr>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t>Kalbant apie amatininkų religinį gyvenimą, reikia paminėti</w:t>
      </w:r>
      <w:r w:rsidR="006A7B65" w:rsidRPr="001D07F3">
        <w:rPr>
          <w:rFonts w:ascii="Times New Roman" w:hAnsi="Times New Roman" w:cs="Times New Roman"/>
          <w:color w:val="000000" w:themeColor="text1"/>
          <w:sz w:val="24"/>
          <w:szCs w:val="24"/>
        </w:rPr>
        <w:t>, kad jie laikėsi tradicijos reguliariai lankytis pamaldose, rūpinosi pamaldų puošnumu, muzika, reikalingais liturginiais daiktais bei pastatydavo altorių</w:t>
      </w:r>
      <w:r w:rsidR="001542EE" w:rsidRPr="001D07F3">
        <w:rPr>
          <w:rFonts w:ascii="Times New Roman" w:hAnsi="Times New Roman" w:cs="Times New Roman"/>
          <w:color w:val="000000" w:themeColor="text1"/>
          <w:sz w:val="24"/>
          <w:szCs w:val="24"/>
        </w:rPr>
        <w:t>.</w:t>
      </w:r>
      <w:r w:rsidR="0074022B" w:rsidRPr="001D07F3">
        <w:rPr>
          <w:rStyle w:val="FootnoteReference"/>
          <w:rFonts w:ascii="Times New Roman" w:hAnsi="Times New Roman" w:cs="Times New Roman"/>
          <w:color w:val="000000" w:themeColor="text1"/>
          <w:sz w:val="24"/>
          <w:szCs w:val="24"/>
        </w:rPr>
        <w:footnoteReference w:id="187"/>
      </w:r>
      <w:r w:rsidRPr="001D07F3">
        <w:rPr>
          <w:rFonts w:ascii="Times New Roman" w:hAnsi="Times New Roman" w:cs="Times New Roman"/>
          <w:color w:val="000000" w:themeColor="text1"/>
          <w:sz w:val="24"/>
          <w:szCs w:val="24"/>
        </w:rPr>
        <w:t xml:space="preserve"> </w:t>
      </w:r>
      <w:r w:rsidR="00675EBA" w:rsidRPr="001D07F3">
        <w:rPr>
          <w:rFonts w:ascii="Times New Roman" w:hAnsi="Times New Roman" w:cs="Times New Roman"/>
          <w:color w:val="000000" w:themeColor="text1"/>
          <w:sz w:val="24"/>
          <w:szCs w:val="24"/>
        </w:rPr>
        <w:t>Kiekvieno cecho amatininkai, siekdami parodyti</w:t>
      </w:r>
      <w:r w:rsidR="00B75512" w:rsidRPr="001D07F3">
        <w:rPr>
          <w:rFonts w:ascii="Times New Roman" w:hAnsi="Times New Roman" w:cs="Times New Roman"/>
          <w:color w:val="000000" w:themeColor="text1"/>
          <w:sz w:val="24"/>
          <w:szCs w:val="24"/>
        </w:rPr>
        <w:t>,</w:t>
      </w:r>
      <w:r w:rsidR="00675EBA" w:rsidRPr="001D07F3">
        <w:rPr>
          <w:rFonts w:ascii="Times New Roman" w:hAnsi="Times New Roman" w:cs="Times New Roman"/>
          <w:color w:val="000000" w:themeColor="text1"/>
          <w:sz w:val="24"/>
          <w:szCs w:val="24"/>
        </w:rPr>
        <w:t xml:space="preserve"> kokie jie yra pamaldūs</w:t>
      </w:r>
      <w:r w:rsidR="005A3DAF" w:rsidRPr="001D07F3">
        <w:rPr>
          <w:rFonts w:ascii="Times New Roman" w:hAnsi="Times New Roman" w:cs="Times New Roman"/>
          <w:color w:val="000000" w:themeColor="text1"/>
          <w:sz w:val="24"/>
          <w:szCs w:val="24"/>
        </w:rPr>
        <w:t xml:space="preserve">, varžėsi dėl altoriaus puošnumo ir turtingumo. </w:t>
      </w:r>
      <w:r w:rsidR="00675EBA" w:rsidRPr="001D07F3">
        <w:rPr>
          <w:rFonts w:ascii="Times New Roman" w:hAnsi="Times New Roman" w:cs="Times New Roman"/>
          <w:color w:val="000000" w:themeColor="text1"/>
          <w:sz w:val="24"/>
          <w:szCs w:val="24"/>
        </w:rPr>
        <w:t>Altoriaus apipavidalinimas</w:t>
      </w:r>
      <w:r w:rsidR="005A3DAF" w:rsidRPr="001D07F3">
        <w:rPr>
          <w:rFonts w:ascii="Times New Roman" w:hAnsi="Times New Roman" w:cs="Times New Roman"/>
          <w:color w:val="000000" w:themeColor="text1"/>
          <w:sz w:val="24"/>
          <w:szCs w:val="24"/>
        </w:rPr>
        <w:t xml:space="preserve"> atspindėjo ir cecho bendruomenės turtinę padėtį</w:t>
      </w:r>
      <w:r w:rsidR="00675EBA" w:rsidRPr="001D07F3">
        <w:rPr>
          <w:rFonts w:ascii="Times New Roman" w:hAnsi="Times New Roman" w:cs="Times New Roman"/>
          <w:color w:val="000000" w:themeColor="text1"/>
          <w:sz w:val="24"/>
          <w:szCs w:val="24"/>
        </w:rPr>
        <w:t>.</w:t>
      </w:r>
      <w:r w:rsidR="006A7B65" w:rsidRPr="001D07F3">
        <w:rPr>
          <w:rFonts w:ascii="Times New Roman" w:hAnsi="Times New Roman" w:cs="Times New Roman"/>
          <w:color w:val="000000" w:themeColor="text1"/>
          <w:sz w:val="24"/>
          <w:szCs w:val="24"/>
        </w:rPr>
        <w:t xml:space="preserve"> </w:t>
      </w:r>
      <w:r w:rsidR="005D3362" w:rsidRPr="001D07F3">
        <w:rPr>
          <w:rFonts w:ascii="Times New Roman" w:hAnsi="Times New Roman" w:cs="Times New Roman"/>
          <w:color w:val="000000" w:themeColor="text1"/>
          <w:sz w:val="24"/>
          <w:szCs w:val="24"/>
        </w:rPr>
        <w:t xml:space="preserve">Pavyzdžiui, </w:t>
      </w:r>
      <w:r w:rsidR="00845408" w:rsidRPr="001D07F3">
        <w:rPr>
          <w:rFonts w:ascii="Times New Roman" w:hAnsi="Times New Roman" w:cs="Times New Roman"/>
          <w:color w:val="000000" w:themeColor="text1"/>
          <w:sz w:val="24"/>
          <w:szCs w:val="24"/>
        </w:rPr>
        <w:t xml:space="preserve">Vilniaus </w:t>
      </w:r>
      <w:proofErr w:type="spellStart"/>
      <w:r w:rsidR="00845408" w:rsidRPr="001D07F3">
        <w:rPr>
          <w:rFonts w:ascii="Times New Roman" w:hAnsi="Times New Roman" w:cs="Times New Roman"/>
          <w:color w:val="000000" w:themeColor="text1"/>
          <w:sz w:val="24"/>
          <w:szCs w:val="24"/>
        </w:rPr>
        <w:t>žuvininkų</w:t>
      </w:r>
      <w:proofErr w:type="spellEnd"/>
      <w:r w:rsidR="00845408" w:rsidRPr="001D07F3">
        <w:rPr>
          <w:rFonts w:ascii="Times New Roman" w:hAnsi="Times New Roman" w:cs="Times New Roman"/>
          <w:color w:val="000000" w:themeColor="text1"/>
          <w:sz w:val="24"/>
          <w:szCs w:val="24"/>
        </w:rPr>
        <w:t xml:space="preserve"> cecho amatininkai prižiūrėjo </w:t>
      </w:r>
      <w:r w:rsidR="00B75512" w:rsidRPr="001D07F3">
        <w:rPr>
          <w:rFonts w:ascii="Times New Roman" w:hAnsi="Times New Roman" w:cs="Times New Roman"/>
          <w:color w:val="000000" w:themeColor="text1"/>
          <w:sz w:val="24"/>
          <w:szCs w:val="24"/>
        </w:rPr>
        <w:t xml:space="preserve">Šv. </w:t>
      </w:r>
      <w:r w:rsidR="00845408" w:rsidRPr="001D07F3">
        <w:rPr>
          <w:rFonts w:ascii="Times New Roman" w:hAnsi="Times New Roman" w:cs="Times New Roman"/>
          <w:color w:val="000000" w:themeColor="text1"/>
          <w:sz w:val="24"/>
          <w:szCs w:val="24"/>
        </w:rPr>
        <w:t>Petro ir Povilo bažnyčios penkių žaizdų altorių (altorius buvo pastatytas 1700 m. cecho lėšomis).</w:t>
      </w:r>
      <w:r w:rsidR="00845408" w:rsidRPr="001D07F3">
        <w:rPr>
          <w:rStyle w:val="FootnoteReference"/>
          <w:rFonts w:ascii="Times New Roman" w:hAnsi="Times New Roman" w:cs="Times New Roman"/>
          <w:color w:val="000000" w:themeColor="text1"/>
          <w:sz w:val="24"/>
          <w:szCs w:val="24"/>
        </w:rPr>
        <w:footnoteReference w:id="188"/>
      </w:r>
      <w:r w:rsidR="00677F28" w:rsidRPr="001D07F3">
        <w:rPr>
          <w:rFonts w:ascii="Times New Roman" w:hAnsi="Times New Roman" w:cs="Times New Roman"/>
          <w:color w:val="000000" w:themeColor="text1"/>
          <w:sz w:val="24"/>
          <w:szCs w:val="24"/>
        </w:rPr>
        <w:t xml:space="preserve"> Staliai prižiūrėjo </w:t>
      </w:r>
      <w:proofErr w:type="spellStart"/>
      <w:r w:rsidR="008B4DF4" w:rsidRPr="001D07F3">
        <w:rPr>
          <w:rFonts w:ascii="Times New Roman" w:hAnsi="Times New Roman" w:cs="Times New Roman"/>
          <w:color w:val="000000" w:themeColor="text1"/>
          <w:sz w:val="24"/>
          <w:szCs w:val="24"/>
        </w:rPr>
        <w:t>Švč</w:t>
      </w:r>
      <w:proofErr w:type="spellEnd"/>
      <w:r w:rsidR="008B4DF4" w:rsidRPr="001D07F3">
        <w:rPr>
          <w:rFonts w:ascii="Times New Roman" w:hAnsi="Times New Roman" w:cs="Times New Roman"/>
          <w:color w:val="000000" w:themeColor="text1"/>
          <w:sz w:val="24"/>
          <w:szCs w:val="24"/>
        </w:rPr>
        <w:t>. Mergelės Marijos</w:t>
      </w:r>
      <w:r w:rsidR="00C86C85">
        <w:rPr>
          <w:rFonts w:ascii="Times New Roman" w:hAnsi="Times New Roman" w:cs="Times New Roman"/>
          <w:color w:val="000000" w:themeColor="text1"/>
          <w:sz w:val="24"/>
          <w:szCs w:val="24"/>
        </w:rPr>
        <w:t xml:space="preserve"> Nekaltojo Prasidėjimo altorių B</w:t>
      </w:r>
      <w:r w:rsidR="008B4DF4" w:rsidRPr="001D07F3">
        <w:rPr>
          <w:rFonts w:ascii="Times New Roman" w:hAnsi="Times New Roman" w:cs="Times New Roman"/>
          <w:color w:val="000000" w:themeColor="text1"/>
          <w:sz w:val="24"/>
          <w:szCs w:val="24"/>
        </w:rPr>
        <w:t>ernard</w:t>
      </w:r>
      <w:r w:rsidR="00BA1F3B">
        <w:rPr>
          <w:rFonts w:ascii="Times New Roman" w:hAnsi="Times New Roman" w:cs="Times New Roman"/>
          <w:color w:val="000000" w:themeColor="text1"/>
          <w:sz w:val="24"/>
          <w:szCs w:val="24"/>
        </w:rPr>
        <w:t>inų Šv. Pranciškaus ir Bernard</w:t>
      </w:r>
      <w:r w:rsidR="008B4DF4" w:rsidRPr="001D07F3">
        <w:rPr>
          <w:rFonts w:ascii="Times New Roman" w:hAnsi="Times New Roman" w:cs="Times New Roman"/>
          <w:color w:val="000000" w:themeColor="text1"/>
          <w:sz w:val="24"/>
          <w:szCs w:val="24"/>
        </w:rPr>
        <w:t>o bažnyčioje</w:t>
      </w:r>
      <w:r w:rsidR="00845CCA" w:rsidRPr="001D07F3">
        <w:rPr>
          <w:rFonts w:ascii="Times New Roman" w:hAnsi="Times New Roman" w:cs="Times New Roman"/>
          <w:color w:val="000000" w:themeColor="text1"/>
          <w:sz w:val="24"/>
          <w:szCs w:val="24"/>
        </w:rPr>
        <w:t xml:space="preserve"> </w:t>
      </w:r>
      <w:r w:rsidR="00845CCA" w:rsidRPr="001D07F3">
        <w:rPr>
          <w:rStyle w:val="FootnoteReference"/>
          <w:rFonts w:ascii="Times New Roman" w:hAnsi="Times New Roman" w:cs="Times New Roman"/>
          <w:color w:val="000000" w:themeColor="text1"/>
          <w:sz w:val="24"/>
          <w:szCs w:val="24"/>
        </w:rPr>
        <w:footnoteReference w:id="189"/>
      </w:r>
      <w:r w:rsidR="00677F28" w:rsidRPr="001D07F3">
        <w:rPr>
          <w:rFonts w:ascii="Times New Roman" w:hAnsi="Times New Roman" w:cs="Times New Roman"/>
          <w:color w:val="000000" w:themeColor="text1"/>
          <w:sz w:val="24"/>
          <w:szCs w:val="24"/>
        </w:rPr>
        <w:t>, o vario kalėjai altorių – Š</w:t>
      </w:r>
      <w:r w:rsidR="00845CCA" w:rsidRPr="001D07F3">
        <w:rPr>
          <w:rFonts w:ascii="Times New Roman" w:hAnsi="Times New Roman" w:cs="Times New Roman"/>
          <w:color w:val="000000" w:themeColor="text1"/>
          <w:sz w:val="24"/>
          <w:szCs w:val="24"/>
        </w:rPr>
        <w:t>v. Jono bažnyčioje.</w:t>
      </w:r>
      <w:r w:rsidR="00845CCA" w:rsidRPr="001D07F3">
        <w:rPr>
          <w:rStyle w:val="FootnoteReference"/>
          <w:rFonts w:ascii="Times New Roman" w:hAnsi="Times New Roman" w:cs="Times New Roman"/>
          <w:color w:val="000000" w:themeColor="text1"/>
          <w:sz w:val="24"/>
          <w:szCs w:val="24"/>
        </w:rPr>
        <w:footnoteReference w:id="190"/>
      </w:r>
      <w:r w:rsidR="00845CCA" w:rsidRPr="001D07F3">
        <w:rPr>
          <w:rFonts w:ascii="Times New Roman" w:hAnsi="Times New Roman" w:cs="Times New Roman"/>
          <w:color w:val="000000" w:themeColor="text1"/>
          <w:sz w:val="24"/>
          <w:szCs w:val="24"/>
        </w:rPr>
        <w:t xml:space="preserve"> </w:t>
      </w:r>
      <w:r w:rsidR="00791B78" w:rsidRPr="001D07F3">
        <w:rPr>
          <w:rFonts w:ascii="Times New Roman" w:hAnsi="Times New Roman" w:cs="Times New Roman"/>
          <w:color w:val="000000" w:themeColor="text1"/>
          <w:sz w:val="24"/>
          <w:szCs w:val="24"/>
        </w:rPr>
        <w:t xml:space="preserve">Iš Šv. Kazimiero bažnyčios 1830 m. inventoriaus matyti, kad siuvėjai išlaikė joje </w:t>
      </w:r>
      <w:r w:rsidR="00FB048E" w:rsidRPr="001D07F3">
        <w:rPr>
          <w:rFonts w:ascii="Times New Roman" w:hAnsi="Times New Roman" w:cs="Times New Roman"/>
          <w:color w:val="000000" w:themeColor="text1"/>
          <w:sz w:val="24"/>
          <w:szCs w:val="24"/>
        </w:rPr>
        <w:t xml:space="preserve">esantį </w:t>
      </w:r>
      <w:r w:rsidR="00791B78" w:rsidRPr="001D07F3">
        <w:rPr>
          <w:rFonts w:ascii="Times New Roman" w:hAnsi="Times New Roman" w:cs="Times New Roman"/>
          <w:color w:val="000000" w:themeColor="text1"/>
          <w:sz w:val="24"/>
          <w:szCs w:val="24"/>
        </w:rPr>
        <w:t>altorių.</w:t>
      </w:r>
      <w:r w:rsidR="00791B78" w:rsidRPr="001D07F3">
        <w:rPr>
          <w:rStyle w:val="FootnoteReference"/>
          <w:rFonts w:ascii="Times New Roman" w:hAnsi="Times New Roman" w:cs="Times New Roman"/>
          <w:color w:val="000000" w:themeColor="text1"/>
          <w:sz w:val="24"/>
          <w:szCs w:val="24"/>
        </w:rPr>
        <w:footnoteReference w:id="191"/>
      </w:r>
      <w:r w:rsidR="00A7786E" w:rsidRPr="001D07F3">
        <w:rPr>
          <w:rFonts w:ascii="Times New Roman" w:hAnsi="Times New Roman" w:cs="Times New Roman"/>
          <w:color w:val="000000" w:themeColor="text1"/>
          <w:sz w:val="24"/>
          <w:szCs w:val="24"/>
        </w:rPr>
        <w:t xml:space="preserve"> </w:t>
      </w:r>
      <w:r w:rsidR="000B1684" w:rsidRPr="001D07F3">
        <w:rPr>
          <w:rFonts w:ascii="Times New Roman" w:hAnsi="Times New Roman" w:cs="Times New Roman"/>
          <w:color w:val="000000" w:themeColor="text1"/>
          <w:sz w:val="24"/>
          <w:szCs w:val="24"/>
        </w:rPr>
        <w:t>Mėsinin</w:t>
      </w:r>
      <w:r w:rsidR="00CC4AB7" w:rsidRPr="001D07F3">
        <w:rPr>
          <w:rFonts w:ascii="Times New Roman" w:hAnsi="Times New Roman" w:cs="Times New Roman"/>
          <w:color w:val="000000" w:themeColor="text1"/>
          <w:sz w:val="24"/>
          <w:szCs w:val="24"/>
        </w:rPr>
        <w:t xml:space="preserve">kų cechas rūpinosi </w:t>
      </w:r>
      <w:proofErr w:type="spellStart"/>
      <w:r w:rsidR="00CC4AB7" w:rsidRPr="001D07F3">
        <w:rPr>
          <w:rFonts w:ascii="Times New Roman" w:hAnsi="Times New Roman" w:cs="Times New Roman"/>
          <w:color w:val="000000" w:themeColor="text1"/>
          <w:sz w:val="24"/>
          <w:szCs w:val="24"/>
        </w:rPr>
        <w:t>Švč</w:t>
      </w:r>
      <w:proofErr w:type="spellEnd"/>
      <w:r w:rsidR="00CC4AB7" w:rsidRPr="001D07F3">
        <w:rPr>
          <w:rFonts w:ascii="Times New Roman" w:hAnsi="Times New Roman" w:cs="Times New Roman"/>
          <w:color w:val="000000" w:themeColor="text1"/>
          <w:sz w:val="24"/>
          <w:szCs w:val="24"/>
        </w:rPr>
        <w:t xml:space="preserve">. Mergelės Nekaltojo Prasidėjimo altoriumi ir to paties titulo paveikslu </w:t>
      </w:r>
      <w:proofErr w:type="spellStart"/>
      <w:r w:rsidR="00CC4AB7" w:rsidRPr="001D07F3">
        <w:rPr>
          <w:rFonts w:ascii="Times New Roman" w:hAnsi="Times New Roman" w:cs="Times New Roman"/>
          <w:color w:val="000000" w:themeColor="text1"/>
          <w:sz w:val="24"/>
          <w:szCs w:val="24"/>
        </w:rPr>
        <w:t>Švč</w:t>
      </w:r>
      <w:proofErr w:type="spellEnd"/>
      <w:r w:rsidR="00CC4AB7" w:rsidRPr="001D07F3">
        <w:rPr>
          <w:rFonts w:ascii="Times New Roman" w:hAnsi="Times New Roman" w:cs="Times New Roman"/>
          <w:color w:val="000000" w:themeColor="text1"/>
          <w:sz w:val="24"/>
          <w:szCs w:val="24"/>
        </w:rPr>
        <w:t>. Mergelės Marijos Dangun Ėmimo bažnyčioje.</w:t>
      </w:r>
      <w:r w:rsidR="00485CF2" w:rsidRPr="001D07F3">
        <w:rPr>
          <w:rStyle w:val="FootnoteReference"/>
          <w:rFonts w:ascii="Times New Roman" w:hAnsi="Times New Roman" w:cs="Times New Roman"/>
          <w:color w:val="000000" w:themeColor="text1"/>
          <w:sz w:val="24"/>
          <w:szCs w:val="24"/>
        </w:rPr>
        <w:footnoteReference w:id="192"/>
      </w:r>
      <w:r w:rsidR="00150D9F" w:rsidRPr="001D07F3">
        <w:rPr>
          <w:rFonts w:ascii="Times New Roman" w:hAnsi="Times New Roman" w:cs="Times New Roman"/>
          <w:color w:val="000000" w:themeColor="text1"/>
          <w:sz w:val="24"/>
          <w:szCs w:val="24"/>
        </w:rPr>
        <w:t xml:space="preserve"> Kad auksakaliai prižiūrėjo koplyčios altorių Šv. Jono bažnyčioje matyti iš to, kad Vilniaus auksakalys ir juvelyras  Felicijonas </w:t>
      </w:r>
      <w:proofErr w:type="spellStart"/>
      <w:r w:rsidR="00150D9F" w:rsidRPr="001D07F3">
        <w:rPr>
          <w:rFonts w:ascii="Times New Roman" w:hAnsi="Times New Roman" w:cs="Times New Roman"/>
          <w:color w:val="000000" w:themeColor="text1"/>
          <w:sz w:val="24"/>
          <w:szCs w:val="24"/>
        </w:rPr>
        <w:t>Dirmavičius</w:t>
      </w:r>
      <w:proofErr w:type="spellEnd"/>
      <w:r w:rsidR="00150D9F" w:rsidRPr="001D07F3">
        <w:rPr>
          <w:rFonts w:ascii="Times New Roman" w:hAnsi="Times New Roman" w:cs="Times New Roman"/>
          <w:color w:val="000000" w:themeColor="text1"/>
          <w:sz w:val="24"/>
          <w:szCs w:val="24"/>
        </w:rPr>
        <w:t xml:space="preserve"> dovanojo koplyčios altoriui sidabrinį stebuklingojo </w:t>
      </w:r>
      <w:proofErr w:type="spellStart"/>
      <w:r w:rsidR="00150D9F" w:rsidRPr="001D07F3">
        <w:rPr>
          <w:rFonts w:ascii="Times New Roman" w:hAnsi="Times New Roman" w:cs="Times New Roman"/>
          <w:color w:val="000000" w:themeColor="text1"/>
          <w:sz w:val="24"/>
          <w:szCs w:val="24"/>
        </w:rPr>
        <w:t>Bialyničių</w:t>
      </w:r>
      <w:proofErr w:type="spellEnd"/>
      <w:r w:rsidR="00150D9F" w:rsidRPr="001D07F3">
        <w:rPr>
          <w:rFonts w:ascii="Times New Roman" w:hAnsi="Times New Roman" w:cs="Times New Roman"/>
          <w:color w:val="000000" w:themeColor="text1"/>
          <w:sz w:val="24"/>
          <w:szCs w:val="24"/>
        </w:rPr>
        <w:t xml:space="preserve"> Dievo Motinos paveikslo atvaizdą.</w:t>
      </w:r>
      <w:r w:rsidR="00150D9F" w:rsidRPr="001D07F3">
        <w:rPr>
          <w:rStyle w:val="FootnoteReference"/>
          <w:rFonts w:ascii="Times New Roman" w:hAnsi="Times New Roman" w:cs="Times New Roman"/>
          <w:color w:val="000000" w:themeColor="text1"/>
          <w:sz w:val="24"/>
          <w:szCs w:val="24"/>
        </w:rPr>
        <w:footnoteReference w:id="193"/>
      </w:r>
      <w:r w:rsidR="00150D9F" w:rsidRPr="001D07F3">
        <w:rPr>
          <w:rFonts w:ascii="Times New Roman" w:hAnsi="Times New Roman" w:cs="Times New Roman"/>
          <w:color w:val="000000" w:themeColor="text1"/>
          <w:sz w:val="24"/>
          <w:szCs w:val="24"/>
        </w:rPr>
        <w:t xml:space="preserve"> </w:t>
      </w:r>
      <w:r w:rsidR="00CC4AB7" w:rsidRPr="001D07F3">
        <w:rPr>
          <w:rFonts w:ascii="Times New Roman" w:hAnsi="Times New Roman" w:cs="Times New Roman"/>
          <w:color w:val="000000" w:themeColor="text1"/>
          <w:sz w:val="24"/>
          <w:szCs w:val="24"/>
        </w:rPr>
        <w:t xml:space="preserve"> </w:t>
      </w:r>
      <w:r w:rsidR="00D75867" w:rsidRPr="001D07F3">
        <w:rPr>
          <w:rFonts w:ascii="Times New Roman" w:hAnsi="Times New Roman" w:cs="Times New Roman"/>
          <w:color w:val="000000" w:themeColor="text1"/>
          <w:sz w:val="24"/>
          <w:szCs w:val="24"/>
        </w:rPr>
        <w:t xml:space="preserve">Mūrininkų ir </w:t>
      </w:r>
      <w:proofErr w:type="spellStart"/>
      <w:r w:rsidR="00D75867" w:rsidRPr="001D07F3">
        <w:rPr>
          <w:rFonts w:ascii="Times New Roman" w:hAnsi="Times New Roman" w:cs="Times New Roman"/>
          <w:color w:val="000000" w:themeColor="text1"/>
          <w:sz w:val="24"/>
          <w:szCs w:val="24"/>
        </w:rPr>
        <w:t>dailidžių</w:t>
      </w:r>
      <w:proofErr w:type="spellEnd"/>
      <w:r w:rsidR="00D75867" w:rsidRPr="001D07F3">
        <w:rPr>
          <w:rFonts w:ascii="Times New Roman" w:hAnsi="Times New Roman" w:cs="Times New Roman"/>
          <w:color w:val="000000" w:themeColor="text1"/>
          <w:sz w:val="24"/>
          <w:szCs w:val="24"/>
        </w:rPr>
        <w:t xml:space="preserve"> cechai kuravo Šv. Pranciškaus Asyžiečio (Bernardinų) bažnyčioje esantį </w:t>
      </w:r>
      <w:proofErr w:type="spellStart"/>
      <w:r w:rsidR="00D75867" w:rsidRPr="001D07F3">
        <w:rPr>
          <w:rFonts w:ascii="Times New Roman" w:hAnsi="Times New Roman" w:cs="Times New Roman"/>
          <w:color w:val="000000" w:themeColor="text1"/>
          <w:sz w:val="24"/>
          <w:szCs w:val="24"/>
        </w:rPr>
        <w:t>Švč</w:t>
      </w:r>
      <w:proofErr w:type="spellEnd"/>
      <w:r w:rsidR="00D75867" w:rsidRPr="001D07F3">
        <w:rPr>
          <w:rFonts w:ascii="Times New Roman" w:hAnsi="Times New Roman" w:cs="Times New Roman"/>
          <w:color w:val="000000" w:themeColor="text1"/>
          <w:sz w:val="24"/>
          <w:szCs w:val="24"/>
        </w:rPr>
        <w:t xml:space="preserve">. Trejybės altorių. 1809 m. puodžių cechas persikėlė į Šv. Jono bažnyčią, perėmęs iš chirurgų cecho Šv. </w:t>
      </w:r>
      <w:proofErr w:type="spellStart"/>
      <w:r w:rsidR="00D75867" w:rsidRPr="001D07F3">
        <w:rPr>
          <w:rFonts w:ascii="Times New Roman" w:hAnsi="Times New Roman" w:cs="Times New Roman"/>
          <w:color w:val="000000" w:themeColor="text1"/>
          <w:sz w:val="24"/>
          <w:szCs w:val="24"/>
        </w:rPr>
        <w:t>Kozmo</w:t>
      </w:r>
      <w:r w:rsidR="00BA1F3B">
        <w:rPr>
          <w:rFonts w:ascii="Times New Roman" w:hAnsi="Times New Roman" w:cs="Times New Roman"/>
          <w:color w:val="000000" w:themeColor="text1"/>
          <w:sz w:val="24"/>
          <w:szCs w:val="24"/>
        </w:rPr>
        <w:t>s</w:t>
      </w:r>
      <w:proofErr w:type="spellEnd"/>
      <w:r w:rsidR="00D75867" w:rsidRPr="001D07F3">
        <w:rPr>
          <w:rFonts w:ascii="Times New Roman" w:hAnsi="Times New Roman" w:cs="Times New Roman"/>
          <w:color w:val="000000" w:themeColor="text1"/>
          <w:sz w:val="24"/>
          <w:szCs w:val="24"/>
        </w:rPr>
        <w:t xml:space="preserve"> ir Damijono ko</w:t>
      </w:r>
      <w:r w:rsidR="00B75512" w:rsidRPr="001D07F3">
        <w:rPr>
          <w:rFonts w:ascii="Times New Roman" w:hAnsi="Times New Roman" w:cs="Times New Roman"/>
          <w:color w:val="000000" w:themeColor="text1"/>
          <w:sz w:val="24"/>
          <w:szCs w:val="24"/>
        </w:rPr>
        <w:t xml:space="preserve">plyčią, o altoriuje pakabino </w:t>
      </w:r>
      <w:proofErr w:type="spellStart"/>
      <w:r w:rsidR="00B75512" w:rsidRPr="001D07F3">
        <w:rPr>
          <w:rFonts w:ascii="Times New Roman" w:hAnsi="Times New Roman" w:cs="Times New Roman"/>
          <w:color w:val="000000" w:themeColor="text1"/>
          <w:sz w:val="24"/>
          <w:szCs w:val="24"/>
        </w:rPr>
        <w:t>Tra</w:t>
      </w:r>
      <w:r w:rsidR="00D75867" w:rsidRPr="001D07F3">
        <w:rPr>
          <w:rFonts w:ascii="Times New Roman" w:hAnsi="Times New Roman" w:cs="Times New Roman"/>
          <w:color w:val="000000" w:themeColor="text1"/>
          <w:sz w:val="24"/>
          <w:szCs w:val="24"/>
        </w:rPr>
        <w:t>kiškės</w:t>
      </w:r>
      <w:proofErr w:type="spellEnd"/>
      <w:r w:rsidR="00D75867" w:rsidRPr="001D07F3">
        <w:rPr>
          <w:rFonts w:ascii="Times New Roman" w:hAnsi="Times New Roman" w:cs="Times New Roman"/>
          <w:color w:val="000000" w:themeColor="text1"/>
          <w:sz w:val="24"/>
          <w:szCs w:val="24"/>
        </w:rPr>
        <w:t xml:space="preserve"> Marijos paveikslą.</w:t>
      </w:r>
      <w:r w:rsidR="00273042" w:rsidRPr="001D07F3">
        <w:rPr>
          <w:rFonts w:ascii="Times New Roman" w:hAnsi="Times New Roman" w:cs="Times New Roman"/>
          <w:color w:val="000000" w:themeColor="text1"/>
          <w:sz w:val="24"/>
          <w:szCs w:val="24"/>
        </w:rPr>
        <w:t xml:space="preserve"> Trečią k</w:t>
      </w:r>
      <w:r w:rsidR="000B1684" w:rsidRPr="001D07F3">
        <w:rPr>
          <w:rFonts w:ascii="Times New Roman" w:hAnsi="Times New Roman" w:cs="Times New Roman"/>
          <w:color w:val="000000" w:themeColor="text1"/>
          <w:sz w:val="24"/>
          <w:szCs w:val="24"/>
        </w:rPr>
        <w:t>artą cechas altorių perkėlė 3-</w:t>
      </w:r>
      <w:r w:rsidR="00273042" w:rsidRPr="001D07F3">
        <w:rPr>
          <w:rFonts w:ascii="Times New Roman" w:hAnsi="Times New Roman" w:cs="Times New Roman"/>
          <w:color w:val="000000" w:themeColor="text1"/>
          <w:sz w:val="24"/>
          <w:szCs w:val="24"/>
        </w:rPr>
        <w:t xml:space="preserve">iojo dešimtmečio pabaigoje į Šv. </w:t>
      </w:r>
      <w:proofErr w:type="spellStart"/>
      <w:r w:rsidR="00273042" w:rsidRPr="001D07F3">
        <w:rPr>
          <w:rFonts w:ascii="Times New Roman" w:hAnsi="Times New Roman" w:cs="Times New Roman"/>
          <w:color w:val="000000" w:themeColor="text1"/>
          <w:sz w:val="24"/>
          <w:szCs w:val="24"/>
        </w:rPr>
        <w:t>Ivono</w:t>
      </w:r>
      <w:proofErr w:type="spellEnd"/>
      <w:r w:rsidR="00273042" w:rsidRPr="001D07F3">
        <w:rPr>
          <w:rFonts w:ascii="Times New Roman" w:hAnsi="Times New Roman" w:cs="Times New Roman"/>
          <w:color w:val="000000" w:themeColor="text1"/>
          <w:sz w:val="24"/>
          <w:szCs w:val="24"/>
        </w:rPr>
        <w:t xml:space="preserve"> </w:t>
      </w:r>
      <w:r w:rsidR="00E8748F" w:rsidRPr="001D07F3">
        <w:rPr>
          <w:rFonts w:ascii="Times New Roman" w:hAnsi="Times New Roman" w:cs="Times New Roman"/>
          <w:color w:val="000000" w:themeColor="text1"/>
          <w:sz w:val="24"/>
          <w:szCs w:val="24"/>
        </w:rPr>
        <w:t>koplyčią (</w:t>
      </w:r>
      <w:proofErr w:type="spellStart"/>
      <w:r w:rsidR="00E8748F" w:rsidRPr="001D07F3">
        <w:rPr>
          <w:rFonts w:ascii="Times New Roman" w:hAnsi="Times New Roman" w:cs="Times New Roman"/>
          <w:color w:val="000000" w:themeColor="text1"/>
          <w:sz w:val="24"/>
          <w:szCs w:val="24"/>
        </w:rPr>
        <w:t>Švč</w:t>
      </w:r>
      <w:proofErr w:type="spellEnd"/>
      <w:r w:rsidR="00E8748F" w:rsidRPr="001D07F3">
        <w:rPr>
          <w:rFonts w:ascii="Times New Roman" w:hAnsi="Times New Roman" w:cs="Times New Roman"/>
          <w:color w:val="000000" w:themeColor="text1"/>
          <w:sz w:val="24"/>
          <w:szCs w:val="24"/>
        </w:rPr>
        <w:t>. Mergelės Marijos Dievo Motinos Ėmimo į dangų bažnyčioje</w:t>
      </w:r>
      <w:r w:rsidR="00E8748F" w:rsidRPr="001D07F3">
        <w:rPr>
          <w:rStyle w:val="apple-converted-space"/>
          <w:rFonts w:ascii="Times New Roman" w:hAnsi="Times New Roman" w:cs="Times New Roman"/>
          <w:color w:val="000000" w:themeColor="text1"/>
          <w:sz w:val="24"/>
          <w:szCs w:val="24"/>
        </w:rPr>
        <w:t> </w:t>
      </w:r>
      <w:r w:rsidR="00E8748F" w:rsidRPr="001D07F3">
        <w:rPr>
          <w:rFonts w:ascii="Times New Roman" w:hAnsi="Times New Roman" w:cs="Times New Roman"/>
          <w:color w:val="000000" w:themeColor="text1"/>
          <w:sz w:val="24"/>
          <w:szCs w:val="24"/>
        </w:rPr>
        <w:t>).</w:t>
      </w:r>
      <w:r w:rsidR="00D75867" w:rsidRPr="001D07F3">
        <w:rPr>
          <w:rStyle w:val="FootnoteReference"/>
          <w:rFonts w:ascii="Times New Roman" w:hAnsi="Times New Roman" w:cs="Times New Roman"/>
          <w:color w:val="000000" w:themeColor="text1"/>
          <w:sz w:val="24"/>
          <w:szCs w:val="24"/>
        </w:rPr>
        <w:footnoteReference w:id="194"/>
      </w:r>
      <w:r w:rsidR="00D75867" w:rsidRPr="001D07F3">
        <w:rPr>
          <w:rFonts w:ascii="Times New Roman" w:hAnsi="Times New Roman" w:cs="Times New Roman"/>
          <w:color w:val="000000" w:themeColor="text1"/>
          <w:sz w:val="24"/>
          <w:szCs w:val="24"/>
        </w:rPr>
        <w:t xml:space="preserve"> </w:t>
      </w:r>
      <w:r w:rsidR="00A7786E" w:rsidRPr="001D07F3">
        <w:rPr>
          <w:rFonts w:ascii="Times New Roman" w:hAnsi="Times New Roman" w:cs="Times New Roman"/>
          <w:color w:val="000000" w:themeColor="text1"/>
          <w:sz w:val="24"/>
          <w:szCs w:val="24"/>
        </w:rPr>
        <w:t>Amatininkų religinis gyvenimas buvo aktyvus ir nustatytas taisyklių</w:t>
      </w:r>
      <w:r w:rsidR="00CC4AB7" w:rsidRPr="001D07F3">
        <w:rPr>
          <w:rFonts w:ascii="Times New Roman" w:hAnsi="Times New Roman" w:cs="Times New Roman"/>
          <w:color w:val="000000" w:themeColor="text1"/>
          <w:sz w:val="24"/>
          <w:szCs w:val="24"/>
        </w:rPr>
        <w:t xml:space="preserve"> (Lietuvos – Lenkijos valdovų ir Katalikų bažnyčių privilegijos, cechų statutai)</w:t>
      </w:r>
      <w:r w:rsidR="00A7786E" w:rsidRPr="001D07F3">
        <w:rPr>
          <w:rFonts w:ascii="Times New Roman" w:hAnsi="Times New Roman" w:cs="Times New Roman"/>
          <w:color w:val="000000" w:themeColor="text1"/>
          <w:sz w:val="24"/>
          <w:szCs w:val="24"/>
        </w:rPr>
        <w:t>.</w:t>
      </w:r>
      <w:r w:rsidR="00CC4AB7" w:rsidRPr="001D07F3">
        <w:rPr>
          <w:rFonts w:ascii="Times New Roman" w:hAnsi="Times New Roman" w:cs="Times New Roman"/>
          <w:color w:val="000000" w:themeColor="text1"/>
          <w:sz w:val="24"/>
          <w:szCs w:val="24"/>
        </w:rPr>
        <w:t xml:space="preserve"> Šie dokumentai neteko juridinės galios paskelbus Rusijos imperijos įvairius naujus įstatymus, tačiau susiformavusios tradicijos nesikeitė ir XIX a.</w:t>
      </w:r>
      <w:r w:rsidR="00E035EC" w:rsidRPr="001D07F3">
        <w:rPr>
          <w:rFonts w:ascii="Times New Roman" w:hAnsi="Times New Roman" w:cs="Times New Roman"/>
          <w:color w:val="000000" w:themeColor="text1"/>
          <w:sz w:val="24"/>
          <w:szCs w:val="24"/>
        </w:rPr>
        <w:t xml:space="preserve"> A</w:t>
      </w:r>
      <w:r w:rsidR="00A7786E" w:rsidRPr="001D07F3">
        <w:rPr>
          <w:rFonts w:ascii="Times New Roman" w:hAnsi="Times New Roman" w:cs="Times New Roman"/>
          <w:color w:val="000000" w:themeColor="text1"/>
          <w:sz w:val="24"/>
          <w:szCs w:val="24"/>
        </w:rPr>
        <w:t>ltorius tarsi iliustravo ir viso cecho įvaizdį. Tad amatininkai buvo suinteresuoti prižiūrėti altorius ir kai</w:t>
      </w:r>
      <w:r w:rsidR="00A36399" w:rsidRPr="001D07F3">
        <w:rPr>
          <w:rFonts w:ascii="Times New Roman" w:hAnsi="Times New Roman" w:cs="Times New Roman"/>
          <w:color w:val="000000" w:themeColor="text1"/>
          <w:sz w:val="24"/>
          <w:szCs w:val="24"/>
        </w:rPr>
        <w:t>p dėl savotiškos reklamos. T</w:t>
      </w:r>
      <w:r w:rsidR="00A7786E" w:rsidRPr="001D07F3">
        <w:rPr>
          <w:rFonts w:ascii="Times New Roman" w:hAnsi="Times New Roman" w:cs="Times New Roman"/>
          <w:color w:val="000000" w:themeColor="text1"/>
          <w:sz w:val="24"/>
          <w:szCs w:val="24"/>
        </w:rPr>
        <w:t>ik turintis paklausą, gerą vardą cechas galėjo ilgiau išsilaikyti.</w:t>
      </w:r>
      <w:r w:rsidR="00E63562" w:rsidRPr="001D07F3">
        <w:rPr>
          <w:rFonts w:ascii="Times New Roman" w:hAnsi="Times New Roman" w:cs="Times New Roman"/>
          <w:color w:val="000000" w:themeColor="text1"/>
          <w:sz w:val="24"/>
          <w:szCs w:val="24"/>
        </w:rPr>
        <w:t xml:space="preserve"> Religingumas buvo svarbus tuo laikotarpiu. Amatininkai  rodydami savo pamaldumą</w:t>
      </w:r>
      <w:r w:rsidR="00A7786E" w:rsidRPr="001D07F3">
        <w:rPr>
          <w:rFonts w:ascii="Times New Roman" w:hAnsi="Times New Roman" w:cs="Times New Roman"/>
          <w:color w:val="000000" w:themeColor="text1"/>
          <w:sz w:val="24"/>
          <w:szCs w:val="24"/>
        </w:rPr>
        <w:t xml:space="preserve"> </w:t>
      </w:r>
      <w:r w:rsidR="00E63562" w:rsidRPr="001D07F3">
        <w:rPr>
          <w:rFonts w:ascii="Times New Roman" w:hAnsi="Times New Roman" w:cs="Times New Roman"/>
          <w:color w:val="000000" w:themeColor="text1"/>
          <w:sz w:val="24"/>
          <w:szCs w:val="24"/>
        </w:rPr>
        <w:t>tuo pa</w:t>
      </w:r>
      <w:r w:rsidR="00E035EC" w:rsidRPr="001D07F3">
        <w:rPr>
          <w:rFonts w:ascii="Times New Roman" w:hAnsi="Times New Roman" w:cs="Times New Roman"/>
          <w:color w:val="000000" w:themeColor="text1"/>
          <w:sz w:val="24"/>
          <w:szCs w:val="24"/>
        </w:rPr>
        <w:t xml:space="preserve">čiu ir </w:t>
      </w:r>
      <w:r w:rsidR="00E035EC" w:rsidRPr="001D07F3">
        <w:rPr>
          <w:rFonts w:ascii="Times New Roman" w:hAnsi="Times New Roman" w:cs="Times New Roman"/>
          <w:color w:val="000000" w:themeColor="text1"/>
          <w:sz w:val="24"/>
          <w:szCs w:val="24"/>
        </w:rPr>
        <w:lastRenderedPageBreak/>
        <w:t>pelnydavo žmonių pagarbą. Kiek svarbus amatininkam religinis gyvenimas rodo faktas</w:t>
      </w:r>
      <w:r w:rsidR="00F1174F" w:rsidRPr="001D07F3">
        <w:rPr>
          <w:rFonts w:ascii="Times New Roman" w:hAnsi="Times New Roman" w:cs="Times New Roman"/>
          <w:color w:val="000000" w:themeColor="text1"/>
          <w:sz w:val="24"/>
          <w:szCs w:val="24"/>
        </w:rPr>
        <w:t>, kad</w:t>
      </w:r>
      <w:r w:rsidR="00D40562" w:rsidRPr="001D07F3">
        <w:rPr>
          <w:rFonts w:ascii="Times New Roman" w:hAnsi="Times New Roman" w:cs="Times New Roman"/>
          <w:color w:val="000000" w:themeColor="text1"/>
          <w:sz w:val="24"/>
          <w:szCs w:val="24"/>
        </w:rPr>
        <w:t xml:space="preserve"> mėsini</w:t>
      </w:r>
      <w:r w:rsidR="00503130" w:rsidRPr="001D07F3">
        <w:rPr>
          <w:rFonts w:ascii="Times New Roman" w:hAnsi="Times New Roman" w:cs="Times New Roman"/>
          <w:color w:val="000000" w:themeColor="text1"/>
          <w:sz w:val="24"/>
          <w:szCs w:val="24"/>
        </w:rPr>
        <w:t>n</w:t>
      </w:r>
      <w:r w:rsidR="00D40562" w:rsidRPr="001D07F3">
        <w:rPr>
          <w:rFonts w:ascii="Times New Roman" w:hAnsi="Times New Roman" w:cs="Times New Roman"/>
          <w:color w:val="000000" w:themeColor="text1"/>
          <w:sz w:val="24"/>
          <w:szCs w:val="24"/>
        </w:rPr>
        <w:t>kų</w:t>
      </w:r>
      <w:r w:rsidR="00F1174F" w:rsidRPr="001D07F3">
        <w:rPr>
          <w:rFonts w:ascii="Times New Roman" w:hAnsi="Times New Roman" w:cs="Times New Roman"/>
          <w:color w:val="000000" w:themeColor="text1"/>
          <w:sz w:val="24"/>
          <w:szCs w:val="24"/>
        </w:rPr>
        <w:t xml:space="preserve"> cechas turėjo bažnytinį meistrą. Žmogus einantis šias pareigas privalėjo atsakyti už cecho nuosavybėje esantį </w:t>
      </w:r>
      <w:r w:rsidR="00D40562" w:rsidRPr="001D07F3">
        <w:rPr>
          <w:rFonts w:ascii="Times New Roman" w:hAnsi="Times New Roman" w:cs="Times New Roman"/>
          <w:color w:val="000000" w:themeColor="text1"/>
          <w:sz w:val="24"/>
          <w:szCs w:val="24"/>
        </w:rPr>
        <w:t>bažnytinį inventorių, prižiūrėti</w:t>
      </w:r>
      <w:r w:rsidR="00F1174F" w:rsidRPr="001D07F3">
        <w:rPr>
          <w:rFonts w:ascii="Times New Roman" w:hAnsi="Times New Roman" w:cs="Times New Roman"/>
          <w:color w:val="000000" w:themeColor="text1"/>
          <w:sz w:val="24"/>
          <w:szCs w:val="24"/>
        </w:rPr>
        <w:t xml:space="preserve"> cechui priklausantį altorių bei tvarką pamaldų</w:t>
      </w:r>
      <w:r w:rsidR="00D40562" w:rsidRPr="001D07F3">
        <w:rPr>
          <w:rFonts w:ascii="Times New Roman" w:hAnsi="Times New Roman" w:cs="Times New Roman"/>
          <w:color w:val="000000" w:themeColor="text1"/>
          <w:sz w:val="24"/>
          <w:szCs w:val="24"/>
        </w:rPr>
        <w:t xml:space="preserve"> ir bažnytinės procesijos metu.</w:t>
      </w:r>
      <w:r w:rsidR="00D40562" w:rsidRPr="001D07F3">
        <w:rPr>
          <w:rStyle w:val="FootnoteReference"/>
          <w:rFonts w:ascii="Times New Roman" w:hAnsi="Times New Roman" w:cs="Times New Roman"/>
          <w:color w:val="000000" w:themeColor="text1"/>
          <w:sz w:val="24"/>
          <w:szCs w:val="24"/>
        </w:rPr>
        <w:footnoteReference w:id="195"/>
      </w:r>
      <w:r w:rsidR="00D40562" w:rsidRPr="001D07F3">
        <w:rPr>
          <w:rFonts w:ascii="Times New Roman" w:hAnsi="Times New Roman" w:cs="Times New Roman"/>
          <w:color w:val="000000" w:themeColor="text1"/>
          <w:sz w:val="24"/>
          <w:szCs w:val="24"/>
        </w:rPr>
        <w:t xml:space="preserve"> Galime daryti prielaidą, kad kiekvienas cechas turėjo šią pareigybę, kadangi kiekvienas prižiūrėjo tam tikrą altorių. Iš to matyti, kad šie išvardyti dalykai buvo privalomi. Kitaip nebūtų atsakingo asmens prižiūrinčio religinius reikalus.</w:t>
      </w:r>
    </w:p>
    <w:p w:rsidR="00BB0F15" w:rsidRPr="001D07F3" w:rsidRDefault="00BB0F15" w:rsidP="000A353D">
      <w:pPr>
        <w:autoSpaceDE w:val="0"/>
        <w:autoSpaceDN w:val="0"/>
        <w:adjustRightInd w:val="0"/>
        <w:spacing w:after="0" w:line="360" w:lineRule="auto"/>
        <w:ind w:firstLine="1298"/>
        <w:jc w:val="both"/>
        <w:rPr>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t>Religinės tradi</w:t>
      </w:r>
      <w:r w:rsidR="00A905A6" w:rsidRPr="001D07F3">
        <w:rPr>
          <w:rFonts w:ascii="Times New Roman" w:hAnsi="Times New Roman" w:cs="Times New Roman"/>
          <w:color w:val="000000" w:themeColor="text1"/>
          <w:sz w:val="24"/>
          <w:szCs w:val="24"/>
        </w:rPr>
        <w:t>cijos buvo labai senos. Rusiškuose įstatymuose</w:t>
      </w:r>
      <w:r w:rsidRPr="001D07F3">
        <w:rPr>
          <w:rFonts w:ascii="Times New Roman" w:hAnsi="Times New Roman" w:cs="Times New Roman"/>
          <w:color w:val="000000" w:themeColor="text1"/>
          <w:sz w:val="24"/>
          <w:szCs w:val="24"/>
        </w:rPr>
        <w:t xml:space="preserve"> apie cechų religinius reikalus neužsiminama. Aptinkama duomenų, kad statybininkų cechas rūpinosi kasdieniais savo nar</w:t>
      </w:r>
      <w:r w:rsidR="00101851" w:rsidRPr="001D07F3">
        <w:rPr>
          <w:rFonts w:ascii="Times New Roman" w:hAnsi="Times New Roman" w:cs="Times New Roman"/>
          <w:color w:val="000000" w:themeColor="text1"/>
          <w:sz w:val="24"/>
          <w:szCs w:val="24"/>
        </w:rPr>
        <w:t>ių tikėjimo reikalais. Tai būtų</w:t>
      </w:r>
      <w:r w:rsidRPr="001D07F3">
        <w:rPr>
          <w:rFonts w:ascii="Times New Roman" w:hAnsi="Times New Roman" w:cs="Times New Roman"/>
          <w:color w:val="000000" w:themeColor="text1"/>
          <w:sz w:val="24"/>
          <w:szCs w:val="24"/>
        </w:rPr>
        <w:t xml:space="preserve"> jau minėtas dalyva</w:t>
      </w:r>
      <w:r w:rsidR="00BE0C14" w:rsidRPr="001D07F3">
        <w:rPr>
          <w:rFonts w:ascii="Times New Roman" w:hAnsi="Times New Roman" w:cs="Times New Roman"/>
          <w:color w:val="000000" w:themeColor="text1"/>
          <w:sz w:val="24"/>
          <w:szCs w:val="24"/>
        </w:rPr>
        <w:t>v</w:t>
      </w:r>
      <w:r w:rsidR="00101851" w:rsidRPr="001D07F3">
        <w:rPr>
          <w:rFonts w:ascii="Times New Roman" w:hAnsi="Times New Roman" w:cs="Times New Roman"/>
          <w:color w:val="000000" w:themeColor="text1"/>
          <w:sz w:val="24"/>
          <w:szCs w:val="24"/>
        </w:rPr>
        <w:t xml:space="preserve">imas pamaldose, bažnytinio mokesčio </w:t>
      </w:r>
      <w:proofErr w:type="spellStart"/>
      <w:r w:rsidR="00101851" w:rsidRPr="001D07F3">
        <w:rPr>
          <w:rFonts w:ascii="Times New Roman" w:hAnsi="Times New Roman" w:cs="Times New Roman"/>
          <w:color w:val="000000" w:themeColor="text1"/>
          <w:sz w:val="24"/>
          <w:szCs w:val="24"/>
        </w:rPr>
        <w:t>mokėjmas</w:t>
      </w:r>
      <w:proofErr w:type="spellEnd"/>
      <w:r w:rsidR="00BE0C14" w:rsidRPr="001D07F3">
        <w:rPr>
          <w:rFonts w:ascii="Times New Roman" w:hAnsi="Times New Roman" w:cs="Times New Roman"/>
          <w:color w:val="000000" w:themeColor="text1"/>
          <w:sz w:val="24"/>
          <w:szCs w:val="24"/>
        </w:rPr>
        <w:t xml:space="preserve">. Puodžių cechas pasirašė sutartį su vienuoliais pranciškonais. Jie įsipareigojo aprūpinti Šv. </w:t>
      </w:r>
      <w:proofErr w:type="spellStart"/>
      <w:r w:rsidR="00BE0C14" w:rsidRPr="001D07F3">
        <w:rPr>
          <w:rFonts w:ascii="Times New Roman" w:hAnsi="Times New Roman" w:cs="Times New Roman"/>
          <w:color w:val="000000" w:themeColor="text1"/>
          <w:sz w:val="24"/>
          <w:szCs w:val="24"/>
        </w:rPr>
        <w:t>Ivono</w:t>
      </w:r>
      <w:proofErr w:type="spellEnd"/>
      <w:r w:rsidR="00BE0C14" w:rsidRPr="001D07F3">
        <w:rPr>
          <w:rFonts w:ascii="Times New Roman" w:hAnsi="Times New Roman" w:cs="Times New Roman"/>
          <w:color w:val="000000" w:themeColor="text1"/>
          <w:sz w:val="24"/>
          <w:szCs w:val="24"/>
        </w:rPr>
        <w:t xml:space="preserve"> koplyčios apšvietimu, priežiūra. Buvo numatytas mišių, skirtų „cecho brolijos intencijai“, metini</w:t>
      </w:r>
      <w:r w:rsidR="001F666C" w:rsidRPr="001D07F3">
        <w:rPr>
          <w:rFonts w:ascii="Times New Roman" w:hAnsi="Times New Roman" w:cs="Times New Roman"/>
          <w:color w:val="000000" w:themeColor="text1"/>
          <w:sz w:val="24"/>
          <w:szCs w:val="24"/>
        </w:rPr>
        <w:t>s</w:t>
      </w:r>
      <w:r w:rsidR="00BE0C14" w:rsidRPr="001D07F3">
        <w:rPr>
          <w:rFonts w:ascii="Times New Roman" w:hAnsi="Times New Roman" w:cs="Times New Roman"/>
          <w:color w:val="000000" w:themeColor="text1"/>
          <w:sz w:val="24"/>
          <w:szCs w:val="24"/>
        </w:rPr>
        <w:t xml:space="preserve"> tvarkaraštis, kuriame išsamiai aprašyta pamaldų tvarka ir finansiniai reikalai. Už iškilmingas mišias cechas įsipareigojo mokėti dešimt auksinių vienuolynui, du auksinius kunigui ir aštuonis auksinius pamokslininkui, už </w:t>
      </w:r>
      <w:r w:rsidR="00503130" w:rsidRPr="001D07F3">
        <w:rPr>
          <w:rFonts w:ascii="Times New Roman" w:hAnsi="Times New Roman" w:cs="Times New Roman"/>
          <w:color w:val="000000" w:themeColor="text1"/>
          <w:sz w:val="24"/>
          <w:szCs w:val="24"/>
        </w:rPr>
        <w:t>ketvirtines mišias ir didžiųjų švenčių  proga po du auksinius.</w:t>
      </w:r>
      <w:r w:rsidR="00503130" w:rsidRPr="001D07F3">
        <w:rPr>
          <w:rStyle w:val="FootnoteReference"/>
          <w:rFonts w:ascii="Times New Roman" w:hAnsi="Times New Roman" w:cs="Times New Roman"/>
          <w:color w:val="000000" w:themeColor="text1"/>
          <w:sz w:val="24"/>
          <w:szCs w:val="24"/>
        </w:rPr>
        <w:footnoteReference w:id="196"/>
      </w:r>
      <w:r w:rsidR="00503130" w:rsidRPr="001D07F3">
        <w:rPr>
          <w:rFonts w:ascii="Times New Roman" w:hAnsi="Times New Roman" w:cs="Times New Roman"/>
          <w:color w:val="000000" w:themeColor="text1"/>
          <w:sz w:val="24"/>
          <w:szCs w:val="24"/>
        </w:rPr>
        <w:t xml:space="preserve"> Stalių cecho statute numatyta, kad privaloma dalyvauti bažnytinėse apeigose ir už nevykdymą skiriamos baudos. Numatomi ir mokestiniai narių įsipareigojimai bažnytiniams reikalams. Yra duomenų, kad po mišių cecho nariai ruošdavo vaišes.</w:t>
      </w:r>
      <w:r w:rsidR="00503130" w:rsidRPr="001D07F3">
        <w:rPr>
          <w:rStyle w:val="FootnoteReference"/>
          <w:rFonts w:ascii="Times New Roman" w:hAnsi="Times New Roman" w:cs="Times New Roman"/>
          <w:color w:val="000000" w:themeColor="text1"/>
          <w:sz w:val="24"/>
          <w:szCs w:val="24"/>
        </w:rPr>
        <w:footnoteReference w:id="197"/>
      </w:r>
      <w:r w:rsidR="001F666C" w:rsidRPr="001D07F3">
        <w:rPr>
          <w:rFonts w:ascii="Times New Roman" w:hAnsi="Times New Roman" w:cs="Times New Roman"/>
          <w:color w:val="000000" w:themeColor="text1"/>
          <w:sz w:val="24"/>
          <w:szCs w:val="24"/>
        </w:rPr>
        <w:t xml:space="preserve"> Iš šių duomenų matyti, kad religinis amatininkų gyvenimas buvo aktyvus</w:t>
      </w:r>
      <w:r w:rsidR="00A36399" w:rsidRPr="001D07F3">
        <w:rPr>
          <w:rFonts w:ascii="Times New Roman" w:hAnsi="Times New Roman" w:cs="Times New Roman"/>
          <w:color w:val="000000" w:themeColor="text1"/>
          <w:sz w:val="24"/>
          <w:szCs w:val="24"/>
        </w:rPr>
        <w:t xml:space="preserve"> ir jie turėjo daugybę pareig</w:t>
      </w:r>
      <w:r w:rsidR="001F666C" w:rsidRPr="001D07F3">
        <w:rPr>
          <w:rFonts w:ascii="Times New Roman" w:hAnsi="Times New Roman" w:cs="Times New Roman"/>
          <w:color w:val="000000" w:themeColor="text1"/>
          <w:sz w:val="24"/>
          <w:szCs w:val="24"/>
        </w:rPr>
        <w:t xml:space="preserve">ų. Gal kiek skyrėsi skirtingų cechų statutai, bet jie visi numatė bažnyčiai įsipareigojimų. </w:t>
      </w:r>
      <w:r w:rsidR="00C01A28" w:rsidRPr="001D07F3">
        <w:rPr>
          <w:rFonts w:ascii="Times New Roman" w:hAnsi="Times New Roman" w:cs="Times New Roman"/>
          <w:color w:val="000000" w:themeColor="text1"/>
          <w:sz w:val="24"/>
          <w:szCs w:val="24"/>
        </w:rPr>
        <w:t>Galima daryti prielaidą, kad</w:t>
      </w:r>
      <w:r w:rsidR="001F666C" w:rsidRPr="001D07F3">
        <w:rPr>
          <w:rFonts w:ascii="Times New Roman" w:hAnsi="Times New Roman" w:cs="Times New Roman"/>
          <w:color w:val="000000" w:themeColor="text1"/>
          <w:sz w:val="24"/>
          <w:szCs w:val="24"/>
        </w:rPr>
        <w:t xml:space="preserve"> per laiką susiformavusios tradicijos tapo </w:t>
      </w:r>
      <w:r w:rsidR="00C01A28" w:rsidRPr="001D07F3">
        <w:rPr>
          <w:rFonts w:ascii="Times New Roman" w:hAnsi="Times New Roman" w:cs="Times New Roman"/>
          <w:color w:val="000000" w:themeColor="text1"/>
          <w:sz w:val="24"/>
          <w:szCs w:val="24"/>
        </w:rPr>
        <w:t xml:space="preserve">amatininkų kasdienybe ir kaip savaime suprantamu dalyku, o ne kaip priverstine pareiga. </w:t>
      </w:r>
    </w:p>
    <w:p w:rsidR="00A93D9F" w:rsidRPr="001D07F3" w:rsidRDefault="00A93D9F" w:rsidP="000A353D">
      <w:pPr>
        <w:autoSpaceDE w:val="0"/>
        <w:autoSpaceDN w:val="0"/>
        <w:adjustRightInd w:val="0"/>
        <w:spacing w:after="0" w:line="360" w:lineRule="auto"/>
        <w:ind w:firstLine="1298"/>
        <w:jc w:val="both"/>
        <w:rPr>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t>Cechai bažnytiniams reikalams skyrė daug pinigų. Tai matyti iš to, kad puodžių cechas 1818</w:t>
      </w:r>
      <w:r w:rsidR="00A905A6" w:rsidRPr="001D07F3">
        <w:rPr>
          <w:rFonts w:ascii="Times New Roman" w:hAnsi="Times New Roman" w:cs="Times New Roman"/>
          <w:color w:val="000000" w:themeColor="text1"/>
          <w:sz w:val="24"/>
          <w:szCs w:val="24"/>
        </w:rPr>
        <w:t xml:space="preserve"> m</w:t>
      </w:r>
      <w:r w:rsidRPr="001D07F3">
        <w:rPr>
          <w:rFonts w:ascii="Times New Roman" w:hAnsi="Times New Roman" w:cs="Times New Roman"/>
          <w:color w:val="000000" w:themeColor="text1"/>
          <w:sz w:val="24"/>
          <w:szCs w:val="24"/>
        </w:rPr>
        <w:t xml:space="preserve">. </w:t>
      </w:r>
      <w:proofErr w:type="spellStart"/>
      <w:r w:rsidRPr="001D07F3">
        <w:rPr>
          <w:rFonts w:ascii="Times New Roman" w:hAnsi="Times New Roman" w:cs="Times New Roman"/>
          <w:color w:val="000000" w:themeColor="text1"/>
          <w:sz w:val="24"/>
          <w:szCs w:val="24"/>
        </w:rPr>
        <w:t>Švč</w:t>
      </w:r>
      <w:proofErr w:type="spellEnd"/>
      <w:r w:rsidRPr="001D07F3">
        <w:rPr>
          <w:rFonts w:ascii="Times New Roman" w:hAnsi="Times New Roman" w:cs="Times New Roman"/>
          <w:color w:val="000000" w:themeColor="text1"/>
          <w:sz w:val="24"/>
          <w:szCs w:val="24"/>
        </w:rPr>
        <w:t>. Mergelės Marijos Nek</w:t>
      </w:r>
      <w:r w:rsidR="006F35C6" w:rsidRPr="001D07F3">
        <w:rPr>
          <w:rFonts w:ascii="Times New Roman" w:hAnsi="Times New Roman" w:cs="Times New Roman"/>
          <w:color w:val="000000" w:themeColor="text1"/>
          <w:sz w:val="24"/>
          <w:szCs w:val="24"/>
        </w:rPr>
        <w:t>al</w:t>
      </w:r>
      <w:r w:rsidRPr="001D07F3">
        <w:rPr>
          <w:rFonts w:ascii="Times New Roman" w:hAnsi="Times New Roman" w:cs="Times New Roman"/>
          <w:color w:val="000000" w:themeColor="text1"/>
          <w:sz w:val="24"/>
          <w:szCs w:val="24"/>
        </w:rPr>
        <w:t xml:space="preserve">tojo prasidėjimo šventei išleido 192,14 sidabro rublių. Tai sudarė šeštadalį visų cecho metinių pajamų. Nors cechas ir nebuvo tarp turtingiausiųjų, tačiau </w:t>
      </w:r>
      <w:r w:rsidR="00F309D5" w:rsidRPr="001D07F3">
        <w:rPr>
          <w:rFonts w:ascii="Times New Roman" w:hAnsi="Times New Roman" w:cs="Times New Roman"/>
          <w:color w:val="000000" w:themeColor="text1"/>
          <w:sz w:val="24"/>
          <w:szCs w:val="24"/>
        </w:rPr>
        <w:t xml:space="preserve">rinkdavo ir vienkartines rinkliavas, kurios būdavo skiriamos bažnyčiai (pavyzdžiui, koplyčios </w:t>
      </w:r>
      <w:r w:rsidR="00101851" w:rsidRPr="001D07F3">
        <w:rPr>
          <w:rFonts w:ascii="Times New Roman" w:hAnsi="Times New Roman" w:cs="Times New Roman"/>
          <w:color w:val="000000" w:themeColor="text1"/>
          <w:sz w:val="24"/>
          <w:szCs w:val="24"/>
        </w:rPr>
        <w:t xml:space="preserve">remontui cechas reikiamą sumą </w:t>
      </w:r>
      <w:r w:rsidR="00F309D5" w:rsidRPr="001D07F3">
        <w:rPr>
          <w:rFonts w:ascii="Times New Roman" w:hAnsi="Times New Roman" w:cs="Times New Roman"/>
          <w:color w:val="000000" w:themeColor="text1"/>
          <w:sz w:val="24"/>
          <w:szCs w:val="24"/>
        </w:rPr>
        <w:t>rinko iš meistrų, o reikalui esant ir iš pameistrių).</w:t>
      </w:r>
      <w:r w:rsidR="00F309D5" w:rsidRPr="001D07F3">
        <w:rPr>
          <w:rStyle w:val="FootnoteReference"/>
          <w:rFonts w:ascii="Times New Roman" w:hAnsi="Times New Roman" w:cs="Times New Roman"/>
          <w:color w:val="000000" w:themeColor="text1"/>
          <w:sz w:val="24"/>
          <w:szCs w:val="24"/>
        </w:rPr>
        <w:footnoteReference w:id="198"/>
      </w:r>
      <w:r w:rsidR="00F309D5" w:rsidRPr="001D07F3">
        <w:rPr>
          <w:rFonts w:ascii="Times New Roman" w:hAnsi="Times New Roman" w:cs="Times New Roman"/>
          <w:color w:val="000000" w:themeColor="text1"/>
          <w:sz w:val="24"/>
          <w:szCs w:val="24"/>
        </w:rPr>
        <w:t xml:space="preserve"> Visas šios pastangos remti bažnyčią finansiškai, dar kartą  įrodo, kas religinis gyvenimas buvo vienas svarbiausių amatininkams. Jei cechas sugebėdavo įrodyti, kad yra pajėgus savarankiškai išlaikyti </w:t>
      </w:r>
      <w:r w:rsidR="00F309D5" w:rsidRPr="001D07F3">
        <w:rPr>
          <w:rFonts w:ascii="Times New Roman" w:hAnsi="Times New Roman" w:cs="Times New Roman"/>
          <w:color w:val="000000" w:themeColor="text1"/>
          <w:sz w:val="24"/>
          <w:szCs w:val="24"/>
        </w:rPr>
        <w:lastRenderedPageBreak/>
        <w:t>atskirą altorių, vadinasi jis savotiškai užsipelnydavo kitų pagarbą ir demonstruodavo visuomenei savo finansines galimybes.</w:t>
      </w:r>
    </w:p>
    <w:p w:rsidR="0085743C" w:rsidRDefault="00C01A28" w:rsidP="0085743C">
      <w:pPr>
        <w:autoSpaceDE w:val="0"/>
        <w:autoSpaceDN w:val="0"/>
        <w:adjustRightInd w:val="0"/>
        <w:spacing w:after="0" w:line="360" w:lineRule="auto"/>
        <w:ind w:firstLine="1298"/>
        <w:jc w:val="both"/>
        <w:rPr>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t>Išskirtin</w:t>
      </w:r>
      <w:r w:rsidR="00101851" w:rsidRPr="001D07F3">
        <w:rPr>
          <w:rFonts w:ascii="Times New Roman" w:hAnsi="Times New Roman" w:cs="Times New Roman"/>
          <w:color w:val="000000" w:themeColor="text1"/>
          <w:sz w:val="24"/>
          <w:szCs w:val="24"/>
        </w:rPr>
        <w:t>i</w:t>
      </w:r>
      <w:r w:rsidRPr="001D07F3">
        <w:rPr>
          <w:rFonts w:ascii="Times New Roman" w:hAnsi="Times New Roman" w:cs="Times New Roman"/>
          <w:color w:val="000000" w:themeColor="text1"/>
          <w:sz w:val="24"/>
          <w:szCs w:val="24"/>
        </w:rPr>
        <w:t xml:space="preserve">s dalykas buvo cecho narių laidotuvės. Didelę pagarbą meistrai rodė savo mirusiems kolegoms ir artimiesiems pagerbti. </w:t>
      </w:r>
      <w:r w:rsidR="00C77649" w:rsidRPr="001D07F3">
        <w:rPr>
          <w:rFonts w:ascii="Times New Roman" w:hAnsi="Times New Roman" w:cs="Times New Roman"/>
          <w:color w:val="000000" w:themeColor="text1"/>
          <w:sz w:val="24"/>
          <w:szCs w:val="24"/>
        </w:rPr>
        <w:t>Vilniaus „krikščionių“ medžio padirbimo cechų statutų duomenimis, m</w:t>
      </w:r>
      <w:r w:rsidRPr="001D07F3">
        <w:rPr>
          <w:rFonts w:ascii="Times New Roman" w:hAnsi="Times New Roman" w:cs="Times New Roman"/>
          <w:color w:val="000000" w:themeColor="text1"/>
          <w:sz w:val="24"/>
          <w:szCs w:val="24"/>
        </w:rPr>
        <w:t>eistro laidotuves apmokėdavo cechas.</w:t>
      </w:r>
      <w:r w:rsidR="00A51090" w:rsidRPr="001D07F3">
        <w:rPr>
          <w:rFonts w:ascii="Times New Roman" w:hAnsi="Times New Roman" w:cs="Times New Roman"/>
          <w:color w:val="000000" w:themeColor="text1"/>
          <w:sz w:val="24"/>
          <w:szCs w:val="24"/>
        </w:rPr>
        <w:t xml:space="preserve"> Antai auksakalių cechas m</w:t>
      </w:r>
      <w:r w:rsidR="006F35C6" w:rsidRPr="001D07F3">
        <w:rPr>
          <w:rFonts w:ascii="Times New Roman" w:hAnsi="Times New Roman" w:cs="Times New Roman"/>
          <w:color w:val="000000" w:themeColor="text1"/>
          <w:sz w:val="24"/>
          <w:szCs w:val="24"/>
        </w:rPr>
        <w:t>e</w:t>
      </w:r>
      <w:r w:rsidR="00B105E3" w:rsidRPr="001D07F3">
        <w:rPr>
          <w:rFonts w:ascii="Times New Roman" w:hAnsi="Times New Roman" w:cs="Times New Roman"/>
          <w:color w:val="000000" w:themeColor="text1"/>
          <w:sz w:val="24"/>
          <w:szCs w:val="24"/>
        </w:rPr>
        <w:t>i</w:t>
      </w:r>
      <w:r w:rsidR="006F35C6" w:rsidRPr="001D07F3">
        <w:rPr>
          <w:rFonts w:ascii="Times New Roman" w:hAnsi="Times New Roman" w:cs="Times New Roman"/>
          <w:color w:val="000000" w:themeColor="text1"/>
          <w:sz w:val="24"/>
          <w:szCs w:val="24"/>
        </w:rPr>
        <w:t xml:space="preserve">stro </w:t>
      </w:r>
      <w:proofErr w:type="spellStart"/>
      <w:r w:rsidR="006F35C6" w:rsidRPr="001D07F3">
        <w:rPr>
          <w:rFonts w:ascii="Times New Roman" w:hAnsi="Times New Roman" w:cs="Times New Roman"/>
          <w:color w:val="000000" w:themeColor="text1"/>
          <w:sz w:val="24"/>
          <w:szCs w:val="24"/>
        </w:rPr>
        <w:t>Ch</w:t>
      </w:r>
      <w:proofErr w:type="spellEnd"/>
      <w:r w:rsidR="006F35C6" w:rsidRPr="001D07F3">
        <w:rPr>
          <w:rFonts w:ascii="Times New Roman" w:hAnsi="Times New Roman" w:cs="Times New Roman"/>
          <w:color w:val="000000" w:themeColor="text1"/>
          <w:sz w:val="24"/>
          <w:szCs w:val="24"/>
        </w:rPr>
        <w:t xml:space="preserve">. </w:t>
      </w:r>
      <w:proofErr w:type="spellStart"/>
      <w:r w:rsidR="006F35C6" w:rsidRPr="001D07F3">
        <w:rPr>
          <w:rFonts w:ascii="Times New Roman" w:hAnsi="Times New Roman" w:cs="Times New Roman"/>
          <w:color w:val="000000" w:themeColor="text1"/>
          <w:sz w:val="24"/>
          <w:szCs w:val="24"/>
        </w:rPr>
        <w:t>Parsono</w:t>
      </w:r>
      <w:proofErr w:type="spellEnd"/>
      <w:r w:rsidR="006F35C6" w:rsidRPr="001D07F3">
        <w:rPr>
          <w:rFonts w:ascii="Times New Roman" w:hAnsi="Times New Roman" w:cs="Times New Roman"/>
          <w:color w:val="000000" w:themeColor="text1"/>
          <w:sz w:val="24"/>
          <w:szCs w:val="24"/>
        </w:rPr>
        <w:t xml:space="preserve"> laidotuvėms paskyrė 2 r</w:t>
      </w:r>
      <w:r w:rsidR="00677F28" w:rsidRPr="001D07F3">
        <w:rPr>
          <w:rFonts w:ascii="Times New Roman" w:hAnsi="Times New Roman" w:cs="Times New Roman"/>
          <w:color w:val="000000" w:themeColor="text1"/>
          <w:sz w:val="24"/>
          <w:szCs w:val="24"/>
        </w:rPr>
        <w:t>u</w:t>
      </w:r>
      <w:r w:rsidR="006F35C6" w:rsidRPr="001D07F3">
        <w:rPr>
          <w:rFonts w:ascii="Times New Roman" w:hAnsi="Times New Roman" w:cs="Times New Roman"/>
          <w:color w:val="000000" w:themeColor="text1"/>
          <w:sz w:val="24"/>
          <w:szCs w:val="24"/>
        </w:rPr>
        <w:t>b.</w:t>
      </w:r>
      <w:r w:rsidR="006F35C6" w:rsidRPr="001D07F3">
        <w:rPr>
          <w:rStyle w:val="FootnoteReference"/>
          <w:rFonts w:ascii="Times New Roman" w:hAnsi="Times New Roman" w:cs="Times New Roman"/>
          <w:color w:val="000000" w:themeColor="text1"/>
          <w:sz w:val="24"/>
          <w:szCs w:val="24"/>
        </w:rPr>
        <w:footnoteReference w:id="199"/>
      </w:r>
      <w:r w:rsidRPr="001D07F3">
        <w:rPr>
          <w:rFonts w:ascii="Times New Roman" w:hAnsi="Times New Roman" w:cs="Times New Roman"/>
          <w:color w:val="000000" w:themeColor="text1"/>
          <w:sz w:val="24"/>
          <w:szCs w:val="24"/>
        </w:rPr>
        <w:t xml:space="preserve"> Visų narių dalyvavimas meistro ar jo šeimos narių bei pameistrių laidotuvėse buvo griežtai privalomas. Už nedalyvavimą buvo skiriama bausmė.</w:t>
      </w:r>
      <w:r w:rsidRPr="001D07F3">
        <w:rPr>
          <w:rStyle w:val="FootnoteReference"/>
          <w:rFonts w:ascii="Times New Roman" w:hAnsi="Times New Roman" w:cs="Times New Roman"/>
          <w:color w:val="000000" w:themeColor="text1"/>
          <w:sz w:val="24"/>
          <w:szCs w:val="24"/>
        </w:rPr>
        <w:footnoteReference w:id="200"/>
      </w:r>
      <w:r w:rsidRPr="001D07F3">
        <w:rPr>
          <w:rFonts w:ascii="Times New Roman" w:hAnsi="Times New Roman" w:cs="Times New Roman"/>
          <w:color w:val="000000" w:themeColor="text1"/>
          <w:sz w:val="24"/>
          <w:szCs w:val="24"/>
        </w:rPr>
        <w:t xml:space="preserve"> Nėra duomenų apie mokinių laidotuves. Tikriausiai jose dalyvauti nebuvo privaloma ir jų nefinansavo. Šie faktai rodo, kad nariai buvo labai gerbiami ir tuo pačiu parodoma amatininkų vienybė bei religingumas jų asmeniniuose gyvenimuose. Randama duomenų apie laidotuvių organizavimą ir kituose cechuose. Tad galima teigti, kad ši tradicija buvo plačiai išplitusi visuo</w:t>
      </w:r>
      <w:r w:rsidR="00101851" w:rsidRPr="001D07F3">
        <w:rPr>
          <w:rFonts w:ascii="Times New Roman" w:hAnsi="Times New Roman" w:cs="Times New Roman"/>
          <w:color w:val="000000" w:themeColor="text1"/>
          <w:sz w:val="24"/>
          <w:szCs w:val="24"/>
        </w:rPr>
        <w:t xml:space="preserve">se Vilniaus miesto </w:t>
      </w:r>
      <w:r w:rsidR="00C77649" w:rsidRPr="001D07F3">
        <w:rPr>
          <w:rFonts w:ascii="Times New Roman" w:hAnsi="Times New Roman" w:cs="Times New Roman"/>
          <w:color w:val="000000" w:themeColor="text1"/>
          <w:sz w:val="24"/>
          <w:szCs w:val="24"/>
        </w:rPr>
        <w:t>c</w:t>
      </w:r>
      <w:r w:rsidRPr="001D07F3">
        <w:rPr>
          <w:rFonts w:ascii="Times New Roman" w:hAnsi="Times New Roman" w:cs="Times New Roman"/>
          <w:color w:val="000000" w:themeColor="text1"/>
          <w:sz w:val="24"/>
          <w:szCs w:val="24"/>
        </w:rPr>
        <w:t>echuose.</w:t>
      </w:r>
    </w:p>
    <w:p w:rsidR="006F35C6" w:rsidRPr="001D07F3" w:rsidRDefault="006F35C6" w:rsidP="0085743C">
      <w:pPr>
        <w:autoSpaceDE w:val="0"/>
        <w:autoSpaceDN w:val="0"/>
        <w:adjustRightInd w:val="0"/>
        <w:spacing w:after="0" w:line="360" w:lineRule="auto"/>
        <w:ind w:firstLine="1298"/>
        <w:jc w:val="both"/>
        <w:rPr>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t>Religingumas vienas iš svarbiausių amatininkų savybių. Net nustojus galioti cechų statutams, ir toliau buvo atliekamos bažnytinės apeigos. Ar jie tai darė</w:t>
      </w:r>
      <w:r w:rsidR="00802CCE" w:rsidRPr="001D07F3">
        <w:rPr>
          <w:rFonts w:ascii="Times New Roman" w:hAnsi="Times New Roman" w:cs="Times New Roman"/>
          <w:color w:val="000000" w:themeColor="text1"/>
          <w:sz w:val="24"/>
          <w:szCs w:val="24"/>
        </w:rPr>
        <w:t xml:space="preserve"> norėdami pasipuikuoti, ar rūpinosi sielovados reikalais lieka neatsakyta. Aišku tik viena, kad religiniai reikalai buvo tikrai nepaskutinėje vietoje.</w:t>
      </w:r>
    </w:p>
    <w:p w:rsidR="006B04CE" w:rsidRPr="001D07F3" w:rsidRDefault="006B04CE">
      <w:pPr>
        <w:rPr>
          <w:rFonts w:asciiTheme="majorHAnsi" w:eastAsiaTheme="majorEastAsia" w:hAnsiTheme="majorHAnsi" w:cstheme="majorBidi"/>
          <w:b/>
          <w:bCs/>
          <w:color w:val="000000" w:themeColor="text1"/>
          <w:sz w:val="28"/>
          <w:szCs w:val="28"/>
        </w:rPr>
      </w:pPr>
      <w:r w:rsidRPr="001D07F3">
        <w:rPr>
          <w:color w:val="000000" w:themeColor="text1"/>
        </w:rPr>
        <w:br w:type="page"/>
      </w:r>
    </w:p>
    <w:p w:rsidR="008E33C6" w:rsidRPr="001D07F3" w:rsidRDefault="008E33C6" w:rsidP="0086018A">
      <w:pPr>
        <w:pStyle w:val="Heading1"/>
        <w:spacing w:before="0" w:line="360" w:lineRule="auto"/>
        <w:ind w:left="1658"/>
        <w:rPr>
          <w:rFonts w:ascii="Times New Roman" w:hAnsi="Times New Roman" w:cs="Times New Roman"/>
          <w:color w:val="000000" w:themeColor="text1"/>
        </w:rPr>
      </w:pPr>
    </w:p>
    <w:p w:rsidR="0086018A" w:rsidRPr="0086018A" w:rsidRDefault="0033350B" w:rsidP="0086018A">
      <w:pPr>
        <w:pStyle w:val="Heading1"/>
        <w:numPr>
          <w:ilvl w:val="0"/>
          <w:numId w:val="11"/>
        </w:numPr>
        <w:spacing w:before="0" w:line="360" w:lineRule="auto"/>
        <w:rPr>
          <w:rFonts w:ascii="Times New Roman" w:hAnsi="Times New Roman" w:cs="Times New Roman"/>
          <w:color w:val="000000" w:themeColor="text1"/>
        </w:rPr>
      </w:pPr>
      <w:bookmarkStart w:id="49" w:name="_Toc326863690"/>
      <w:bookmarkStart w:id="50" w:name="_Toc356987314"/>
      <w:bookmarkStart w:id="51" w:name="_Toc357963075"/>
      <w:bookmarkStart w:id="52" w:name="_Toc357963242"/>
      <w:bookmarkStart w:id="53" w:name="_Toc358013674"/>
      <w:r w:rsidRPr="001D07F3">
        <w:rPr>
          <w:rFonts w:ascii="Times New Roman" w:hAnsi="Times New Roman" w:cs="Times New Roman"/>
          <w:color w:val="000000" w:themeColor="text1"/>
        </w:rPr>
        <w:t>ŠVENTĖS IR TURGŪS</w:t>
      </w:r>
      <w:bookmarkEnd w:id="49"/>
      <w:bookmarkEnd w:id="50"/>
      <w:bookmarkEnd w:id="51"/>
      <w:bookmarkEnd w:id="52"/>
      <w:bookmarkEnd w:id="53"/>
    </w:p>
    <w:p w:rsidR="00890682" w:rsidRPr="001D07F3" w:rsidRDefault="00890682" w:rsidP="006A2B36">
      <w:pPr>
        <w:pStyle w:val="Heading2"/>
        <w:numPr>
          <w:ilvl w:val="1"/>
          <w:numId w:val="23"/>
        </w:numPr>
        <w:spacing w:before="120" w:beforeAutospacing="0" w:after="120" w:afterAutospacing="0" w:line="360" w:lineRule="auto"/>
        <w:rPr>
          <w:rFonts w:ascii="Times New Roman" w:hAnsi="Times New Roman"/>
          <w:color w:val="000000" w:themeColor="text1"/>
        </w:rPr>
      </w:pPr>
      <w:bookmarkStart w:id="54" w:name="_Toc326863691"/>
      <w:bookmarkStart w:id="55" w:name="_Toc356987315"/>
      <w:bookmarkStart w:id="56" w:name="_Toc357963076"/>
      <w:bookmarkStart w:id="57" w:name="_Toc357963243"/>
      <w:bookmarkStart w:id="58" w:name="_Toc358013675"/>
      <w:r w:rsidRPr="001D07F3">
        <w:rPr>
          <w:rFonts w:ascii="Times New Roman" w:hAnsi="Times New Roman"/>
          <w:color w:val="000000" w:themeColor="text1"/>
        </w:rPr>
        <w:t>Religinės šventės ir turgūs</w:t>
      </w:r>
      <w:bookmarkEnd w:id="54"/>
      <w:bookmarkEnd w:id="55"/>
      <w:bookmarkEnd w:id="56"/>
      <w:bookmarkEnd w:id="57"/>
      <w:bookmarkEnd w:id="58"/>
    </w:p>
    <w:p w:rsidR="00890682" w:rsidRPr="001D07F3" w:rsidRDefault="00890682" w:rsidP="000A353D">
      <w:pPr>
        <w:spacing w:after="0" w:line="360" w:lineRule="auto"/>
        <w:ind w:firstLine="1298"/>
        <w:jc w:val="both"/>
        <w:rPr>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t>Daugiataučiame Vilniuje žydų, musulmonų ir krikščionių šventės nesutapo laike. Kalendoriniai skirtumai kėlė daug nepatogumų kasdieniniame vilniečių gyvenime. Penktadienį nedirbdavo musulmonai. Šeštadieniais, per šabą ir kitas judėjų šventes, gyvenimas apmirdavo, gatvės ištuštėdavo, dirbo vos viena kita ne žydams priklausanti įstaiga. Tomis dienomis iki pietų vykdavo pamaldos sinagogose, po pietų žydai eidavo pasivaikščioti, jiems priklaususios krautuvės ir dirbtuvės šeštadieniais nedirbdavo.</w:t>
      </w:r>
      <w:r w:rsidRPr="001D07F3">
        <w:rPr>
          <w:rStyle w:val="apple-converted-space"/>
          <w:rFonts w:ascii="Times New Roman" w:hAnsi="Times New Roman" w:cs="Times New Roman"/>
          <w:color w:val="000000" w:themeColor="text1"/>
          <w:sz w:val="24"/>
          <w:szCs w:val="24"/>
        </w:rPr>
        <w:t xml:space="preserve"> </w:t>
      </w:r>
      <w:r w:rsidRPr="001D07F3">
        <w:rPr>
          <w:rFonts w:ascii="Times New Roman" w:hAnsi="Times New Roman" w:cs="Times New Roman"/>
          <w:color w:val="000000" w:themeColor="text1"/>
          <w:sz w:val="24"/>
          <w:szCs w:val="24"/>
        </w:rPr>
        <w:t>Sekmadieniais, krikščionių šventadieniais, Vilniuje nedirbo valstybinės įstaigos, mokyklos, laikraščių redakcijos (pirmadieniais laikraščiai neišeidavo). Tuo naudojosi judėjai, žydiškos dirbtuvės, krautuvės, smulkūs prekybininkai veikė nesutikdami konkurencijos. Kai vieni vilniečiai šventė, kitiems tai buvo įprastinė darbo diena.</w:t>
      </w:r>
      <w:r w:rsidRPr="001D07F3">
        <w:rPr>
          <w:rStyle w:val="apple-converted-space"/>
          <w:rFonts w:ascii="Times New Roman" w:hAnsi="Times New Roman" w:cs="Times New Roman"/>
          <w:color w:val="000000" w:themeColor="text1"/>
          <w:sz w:val="24"/>
          <w:szCs w:val="24"/>
        </w:rPr>
        <w:t xml:space="preserve"> </w:t>
      </w:r>
      <w:r w:rsidRPr="001D07F3">
        <w:rPr>
          <w:rFonts w:ascii="Times New Roman" w:hAnsi="Times New Roman" w:cs="Times New Roman"/>
          <w:color w:val="000000" w:themeColor="text1"/>
          <w:sz w:val="24"/>
          <w:szCs w:val="24"/>
          <w:shd w:val="clear" w:color="auto" w:fill="FFFFFF" w:themeFill="background1"/>
        </w:rPr>
        <w:t>Visuotiniai apribojimai galiojo tik per didžiąsias krikščioniškas šventes. Pirmąją ir antrąją Kalėdų dieną, per Velykas ir kitas krikščioniškas šventes visos įmonės, nepriklausomai nuo jų priklausomybės, privalėjo būti uždarytos, neveikė kirpyklos, viešnamia</w:t>
      </w:r>
      <w:r w:rsidRPr="001D07F3">
        <w:rPr>
          <w:rFonts w:ascii="Times New Roman" w:hAnsi="Times New Roman" w:cs="Times New Roman"/>
          <w:color w:val="000000" w:themeColor="text1"/>
          <w:sz w:val="24"/>
          <w:szCs w:val="24"/>
        </w:rPr>
        <w:t>i, buvo uždrausta prekiauti</w:t>
      </w:r>
      <w:r w:rsidR="00036D39" w:rsidRPr="001D07F3">
        <w:rPr>
          <w:rFonts w:ascii="Times New Roman" w:hAnsi="Times New Roman" w:cs="Times New Roman"/>
          <w:color w:val="000000" w:themeColor="text1"/>
          <w:sz w:val="24"/>
          <w:szCs w:val="24"/>
        </w:rPr>
        <w:t xml:space="preserve"> </w:t>
      </w:r>
      <w:r w:rsidRPr="001D07F3">
        <w:rPr>
          <w:rFonts w:ascii="Times New Roman" w:hAnsi="Times New Roman" w:cs="Times New Roman"/>
          <w:color w:val="000000" w:themeColor="text1"/>
          <w:sz w:val="24"/>
          <w:szCs w:val="24"/>
        </w:rPr>
        <w:t xml:space="preserve">alkoholiniais gėrimais, parduotuvės dirbo nuo </w:t>
      </w:r>
      <w:r w:rsidR="00101851" w:rsidRPr="001D07F3">
        <w:rPr>
          <w:rFonts w:ascii="Times New Roman" w:hAnsi="Times New Roman" w:cs="Times New Roman"/>
          <w:color w:val="000000" w:themeColor="text1"/>
          <w:sz w:val="24"/>
          <w:szCs w:val="24"/>
        </w:rPr>
        <w:t>14 iki 16 valandos. Pagrindinėms krikščioniškoms šventėm</w:t>
      </w:r>
      <w:r w:rsidRPr="001D07F3">
        <w:rPr>
          <w:rFonts w:ascii="Times New Roman" w:hAnsi="Times New Roman" w:cs="Times New Roman"/>
          <w:color w:val="000000" w:themeColor="text1"/>
          <w:sz w:val="24"/>
          <w:szCs w:val="24"/>
        </w:rPr>
        <w:t xml:space="preserve">s priklausė Naujieji metai, Trijų karalių,  Grabnyčių, Viešpaties apsireiškimo </w:t>
      </w:r>
      <w:proofErr w:type="spellStart"/>
      <w:r w:rsidRPr="001D07F3">
        <w:rPr>
          <w:rFonts w:ascii="Times New Roman" w:hAnsi="Times New Roman" w:cs="Times New Roman"/>
          <w:color w:val="000000" w:themeColor="text1"/>
          <w:sz w:val="24"/>
          <w:szCs w:val="24"/>
        </w:rPr>
        <w:t>Šv</w:t>
      </w:r>
      <w:r w:rsidR="00B105E3" w:rsidRPr="001D07F3">
        <w:rPr>
          <w:rFonts w:ascii="Times New Roman" w:hAnsi="Times New Roman" w:cs="Times New Roman"/>
          <w:color w:val="000000" w:themeColor="text1"/>
          <w:sz w:val="24"/>
          <w:szCs w:val="24"/>
        </w:rPr>
        <w:t>č</w:t>
      </w:r>
      <w:proofErr w:type="spellEnd"/>
      <w:r w:rsidRPr="001D07F3">
        <w:rPr>
          <w:rFonts w:ascii="Times New Roman" w:hAnsi="Times New Roman" w:cs="Times New Roman"/>
          <w:color w:val="000000" w:themeColor="text1"/>
          <w:sz w:val="24"/>
          <w:szCs w:val="24"/>
        </w:rPr>
        <w:t>. Mergelei Marijai, Kristaus atsimainymo</w:t>
      </w:r>
      <w:r w:rsidR="00B105E3" w:rsidRPr="001D07F3">
        <w:rPr>
          <w:rFonts w:ascii="Times New Roman" w:hAnsi="Times New Roman" w:cs="Times New Roman"/>
          <w:color w:val="000000" w:themeColor="text1"/>
          <w:sz w:val="24"/>
          <w:szCs w:val="24"/>
        </w:rPr>
        <w:t xml:space="preserve">, </w:t>
      </w:r>
      <w:proofErr w:type="spellStart"/>
      <w:r w:rsidR="00B105E3" w:rsidRPr="001D07F3">
        <w:rPr>
          <w:rFonts w:ascii="Times New Roman" w:hAnsi="Times New Roman" w:cs="Times New Roman"/>
          <w:color w:val="000000" w:themeColor="text1"/>
          <w:sz w:val="24"/>
          <w:szCs w:val="24"/>
        </w:rPr>
        <w:t>Švč</w:t>
      </w:r>
      <w:proofErr w:type="spellEnd"/>
      <w:r w:rsidRPr="001D07F3">
        <w:rPr>
          <w:rFonts w:ascii="Times New Roman" w:hAnsi="Times New Roman" w:cs="Times New Roman"/>
          <w:color w:val="000000" w:themeColor="text1"/>
          <w:sz w:val="24"/>
          <w:szCs w:val="24"/>
        </w:rPr>
        <w:t xml:space="preserve">. Mergelės Marijos Dangun Ėmimo, Šilinės,  </w:t>
      </w:r>
      <w:proofErr w:type="spellStart"/>
      <w:r w:rsidRPr="001D07F3">
        <w:rPr>
          <w:rFonts w:ascii="Times New Roman" w:hAnsi="Times New Roman" w:cs="Times New Roman"/>
          <w:color w:val="000000" w:themeColor="text1"/>
          <w:sz w:val="24"/>
          <w:szCs w:val="24"/>
        </w:rPr>
        <w:t>Šv</w:t>
      </w:r>
      <w:r w:rsidR="00B105E3" w:rsidRPr="001D07F3">
        <w:rPr>
          <w:rFonts w:ascii="Times New Roman" w:hAnsi="Times New Roman" w:cs="Times New Roman"/>
          <w:color w:val="000000" w:themeColor="text1"/>
          <w:sz w:val="24"/>
          <w:szCs w:val="24"/>
        </w:rPr>
        <w:t>č</w:t>
      </w:r>
      <w:proofErr w:type="spellEnd"/>
      <w:r w:rsidRPr="001D07F3">
        <w:rPr>
          <w:rFonts w:ascii="Times New Roman" w:hAnsi="Times New Roman" w:cs="Times New Roman"/>
          <w:color w:val="000000" w:themeColor="text1"/>
          <w:sz w:val="24"/>
          <w:szCs w:val="24"/>
        </w:rPr>
        <w:t>. Mergelės Marijos paaukojimo, Kūčios ir Šv. Kalėdų šventės.</w:t>
      </w:r>
      <w:r w:rsidRPr="001D07F3">
        <w:rPr>
          <w:rStyle w:val="FootnoteReference"/>
          <w:rFonts w:ascii="Times New Roman" w:hAnsi="Times New Roman" w:cs="Times New Roman"/>
          <w:color w:val="000000" w:themeColor="text1"/>
          <w:sz w:val="24"/>
          <w:szCs w:val="24"/>
        </w:rPr>
        <w:footnoteReference w:id="201"/>
      </w:r>
      <w:r w:rsidRPr="001D07F3">
        <w:rPr>
          <w:rFonts w:ascii="Times New Roman" w:hAnsi="Times New Roman" w:cs="Times New Roman"/>
          <w:color w:val="000000" w:themeColor="text1"/>
          <w:sz w:val="24"/>
          <w:szCs w:val="24"/>
        </w:rPr>
        <w:t xml:space="preserve"> Amatininkui šios šventės buvo svarbios, kaip paprastam vilniečiui, tačiau būta ir tokių švenčių, kurios buvo reikšmingos jo profesine prasme.</w:t>
      </w:r>
    </w:p>
    <w:p w:rsidR="00890682" w:rsidRPr="001D07F3" w:rsidRDefault="00890682" w:rsidP="000A353D">
      <w:pPr>
        <w:spacing w:after="0" w:line="360" w:lineRule="auto"/>
        <w:ind w:firstLine="1298"/>
        <w:jc w:val="both"/>
        <w:rPr>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t>Tradicines katalikų šventes lydėjo atlaidai su turgumis, vykę prie atitinkamo šventojo bažnyčios, tad švenčių topografija kilnojosi iš vienos miesto vietos į kitą. Metai prasidėdavo Šv. Kazimiero atlaidais. Tradicija pradėjo rastis nuo 1604 m., karalaitį Kazimierą paskelbus šventuoju. Sostinėje vykdavo labai iškilmingos, ne</w:t>
      </w:r>
      <w:r w:rsidR="008E7CB0" w:rsidRPr="001D07F3">
        <w:rPr>
          <w:rFonts w:ascii="Times New Roman" w:hAnsi="Times New Roman" w:cs="Times New Roman"/>
          <w:color w:val="000000" w:themeColor="text1"/>
          <w:sz w:val="24"/>
          <w:szCs w:val="24"/>
        </w:rPr>
        <w:t xml:space="preserve">t kiek </w:t>
      </w:r>
      <w:r w:rsidRPr="001D07F3">
        <w:rPr>
          <w:rFonts w:ascii="Times New Roman" w:hAnsi="Times New Roman" w:cs="Times New Roman"/>
          <w:color w:val="000000" w:themeColor="text1"/>
          <w:sz w:val="24"/>
          <w:szCs w:val="24"/>
        </w:rPr>
        <w:t>teatralizuotos procesijos, kuriose dalyvaudavo visų amatų cechų meistrai, gildijų pirkliai, naktinės sargybos kariai, vienuolijos ir jų mokyklų auklėtiniai, Vilniaus universiteto auklėtiniai</w:t>
      </w:r>
      <w:r w:rsidR="00802CCE" w:rsidRPr="001D07F3">
        <w:rPr>
          <w:rFonts w:ascii="Times New Roman" w:hAnsi="Times New Roman" w:cs="Times New Roman"/>
          <w:color w:val="000000" w:themeColor="text1"/>
          <w:sz w:val="24"/>
          <w:szCs w:val="24"/>
        </w:rPr>
        <w:t xml:space="preserve"> bei</w:t>
      </w:r>
      <w:r w:rsidRPr="001D07F3">
        <w:rPr>
          <w:rFonts w:ascii="Times New Roman" w:hAnsi="Times New Roman" w:cs="Times New Roman"/>
          <w:color w:val="000000" w:themeColor="text1"/>
          <w:sz w:val="24"/>
          <w:szCs w:val="24"/>
        </w:rPr>
        <w:t xml:space="preserve"> studentai, krašto didikai su vasalų palydomis. Su išskleistomis vėliavomis, savo amato ar užsiėmimo ženklais, ginklais ir išblizgintais šarvais jie rikiuodavosi žygiui Vilniaus senamiesčio gatvėmis.</w:t>
      </w:r>
      <w:r w:rsidRPr="001D07F3">
        <w:rPr>
          <w:rStyle w:val="FootnoteReference"/>
          <w:rFonts w:ascii="Times New Roman" w:hAnsi="Times New Roman" w:cs="Times New Roman"/>
          <w:color w:val="000000" w:themeColor="text1"/>
          <w:sz w:val="24"/>
          <w:szCs w:val="24"/>
        </w:rPr>
        <w:footnoteReference w:id="202"/>
      </w:r>
      <w:r w:rsidRPr="001D07F3">
        <w:rPr>
          <w:rFonts w:ascii="Times New Roman" w:hAnsi="Times New Roman" w:cs="Times New Roman"/>
          <w:color w:val="000000" w:themeColor="text1"/>
          <w:sz w:val="24"/>
          <w:szCs w:val="24"/>
        </w:rPr>
        <w:t xml:space="preserve"> 1827 m. kermošius (t.y. kasmetinė bažnyčios šventė, sujungta su prekyviete ir atlaidais parapijos šventojo garbei</w:t>
      </w:r>
      <w:r w:rsidRPr="001D07F3">
        <w:rPr>
          <w:rStyle w:val="apple-converted-space"/>
          <w:rFonts w:ascii="Times New Roman" w:hAnsi="Times New Roman" w:cs="Times New Roman"/>
          <w:color w:val="000000" w:themeColor="text1"/>
          <w:sz w:val="24"/>
          <w:szCs w:val="24"/>
        </w:rPr>
        <w:t>)</w:t>
      </w:r>
      <w:r w:rsidRPr="001D07F3">
        <w:rPr>
          <w:rFonts w:ascii="Times New Roman" w:hAnsi="Times New Roman" w:cs="Times New Roman"/>
          <w:color w:val="000000" w:themeColor="text1"/>
          <w:sz w:val="24"/>
          <w:szCs w:val="24"/>
        </w:rPr>
        <w:t xml:space="preserve"> buvo įteisintas Katedros </w:t>
      </w:r>
      <w:r w:rsidRPr="001D07F3">
        <w:rPr>
          <w:rFonts w:ascii="Times New Roman" w:hAnsi="Times New Roman" w:cs="Times New Roman"/>
          <w:color w:val="000000" w:themeColor="text1"/>
          <w:sz w:val="24"/>
          <w:szCs w:val="24"/>
        </w:rPr>
        <w:lastRenderedPageBreak/>
        <w:t>aikštėje.</w:t>
      </w:r>
      <w:r w:rsidRPr="001D07F3">
        <w:rPr>
          <w:rStyle w:val="FootnoteReference"/>
          <w:rFonts w:ascii="Times New Roman" w:hAnsi="Times New Roman" w:cs="Times New Roman"/>
          <w:color w:val="000000" w:themeColor="text1"/>
          <w:sz w:val="24"/>
          <w:szCs w:val="24"/>
        </w:rPr>
        <w:footnoteReference w:id="203"/>
      </w:r>
      <w:r w:rsidRPr="001D07F3">
        <w:rPr>
          <w:rFonts w:ascii="Times New Roman" w:hAnsi="Times New Roman" w:cs="Times New Roman"/>
          <w:color w:val="000000" w:themeColor="text1"/>
          <w:sz w:val="24"/>
          <w:szCs w:val="24"/>
        </w:rPr>
        <w:t xml:space="preserve"> Pasak Gabrielės </w:t>
      </w:r>
      <w:proofErr w:type="spellStart"/>
      <w:r w:rsidRPr="001D07F3">
        <w:rPr>
          <w:rFonts w:ascii="Times New Roman" w:hAnsi="Times New Roman" w:cs="Times New Roman"/>
          <w:color w:val="000000" w:themeColor="text1"/>
          <w:sz w:val="24"/>
          <w:szCs w:val="24"/>
        </w:rPr>
        <w:t>Giunter</w:t>
      </w:r>
      <w:proofErr w:type="spellEnd"/>
      <w:r w:rsidRPr="001D07F3">
        <w:rPr>
          <w:rFonts w:ascii="Times New Roman" w:hAnsi="Times New Roman" w:cs="Times New Roman"/>
          <w:color w:val="000000" w:themeColor="text1"/>
          <w:sz w:val="24"/>
          <w:szCs w:val="24"/>
        </w:rPr>
        <w:t xml:space="preserve"> – </w:t>
      </w:r>
      <w:proofErr w:type="spellStart"/>
      <w:r w:rsidRPr="001D07F3">
        <w:rPr>
          <w:rFonts w:ascii="Times New Roman" w:hAnsi="Times New Roman" w:cs="Times New Roman"/>
          <w:color w:val="000000" w:themeColor="text1"/>
          <w:sz w:val="24"/>
          <w:szCs w:val="24"/>
        </w:rPr>
        <w:t>Puzyninos</w:t>
      </w:r>
      <w:proofErr w:type="spellEnd"/>
      <w:r w:rsidRPr="001D07F3">
        <w:rPr>
          <w:rFonts w:ascii="Times New Roman" w:hAnsi="Times New Roman" w:cs="Times New Roman"/>
          <w:color w:val="000000" w:themeColor="text1"/>
          <w:sz w:val="24"/>
          <w:szCs w:val="24"/>
        </w:rPr>
        <w:t>, Šv. Kazimiero šventė XIX a. pradžioje dar išlaikė religinį aspektą. Vilniaus gatvėmis dar ratu sukosi procesijos, nors jau ne tokios gausios.</w:t>
      </w:r>
      <w:r w:rsidRPr="001D07F3">
        <w:rPr>
          <w:rStyle w:val="FootnoteReference"/>
          <w:rFonts w:ascii="Times New Roman" w:hAnsi="Times New Roman" w:cs="Times New Roman"/>
          <w:color w:val="000000" w:themeColor="text1"/>
          <w:sz w:val="24"/>
          <w:szCs w:val="24"/>
        </w:rPr>
        <w:footnoteReference w:id="204"/>
      </w:r>
      <w:r w:rsidRPr="001D07F3">
        <w:rPr>
          <w:rFonts w:ascii="Times New Roman" w:hAnsi="Times New Roman" w:cs="Times New Roman"/>
          <w:color w:val="000000" w:themeColor="text1"/>
          <w:sz w:val="24"/>
          <w:szCs w:val="24"/>
        </w:rPr>
        <w:t xml:space="preserve"> Iš to matyti, kad amžiaus pradžioje nykstant religiniam aspektui formavosi </w:t>
      </w:r>
      <w:proofErr w:type="spellStart"/>
      <w:r w:rsidRPr="001D07F3">
        <w:rPr>
          <w:rFonts w:ascii="Times New Roman" w:hAnsi="Times New Roman" w:cs="Times New Roman"/>
          <w:color w:val="000000" w:themeColor="text1"/>
          <w:sz w:val="24"/>
          <w:szCs w:val="24"/>
        </w:rPr>
        <w:t>Kaziuko</w:t>
      </w:r>
      <w:proofErr w:type="spellEnd"/>
      <w:r w:rsidRPr="001D07F3">
        <w:rPr>
          <w:rFonts w:ascii="Times New Roman" w:hAnsi="Times New Roman" w:cs="Times New Roman"/>
          <w:color w:val="000000" w:themeColor="text1"/>
          <w:sz w:val="24"/>
          <w:szCs w:val="24"/>
        </w:rPr>
        <w:t xml:space="preserve"> mugė, kuri ir dabar išliko labai populiari</w:t>
      </w:r>
      <w:r w:rsidR="00802CCE" w:rsidRPr="001D07F3">
        <w:rPr>
          <w:rFonts w:ascii="Times New Roman" w:hAnsi="Times New Roman" w:cs="Times New Roman"/>
          <w:color w:val="000000" w:themeColor="text1"/>
          <w:sz w:val="24"/>
          <w:szCs w:val="24"/>
        </w:rPr>
        <w:t>. Čia amatininkai turėjo dvilypį</w:t>
      </w:r>
      <w:r w:rsidRPr="001D07F3">
        <w:rPr>
          <w:rFonts w:ascii="Times New Roman" w:hAnsi="Times New Roman" w:cs="Times New Roman"/>
          <w:color w:val="000000" w:themeColor="text1"/>
          <w:sz w:val="24"/>
          <w:szCs w:val="24"/>
        </w:rPr>
        <w:t xml:space="preserve"> vaidmenį. Kaip procesijos nariai ir prekybininkai. </w:t>
      </w:r>
    </w:p>
    <w:p w:rsidR="00890682" w:rsidRPr="001D07F3" w:rsidRDefault="0072398C" w:rsidP="000A353D">
      <w:pPr>
        <w:spacing w:after="0" w:line="360" w:lineRule="auto"/>
        <w:ind w:firstLine="1298"/>
        <w:jc w:val="both"/>
        <w:rPr>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t xml:space="preserve">Vilniaus gubernijos ir miesto valdžia </w:t>
      </w:r>
      <w:r w:rsidR="00890682" w:rsidRPr="001D07F3">
        <w:rPr>
          <w:rFonts w:ascii="Times New Roman" w:hAnsi="Times New Roman" w:cs="Times New Roman"/>
          <w:color w:val="000000" w:themeColor="text1"/>
          <w:sz w:val="24"/>
          <w:szCs w:val="24"/>
        </w:rPr>
        <w:t xml:space="preserve">1827 m. sausio 26 d. potvarkiu leido organizuoti Jurginių mugę, kuri turėjo vykti kasmet nuo balandžio 23 d. „pirmam kartui“ tiktai dviem savaitėm (nuo balandžio 23 d. iki gegužės 6 d.). Vėliau mugė prailginta iki keturių savaičių. Per trumpą laiką ji labai išpopuliarėjo. Čia atvažiuodavo daugybė pirklių iš Vilniaus gubernijos, visos Lietuvos, Rusijos bei užsienio. Nei A. R. </w:t>
      </w:r>
      <w:proofErr w:type="spellStart"/>
      <w:r w:rsidR="00890682" w:rsidRPr="001D07F3">
        <w:rPr>
          <w:rFonts w:ascii="Times New Roman" w:hAnsi="Times New Roman" w:cs="Times New Roman"/>
          <w:color w:val="000000" w:themeColor="text1"/>
          <w:sz w:val="24"/>
          <w:szCs w:val="24"/>
        </w:rPr>
        <w:t>Čaplinskas</w:t>
      </w:r>
      <w:proofErr w:type="spellEnd"/>
      <w:r w:rsidR="00890682" w:rsidRPr="001D07F3">
        <w:rPr>
          <w:rFonts w:ascii="Times New Roman" w:hAnsi="Times New Roman" w:cs="Times New Roman"/>
          <w:color w:val="000000" w:themeColor="text1"/>
          <w:sz w:val="24"/>
          <w:szCs w:val="24"/>
        </w:rPr>
        <w:t xml:space="preserve">, nei V. </w:t>
      </w:r>
      <w:proofErr w:type="spellStart"/>
      <w:r w:rsidR="00890682" w:rsidRPr="001D07F3">
        <w:rPr>
          <w:rFonts w:ascii="Times New Roman" w:hAnsi="Times New Roman" w:cs="Times New Roman"/>
          <w:color w:val="000000" w:themeColor="text1"/>
          <w:sz w:val="24"/>
          <w:szCs w:val="24"/>
        </w:rPr>
        <w:t>Pugačiauskas</w:t>
      </w:r>
      <w:proofErr w:type="spellEnd"/>
      <w:r w:rsidR="00890682" w:rsidRPr="001D07F3">
        <w:rPr>
          <w:rFonts w:ascii="Times New Roman" w:hAnsi="Times New Roman" w:cs="Times New Roman"/>
          <w:color w:val="000000" w:themeColor="text1"/>
          <w:sz w:val="24"/>
          <w:szCs w:val="24"/>
        </w:rPr>
        <w:t xml:space="preserve"> nemini joje dalyvavusių amatininkų. Tačiau pastarasis teigia, kad pagal Rusijoje veikiančius įstatymus buvo leidžiama prekiauti mugėje kiekvienam norinčiam be leidimų ir be mokesčių. Per mugę pagrindinių prekybininkų vaidmuo atiteko nebe miestiečiams ir valstiečiams, bet pirkliams. Prekių asortimente vyravo manufaktūrinės  ir fabrikinės gamybos prekės.</w:t>
      </w:r>
      <w:r w:rsidR="00890682" w:rsidRPr="001D07F3">
        <w:rPr>
          <w:rStyle w:val="FootnoteReference"/>
          <w:rFonts w:ascii="Times New Roman" w:hAnsi="Times New Roman" w:cs="Times New Roman"/>
          <w:color w:val="000000" w:themeColor="text1"/>
          <w:sz w:val="24"/>
          <w:szCs w:val="24"/>
        </w:rPr>
        <w:footnoteReference w:id="205"/>
      </w:r>
      <w:r w:rsidR="00890682" w:rsidRPr="001D07F3">
        <w:rPr>
          <w:rFonts w:ascii="Times New Roman" w:hAnsi="Times New Roman" w:cs="Times New Roman"/>
          <w:color w:val="000000" w:themeColor="text1"/>
          <w:sz w:val="24"/>
          <w:szCs w:val="24"/>
        </w:rPr>
        <w:t xml:space="preserve"> Atsižvelgiant į šiuos faktus, galima teigti, kad amatininkai dalyvaudavo šioje mugėje, nors jų vaidmuo čia ir nebuvo labai ryškus.  Tuo labiau, kad amatininkai dalyvaudavo turguose, o ši mugė buvo kur kas didesnio masto. Reikia paminėti ir tai, kad 1832 m. Jurginių prekymetis buvo labai sėkmingas. Parduota pusė prekių ir išsiplėtė jų asortimentas. Čia pastebimas mugės augimas. Tuo pačiu, dėl geros paklausos galėjo didėti ir amatininkų skaičius, dalyvavusių Jurginių mugėje.</w:t>
      </w:r>
    </w:p>
    <w:p w:rsidR="00890682" w:rsidRPr="001D07F3" w:rsidRDefault="00890682" w:rsidP="000A353D">
      <w:pPr>
        <w:spacing w:after="0" w:line="360" w:lineRule="auto"/>
        <w:ind w:firstLine="1298"/>
        <w:jc w:val="both"/>
        <w:rPr>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t>Vilniečiam</w:t>
      </w:r>
      <w:r w:rsidR="008E7CB0" w:rsidRPr="001D07F3">
        <w:rPr>
          <w:rFonts w:ascii="Times New Roman" w:hAnsi="Times New Roman" w:cs="Times New Roman"/>
          <w:color w:val="000000" w:themeColor="text1"/>
          <w:sz w:val="24"/>
          <w:szCs w:val="24"/>
        </w:rPr>
        <w:t>s</w:t>
      </w:r>
      <w:r w:rsidRPr="001D07F3">
        <w:rPr>
          <w:rFonts w:ascii="Times New Roman" w:hAnsi="Times New Roman" w:cs="Times New Roman"/>
          <w:color w:val="000000" w:themeColor="text1"/>
          <w:sz w:val="24"/>
          <w:szCs w:val="24"/>
        </w:rPr>
        <w:t xml:space="preserve"> svarbi buvo ir Šv. Petro diena, </w:t>
      </w:r>
      <w:r w:rsidR="008E7CB0" w:rsidRPr="001D07F3">
        <w:rPr>
          <w:rFonts w:ascii="Times New Roman" w:hAnsi="Times New Roman" w:cs="Times New Roman"/>
          <w:color w:val="000000" w:themeColor="text1"/>
          <w:sz w:val="24"/>
          <w:szCs w:val="24"/>
        </w:rPr>
        <w:t>t.y. birželio 29 diena</w:t>
      </w:r>
      <w:r w:rsidRPr="001D07F3">
        <w:rPr>
          <w:rFonts w:ascii="Times New Roman" w:hAnsi="Times New Roman" w:cs="Times New Roman"/>
          <w:color w:val="000000" w:themeColor="text1"/>
          <w:sz w:val="24"/>
          <w:szCs w:val="24"/>
        </w:rPr>
        <w:t xml:space="preserve">. Per </w:t>
      </w:r>
      <w:proofErr w:type="spellStart"/>
      <w:r w:rsidRPr="001D07F3">
        <w:rPr>
          <w:rFonts w:ascii="Times New Roman" w:hAnsi="Times New Roman" w:cs="Times New Roman"/>
          <w:color w:val="000000" w:themeColor="text1"/>
          <w:sz w:val="24"/>
          <w:szCs w:val="24"/>
        </w:rPr>
        <w:t>Petrines</w:t>
      </w:r>
      <w:proofErr w:type="spellEnd"/>
      <w:r w:rsidRPr="001D07F3">
        <w:rPr>
          <w:rFonts w:ascii="Times New Roman" w:hAnsi="Times New Roman" w:cs="Times New Roman"/>
          <w:color w:val="000000" w:themeColor="text1"/>
          <w:sz w:val="24"/>
          <w:szCs w:val="24"/>
        </w:rPr>
        <w:t xml:space="preserve"> atlaidai su turgumi vykdavo Antakalnyje prie šventųjų Petro ir Povilo bažnyčios.</w:t>
      </w:r>
      <w:r w:rsidRPr="001D07F3">
        <w:rPr>
          <w:rStyle w:val="FootnoteReference"/>
          <w:rFonts w:ascii="Times New Roman" w:hAnsi="Times New Roman" w:cs="Times New Roman"/>
          <w:color w:val="000000" w:themeColor="text1"/>
          <w:sz w:val="24"/>
          <w:szCs w:val="24"/>
        </w:rPr>
        <w:footnoteReference w:id="206"/>
      </w:r>
      <w:r w:rsidRPr="001D07F3">
        <w:rPr>
          <w:rFonts w:ascii="Times New Roman" w:hAnsi="Times New Roman" w:cs="Times New Roman"/>
          <w:color w:val="000000" w:themeColor="text1"/>
          <w:sz w:val="24"/>
          <w:szCs w:val="24"/>
        </w:rPr>
        <w:t xml:space="preserve"> Jozefas Frankas sa</w:t>
      </w:r>
      <w:r w:rsidR="00101851" w:rsidRPr="001D07F3">
        <w:rPr>
          <w:rFonts w:ascii="Times New Roman" w:hAnsi="Times New Roman" w:cs="Times New Roman"/>
          <w:color w:val="000000" w:themeColor="text1"/>
          <w:sz w:val="24"/>
          <w:szCs w:val="24"/>
        </w:rPr>
        <w:t xml:space="preserve">vo atsiminimuose apie Vilnių </w:t>
      </w:r>
      <w:r w:rsidRPr="001D07F3">
        <w:rPr>
          <w:rFonts w:ascii="Times New Roman" w:hAnsi="Times New Roman" w:cs="Times New Roman"/>
          <w:color w:val="000000" w:themeColor="text1"/>
          <w:sz w:val="24"/>
          <w:szCs w:val="24"/>
        </w:rPr>
        <w:t>rašo apie šitą šventę: „Šv. Petro diena pasitaikė nuostabi. Tądien visi Vilniaus gyventojai susirinko vienuolyno apylinkėse tiesiai prieš mūsų namus; jie valgė, gėrė ir šoko. Išrikiuotos palapinės priminė karo stovyklą. Vyravo nepaprasta tvarka, nors suvažiavo daugybė kinkinių, dalis jų – 4 arkliais.“</w:t>
      </w:r>
      <w:r w:rsidRPr="001D07F3">
        <w:rPr>
          <w:rStyle w:val="FootnoteReference"/>
          <w:rFonts w:ascii="Times New Roman" w:hAnsi="Times New Roman" w:cs="Times New Roman"/>
          <w:color w:val="000000" w:themeColor="text1"/>
          <w:sz w:val="24"/>
          <w:szCs w:val="24"/>
        </w:rPr>
        <w:footnoteReference w:id="207"/>
      </w:r>
      <w:r w:rsidRPr="001D07F3">
        <w:rPr>
          <w:rFonts w:ascii="Times New Roman" w:hAnsi="Times New Roman" w:cs="Times New Roman"/>
          <w:color w:val="000000" w:themeColor="text1"/>
          <w:sz w:val="24"/>
          <w:szCs w:val="24"/>
        </w:rPr>
        <w:t xml:space="preserve"> </w:t>
      </w:r>
      <w:r w:rsidR="0072398C" w:rsidRPr="001D07F3">
        <w:rPr>
          <w:rFonts w:ascii="Times New Roman" w:hAnsi="Times New Roman" w:cs="Times New Roman"/>
          <w:color w:val="000000" w:themeColor="text1"/>
          <w:sz w:val="24"/>
          <w:szCs w:val="24"/>
        </w:rPr>
        <w:t>Šis jo atsiminimas datuot</w:t>
      </w:r>
      <w:r w:rsidRPr="001D07F3">
        <w:rPr>
          <w:rFonts w:ascii="Times New Roman" w:hAnsi="Times New Roman" w:cs="Times New Roman"/>
          <w:color w:val="000000" w:themeColor="text1"/>
          <w:sz w:val="24"/>
          <w:szCs w:val="24"/>
        </w:rPr>
        <w:t>as 1805</w:t>
      </w:r>
      <w:r w:rsidR="0072398C" w:rsidRPr="001D07F3">
        <w:rPr>
          <w:rFonts w:ascii="Times New Roman" w:hAnsi="Times New Roman" w:cs="Times New Roman"/>
          <w:color w:val="000000" w:themeColor="text1"/>
          <w:sz w:val="24"/>
          <w:szCs w:val="24"/>
        </w:rPr>
        <w:t xml:space="preserve"> </w:t>
      </w:r>
      <w:r w:rsidRPr="001D07F3">
        <w:rPr>
          <w:rFonts w:ascii="Times New Roman" w:hAnsi="Times New Roman" w:cs="Times New Roman"/>
          <w:color w:val="000000" w:themeColor="text1"/>
          <w:sz w:val="24"/>
          <w:szCs w:val="24"/>
        </w:rPr>
        <w:t>m.  Čia ir galima įžvelgi amatininkų reikšmę mugei. Atlaidai ir mugės buvo neatsiejama to laikmečio dalis. Tai buvo svarbu kiekvienam vilniečiui ir apylinkių gyventojam</w:t>
      </w:r>
      <w:r w:rsidR="00101851" w:rsidRPr="001D07F3">
        <w:rPr>
          <w:rFonts w:ascii="Times New Roman" w:hAnsi="Times New Roman" w:cs="Times New Roman"/>
          <w:color w:val="000000" w:themeColor="text1"/>
          <w:sz w:val="24"/>
          <w:szCs w:val="24"/>
        </w:rPr>
        <w:t>s</w:t>
      </w:r>
      <w:r w:rsidRPr="001D07F3">
        <w:rPr>
          <w:rFonts w:ascii="Times New Roman" w:hAnsi="Times New Roman" w:cs="Times New Roman"/>
          <w:color w:val="000000" w:themeColor="text1"/>
          <w:sz w:val="24"/>
          <w:szCs w:val="24"/>
        </w:rPr>
        <w:t>. Šie re</w:t>
      </w:r>
      <w:r w:rsidR="00A36399" w:rsidRPr="001D07F3">
        <w:rPr>
          <w:rFonts w:ascii="Times New Roman" w:hAnsi="Times New Roman" w:cs="Times New Roman"/>
          <w:color w:val="000000" w:themeColor="text1"/>
          <w:sz w:val="24"/>
          <w:szCs w:val="24"/>
        </w:rPr>
        <w:t>nginiai pagyvindavo kasdieninį jų</w:t>
      </w:r>
      <w:r w:rsidRPr="001D07F3">
        <w:rPr>
          <w:rFonts w:ascii="Times New Roman" w:hAnsi="Times New Roman" w:cs="Times New Roman"/>
          <w:color w:val="000000" w:themeColor="text1"/>
          <w:sz w:val="24"/>
          <w:szCs w:val="24"/>
        </w:rPr>
        <w:t xml:space="preserve"> gyvenimą. Tuo pačiu pasitarnaudavo ir profesine prasme – buvo galimybė parduoti savo produkciją.</w:t>
      </w:r>
    </w:p>
    <w:p w:rsidR="008B125D" w:rsidRPr="00186333" w:rsidRDefault="00890682" w:rsidP="008B125D">
      <w:pPr>
        <w:spacing w:after="0" w:line="360" w:lineRule="auto"/>
        <w:ind w:firstLine="1298"/>
        <w:jc w:val="both"/>
        <w:rPr>
          <w:rFonts w:ascii="Times New Roman" w:hAnsi="Times New Roman" w:cs="Times New Roman"/>
          <w:sz w:val="24"/>
          <w:szCs w:val="24"/>
        </w:rPr>
      </w:pPr>
      <w:r w:rsidRPr="00186333">
        <w:rPr>
          <w:rFonts w:ascii="Times New Roman" w:hAnsi="Times New Roman" w:cs="Times New Roman"/>
          <w:sz w:val="24"/>
          <w:szCs w:val="24"/>
        </w:rPr>
        <w:lastRenderedPageBreak/>
        <w:t>Turgus bendrojoje miesto prekybinėje ir ekonominėje struktūroje, kaip tradicinis prekybos būdas, užėmė reikšmingą vietą. Tai</w:t>
      </w:r>
      <w:r w:rsidR="002C0A2D" w:rsidRPr="00186333">
        <w:rPr>
          <w:rFonts w:ascii="Times New Roman" w:hAnsi="Times New Roman" w:cs="Times New Roman"/>
          <w:sz w:val="24"/>
          <w:szCs w:val="24"/>
        </w:rPr>
        <w:t>p</w:t>
      </w:r>
      <w:r w:rsidRPr="00186333">
        <w:rPr>
          <w:rFonts w:ascii="Times New Roman" w:hAnsi="Times New Roman" w:cs="Times New Roman"/>
          <w:sz w:val="24"/>
          <w:szCs w:val="24"/>
        </w:rPr>
        <w:t xml:space="preserve"> buvo dėl to, kad čia žmonės pirko būtiniausias prekes – maisto produktus, malkas ir </w:t>
      </w:r>
      <w:r w:rsidR="008E7CB0" w:rsidRPr="00186333">
        <w:rPr>
          <w:rFonts w:ascii="Times New Roman" w:hAnsi="Times New Roman" w:cs="Times New Roman"/>
          <w:sz w:val="24"/>
          <w:szCs w:val="24"/>
        </w:rPr>
        <w:t>p</w:t>
      </w:r>
      <w:r w:rsidRPr="00186333">
        <w:rPr>
          <w:rFonts w:ascii="Times New Roman" w:hAnsi="Times New Roman" w:cs="Times New Roman"/>
          <w:sz w:val="24"/>
          <w:szCs w:val="24"/>
        </w:rPr>
        <w:t>ašarą. Kita vertus, vietiniai amatininkai dar galėjo  įsigyti reikalingos gamybai žaliavos, o atvykusiems valstiečiams bei kitiems miestiečiams parduoti savo pagamintas prekes.</w:t>
      </w:r>
      <w:r w:rsidR="00A569D4" w:rsidRPr="00186333">
        <w:rPr>
          <w:rStyle w:val="FootnoteReference"/>
          <w:rFonts w:ascii="Times New Roman" w:hAnsi="Times New Roman" w:cs="Times New Roman"/>
          <w:sz w:val="24"/>
          <w:szCs w:val="24"/>
        </w:rPr>
        <w:footnoteReference w:id="208"/>
      </w:r>
      <w:r w:rsidR="00A569D4" w:rsidRPr="00186333">
        <w:rPr>
          <w:rFonts w:ascii="Times New Roman" w:hAnsi="Times New Roman" w:cs="Times New Roman"/>
          <w:sz w:val="24"/>
          <w:szCs w:val="24"/>
        </w:rPr>
        <w:t xml:space="preserve"> Vilniaus gubernijos </w:t>
      </w:r>
      <w:r w:rsidR="00EF7A39" w:rsidRPr="00186333">
        <w:rPr>
          <w:rFonts w:ascii="Times New Roman" w:hAnsi="Times New Roman" w:cs="Times New Roman"/>
          <w:sz w:val="24"/>
          <w:szCs w:val="24"/>
        </w:rPr>
        <w:t>atminties</w:t>
      </w:r>
      <w:r w:rsidR="00A569D4" w:rsidRPr="00186333">
        <w:rPr>
          <w:rFonts w:ascii="Times New Roman" w:hAnsi="Times New Roman" w:cs="Times New Roman"/>
          <w:sz w:val="24"/>
          <w:szCs w:val="24"/>
        </w:rPr>
        <w:t xml:space="preserve"> knygoje nurodomi, kokie turgūs ir kokiomis dienomis vykdavo. Štai </w:t>
      </w:r>
      <w:r w:rsidR="00E90A64" w:rsidRPr="00186333">
        <w:rPr>
          <w:rFonts w:ascii="Times New Roman" w:hAnsi="Times New Roman" w:cs="Times New Roman"/>
          <w:sz w:val="24"/>
          <w:szCs w:val="24"/>
        </w:rPr>
        <w:t xml:space="preserve">pirmasis aprašomas </w:t>
      </w:r>
      <w:r w:rsidR="00612E77" w:rsidRPr="00186333">
        <w:rPr>
          <w:rFonts w:ascii="Times New Roman" w:hAnsi="Times New Roman" w:cs="Times New Roman"/>
          <w:sz w:val="24"/>
          <w:szCs w:val="24"/>
        </w:rPr>
        <w:t>turgus vykdavo sekmadieniais, antradieniais, penktadieniais.</w:t>
      </w:r>
      <w:r w:rsidR="00E90A64" w:rsidRPr="00186333">
        <w:rPr>
          <w:rFonts w:ascii="Times New Roman" w:hAnsi="Times New Roman" w:cs="Times New Roman"/>
          <w:sz w:val="24"/>
          <w:szCs w:val="24"/>
        </w:rPr>
        <w:t xml:space="preserve"> Jame</w:t>
      </w:r>
      <w:r w:rsidR="002C0A2D" w:rsidRPr="00186333">
        <w:rPr>
          <w:rFonts w:ascii="Times New Roman" w:hAnsi="Times New Roman" w:cs="Times New Roman"/>
          <w:sz w:val="24"/>
          <w:szCs w:val="24"/>
        </w:rPr>
        <w:t xml:space="preserve"> buvo galima įsigyti šiaudų, grū</w:t>
      </w:r>
      <w:r w:rsidR="00E90A64" w:rsidRPr="00186333">
        <w:rPr>
          <w:rFonts w:ascii="Times New Roman" w:hAnsi="Times New Roman" w:cs="Times New Roman"/>
          <w:sz w:val="24"/>
          <w:szCs w:val="24"/>
        </w:rPr>
        <w:t xml:space="preserve">dų, arklių, duonos kepinių, paukščių, sviesto, galvijų. </w:t>
      </w:r>
      <w:r w:rsidR="002C0A2D" w:rsidRPr="00186333">
        <w:rPr>
          <w:rFonts w:ascii="Times New Roman" w:hAnsi="Times New Roman" w:cs="Times New Roman"/>
          <w:sz w:val="24"/>
          <w:szCs w:val="24"/>
        </w:rPr>
        <w:t>Antras</w:t>
      </w:r>
      <w:r w:rsidR="00E90A64" w:rsidRPr="00186333">
        <w:rPr>
          <w:rFonts w:ascii="Times New Roman" w:hAnsi="Times New Roman" w:cs="Times New Roman"/>
          <w:sz w:val="24"/>
          <w:szCs w:val="24"/>
        </w:rPr>
        <w:t xml:space="preserve"> nurodomas taip vadinamas Žaliasis turgus, kuriame prekiaujama įvairiomis daržovėmis. Sekmadieniais, antradieniais, penktadieniais vykdavo m</w:t>
      </w:r>
      <w:r w:rsidR="00612E77" w:rsidRPr="00186333">
        <w:rPr>
          <w:rFonts w:ascii="Times New Roman" w:hAnsi="Times New Roman" w:cs="Times New Roman"/>
          <w:sz w:val="24"/>
          <w:szCs w:val="24"/>
        </w:rPr>
        <w:t xml:space="preserve">alkų turgus, kurios buvo </w:t>
      </w:r>
      <w:r w:rsidR="002C0A2D" w:rsidRPr="00186333">
        <w:rPr>
          <w:rFonts w:ascii="Times New Roman" w:hAnsi="Times New Roman" w:cs="Times New Roman"/>
          <w:sz w:val="24"/>
          <w:szCs w:val="24"/>
        </w:rPr>
        <w:t xml:space="preserve">reikalingos kūrenimui ir statyboms. Tomis pačiomis dienomis </w:t>
      </w:r>
      <w:r w:rsidR="00E90A64" w:rsidRPr="00186333">
        <w:rPr>
          <w:rFonts w:ascii="Times New Roman" w:hAnsi="Times New Roman" w:cs="Times New Roman"/>
          <w:sz w:val="24"/>
          <w:szCs w:val="24"/>
        </w:rPr>
        <w:t xml:space="preserve">duonos turguje žmonės galėdavo įsigyti duonos kepinių su duona ar varške. </w:t>
      </w:r>
      <w:r w:rsidR="00612E77" w:rsidRPr="00186333">
        <w:rPr>
          <w:rFonts w:ascii="Times New Roman" w:hAnsi="Times New Roman" w:cs="Times New Roman"/>
          <w:sz w:val="24"/>
          <w:szCs w:val="24"/>
        </w:rPr>
        <w:t>Žuvies turgus ant Vilnelės kranto (netoli Bernardinų vienuolyno), kuriame buvo pardavinėjama įvairios rūšies žuvis</w:t>
      </w:r>
      <w:r w:rsidR="002C0A2D" w:rsidRPr="00186333">
        <w:rPr>
          <w:rFonts w:ascii="Times New Roman" w:hAnsi="Times New Roman" w:cs="Times New Roman"/>
          <w:sz w:val="24"/>
          <w:szCs w:val="24"/>
        </w:rPr>
        <w:t>,</w:t>
      </w:r>
      <w:r w:rsidRPr="00186333">
        <w:rPr>
          <w:rFonts w:ascii="Times New Roman" w:hAnsi="Times New Roman" w:cs="Times New Roman"/>
          <w:sz w:val="24"/>
          <w:szCs w:val="24"/>
        </w:rPr>
        <w:t xml:space="preserve"> </w:t>
      </w:r>
      <w:r w:rsidR="00E90A64" w:rsidRPr="00186333">
        <w:rPr>
          <w:rFonts w:ascii="Times New Roman" w:hAnsi="Times New Roman" w:cs="Times New Roman"/>
          <w:sz w:val="24"/>
          <w:szCs w:val="24"/>
        </w:rPr>
        <w:t>vykdavo</w:t>
      </w:r>
      <w:r w:rsidR="00612E77" w:rsidRPr="00186333">
        <w:rPr>
          <w:rFonts w:ascii="Times New Roman" w:hAnsi="Times New Roman" w:cs="Times New Roman"/>
          <w:sz w:val="24"/>
          <w:szCs w:val="24"/>
        </w:rPr>
        <w:t xml:space="preserve"> trečiadieniais ir penktadieniais. Užupio turguje buvo prekiaujama malkomis, duona, šiaudais, sūriu, grietine, daržovėmis ir kt. prekėmis.</w:t>
      </w:r>
      <w:r w:rsidR="006E28DA" w:rsidRPr="00186333">
        <w:rPr>
          <w:rStyle w:val="FootnoteReference"/>
          <w:rFonts w:ascii="Times New Roman" w:hAnsi="Times New Roman" w:cs="Times New Roman"/>
          <w:sz w:val="24"/>
          <w:szCs w:val="24"/>
        </w:rPr>
        <w:footnoteReference w:id="209"/>
      </w:r>
      <w:r w:rsidR="00612E77" w:rsidRPr="00186333">
        <w:rPr>
          <w:rFonts w:ascii="Times New Roman" w:hAnsi="Times New Roman" w:cs="Times New Roman"/>
          <w:sz w:val="24"/>
          <w:szCs w:val="24"/>
        </w:rPr>
        <w:t xml:space="preserve"> </w:t>
      </w:r>
      <w:r w:rsidR="009353F5">
        <w:rPr>
          <w:rFonts w:ascii="Times New Roman" w:hAnsi="Times New Roman" w:cs="Times New Roman"/>
          <w:sz w:val="24"/>
          <w:szCs w:val="24"/>
        </w:rPr>
        <w:t>Iš platesnio prekių asortimento</w:t>
      </w:r>
      <w:r w:rsidR="00612E77" w:rsidRPr="00186333">
        <w:rPr>
          <w:rFonts w:ascii="Times New Roman" w:hAnsi="Times New Roman" w:cs="Times New Roman"/>
          <w:sz w:val="24"/>
          <w:szCs w:val="24"/>
        </w:rPr>
        <w:t xml:space="preserve"> matyti, kad pastarasis</w:t>
      </w:r>
      <w:r w:rsidR="00E90A64" w:rsidRPr="00186333">
        <w:rPr>
          <w:rFonts w:ascii="Times New Roman" w:hAnsi="Times New Roman" w:cs="Times New Roman"/>
          <w:sz w:val="24"/>
          <w:szCs w:val="24"/>
        </w:rPr>
        <w:t xml:space="preserve"> ir pirmasis  turgūs buvo didžiausi</w:t>
      </w:r>
      <w:r w:rsidR="00612E77" w:rsidRPr="00186333">
        <w:rPr>
          <w:rFonts w:ascii="Times New Roman" w:hAnsi="Times New Roman" w:cs="Times New Roman"/>
          <w:sz w:val="24"/>
          <w:szCs w:val="24"/>
        </w:rPr>
        <w:t xml:space="preserve"> iš či</w:t>
      </w:r>
      <w:r w:rsidR="00F41435" w:rsidRPr="00186333">
        <w:rPr>
          <w:rFonts w:ascii="Times New Roman" w:hAnsi="Times New Roman" w:cs="Times New Roman"/>
          <w:sz w:val="24"/>
          <w:szCs w:val="24"/>
        </w:rPr>
        <w:t>a minimų</w:t>
      </w:r>
      <w:r w:rsidR="00612E77" w:rsidRPr="00186333">
        <w:rPr>
          <w:rFonts w:ascii="Times New Roman" w:hAnsi="Times New Roman" w:cs="Times New Roman"/>
          <w:sz w:val="24"/>
          <w:szCs w:val="24"/>
        </w:rPr>
        <w:t xml:space="preserve">. </w:t>
      </w:r>
      <w:r w:rsidR="00E90A64" w:rsidRPr="00186333">
        <w:rPr>
          <w:rFonts w:ascii="Times New Roman" w:hAnsi="Times New Roman" w:cs="Times New Roman"/>
          <w:sz w:val="24"/>
          <w:szCs w:val="24"/>
        </w:rPr>
        <w:t>Duonos turguje ir kituose</w:t>
      </w:r>
      <w:r w:rsidR="00612E77" w:rsidRPr="00186333">
        <w:rPr>
          <w:rFonts w:ascii="Times New Roman" w:hAnsi="Times New Roman" w:cs="Times New Roman"/>
          <w:sz w:val="24"/>
          <w:szCs w:val="24"/>
        </w:rPr>
        <w:t xml:space="preserve"> galėjo prekiauti </w:t>
      </w:r>
      <w:r w:rsidR="00E90A64" w:rsidRPr="00186333">
        <w:rPr>
          <w:rFonts w:ascii="Times New Roman" w:hAnsi="Times New Roman" w:cs="Times New Roman"/>
          <w:sz w:val="24"/>
          <w:szCs w:val="24"/>
        </w:rPr>
        <w:t>kepėjų cecho nariai</w:t>
      </w:r>
      <w:r w:rsidR="00612E77" w:rsidRPr="00186333">
        <w:rPr>
          <w:rFonts w:ascii="Times New Roman" w:hAnsi="Times New Roman" w:cs="Times New Roman"/>
          <w:sz w:val="24"/>
          <w:szCs w:val="24"/>
        </w:rPr>
        <w:t>, malkų turgus buvo svarbus statybininkų cechui,</w:t>
      </w:r>
      <w:r w:rsidR="00F41435" w:rsidRPr="00186333">
        <w:rPr>
          <w:rFonts w:ascii="Times New Roman" w:hAnsi="Times New Roman" w:cs="Times New Roman"/>
          <w:sz w:val="24"/>
          <w:szCs w:val="24"/>
        </w:rPr>
        <w:t xml:space="preserve"> o</w:t>
      </w:r>
      <w:r w:rsidR="00612E77" w:rsidRPr="00186333">
        <w:rPr>
          <w:rFonts w:ascii="Times New Roman" w:hAnsi="Times New Roman" w:cs="Times New Roman"/>
          <w:sz w:val="24"/>
          <w:szCs w:val="24"/>
        </w:rPr>
        <w:t xml:space="preserve"> žuvies tu</w:t>
      </w:r>
      <w:r w:rsidR="00F41435" w:rsidRPr="00186333">
        <w:rPr>
          <w:rFonts w:ascii="Times New Roman" w:hAnsi="Times New Roman" w:cs="Times New Roman"/>
          <w:sz w:val="24"/>
          <w:szCs w:val="24"/>
        </w:rPr>
        <w:t>r</w:t>
      </w:r>
      <w:r w:rsidR="00612E77" w:rsidRPr="00186333">
        <w:rPr>
          <w:rFonts w:ascii="Times New Roman" w:hAnsi="Times New Roman" w:cs="Times New Roman"/>
          <w:sz w:val="24"/>
          <w:szCs w:val="24"/>
        </w:rPr>
        <w:t xml:space="preserve">gus – </w:t>
      </w:r>
      <w:proofErr w:type="spellStart"/>
      <w:r w:rsidR="00612E77" w:rsidRPr="00186333">
        <w:rPr>
          <w:rFonts w:ascii="Times New Roman" w:hAnsi="Times New Roman" w:cs="Times New Roman"/>
          <w:sz w:val="24"/>
          <w:szCs w:val="24"/>
        </w:rPr>
        <w:t>žuvininkų</w:t>
      </w:r>
      <w:proofErr w:type="spellEnd"/>
      <w:r w:rsidR="00612E77" w:rsidRPr="00186333">
        <w:rPr>
          <w:rFonts w:ascii="Times New Roman" w:hAnsi="Times New Roman" w:cs="Times New Roman"/>
          <w:sz w:val="24"/>
          <w:szCs w:val="24"/>
        </w:rPr>
        <w:t xml:space="preserve"> cechui. </w:t>
      </w:r>
      <w:r w:rsidR="008E7CB0" w:rsidRPr="00186333">
        <w:rPr>
          <w:rFonts w:ascii="Times New Roman" w:hAnsi="Times New Roman" w:cs="Times New Roman"/>
          <w:sz w:val="24"/>
          <w:szCs w:val="24"/>
        </w:rPr>
        <w:t>Galima daryti išvadą</w:t>
      </w:r>
      <w:r w:rsidRPr="00186333">
        <w:rPr>
          <w:rFonts w:ascii="Times New Roman" w:hAnsi="Times New Roman" w:cs="Times New Roman"/>
          <w:sz w:val="24"/>
          <w:szCs w:val="24"/>
        </w:rPr>
        <w:t>, kad turgus amatininkui buvo svarbus kaip pirkėjui (perkančiam žaliavas produkcijai), prekybininkui (parduodančiam savo prekę). Neatmetamas ir tas</w:t>
      </w:r>
      <w:r w:rsidR="008E7CB0" w:rsidRPr="00186333">
        <w:rPr>
          <w:rFonts w:ascii="Times New Roman" w:hAnsi="Times New Roman" w:cs="Times New Roman"/>
          <w:sz w:val="24"/>
          <w:szCs w:val="24"/>
        </w:rPr>
        <w:t xml:space="preserve"> faktas</w:t>
      </w:r>
      <w:r w:rsidRPr="00186333">
        <w:rPr>
          <w:rFonts w:ascii="Times New Roman" w:hAnsi="Times New Roman" w:cs="Times New Roman"/>
          <w:sz w:val="24"/>
          <w:szCs w:val="24"/>
        </w:rPr>
        <w:t xml:space="preserve">, kad turgus jam buvo,  kaip ir paprastam miestiečiui, įvairių daiktų įsigijimo vieta savo kasdieniniam gyvenimui.  </w:t>
      </w:r>
    </w:p>
    <w:p w:rsidR="00CA070F" w:rsidRPr="00186333" w:rsidRDefault="00CA070F" w:rsidP="008B125D">
      <w:pPr>
        <w:spacing w:after="0" w:line="360" w:lineRule="auto"/>
        <w:ind w:firstLine="1298"/>
        <w:jc w:val="both"/>
        <w:rPr>
          <w:rFonts w:ascii="Times New Roman" w:hAnsi="Times New Roman" w:cs="Times New Roman"/>
          <w:sz w:val="24"/>
          <w:szCs w:val="24"/>
        </w:rPr>
      </w:pPr>
      <w:r w:rsidRPr="00186333">
        <w:rPr>
          <w:rFonts w:ascii="Times New Roman" w:hAnsi="Times New Roman" w:cs="Times New Roman"/>
          <w:sz w:val="24"/>
          <w:szCs w:val="24"/>
        </w:rPr>
        <w:t>XIX a. kasmetinės šventės su atlaidais buvo neatsiejama religinio mies</w:t>
      </w:r>
      <w:r w:rsidR="002C0A2D" w:rsidRPr="00186333">
        <w:rPr>
          <w:rFonts w:ascii="Times New Roman" w:hAnsi="Times New Roman" w:cs="Times New Roman"/>
          <w:sz w:val="24"/>
          <w:szCs w:val="24"/>
        </w:rPr>
        <w:t>t</w:t>
      </w:r>
      <w:r w:rsidRPr="00186333">
        <w:rPr>
          <w:rFonts w:ascii="Times New Roman" w:hAnsi="Times New Roman" w:cs="Times New Roman"/>
          <w:sz w:val="24"/>
          <w:szCs w:val="24"/>
        </w:rPr>
        <w:t>iečių gyvenimo dalis. Atlaidai su jais lydinčiais turgumis, atliko keletą funkcijų ir turėjo savų privalumų. Turgus kiekvienam miestiečiui buvo svarbi prekybinė viena, o tuo labiau amatininkui, kuriam jis turėjo dvilypę reikšmę.</w:t>
      </w:r>
    </w:p>
    <w:p w:rsidR="00890682" w:rsidRPr="001D07F3" w:rsidRDefault="00890682" w:rsidP="00B105E3">
      <w:pPr>
        <w:pStyle w:val="Heading2"/>
        <w:numPr>
          <w:ilvl w:val="1"/>
          <w:numId w:val="23"/>
        </w:numPr>
        <w:rPr>
          <w:rFonts w:ascii="Times New Roman" w:hAnsi="Times New Roman"/>
          <w:color w:val="000000" w:themeColor="text1"/>
        </w:rPr>
      </w:pPr>
      <w:bookmarkStart w:id="59" w:name="_Toc326863692"/>
      <w:bookmarkStart w:id="60" w:name="_Toc356987316"/>
      <w:bookmarkStart w:id="61" w:name="_Toc357963077"/>
      <w:bookmarkStart w:id="62" w:name="_Toc357963244"/>
      <w:bookmarkStart w:id="63" w:name="_Toc358013676"/>
      <w:r w:rsidRPr="001D07F3">
        <w:rPr>
          <w:rFonts w:ascii="Times New Roman" w:hAnsi="Times New Roman"/>
          <w:color w:val="000000" w:themeColor="text1"/>
        </w:rPr>
        <w:t>Valstybinės šventės</w:t>
      </w:r>
      <w:bookmarkEnd w:id="59"/>
      <w:bookmarkEnd w:id="60"/>
      <w:bookmarkEnd w:id="61"/>
      <w:bookmarkEnd w:id="62"/>
      <w:bookmarkEnd w:id="63"/>
    </w:p>
    <w:p w:rsidR="00890682" w:rsidRPr="001D07F3" w:rsidRDefault="00890682" w:rsidP="000A353D">
      <w:pPr>
        <w:autoSpaceDE w:val="0"/>
        <w:autoSpaceDN w:val="0"/>
        <w:adjustRightInd w:val="0"/>
        <w:spacing w:after="0" w:line="360" w:lineRule="auto"/>
        <w:ind w:firstLine="1298"/>
        <w:jc w:val="both"/>
        <w:rPr>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t xml:space="preserve">Be religinių švenčių Vilniuje buvo švenčiamos oficialiosios Rusijos imperijos šventės </w:t>
      </w:r>
      <w:r w:rsidR="00BA1F3B">
        <w:rPr>
          <w:rFonts w:ascii="Times New Roman" w:hAnsi="Times New Roman" w:cs="Times New Roman"/>
          <w:color w:val="000000" w:themeColor="text1"/>
          <w:sz w:val="24"/>
          <w:szCs w:val="24"/>
        </w:rPr>
        <w:t>–</w:t>
      </w:r>
      <w:r w:rsidR="00802CCE" w:rsidRPr="001D07F3">
        <w:rPr>
          <w:rFonts w:ascii="Times New Roman" w:hAnsi="Times New Roman" w:cs="Times New Roman"/>
          <w:color w:val="000000" w:themeColor="text1"/>
          <w:sz w:val="24"/>
          <w:szCs w:val="24"/>
        </w:rPr>
        <w:t xml:space="preserve"> </w:t>
      </w:r>
      <w:r w:rsidRPr="001D07F3">
        <w:rPr>
          <w:rFonts w:ascii="Times New Roman" w:hAnsi="Times New Roman" w:cs="Times New Roman"/>
          <w:color w:val="000000" w:themeColor="text1"/>
          <w:sz w:val="24"/>
          <w:szCs w:val="24"/>
        </w:rPr>
        <w:t xml:space="preserve">valdančiojo imperatoriaus, artimiausių jo šeimos narių gimtadieniai, vardadieniai, karūnacijos dienos. </w:t>
      </w:r>
      <w:r w:rsidRPr="001D07F3">
        <w:rPr>
          <w:rStyle w:val="FootnoteReference"/>
          <w:rFonts w:ascii="Times New Roman" w:hAnsi="Times New Roman" w:cs="Times New Roman"/>
          <w:color w:val="000000" w:themeColor="text1"/>
          <w:sz w:val="24"/>
          <w:szCs w:val="24"/>
        </w:rPr>
        <w:footnoteReference w:id="210"/>
      </w:r>
      <w:r w:rsidRPr="001D07F3">
        <w:rPr>
          <w:rFonts w:ascii="Times New Roman" w:hAnsi="Times New Roman" w:cs="Times New Roman"/>
          <w:color w:val="000000" w:themeColor="text1"/>
          <w:sz w:val="24"/>
          <w:szCs w:val="24"/>
        </w:rPr>
        <w:t xml:space="preserve"> Kaim</w:t>
      </w:r>
      <w:r w:rsidR="008E7CB0" w:rsidRPr="001D07F3">
        <w:rPr>
          <w:rFonts w:ascii="Times New Roman" w:hAnsi="Times New Roman" w:cs="Times New Roman"/>
          <w:color w:val="000000" w:themeColor="text1"/>
          <w:sz w:val="24"/>
          <w:szCs w:val="24"/>
        </w:rPr>
        <w:t>ynams pasidalinus ATR, Rusijai a</w:t>
      </w:r>
      <w:r w:rsidRPr="001D07F3">
        <w:rPr>
          <w:rFonts w:ascii="Times New Roman" w:hAnsi="Times New Roman" w:cs="Times New Roman"/>
          <w:color w:val="000000" w:themeColor="text1"/>
          <w:sz w:val="24"/>
          <w:szCs w:val="24"/>
        </w:rPr>
        <w:t xml:space="preserve">titekusiame Vilniuje atvykstantys imperatoriai būdavo sutinkami labai iškilmingai. Cechų amatininkai privalėjo dalyvauti mieste vykusiuose </w:t>
      </w:r>
      <w:r w:rsidRPr="001D07F3">
        <w:rPr>
          <w:rFonts w:ascii="Times New Roman" w:hAnsi="Times New Roman" w:cs="Times New Roman"/>
          <w:color w:val="000000" w:themeColor="text1"/>
          <w:sz w:val="24"/>
          <w:szCs w:val="24"/>
        </w:rPr>
        <w:lastRenderedPageBreak/>
        <w:t>viešuose renginiuose. Tai būtų aukštų pareigūnų ar vyskupų sutikimuose.</w:t>
      </w:r>
      <w:r w:rsidRPr="001D07F3">
        <w:rPr>
          <w:rStyle w:val="FootnoteReference"/>
          <w:rFonts w:ascii="Times New Roman" w:hAnsi="Times New Roman" w:cs="Times New Roman"/>
          <w:color w:val="000000" w:themeColor="text1"/>
          <w:sz w:val="24"/>
          <w:szCs w:val="24"/>
        </w:rPr>
        <w:footnoteReference w:id="211"/>
      </w:r>
      <w:r w:rsidRPr="001D07F3">
        <w:rPr>
          <w:rFonts w:ascii="Times New Roman" w:hAnsi="Times New Roman" w:cs="Times New Roman"/>
          <w:color w:val="000000" w:themeColor="text1"/>
          <w:sz w:val="24"/>
          <w:szCs w:val="24"/>
        </w:rPr>
        <w:t xml:space="preserve"> Cechai</w:t>
      </w:r>
      <w:r w:rsidR="00802CCE" w:rsidRPr="001D07F3">
        <w:rPr>
          <w:rFonts w:ascii="Times New Roman" w:hAnsi="Times New Roman" w:cs="Times New Roman"/>
          <w:color w:val="000000" w:themeColor="text1"/>
          <w:sz w:val="24"/>
          <w:szCs w:val="24"/>
        </w:rPr>
        <w:t>, kaip jau minėta,</w:t>
      </w:r>
      <w:r w:rsidRPr="001D07F3">
        <w:rPr>
          <w:rFonts w:ascii="Times New Roman" w:hAnsi="Times New Roman" w:cs="Times New Roman"/>
          <w:color w:val="000000" w:themeColor="text1"/>
          <w:sz w:val="24"/>
          <w:szCs w:val="24"/>
        </w:rPr>
        <w:t xml:space="preserve"> turėjo savo vėliavas ir su jomis </w:t>
      </w:r>
      <w:r w:rsidR="00101851" w:rsidRPr="001D07F3">
        <w:rPr>
          <w:rFonts w:ascii="Times New Roman" w:hAnsi="Times New Roman" w:cs="Times New Roman"/>
          <w:color w:val="000000" w:themeColor="text1"/>
          <w:sz w:val="24"/>
          <w:szCs w:val="24"/>
        </w:rPr>
        <w:t>privalėjo</w:t>
      </w:r>
      <w:r w:rsidRPr="001D07F3">
        <w:rPr>
          <w:rFonts w:ascii="Times New Roman" w:hAnsi="Times New Roman" w:cs="Times New Roman"/>
          <w:color w:val="000000" w:themeColor="text1"/>
          <w:sz w:val="24"/>
          <w:szCs w:val="24"/>
        </w:rPr>
        <w:t xml:space="preserve"> dalyvauti ne tik procesijose, šventinėse eisenose atlaidų metu, bet ir sutinkant svečius. Nublizgintais šarvais, išskleistomis vėliavomis, su būgnais ir trimitais, kuo gražiau vieni už kitus stengdavosi pasirodyti cechai.</w:t>
      </w:r>
      <w:r w:rsidRPr="001D07F3">
        <w:rPr>
          <w:rStyle w:val="FootnoteReference"/>
          <w:rFonts w:ascii="Times New Roman" w:hAnsi="Times New Roman" w:cs="Times New Roman"/>
          <w:color w:val="000000" w:themeColor="text1"/>
          <w:sz w:val="24"/>
          <w:szCs w:val="24"/>
        </w:rPr>
        <w:footnoteReference w:id="212"/>
      </w:r>
      <w:r w:rsidRPr="001D07F3">
        <w:rPr>
          <w:rFonts w:ascii="Times New Roman" w:hAnsi="Times New Roman" w:cs="Times New Roman"/>
          <w:color w:val="000000" w:themeColor="text1"/>
          <w:sz w:val="24"/>
          <w:szCs w:val="24"/>
        </w:rPr>
        <w:t xml:space="preserve"> Kaip pavyzdį galima pateikti J. Franko prisiminimuose fiksuojamą imperatoriaus</w:t>
      </w:r>
      <w:r w:rsidR="008E7CB0" w:rsidRPr="001D07F3">
        <w:rPr>
          <w:rFonts w:ascii="Times New Roman" w:hAnsi="Times New Roman" w:cs="Times New Roman"/>
          <w:color w:val="000000" w:themeColor="text1"/>
          <w:sz w:val="24"/>
          <w:szCs w:val="24"/>
        </w:rPr>
        <w:t xml:space="preserve"> Aleksandro I</w:t>
      </w:r>
      <w:r w:rsidRPr="001D07F3">
        <w:rPr>
          <w:rFonts w:ascii="Times New Roman" w:hAnsi="Times New Roman" w:cs="Times New Roman"/>
          <w:color w:val="000000" w:themeColor="text1"/>
          <w:sz w:val="24"/>
          <w:szCs w:val="24"/>
        </w:rPr>
        <w:t xml:space="preserve"> apsilankymą Vilniuje. Autorius rašo, kad 1812 m balandžio mėnesį a</w:t>
      </w:r>
      <w:r w:rsidR="00BA1F3B">
        <w:rPr>
          <w:rFonts w:ascii="Times New Roman" w:hAnsi="Times New Roman" w:cs="Times New Roman"/>
          <w:color w:val="000000" w:themeColor="text1"/>
          <w:sz w:val="24"/>
          <w:szCs w:val="24"/>
        </w:rPr>
        <w:t>tvyko monarchas. Gatvės, kuriomis</w:t>
      </w:r>
      <w:r w:rsidR="00B105E3" w:rsidRPr="001D07F3">
        <w:rPr>
          <w:rFonts w:ascii="Times New Roman" w:hAnsi="Times New Roman" w:cs="Times New Roman"/>
          <w:color w:val="000000" w:themeColor="text1"/>
          <w:sz w:val="24"/>
          <w:szCs w:val="24"/>
        </w:rPr>
        <w:t xml:space="preserve"> jis jojo</w:t>
      </w:r>
      <w:r w:rsidR="00BA1F3B">
        <w:rPr>
          <w:rFonts w:ascii="Times New Roman" w:hAnsi="Times New Roman" w:cs="Times New Roman"/>
          <w:color w:val="000000" w:themeColor="text1"/>
          <w:sz w:val="24"/>
          <w:szCs w:val="24"/>
        </w:rPr>
        <w:t>,</w:t>
      </w:r>
      <w:r w:rsidR="00B105E3" w:rsidRPr="001D07F3">
        <w:rPr>
          <w:rFonts w:ascii="Times New Roman" w:hAnsi="Times New Roman" w:cs="Times New Roman"/>
          <w:color w:val="000000" w:themeColor="text1"/>
          <w:sz w:val="24"/>
          <w:szCs w:val="24"/>
        </w:rPr>
        <w:t xml:space="preserve"> buvo pilnos žmonių. J. Frankas</w:t>
      </w:r>
      <w:r w:rsidRPr="001D07F3">
        <w:rPr>
          <w:rFonts w:ascii="Times New Roman" w:hAnsi="Times New Roman" w:cs="Times New Roman"/>
          <w:color w:val="000000" w:themeColor="text1"/>
          <w:sz w:val="24"/>
          <w:szCs w:val="24"/>
        </w:rPr>
        <w:t xml:space="preserve"> pabrėžia: „Aukštuomenė, Vilniaus universiteto profesoriai, graikų, katalikų, liuteronų ir reformatų kunigai, visų tautybių atstovai su vėliavomis jį sutiko prie laiptų kieme“</w:t>
      </w:r>
      <w:r w:rsidRPr="001D07F3">
        <w:rPr>
          <w:rStyle w:val="FootnoteReference"/>
          <w:rFonts w:ascii="Times New Roman" w:hAnsi="Times New Roman" w:cs="Times New Roman"/>
          <w:color w:val="000000" w:themeColor="text1"/>
          <w:sz w:val="24"/>
          <w:szCs w:val="24"/>
        </w:rPr>
        <w:footnoteReference w:id="213"/>
      </w:r>
      <w:r w:rsidRPr="001D07F3">
        <w:rPr>
          <w:rFonts w:ascii="Times New Roman" w:hAnsi="Times New Roman" w:cs="Times New Roman"/>
          <w:color w:val="000000" w:themeColor="text1"/>
          <w:sz w:val="24"/>
          <w:szCs w:val="24"/>
        </w:rPr>
        <w:t>. Tiesa, tai buvo bene maloniausia amatininkų pareiga. Tuo labiausiai ir išsiskyrė Vilniaus amatininkai iš kitų miestų amatininkų. Vilnius buvo tas miestas, kuriame buvo dažniausiai sutinkami visi svarbūs žmonės. Tuo pačiu, dalyvavimas šventėse su vėliavomis juos išskyrė iš kitų miestiečių. Tačiau trūksta šaltinių nustatyti, kokios buvo jų vėliavos ir kaip tos eisenos turėjo vykti.</w:t>
      </w:r>
    </w:p>
    <w:p w:rsidR="00890682" w:rsidRPr="001D07F3" w:rsidRDefault="00890682" w:rsidP="000A353D">
      <w:pPr>
        <w:autoSpaceDE w:val="0"/>
        <w:autoSpaceDN w:val="0"/>
        <w:adjustRightInd w:val="0"/>
        <w:spacing w:after="0" w:line="360" w:lineRule="auto"/>
        <w:ind w:firstLine="1298"/>
        <w:jc w:val="both"/>
        <w:rPr>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t xml:space="preserve">Antanas Rimvydas </w:t>
      </w:r>
      <w:proofErr w:type="spellStart"/>
      <w:r w:rsidRPr="001D07F3">
        <w:rPr>
          <w:rFonts w:ascii="Times New Roman" w:hAnsi="Times New Roman" w:cs="Times New Roman"/>
          <w:color w:val="000000" w:themeColor="text1"/>
          <w:sz w:val="24"/>
          <w:szCs w:val="24"/>
        </w:rPr>
        <w:t>Čaplinskas</w:t>
      </w:r>
      <w:proofErr w:type="spellEnd"/>
      <w:r w:rsidRPr="001D07F3">
        <w:rPr>
          <w:rFonts w:ascii="Times New Roman" w:hAnsi="Times New Roman" w:cs="Times New Roman"/>
          <w:color w:val="000000" w:themeColor="text1"/>
          <w:sz w:val="24"/>
          <w:szCs w:val="24"/>
        </w:rPr>
        <w:t xml:space="preserve"> aprašo keletą </w:t>
      </w:r>
      <w:proofErr w:type="spellStart"/>
      <w:r w:rsidRPr="001D07F3">
        <w:rPr>
          <w:rFonts w:ascii="Times New Roman" w:hAnsi="Times New Roman" w:cs="Times New Roman"/>
          <w:color w:val="000000" w:themeColor="text1"/>
          <w:sz w:val="24"/>
          <w:szCs w:val="24"/>
        </w:rPr>
        <w:t>imperatoriškųjų</w:t>
      </w:r>
      <w:proofErr w:type="spellEnd"/>
      <w:r w:rsidRPr="001D07F3">
        <w:rPr>
          <w:rFonts w:ascii="Times New Roman" w:hAnsi="Times New Roman" w:cs="Times New Roman"/>
          <w:color w:val="000000" w:themeColor="text1"/>
          <w:sz w:val="24"/>
          <w:szCs w:val="24"/>
        </w:rPr>
        <w:t xml:space="preserve"> švenčių ir sutiktuvių. 1802 m. Aleksandras I lankėsi Vilniuje. Jis buvo sutiktas su rytietiška pagarba. Žydai</w:t>
      </w:r>
      <w:r w:rsidR="00802CCE" w:rsidRPr="001D07F3">
        <w:rPr>
          <w:rFonts w:ascii="Times New Roman" w:hAnsi="Times New Roman" w:cs="Times New Roman"/>
          <w:color w:val="000000" w:themeColor="text1"/>
          <w:sz w:val="24"/>
          <w:szCs w:val="24"/>
        </w:rPr>
        <w:t xml:space="preserve"> </w:t>
      </w:r>
      <w:r w:rsidR="008E7CB0" w:rsidRPr="001D07F3">
        <w:rPr>
          <w:rFonts w:ascii="Times New Roman" w:hAnsi="Times New Roman" w:cs="Times New Roman"/>
          <w:color w:val="000000" w:themeColor="text1"/>
          <w:sz w:val="24"/>
          <w:szCs w:val="24"/>
        </w:rPr>
        <w:t>įrengė</w:t>
      </w:r>
      <w:r w:rsidRPr="001D07F3">
        <w:rPr>
          <w:rFonts w:ascii="Times New Roman" w:hAnsi="Times New Roman" w:cs="Times New Roman"/>
          <w:color w:val="000000" w:themeColor="text1"/>
          <w:sz w:val="24"/>
          <w:szCs w:val="24"/>
        </w:rPr>
        <w:t xml:space="preserve"> kelio pločio avietinės spalvos aukso kutais papuoštą baldakimą, po juo svetį pasitiko 50 baltais drabužiais</w:t>
      </w:r>
      <w:r w:rsidR="008E7CB0" w:rsidRPr="001D07F3">
        <w:rPr>
          <w:rFonts w:ascii="Times New Roman" w:hAnsi="Times New Roman" w:cs="Times New Roman"/>
          <w:color w:val="000000" w:themeColor="text1"/>
          <w:sz w:val="24"/>
          <w:szCs w:val="24"/>
        </w:rPr>
        <w:t xml:space="preserve"> aprengtų</w:t>
      </w:r>
      <w:r w:rsidRPr="001D07F3">
        <w:rPr>
          <w:rFonts w:ascii="Times New Roman" w:hAnsi="Times New Roman" w:cs="Times New Roman"/>
          <w:color w:val="000000" w:themeColor="text1"/>
          <w:sz w:val="24"/>
          <w:szCs w:val="24"/>
        </w:rPr>
        <w:t xml:space="preserve"> vaikų ir pasveikino jį sukurtomis eil</w:t>
      </w:r>
      <w:r w:rsidR="00D220B6" w:rsidRPr="001D07F3">
        <w:rPr>
          <w:rFonts w:ascii="Times New Roman" w:hAnsi="Times New Roman" w:cs="Times New Roman"/>
          <w:color w:val="000000" w:themeColor="text1"/>
          <w:sz w:val="24"/>
          <w:szCs w:val="24"/>
        </w:rPr>
        <w:t>ėmis. P</w:t>
      </w:r>
      <w:r w:rsidRPr="001D07F3">
        <w:rPr>
          <w:rFonts w:ascii="Times New Roman" w:hAnsi="Times New Roman" w:cs="Times New Roman"/>
          <w:color w:val="000000" w:themeColor="text1"/>
          <w:sz w:val="24"/>
          <w:szCs w:val="24"/>
        </w:rPr>
        <w:t>o jų sveikino Vilniaus magistratas ir amatininkų cechai. Vėliau miestiečiai iškinkė imperatoriaus arklius ir patys ėmė traukti imperatoriaus karietą. Rotušėje vyko priėmimas. Čia miestiečiai vaišinti keptais jaučiais, įdarytais lauki</w:t>
      </w:r>
      <w:r w:rsidR="000B1684" w:rsidRPr="001D07F3">
        <w:rPr>
          <w:rFonts w:ascii="Times New Roman" w:hAnsi="Times New Roman" w:cs="Times New Roman"/>
          <w:color w:val="000000" w:themeColor="text1"/>
          <w:sz w:val="24"/>
          <w:szCs w:val="24"/>
        </w:rPr>
        <w:t xml:space="preserve">nių žvėrių ir paukščių mėsa, į </w:t>
      </w:r>
      <w:r w:rsidRPr="001D07F3">
        <w:rPr>
          <w:rFonts w:ascii="Times New Roman" w:hAnsi="Times New Roman" w:cs="Times New Roman"/>
          <w:color w:val="000000" w:themeColor="text1"/>
          <w:sz w:val="24"/>
          <w:szCs w:val="24"/>
        </w:rPr>
        <w:t>aikš</w:t>
      </w:r>
      <w:r w:rsidR="000B1684" w:rsidRPr="001D07F3">
        <w:rPr>
          <w:rFonts w:ascii="Times New Roman" w:hAnsi="Times New Roman" w:cs="Times New Roman"/>
          <w:color w:val="000000" w:themeColor="text1"/>
          <w:sz w:val="24"/>
          <w:szCs w:val="24"/>
        </w:rPr>
        <w:t>t</w:t>
      </w:r>
      <w:r w:rsidRPr="001D07F3">
        <w:rPr>
          <w:rFonts w:ascii="Times New Roman" w:hAnsi="Times New Roman" w:cs="Times New Roman"/>
          <w:color w:val="000000" w:themeColor="text1"/>
          <w:sz w:val="24"/>
          <w:szCs w:val="24"/>
        </w:rPr>
        <w:t>ę buvo išridenta 50 statinaičių visokių gėrimų. Puotauta iki ryto.</w:t>
      </w:r>
      <w:r w:rsidRPr="001D07F3">
        <w:rPr>
          <w:rStyle w:val="FootnoteReference"/>
          <w:rFonts w:ascii="Times New Roman" w:hAnsi="Times New Roman" w:cs="Times New Roman"/>
          <w:color w:val="000000" w:themeColor="text1"/>
          <w:sz w:val="24"/>
          <w:szCs w:val="24"/>
        </w:rPr>
        <w:footnoteReference w:id="214"/>
      </w:r>
      <w:r w:rsidRPr="001D07F3">
        <w:rPr>
          <w:rFonts w:ascii="Times New Roman" w:hAnsi="Times New Roman" w:cs="Times New Roman"/>
          <w:color w:val="000000" w:themeColor="text1"/>
          <w:sz w:val="24"/>
          <w:szCs w:val="24"/>
        </w:rPr>
        <w:t xml:space="preserve"> Iš to matyti, kad imperatoriaus apsilankymas buvo svarbus įvykis visam miestui. Tą dieną, kai atvykdavo imperatorius, gyvenimas tekėdavo kitu ritmu, jausdavosi šventinė nuotaika. Amatininkai galėdavo save išreikti kaip organizuotą ir išsiskiriančią bendruomenę. Tradicija iškilmingai pagerbti valdovus išliko iki XIX a. pabaigos.</w:t>
      </w:r>
      <w:r w:rsidRPr="001D07F3">
        <w:rPr>
          <w:rStyle w:val="FootnoteReference"/>
          <w:rFonts w:ascii="Times New Roman" w:hAnsi="Times New Roman" w:cs="Times New Roman"/>
          <w:color w:val="000000" w:themeColor="text1"/>
          <w:sz w:val="24"/>
          <w:szCs w:val="24"/>
        </w:rPr>
        <w:footnoteReference w:id="215"/>
      </w:r>
    </w:p>
    <w:p w:rsidR="009F26F7" w:rsidRPr="001D07F3" w:rsidRDefault="00802CCE" w:rsidP="009F26F7">
      <w:pPr>
        <w:autoSpaceDE w:val="0"/>
        <w:autoSpaceDN w:val="0"/>
        <w:adjustRightInd w:val="0"/>
        <w:spacing w:after="0" w:line="360" w:lineRule="auto"/>
        <w:ind w:firstLine="1298"/>
        <w:jc w:val="both"/>
        <w:rPr>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t>Nors šventės ir nevykdavo kasdien, tačiau jos tikrai pagyvindavo</w:t>
      </w:r>
      <w:r w:rsidR="00A67724" w:rsidRPr="001D07F3">
        <w:rPr>
          <w:rFonts w:ascii="Times New Roman" w:hAnsi="Times New Roman" w:cs="Times New Roman"/>
          <w:color w:val="000000" w:themeColor="text1"/>
          <w:sz w:val="24"/>
          <w:szCs w:val="24"/>
        </w:rPr>
        <w:t xml:space="preserve"> įprastą</w:t>
      </w:r>
      <w:r w:rsidRPr="001D07F3">
        <w:rPr>
          <w:rFonts w:ascii="Times New Roman" w:hAnsi="Times New Roman" w:cs="Times New Roman"/>
          <w:color w:val="000000" w:themeColor="text1"/>
          <w:sz w:val="24"/>
          <w:szCs w:val="24"/>
        </w:rPr>
        <w:t xml:space="preserve"> gyvenimą</w:t>
      </w:r>
      <w:r w:rsidR="00A67724" w:rsidRPr="001D07F3">
        <w:rPr>
          <w:rFonts w:ascii="Times New Roman" w:hAnsi="Times New Roman" w:cs="Times New Roman"/>
          <w:color w:val="000000" w:themeColor="text1"/>
          <w:sz w:val="24"/>
          <w:szCs w:val="24"/>
        </w:rPr>
        <w:t xml:space="preserve">. </w:t>
      </w:r>
    </w:p>
    <w:p w:rsidR="006B04CE" w:rsidRPr="001D07F3" w:rsidRDefault="006B04CE">
      <w:pPr>
        <w:rPr>
          <w:rFonts w:asciiTheme="majorHAnsi" w:eastAsiaTheme="majorEastAsia" w:hAnsiTheme="majorHAnsi" w:cstheme="majorBidi"/>
          <w:b/>
          <w:bCs/>
          <w:color w:val="000000" w:themeColor="text1"/>
          <w:sz w:val="28"/>
          <w:szCs w:val="28"/>
        </w:rPr>
      </w:pPr>
      <w:r w:rsidRPr="001D07F3">
        <w:rPr>
          <w:color w:val="000000" w:themeColor="text1"/>
        </w:rPr>
        <w:br w:type="page"/>
      </w:r>
    </w:p>
    <w:p w:rsidR="005010BF" w:rsidRDefault="005010BF" w:rsidP="0086018A">
      <w:pPr>
        <w:pStyle w:val="Heading1"/>
        <w:spacing w:before="0" w:line="360" w:lineRule="auto"/>
        <w:rPr>
          <w:rFonts w:ascii="Times New Roman" w:hAnsi="Times New Roman" w:cs="Times New Roman"/>
          <w:color w:val="000000" w:themeColor="text1"/>
        </w:rPr>
      </w:pPr>
      <w:bookmarkStart w:id="64" w:name="_Toc326863693"/>
      <w:bookmarkStart w:id="65" w:name="_Toc356987317"/>
      <w:bookmarkStart w:id="66" w:name="_Toc357963078"/>
      <w:bookmarkStart w:id="67" w:name="_Toc357963245"/>
    </w:p>
    <w:p w:rsidR="00DC3EFC" w:rsidRPr="001D07F3" w:rsidRDefault="00DC3EFC" w:rsidP="0086018A">
      <w:pPr>
        <w:pStyle w:val="Heading1"/>
        <w:numPr>
          <w:ilvl w:val="0"/>
          <w:numId w:val="23"/>
        </w:numPr>
        <w:spacing w:before="0" w:line="360" w:lineRule="auto"/>
        <w:rPr>
          <w:rFonts w:ascii="Times New Roman" w:hAnsi="Times New Roman" w:cs="Times New Roman"/>
          <w:color w:val="000000" w:themeColor="text1"/>
        </w:rPr>
      </w:pPr>
      <w:bookmarkStart w:id="68" w:name="_Toc358013677"/>
      <w:r w:rsidRPr="001D07F3">
        <w:rPr>
          <w:rFonts w:ascii="Times New Roman" w:hAnsi="Times New Roman" w:cs="Times New Roman"/>
          <w:color w:val="000000" w:themeColor="text1"/>
        </w:rPr>
        <w:t>Š</w:t>
      </w:r>
      <w:r w:rsidR="0033350B" w:rsidRPr="001D07F3">
        <w:rPr>
          <w:rFonts w:ascii="Times New Roman" w:hAnsi="Times New Roman" w:cs="Times New Roman"/>
          <w:color w:val="000000" w:themeColor="text1"/>
        </w:rPr>
        <w:t>EIMA</w:t>
      </w:r>
      <w:bookmarkEnd w:id="64"/>
      <w:bookmarkEnd w:id="65"/>
      <w:bookmarkEnd w:id="66"/>
      <w:bookmarkEnd w:id="67"/>
      <w:bookmarkEnd w:id="68"/>
    </w:p>
    <w:p w:rsidR="00FE3E5C" w:rsidRPr="001D07F3" w:rsidRDefault="00FE3E5C" w:rsidP="0086018A">
      <w:pPr>
        <w:spacing w:after="0" w:line="360" w:lineRule="auto"/>
        <w:ind w:firstLine="1298"/>
        <w:jc w:val="both"/>
        <w:rPr>
          <w:rFonts w:ascii="Times New Roman" w:hAnsi="Times New Roman" w:cs="Times New Roman"/>
          <w:color w:val="000000" w:themeColor="text1"/>
          <w:sz w:val="24"/>
          <w:szCs w:val="24"/>
        </w:rPr>
      </w:pPr>
    </w:p>
    <w:p w:rsidR="000A353D" w:rsidRPr="001D07F3" w:rsidRDefault="000A353D" w:rsidP="000A353D">
      <w:pPr>
        <w:spacing w:after="0" w:line="360" w:lineRule="auto"/>
        <w:ind w:firstLine="1298"/>
        <w:jc w:val="both"/>
        <w:rPr>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t>Šeima – organizuota institucija, kuri apėmė visus visuomenės narius. XIX a. šeima atliko gamybinę, reprodukcinę, auklėjamąją, socialinę, komunikacinę ir integracinę funkcijas.</w:t>
      </w:r>
      <w:r w:rsidRPr="001D07F3">
        <w:rPr>
          <w:rStyle w:val="FootnoteReference"/>
          <w:rFonts w:ascii="Times New Roman" w:hAnsi="Times New Roman" w:cs="Times New Roman"/>
          <w:color w:val="000000" w:themeColor="text1"/>
          <w:sz w:val="24"/>
          <w:szCs w:val="24"/>
        </w:rPr>
        <w:footnoteReference w:id="216"/>
      </w:r>
    </w:p>
    <w:p w:rsidR="001174D9" w:rsidRPr="001D07F3" w:rsidRDefault="00C60EE7" w:rsidP="001174D9">
      <w:pPr>
        <w:spacing w:after="0" w:line="360" w:lineRule="auto"/>
        <w:ind w:firstLine="1298"/>
        <w:jc w:val="both"/>
        <w:rPr>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t>Šiame skyriuje analizuojama Vilniaus Šv. Jonų RKB gimimo metrikų knyga. Kada Šv. Jono bažnyčia įkurta</w:t>
      </w:r>
      <w:r w:rsidR="00B105E3" w:rsidRPr="001D07F3">
        <w:rPr>
          <w:rFonts w:ascii="Times New Roman" w:hAnsi="Times New Roman" w:cs="Times New Roman"/>
          <w:color w:val="000000" w:themeColor="text1"/>
          <w:sz w:val="24"/>
          <w:szCs w:val="24"/>
        </w:rPr>
        <w:t>,</w:t>
      </w:r>
      <w:r w:rsidRPr="001D07F3">
        <w:rPr>
          <w:rFonts w:ascii="Times New Roman" w:hAnsi="Times New Roman" w:cs="Times New Roman"/>
          <w:color w:val="000000" w:themeColor="text1"/>
          <w:sz w:val="24"/>
          <w:szCs w:val="24"/>
        </w:rPr>
        <w:t xml:space="preserve"> nėra visiškai aišku. Pirmasis aptiktas dokumentas apie bažnyčią datuotas tik 1453 m. spalio 29 d. Kiti rašytiniai šaltiniai nurodo bažnyčios steigimo datą 1386 m.</w:t>
      </w:r>
      <w:r w:rsidR="00EB5A7C" w:rsidRPr="001D07F3">
        <w:rPr>
          <w:rFonts w:ascii="Times New Roman" w:hAnsi="Times New Roman" w:cs="Times New Roman"/>
          <w:color w:val="000000" w:themeColor="text1"/>
          <w:sz w:val="24"/>
          <w:szCs w:val="24"/>
        </w:rPr>
        <w:t xml:space="preserve"> </w:t>
      </w:r>
      <w:r w:rsidR="001174D9" w:rsidRPr="001D07F3">
        <w:rPr>
          <w:rFonts w:ascii="Times New Roman" w:hAnsi="Times New Roman" w:cs="Times New Roman"/>
          <w:color w:val="000000" w:themeColor="text1"/>
          <w:sz w:val="24"/>
          <w:szCs w:val="24"/>
        </w:rPr>
        <w:t xml:space="preserve">1773 m. uždarius </w:t>
      </w:r>
      <w:r w:rsidR="00EB5A7C" w:rsidRPr="001D07F3">
        <w:rPr>
          <w:rFonts w:ascii="Times New Roman" w:hAnsi="Times New Roman" w:cs="Times New Roman"/>
          <w:color w:val="000000" w:themeColor="text1"/>
          <w:sz w:val="24"/>
          <w:szCs w:val="24"/>
        </w:rPr>
        <w:t>jėzuitų ordiną</w:t>
      </w:r>
      <w:r w:rsidR="001174D9" w:rsidRPr="001D07F3">
        <w:rPr>
          <w:rFonts w:ascii="Times New Roman" w:hAnsi="Times New Roman" w:cs="Times New Roman"/>
          <w:color w:val="000000" w:themeColor="text1"/>
          <w:sz w:val="24"/>
          <w:szCs w:val="24"/>
        </w:rPr>
        <w:t>, bažnyčia perduota</w:t>
      </w:r>
      <w:r w:rsidR="00EB5A7C" w:rsidRPr="001D07F3">
        <w:rPr>
          <w:rFonts w:ascii="Times New Roman" w:hAnsi="Times New Roman" w:cs="Times New Roman"/>
          <w:color w:val="000000" w:themeColor="text1"/>
          <w:sz w:val="24"/>
          <w:szCs w:val="24"/>
        </w:rPr>
        <w:t xml:space="preserve"> Vyriausiajai Lietuvos mokyklai. 1803 m. pastaroji mokykla </w:t>
      </w:r>
      <w:r w:rsidR="00101851" w:rsidRPr="001D07F3">
        <w:rPr>
          <w:rFonts w:ascii="Times New Roman" w:hAnsi="Times New Roman" w:cs="Times New Roman"/>
          <w:color w:val="000000" w:themeColor="text1"/>
          <w:sz w:val="24"/>
          <w:szCs w:val="24"/>
        </w:rPr>
        <w:t>buvo performuota</w:t>
      </w:r>
      <w:r w:rsidR="00EB5A7C" w:rsidRPr="001D07F3">
        <w:rPr>
          <w:rFonts w:ascii="Times New Roman" w:hAnsi="Times New Roman" w:cs="Times New Roman"/>
          <w:color w:val="000000" w:themeColor="text1"/>
          <w:sz w:val="24"/>
          <w:szCs w:val="24"/>
        </w:rPr>
        <w:t xml:space="preserve"> į Vilniaus </w:t>
      </w:r>
      <w:proofErr w:type="spellStart"/>
      <w:r w:rsidR="00EB5A7C" w:rsidRPr="001D07F3">
        <w:rPr>
          <w:rFonts w:ascii="Times New Roman" w:hAnsi="Times New Roman" w:cs="Times New Roman"/>
          <w:color w:val="000000" w:themeColor="text1"/>
          <w:sz w:val="24"/>
          <w:szCs w:val="24"/>
        </w:rPr>
        <w:t>imperatoriškąjį</w:t>
      </w:r>
      <w:proofErr w:type="spellEnd"/>
      <w:r w:rsidR="00EB5A7C" w:rsidRPr="001D07F3">
        <w:rPr>
          <w:rFonts w:ascii="Times New Roman" w:hAnsi="Times New Roman" w:cs="Times New Roman"/>
          <w:color w:val="000000" w:themeColor="text1"/>
          <w:sz w:val="24"/>
          <w:szCs w:val="24"/>
        </w:rPr>
        <w:t xml:space="preserve"> univers</w:t>
      </w:r>
      <w:r w:rsidR="00101851" w:rsidRPr="001D07F3">
        <w:rPr>
          <w:rFonts w:ascii="Times New Roman" w:hAnsi="Times New Roman" w:cs="Times New Roman"/>
          <w:color w:val="000000" w:themeColor="text1"/>
          <w:sz w:val="24"/>
          <w:szCs w:val="24"/>
        </w:rPr>
        <w:t>itetą, bet Šv. Jono bažnyčia li</w:t>
      </w:r>
      <w:r w:rsidR="00EB5A7C" w:rsidRPr="001D07F3">
        <w:rPr>
          <w:rFonts w:ascii="Times New Roman" w:hAnsi="Times New Roman" w:cs="Times New Roman"/>
          <w:color w:val="000000" w:themeColor="text1"/>
          <w:sz w:val="24"/>
          <w:szCs w:val="24"/>
        </w:rPr>
        <w:t>k</w:t>
      </w:r>
      <w:r w:rsidR="00101851" w:rsidRPr="001D07F3">
        <w:rPr>
          <w:rFonts w:ascii="Times New Roman" w:hAnsi="Times New Roman" w:cs="Times New Roman"/>
          <w:color w:val="000000" w:themeColor="text1"/>
          <w:sz w:val="24"/>
          <w:szCs w:val="24"/>
        </w:rPr>
        <w:t>o</w:t>
      </w:r>
      <w:r w:rsidR="00EB5A7C" w:rsidRPr="001D07F3">
        <w:rPr>
          <w:rFonts w:ascii="Times New Roman" w:hAnsi="Times New Roman" w:cs="Times New Roman"/>
          <w:color w:val="000000" w:themeColor="text1"/>
          <w:sz w:val="24"/>
          <w:szCs w:val="24"/>
        </w:rPr>
        <w:t xml:space="preserve"> ir toliau Universiteto žinioje, kaip akademinė</w:t>
      </w:r>
      <w:r w:rsidR="001174D9" w:rsidRPr="001D07F3">
        <w:rPr>
          <w:rFonts w:ascii="Times New Roman" w:hAnsi="Times New Roman" w:cs="Times New Roman"/>
          <w:color w:val="000000" w:themeColor="text1"/>
          <w:sz w:val="24"/>
          <w:szCs w:val="24"/>
        </w:rPr>
        <w:t xml:space="preserve">. Po 1832 m., kai universitetas uždarytas, bažnyčia priklausė Vilniaus medicinos – chirurgijos akademijai. </w:t>
      </w:r>
      <w:r w:rsidR="00EB5A7C" w:rsidRPr="001D07F3">
        <w:rPr>
          <w:rFonts w:ascii="Times New Roman" w:hAnsi="Times New Roman" w:cs="Times New Roman"/>
          <w:color w:val="000000" w:themeColor="text1"/>
          <w:sz w:val="24"/>
          <w:szCs w:val="24"/>
        </w:rPr>
        <w:t xml:space="preserve">Pastarąją </w:t>
      </w:r>
      <w:r w:rsidR="001174D9" w:rsidRPr="001D07F3">
        <w:rPr>
          <w:rFonts w:ascii="Times New Roman" w:hAnsi="Times New Roman" w:cs="Times New Roman"/>
          <w:color w:val="000000" w:themeColor="text1"/>
          <w:sz w:val="24"/>
          <w:szCs w:val="24"/>
        </w:rPr>
        <w:t xml:space="preserve">1842 m. </w:t>
      </w:r>
      <w:r w:rsidR="00EB5A7C" w:rsidRPr="001D07F3">
        <w:rPr>
          <w:rFonts w:ascii="Times New Roman" w:hAnsi="Times New Roman" w:cs="Times New Roman"/>
          <w:color w:val="000000" w:themeColor="text1"/>
          <w:sz w:val="24"/>
          <w:szCs w:val="24"/>
        </w:rPr>
        <w:t>panaikinus, bažnyčia neteko juridinio valstybinio globėjo ir tapo savarankiška parapine Vilniaus bažnyčia.</w:t>
      </w:r>
      <w:r w:rsidR="00EB5A7C" w:rsidRPr="001D07F3">
        <w:rPr>
          <w:rStyle w:val="FootnoteReference"/>
          <w:rFonts w:ascii="Times New Roman" w:hAnsi="Times New Roman" w:cs="Times New Roman"/>
          <w:color w:val="000000" w:themeColor="text1"/>
          <w:sz w:val="24"/>
          <w:szCs w:val="24"/>
        </w:rPr>
        <w:t xml:space="preserve"> </w:t>
      </w:r>
      <w:r w:rsidR="00EB5A7C" w:rsidRPr="001D07F3">
        <w:rPr>
          <w:rStyle w:val="FootnoteReference"/>
          <w:rFonts w:ascii="Times New Roman" w:hAnsi="Times New Roman" w:cs="Times New Roman"/>
          <w:color w:val="000000" w:themeColor="text1"/>
          <w:sz w:val="24"/>
          <w:szCs w:val="24"/>
        </w:rPr>
        <w:footnoteReference w:id="217"/>
      </w:r>
    </w:p>
    <w:p w:rsidR="002C0A2D" w:rsidRDefault="00BB5361" w:rsidP="000A353D">
      <w:pPr>
        <w:spacing w:after="0" w:line="360" w:lineRule="auto"/>
        <w:ind w:firstLine="1298"/>
        <w:jc w:val="both"/>
        <w:rPr>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t>Vilniaus Šv. Jonų RK</w:t>
      </w:r>
      <w:r w:rsidR="00AD784B" w:rsidRPr="001D07F3">
        <w:rPr>
          <w:rFonts w:ascii="Times New Roman" w:hAnsi="Times New Roman" w:cs="Times New Roman"/>
          <w:color w:val="000000" w:themeColor="text1"/>
          <w:sz w:val="24"/>
          <w:szCs w:val="24"/>
        </w:rPr>
        <w:t>B gimimo metrikų knygoje</w:t>
      </w:r>
      <w:r w:rsidRPr="001D07F3">
        <w:rPr>
          <w:rFonts w:ascii="Times New Roman" w:hAnsi="Times New Roman" w:cs="Times New Roman"/>
          <w:color w:val="000000" w:themeColor="text1"/>
          <w:sz w:val="24"/>
          <w:szCs w:val="24"/>
        </w:rPr>
        <w:t xml:space="preserve"> (1828</w:t>
      </w:r>
      <w:r w:rsidR="00101851" w:rsidRPr="001D07F3">
        <w:rPr>
          <w:rFonts w:ascii="Times New Roman" w:hAnsi="Times New Roman" w:cs="Times New Roman"/>
          <w:color w:val="000000" w:themeColor="text1"/>
          <w:sz w:val="24"/>
          <w:szCs w:val="24"/>
        </w:rPr>
        <w:t xml:space="preserve"> – </w:t>
      </w:r>
      <w:r w:rsidRPr="001D07F3">
        <w:rPr>
          <w:rFonts w:ascii="Times New Roman" w:hAnsi="Times New Roman" w:cs="Times New Roman"/>
          <w:color w:val="000000" w:themeColor="text1"/>
          <w:sz w:val="24"/>
          <w:szCs w:val="24"/>
        </w:rPr>
        <w:t>1833 m.), apibūdinant vaiko tėvus</w:t>
      </w:r>
      <w:r w:rsidR="00426411" w:rsidRPr="001D07F3">
        <w:rPr>
          <w:rFonts w:ascii="Times New Roman" w:hAnsi="Times New Roman" w:cs="Times New Roman"/>
          <w:color w:val="000000" w:themeColor="text1"/>
          <w:sz w:val="24"/>
          <w:szCs w:val="24"/>
        </w:rPr>
        <w:t>,</w:t>
      </w:r>
      <w:r w:rsidRPr="001D07F3">
        <w:rPr>
          <w:rFonts w:ascii="Times New Roman" w:hAnsi="Times New Roman" w:cs="Times New Roman"/>
          <w:color w:val="000000" w:themeColor="text1"/>
          <w:sz w:val="24"/>
          <w:szCs w:val="24"/>
        </w:rPr>
        <w:t xml:space="preserve"> naudojamos sąvokos</w:t>
      </w:r>
      <w:r w:rsidR="00426411" w:rsidRPr="001D07F3">
        <w:rPr>
          <w:rFonts w:ascii="Times New Roman" w:hAnsi="Times New Roman" w:cs="Times New Roman"/>
          <w:color w:val="000000" w:themeColor="text1"/>
          <w:sz w:val="24"/>
          <w:szCs w:val="24"/>
        </w:rPr>
        <w:t>:</w:t>
      </w:r>
      <w:r w:rsidRPr="001D07F3">
        <w:rPr>
          <w:rFonts w:ascii="Times New Roman" w:hAnsi="Times New Roman" w:cs="Times New Roman"/>
          <w:color w:val="000000" w:themeColor="text1"/>
          <w:sz w:val="24"/>
          <w:szCs w:val="24"/>
        </w:rPr>
        <w:t xml:space="preserve"> </w:t>
      </w:r>
      <w:proofErr w:type="spellStart"/>
      <w:r w:rsidRPr="00CA211A">
        <w:rPr>
          <w:rFonts w:ascii="Times New Roman" w:hAnsi="Times New Roman" w:cs="Times New Roman"/>
          <w:i/>
          <w:color w:val="000000" w:themeColor="text1"/>
          <w:sz w:val="24"/>
          <w:szCs w:val="24"/>
        </w:rPr>
        <w:t>sławetny</w:t>
      </w:r>
      <w:proofErr w:type="spellEnd"/>
      <w:r w:rsidRPr="00CA211A">
        <w:rPr>
          <w:rFonts w:ascii="Times New Roman" w:hAnsi="Times New Roman" w:cs="Times New Roman"/>
          <w:i/>
          <w:color w:val="000000" w:themeColor="text1"/>
          <w:sz w:val="24"/>
          <w:szCs w:val="24"/>
        </w:rPr>
        <w:t xml:space="preserve">, </w:t>
      </w:r>
      <w:proofErr w:type="spellStart"/>
      <w:r w:rsidRPr="00CA211A">
        <w:rPr>
          <w:rFonts w:ascii="Times New Roman" w:hAnsi="Times New Roman" w:cs="Times New Roman"/>
          <w:i/>
          <w:color w:val="000000" w:themeColor="text1"/>
          <w:sz w:val="24"/>
          <w:szCs w:val="24"/>
        </w:rPr>
        <w:t>szlachetny</w:t>
      </w:r>
      <w:proofErr w:type="spellEnd"/>
      <w:r w:rsidRPr="00CA211A">
        <w:rPr>
          <w:rFonts w:ascii="Times New Roman" w:hAnsi="Times New Roman" w:cs="Times New Roman"/>
          <w:i/>
          <w:color w:val="000000" w:themeColor="text1"/>
          <w:sz w:val="24"/>
          <w:szCs w:val="24"/>
        </w:rPr>
        <w:t xml:space="preserve">, </w:t>
      </w:r>
      <w:proofErr w:type="spellStart"/>
      <w:r w:rsidRPr="00CA211A">
        <w:rPr>
          <w:rFonts w:ascii="Times New Roman" w:hAnsi="Times New Roman" w:cs="Times New Roman"/>
          <w:i/>
          <w:color w:val="000000" w:themeColor="text1"/>
          <w:sz w:val="24"/>
          <w:szCs w:val="24"/>
        </w:rPr>
        <w:t>pracowity</w:t>
      </w:r>
      <w:proofErr w:type="spellEnd"/>
      <w:r w:rsidRPr="001D07F3">
        <w:rPr>
          <w:rFonts w:ascii="Times New Roman" w:hAnsi="Times New Roman" w:cs="Times New Roman"/>
          <w:color w:val="000000" w:themeColor="text1"/>
          <w:sz w:val="24"/>
          <w:szCs w:val="24"/>
        </w:rPr>
        <w:t xml:space="preserve">. Manoma, kad </w:t>
      </w:r>
      <w:proofErr w:type="spellStart"/>
      <w:r w:rsidRPr="00CA211A">
        <w:rPr>
          <w:rFonts w:ascii="Times New Roman" w:hAnsi="Times New Roman" w:cs="Times New Roman"/>
          <w:i/>
          <w:color w:val="000000" w:themeColor="text1"/>
          <w:sz w:val="24"/>
          <w:szCs w:val="24"/>
        </w:rPr>
        <w:t>sławetny</w:t>
      </w:r>
      <w:proofErr w:type="spellEnd"/>
      <w:r w:rsidRPr="001D07F3">
        <w:rPr>
          <w:rFonts w:ascii="Times New Roman" w:hAnsi="Times New Roman" w:cs="Times New Roman"/>
          <w:color w:val="000000" w:themeColor="text1"/>
          <w:sz w:val="24"/>
          <w:szCs w:val="24"/>
        </w:rPr>
        <w:t xml:space="preserve"> reiškia bajorystę gavusį amatininką, </w:t>
      </w:r>
      <w:proofErr w:type="spellStart"/>
      <w:r w:rsidRPr="00CA211A">
        <w:rPr>
          <w:rFonts w:ascii="Times New Roman" w:hAnsi="Times New Roman" w:cs="Times New Roman"/>
          <w:i/>
          <w:color w:val="000000" w:themeColor="text1"/>
          <w:sz w:val="24"/>
          <w:szCs w:val="24"/>
        </w:rPr>
        <w:t>szlachetny</w:t>
      </w:r>
      <w:proofErr w:type="spellEnd"/>
      <w:r w:rsidRPr="001D07F3">
        <w:rPr>
          <w:rFonts w:ascii="Times New Roman" w:hAnsi="Times New Roman" w:cs="Times New Roman"/>
          <w:color w:val="000000" w:themeColor="text1"/>
          <w:sz w:val="24"/>
          <w:szCs w:val="24"/>
        </w:rPr>
        <w:t xml:space="preserve"> – kilmingą bajorą, </w:t>
      </w:r>
      <w:proofErr w:type="spellStart"/>
      <w:r w:rsidRPr="00CA211A">
        <w:rPr>
          <w:rFonts w:ascii="Times New Roman" w:hAnsi="Times New Roman" w:cs="Times New Roman"/>
          <w:i/>
          <w:color w:val="000000" w:themeColor="text1"/>
          <w:sz w:val="24"/>
          <w:szCs w:val="24"/>
        </w:rPr>
        <w:t>pracowity</w:t>
      </w:r>
      <w:proofErr w:type="spellEnd"/>
      <w:r w:rsidRPr="001D07F3">
        <w:rPr>
          <w:rFonts w:ascii="Times New Roman" w:hAnsi="Times New Roman" w:cs="Times New Roman"/>
          <w:color w:val="000000" w:themeColor="text1"/>
          <w:sz w:val="24"/>
          <w:szCs w:val="24"/>
        </w:rPr>
        <w:t xml:space="preserve"> – pagalbinį darbininką. </w:t>
      </w:r>
      <w:r w:rsidR="00426411" w:rsidRPr="001D07F3">
        <w:rPr>
          <w:rFonts w:ascii="Times New Roman" w:hAnsi="Times New Roman" w:cs="Times New Roman"/>
          <w:color w:val="000000" w:themeColor="text1"/>
          <w:sz w:val="24"/>
          <w:szCs w:val="24"/>
        </w:rPr>
        <w:t xml:space="preserve">Žodis </w:t>
      </w:r>
      <w:proofErr w:type="spellStart"/>
      <w:r w:rsidR="00426411" w:rsidRPr="00CA211A">
        <w:rPr>
          <w:rFonts w:ascii="Times New Roman" w:hAnsi="Times New Roman" w:cs="Times New Roman"/>
          <w:i/>
          <w:color w:val="000000" w:themeColor="text1"/>
          <w:sz w:val="24"/>
          <w:szCs w:val="24"/>
        </w:rPr>
        <w:t>sławetny</w:t>
      </w:r>
      <w:proofErr w:type="spellEnd"/>
      <w:r w:rsidR="00426411" w:rsidRPr="001D07F3">
        <w:rPr>
          <w:rFonts w:ascii="Times New Roman" w:hAnsi="Times New Roman" w:cs="Times New Roman"/>
          <w:color w:val="000000" w:themeColor="text1"/>
          <w:sz w:val="24"/>
          <w:szCs w:val="24"/>
        </w:rPr>
        <w:t xml:space="preserve"> reiškia gerbi</w:t>
      </w:r>
      <w:r w:rsidR="00A51A55" w:rsidRPr="001D07F3">
        <w:rPr>
          <w:rFonts w:ascii="Times New Roman" w:hAnsi="Times New Roman" w:cs="Times New Roman"/>
          <w:color w:val="000000" w:themeColor="text1"/>
          <w:sz w:val="24"/>
          <w:szCs w:val="24"/>
        </w:rPr>
        <w:t>a</w:t>
      </w:r>
      <w:r w:rsidR="00426411" w:rsidRPr="001D07F3">
        <w:rPr>
          <w:rFonts w:ascii="Times New Roman" w:hAnsi="Times New Roman" w:cs="Times New Roman"/>
          <w:color w:val="000000" w:themeColor="text1"/>
          <w:sz w:val="24"/>
          <w:szCs w:val="24"/>
        </w:rPr>
        <w:t xml:space="preserve">mas, todėl </w:t>
      </w:r>
      <w:r w:rsidR="00AD784B" w:rsidRPr="001D07F3">
        <w:rPr>
          <w:rFonts w:ascii="Times New Roman" w:hAnsi="Times New Roman" w:cs="Times New Roman"/>
          <w:color w:val="000000" w:themeColor="text1"/>
          <w:sz w:val="24"/>
          <w:szCs w:val="24"/>
        </w:rPr>
        <w:t xml:space="preserve">būtina </w:t>
      </w:r>
      <w:r w:rsidR="00426411" w:rsidRPr="001D07F3">
        <w:rPr>
          <w:rFonts w:ascii="Times New Roman" w:hAnsi="Times New Roman" w:cs="Times New Roman"/>
          <w:color w:val="000000" w:themeColor="text1"/>
          <w:sz w:val="24"/>
          <w:szCs w:val="24"/>
        </w:rPr>
        <w:t>pažymėti ir</w:t>
      </w:r>
      <w:r w:rsidRPr="001D07F3">
        <w:rPr>
          <w:rFonts w:ascii="Times New Roman" w:hAnsi="Times New Roman" w:cs="Times New Roman"/>
          <w:color w:val="000000" w:themeColor="text1"/>
          <w:sz w:val="24"/>
          <w:szCs w:val="24"/>
        </w:rPr>
        <w:t xml:space="preserve"> tai</w:t>
      </w:r>
      <w:r w:rsidR="00A51A55" w:rsidRPr="001D07F3">
        <w:rPr>
          <w:rFonts w:ascii="Times New Roman" w:hAnsi="Times New Roman" w:cs="Times New Roman"/>
          <w:color w:val="000000" w:themeColor="text1"/>
          <w:sz w:val="24"/>
          <w:szCs w:val="24"/>
        </w:rPr>
        <w:t>, kad dalis amatininkų tokiu būdu buvo išskiriami iš likusios bendruomenės</w:t>
      </w:r>
      <w:r w:rsidR="00AD784B" w:rsidRPr="001D07F3">
        <w:rPr>
          <w:rFonts w:ascii="Times New Roman" w:hAnsi="Times New Roman" w:cs="Times New Roman"/>
          <w:color w:val="000000" w:themeColor="text1"/>
          <w:sz w:val="24"/>
          <w:szCs w:val="24"/>
        </w:rPr>
        <w:t>.</w:t>
      </w:r>
      <w:r w:rsidR="001174D9" w:rsidRPr="001D07F3">
        <w:rPr>
          <w:rFonts w:ascii="Times New Roman" w:hAnsi="Times New Roman" w:cs="Times New Roman"/>
          <w:color w:val="000000" w:themeColor="text1"/>
          <w:sz w:val="24"/>
          <w:szCs w:val="24"/>
        </w:rPr>
        <w:t xml:space="preserve"> </w:t>
      </w:r>
    </w:p>
    <w:p w:rsidR="0077249B" w:rsidRPr="001D07F3" w:rsidRDefault="002C0A2D" w:rsidP="000A353D">
      <w:pPr>
        <w:spacing w:after="0" w:line="360" w:lineRule="auto"/>
        <w:ind w:firstLine="1298"/>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rPr>
        <w:t>A</w:t>
      </w:r>
      <w:r w:rsidR="001174D9" w:rsidRPr="001D07F3">
        <w:rPr>
          <w:rFonts w:ascii="Times New Roman" w:hAnsi="Times New Roman" w:cs="Times New Roman"/>
          <w:color w:val="000000" w:themeColor="text1"/>
          <w:sz w:val="24"/>
          <w:szCs w:val="24"/>
        </w:rPr>
        <w:t>matininkai nuo senų laikų turėjo sąsajų su Šv. Jono bažnyčia.</w:t>
      </w:r>
      <w:r w:rsidR="00EC558D" w:rsidRPr="001D07F3">
        <w:rPr>
          <w:rFonts w:ascii="Times New Roman" w:hAnsi="Times New Roman" w:cs="Times New Roman"/>
          <w:color w:val="000000" w:themeColor="text1"/>
          <w:sz w:val="24"/>
          <w:szCs w:val="24"/>
        </w:rPr>
        <w:t xml:space="preserve"> Kalvių cechas 1784 – 1789 m. </w:t>
      </w:r>
      <w:r w:rsidR="00685225" w:rsidRPr="001D07F3">
        <w:rPr>
          <w:rFonts w:ascii="Times New Roman" w:hAnsi="Times New Roman" w:cs="Times New Roman"/>
          <w:color w:val="000000" w:themeColor="text1"/>
          <w:sz w:val="24"/>
          <w:szCs w:val="24"/>
        </w:rPr>
        <w:t xml:space="preserve">joje </w:t>
      </w:r>
      <w:r w:rsidR="00EC558D" w:rsidRPr="001D07F3">
        <w:rPr>
          <w:rFonts w:ascii="Times New Roman" w:hAnsi="Times New Roman" w:cs="Times New Roman"/>
          <w:color w:val="000000" w:themeColor="text1"/>
          <w:sz w:val="24"/>
          <w:szCs w:val="24"/>
        </w:rPr>
        <w:t xml:space="preserve">prižiūrėjo Šv. Stanislovo </w:t>
      </w:r>
      <w:proofErr w:type="spellStart"/>
      <w:r w:rsidR="00EC558D" w:rsidRPr="001D07F3">
        <w:rPr>
          <w:rFonts w:ascii="Times New Roman" w:hAnsi="Times New Roman" w:cs="Times New Roman"/>
          <w:color w:val="000000" w:themeColor="text1"/>
          <w:sz w:val="24"/>
          <w:szCs w:val="24"/>
        </w:rPr>
        <w:t>Kostkos</w:t>
      </w:r>
      <w:proofErr w:type="spellEnd"/>
      <w:r w:rsidR="00EC558D" w:rsidRPr="001D07F3">
        <w:rPr>
          <w:rFonts w:ascii="Times New Roman" w:hAnsi="Times New Roman" w:cs="Times New Roman"/>
          <w:color w:val="000000" w:themeColor="text1"/>
          <w:sz w:val="24"/>
          <w:szCs w:val="24"/>
        </w:rPr>
        <w:t xml:space="preserve"> koplyčią</w:t>
      </w:r>
      <w:r w:rsidR="00685225" w:rsidRPr="001D07F3">
        <w:rPr>
          <w:rFonts w:ascii="Times New Roman" w:hAnsi="Times New Roman" w:cs="Times New Roman"/>
          <w:color w:val="000000" w:themeColor="text1"/>
          <w:sz w:val="24"/>
          <w:szCs w:val="24"/>
        </w:rPr>
        <w:t>. Kaip jau minėta,</w:t>
      </w:r>
      <w:r w:rsidR="00EC558D" w:rsidRPr="001D07F3">
        <w:rPr>
          <w:rFonts w:ascii="Times New Roman" w:hAnsi="Times New Roman" w:cs="Times New Roman"/>
          <w:color w:val="000000" w:themeColor="text1"/>
          <w:sz w:val="24"/>
          <w:szCs w:val="24"/>
        </w:rPr>
        <w:t xml:space="preserve"> puodžių cechas perėmęs iš chirurgų cecho Šv. </w:t>
      </w:r>
      <w:proofErr w:type="spellStart"/>
      <w:r w:rsidR="00EC558D" w:rsidRPr="001D07F3">
        <w:rPr>
          <w:rFonts w:ascii="Times New Roman" w:hAnsi="Times New Roman" w:cs="Times New Roman"/>
          <w:color w:val="000000" w:themeColor="text1"/>
          <w:sz w:val="24"/>
          <w:szCs w:val="24"/>
        </w:rPr>
        <w:t>Kozmo</w:t>
      </w:r>
      <w:r w:rsidR="00BA1F3B">
        <w:rPr>
          <w:rFonts w:ascii="Times New Roman" w:hAnsi="Times New Roman" w:cs="Times New Roman"/>
          <w:color w:val="000000" w:themeColor="text1"/>
          <w:sz w:val="24"/>
          <w:szCs w:val="24"/>
        </w:rPr>
        <w:t>s</w:t>
      </w:r>
      <w:proofErr w:type="spellEnd"/>
      <w:r w:rsidR="00EC558D" w:rsidRPr="001D07F3">
        <w:rPr>
          <w:rFonts w:ascii="Times New Roman" w:hAnsi="Times New Roman" w:cs="Times New Roman"/>
          <w:color w:val="000000" w:themeColor="text1"/>
          <w:sz w:val="24"/>
          <w:szCs w:val="24"/>
        </w:rPr>
        <w:t xml:space="preserve"> ir Damijono koplyčią</w:t>
      </w:r>
      <w:r w:rsidR="00685225" w:rsidRPr="001D07F3">
        <w:rPr>
          <w:rFonts w:ascii="Times New Roman" w:hAnsi="Times New Roman" w:cs="Times New Roman"/>
          <w:color w:val="000000" w:themeColor="text1"/>
          <w:sz w:val="24"/>
          <w:szCs w:val="24"/>
        </w:rPr>
        <w:t>, ją kuravo</w:t>
      </w:r>
      <w:r w:rsidR="00EC558D" w:rsidRPr="001D07F3">
        <w:rPr>
          <w:rFonts w:ascii="Times New Roman" w:hAnsi="Times New Roman" w:cs="Times New Roman"/>
          <w:color w:val="000000" w:themeColor="text1"/>
          <w:sz w:val="24"/>
          <w:szCs w:val="24"/>
        </w:rPr>
        <w:t xml:space="preserve"> nuo 1809</w:t>
      </w:r>
      <w:r w:rsidR="00685225" w:rsidRPr="001D07F3">
        <w:rPr>
          <w:rFonts w:ascii="Times New Roman" w:hAnsi="Times New Roman" w:cs="Times New Roman"/>
          <w:color w:val="000000" w:themeColor="text1"/>
          <w:sz w:val="24"/>
          <w:szCs w:val="24"/>
        </w:rPr>
        <w:t xml:space="preserve"> m. </w:t>
      </w:r>
      <w:r w:rsidR="00EC558D" w:rsidRPr="001D07F3">
        <w:rPr>
          <w:rFonts w:ascii="Times New Roman" w:hAnsi="Times New Roman" w:cs="Times New Roman"/>
          <w:color w:val="000000" w:themeColor="text1"/>
          <w:sz w:val="24"/>
          <w:szCs w:val="24"/>
        </w:rPr>
        <w:t xml:space="preserve"> iki 3-ojo dešimtmečio pabaigos.</w:t>
      </w:r>
      <w:r w:rsidR="00685225" w:rsidRPr="001D07F3">
        <w:rPr>
          <w:rFonts w:ascii="Times New Roman" w:hAnsi="Times New Roman" w:cs="Times New Roman"/>
          <w:color w:val="000000" w:themeColor="text1"/>
          <w:sz w:val="24"/>
          <w:szCs w:val="24"/>
        </w:rPr>
        <w:t xml:space="preserve"> A</w:t>
      </w:r>
      <w:r w:rsidR="00EC558D" w:rsidRPr="001D07F3">
        <w:rPr>
          <w:rFonts w:ascii="Times New Roman" w:hAnsi="Times New Roman" w:cs="Times New Roman"/>
          <w:color w:val="000000" w:themeColor="text1"/>
          <w:sz w:val="24"/>
          <w:szCs w:val="24"/>
        </w:rPr>
        <w:t xml:space="preserve">uksakalių cechas </w:t>
      </w:r>
      <w:r w:rsidR="00685225" w:rsidRPr="001D07F3">
        <w:rPr>
          <w:rFonts w:ascii="Times New Roman" w:hAnsi="Times New Roman" w:cs="Times New Roman"/>
          <w:color w:val="000000" w:themeColor="text1"/>
          <w:sz w:val="24"/>
          <w:szCs w:val="24"/>
        </w:rPr>
        <w:t>išlaikė</w:t>
      </w:r>
      <w:r w:rsidR="00EC558D" w:rsidRPr="001D07F3">
        <w:rPr>
          <w:rFonts w:ascii="Times New Roman" w:hAnsi="Times New Roman" w:cs="Times New Roman"/>
          <w:color w:val="000000" w:themeColor="text1"/>
          <w:sz w:val="24"/>
          <w:szCs w:val="24"/>
        </w:rPr>
        <w:t xml:space="preserve"> Šv. Barboros koplyčią</w:t>
      </w:r>
      <w:r w:rsidR="00685225" w:rsidRPr="001D07F3">
        <w:rPr>
          <w:rFonts w:ascii="Times New Roman" w:hAnsi="Times New Roman" w:cs="Times New Roman"/>
          <w:color w:val="000000" w:themeColor="text1"/>
          <w:sz w:val="24"/>
          <w:szCs w:val="24"/>
        </w:rPr>
        <w:t>.</w:t>
      </w:r>
      <w:r w:rsidR="00685225" w:rsidRPr="001D07F3">
        <w:rPr>
          <w:rStyle w:val="FootnoteReference"/>
          <w:rFonts w:ascii="Times New Roman" w:hAnsi="Times New Roman" w:cs="Times New Roman"/>
          <w:color w:val="000000" w:themeColor="text1"/>
          <w:sz w:val="24"/>
          <w:szCs w:val="24"/>
        </w:rPr>
        <w:footnoteReference w:id="218"/>
      </w:r>
      <w:r w:rsidR="00685225" w:rsidRPr="001D07F3">
        <w:rPr>
          <w:rFonts w:ascii="Times New Roman" w:hAnsi="Times New Roman" w:cs="Times New Roman"/>
          <w:color w:val="000000" w:themeColor="text1"/>
          <w:sz w:val="24"/>
          <w:szCs w:val="24"/>
        </w:rPr>
        <w:t xml:space="preserve"> </w:t>
      </w:r>
      <w:r w:rsidR="00BB5361" w:rsidRPr="00BA1F3B">
        <w:rPr>
          <w:rFonts w:ascii="Times New Roman" w:hAnsi="Times New Roman" w:cs="Times New Roman"/>
          <w:color w:val="000000" w:themeColor="text1"/>
          <w:sz w:val="24"/>
          <w:szCs w:val="24"/>
        </w:rPr>
        <w:t xml:space="preserve">Remiantis tuo </w:t>
      </w:r>
      <w:r w:rsidR="00AD784B" w:rsidRPr="00BA1F3B">
        <w:rPr>
          <w:rFonts w:ascii="Times New Roman" w:hAnsi="Times New Roman" w:cs="Times New Roman"/>
          <w:color w:val="000000" w:themeColor="text1"/>
          <w:sz w:val="24"/>
          <w:szCs w:val="24"/>
        </w:rPr>
        <w:t xml:space="preserve">galima </w:t>
      </w:r>
      <w:r w:rsidR="00A51A55" w:rsidRPr="00BA1F3B">
        <w:rPr>
          <w:rFonts w:ascii="Times New Roman" w:hAnsi="Times New Roman" w:cs="Times New Roman"/>
          <w:color w:val="000000" w:themeColor="text1"/>
          <w:sz w:val="24"/>
          <w:szCs w:val="24"/>
        </w:rPr>
        <w:t>bandyti tirti</w:t>
      </w:r>
      <w:r w:rsidR="00AD784B" w:rsidRPr="00BA1F3B">
        <w:rPr>
          <w:rFonts w:ascii="Times New Roman" w:hAnsi="Times New Roman" w:cs="Times New Roman"/>
          <w:color w:val="000000" w:themeColor="text1"/>
          <w:sz w:val="24"/>
          <w:szCs w:val="24"/>
        </w:rPr>
        <w:t xml:space="preserve"> amatininko šeimą.</w:t>
      </w:r>
      <w:r w:rsidR="00AD784B" w:rsidRPr="001D07F3">
        <w:rPr>
          <w:rFonts w:ascii="Times New Roman" w:hAnsi="Times New Roman" w:cs="Times New Roman"/>
          <w:color w:val="000000" w:themeColor="text1"/>
          <w:sz w:val="24"/>
          <w:szCs w:val="24"/>
          <w:u w:val="single"/>
        </w:rPr>
        <w:t xml:space="preserve"> </w:t>
      </w:r>
    </w:p>
    <w:p w:rsidR="006843D0" w:rsidRPr="001D07F3" w:rsidRDefault="00DC3EFC" w:rsidP="000A353D">
      <w:pPr>
        <w:spacing w:after="0" w:line="360" w:lineRule="auto"/>
        <w:ind w:firstLine="1298"/>
        <w:jc w:val="both"/>
        <w:rPr>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t>Vaiko gimimas svarbus įvykis kiekvienoje šeimoje. XIX a</w:t>
      </w:r>
      <w:r w:rsidR="00A51A55" w:rsidRPr="001D07F3">
        <w:rPr>
          <w:rFonts w:ascii="Times New Roman" w:hAnsi="Times New Roman" w:cs="Times New Roman"/>
          <w:color w:val="000000" w:themeColor="text1"/>
          <w:sz w:val="24"/>
          <w:szCs w:val="24"/>
        </w:rPr>
        <w:t>. p</w:t>
      </w:r>
      <w:r w:rsidR="006843D0" w:rsidRPr="001D07F3">
        <w:rPr>
          <w:rFonts w:ascii="Times New Roman" w:hAnsi="Times New Roman" w:cs="Times New Roman"/>
          <w:color w:val="000000" w:themeColor="text1"/>
          <w:sz w:val="24"/>
          <w:szCs w:val="24"/>
        </w:rPr>
        <w:t>i</w:t>
      </w:r>
      <w:r w:rsidR="00A51A55" w:rsidRPr="001D07F3">
        <w:rPr>
          <w:rFonts w:ascii="Times New Roman" w:hAnsi="Times New Roman" w:cs="Times New Roman"/>
          <w:color w:val="000000" w:themeColor="text1"/>
          <w:sz w:val="24"/>
          <w:szCs w:val="24"/>
        </w:rPr>
        <w:t>r</w:t>
      </w:r>
      <w:r w:rsidR="006843D0" w:rsidRPr="001D07F3">
        <w:rPr>
          <w:rFonts w:ascii="Times New Roman" w:hAnsi="Times New Roman" w:cs="Times New Roman"/>
          <w:color w:val="000000" w:themeColor="text1"/>
          <w:sz w:val="24"/>
          <w:szCs w:val="24"/>
        </w:rPr>
        <w:t>moje pusėje, ne visos moterys</w:t>
      </w:r>
      <w:r w:rsidRPr="001D07F3">
        <w:rPr>
          <w:rFonts w:ascii="Times New Roman" w:hAnsi="Times New Roman" w:cs="Times New Roman"/>
          <w:color w:val="000000" w:themeColor="text1"/>
          <w:sz w:val="24"/>
          <w:szCs w:val="24"/>
        </w:rPr>
        <w:t xml:space="preserve"> galėjo gimdyti klinikoje. Iš  Vilniaus Šv. Jonų RKB gimimo metrikų knygos (1828</w:t>
      </w:r>
      <w:r w:rsidR="00101851" w:rsidRPr="001D07F3">
        <w:rPr>
          <w:rFonts w:ascii="Times New Roman" w:hAnsi="Times New Roman" w:cs="Times New Roman"/>
          <w:color w:val="000000" w:themeColor="text1"/>
          <w:sz w:val="24"/>
          <w:szCs w:val="24"/>
        </w:rPr>
        <w:t xml:space="preserve"> – </w:t>
      </w:r>
      <w:r w:rsidRPr="001D07F3">
        <w:rPr>
          <w:rFonts w:ascii="Times New Roman" w:hAnsi="Times New Roman" w:cs="Times New Roman"/>
          <w:color w:val="000000" w:themeColor="text1"/>
          <w:sz w:val="24"/>
          <w:szCs w:val="24"/>
        </w:rPr>
        <w:t>1833 m.) matyti, kad dažniausiai amatininkų žmonos gimdydavo namuose. Dažniausiai aptinkamas įrašas, kad vaikas gimė Šv. Jono parapijoje.</w:t>
      </w:r>
      <w:r w:rsidRPr="001D07F3">
        <w:rPr>
          <w:rStyle w:val="FootnoteReference"/>
          <w:rFonts w:ascii="Times New Roman" w:hAnsi="Times New Roman" w:cs="Times New Roman"/>
          <w:color w:val="000000" w:themeColor="text1"/>
          <w:sz w:val="24"/>
          <w:szCs w:val="24"/>
        </w:rPr>
        <w:footnoteReference w:id="219"/>
      </w:r>
      <w:r w:rsidRPr="001D07F3">
        <w:rPr>
          <w:rFonts w:ascii="Times New Roman" w:hAnsi="Times New Roman" w:cs="Times New Roman"/>
          <w:color w:val="000000" w:themeColor="text1"/>
          <w:sz w:val="24"/>
          <w:szCs w:val="24"/>
        </w:rPr>
        <w:t xml:space="preserve"> Tikslesni</w:t>
      </w:r>
      <w:r w:rsidR="00D220B6" w:rsidRPr="001D07F3">
        <w:rPr>
          <w:rFonts w:ascii="Times New Roman" w:hAnsi="Times New Roman" w:cs="Times New Roman"/>
          <w:color w:val="000000" w:themeColor="text1"/>
          <w:sz w:val="24"/>
          <w:szCs w:val="24"/>
        </w:rPr>
        <w:t xml:space="preserve"> duomenys retai teikiami. Antai</w:t>
      </w:r>
      <w:r w:rsidRPr="001D07F3">
        <w:rPr>
          <w:rFonts w:ascii="Times New Roman" w:hAnsi="Times New Roman" w:cs="Times New Roman"/>
          <w:color w:val="000000" w:themeColor="text1"/>
          <w:sz w:val="24"/>
          <w:szCs w:val="24"/>
        </w:rPr>
        <w:t xml:space="preserve"> 1828 m. lapkričio 18 d.   Jozefas ir Anelė </w:t>
      </w:r>
      <w:proofErr w:type="spellStart"/>
      <w:r w:rsidRPr="001D07F3">
        <w:rPr>
          <w:rFonts w:ascii="Times New Roman" w:hAnsi="Times New Roman" w:cs="Times New Roman"/>
          <w:color w:val="000000" w:themeColor="text1"/>
          <w:sz w:val="24"/>
          <w:szCs w:val="24"/>
        </w:rPr>
        <w:t>Barvinskiai</w:t>
      </w:r>
      <w:proofErr w:type="spellEnd"/>
      <w:r w:rsidRPr="001D07F3">
        <w:rPr>
          <w:rFonts w:ascii="Times New Roman" w:hAnsi="Times New Roman" w:cs="Times New Roman"/>
          <w:color w:val="000000" w:themeColor="text1"/>
          <w:sz w:val="24"/>
          <w:szCs w:val="24"/>
        </w:rPr>
        <w:t xml:space="preserve"> susilaukė s</w:t>
      </w:r>
      <w:r w:rsidR="008B755E" w:rsidRPr="001D07F3">
        <w:rPr>
          <w:rFonts w:ascii="Times New Roman" w:hAnsi="Times New Roman" w:cs="Times New Roman"/>
          <w:color w:val="000000" w:themeColor="text1"/>
          <w:sz w:val="24"/>
          <w:szCs w:val="24"/>
        </w:rPr>
        <w:t>ūnaus Šv. Jono parapijoje, Milk</w:t>
      </w:r>
      <w:r w:rsidRPr="001D07F3">
        <w:rPr>
          <w:rFonts w:ascii="Times New Roman" w:hAnsi="Times New Roman" w:cs="Times New Roman"/>
          <w:color w:val="000000" w:themeColor="text1"/>
          <w:sz w:val="24"/>
          <w:szCs w:val="24"/>
        </w:rPr>
        <w:t xml:space="preserve">evičiaus </w:t>
      </w:r>
      <w:r w:rsidRPr="001D07F3">
        <w:rPr>
          <w:rFonts w:ascii="Times New Roman" w:hAnsi="Times New Roman" w:cs="Times New Roman"/>
          <w:color w:val="000000" w:themeColor="text1"/>
          <w:sz w:val="24"/>
          <w:szCs w:val="24"/>
        </w:rPr>
        <w:lastRenderedPageBreak/>
        <w:t>namuose.</w:t>
      </w:r>
      <w:r w:rsidRPr="001D07F3">
        <w:rPr>
          <w:rStyle w:val="FootnoteReference"/>
          <w:rFonts w:ascii="Times New Roman" w:hAnsi="Times New Roman" w:cs="Times New Roman"/>
          <w:color w:val="000000" w:themeColor="text1"/>
          <w:sz w:val="24"/>
          <w:szCs w:val="24"/>
        </w:rPr>
        <w:footnoteReference w:id="220"/>
      </w:r>
      <w:r w:rsidR="008B755E" w:rsidRPr="001D07F3">
        <w:rPr>
          <w:rFonts w:ascii="Times New Roman" w:hAnsi="Times New Roman" w:cs="Times New Roman"/>
          <w:color w:val="000000" w:themeColor="text1"/>
          <w:sz w:val="24"/>
          <w:szCs w:val="24"/>
        </w:rPr>
        <w:t xml:space="preserve"> 1828 m. gruodžio 22 d. Jo</w:t>
      </w:r>
      <w:r w:rsidRPr="001D07F3">
        <w:rPr>
          <w:rFonts w:ascii="Times New Roman" w:hAnsi="Times New Roman" w:cs="Times New Roman"/>
          <w:color w:val="000000" w:themeColor="text1"/>
          <w:sz w:val="24"/>
          <w:szCs w:val="24"/>
        </w:rPr>
        <w:t>k</w:t>
      </w:r>
      <w:r w:rsidR="008B755E" w:rsidRPr="001D07F3">
        <w:rPr>
          <w:rFonts w:ascii="Times New Roman" w:hAnsi="Times New Roman" w:cs="Times New Roman"/>
          <w:color w:val="000000" w:themeColor="text1"/>
          <w:sz w:val="24"/>
          <w:szCs w:val="24"/>
        </w:rPr>
        <w:t>ū</w:t>
      </w:r>
      <w:r w:rsidRPr="001D07F3">
        <w:rPr>
          <w:rFonts w:ascii="Times New Roman" w:hAnsi="Times New Roman" w:cs="Times New Roman"/>
          <w:color w:val="000000" w:themeColor="text1"/>
          <w:sz w:val="24"/>
          <w:szCs w:val="24"/>
        </w:rPr>
        <w:t xml:space="preserve">bas ir Justina </w:t>
      </w:r>
      <w:proofErr w:type="spellStart"/>
      <w:r w:rsidRPr="001D07F3">
        <w:rPr>
          <w:rFonts w:ascii="Times New Roman" w:hAnsi="Times New Roman" w:cs="Times New Roman"/>
          <w:color w:val="000000" w:themeColor="text1"/>
          <w:sz w:val="24"/>
          <w:szCs w:val="24"/>
        </w:rPr>
        <w:t>Zamilovai</w:t>
      </w:r>
      <w:proofErr w:type="spellEnd"/>
      <w:r w:rsidRPr="001D07F3">
        <w:rPr>
          <w:rFonts w:ascii="Times New Roman" w:hAnsi="Times New Roman" w:cs="Times New Roman"/>
          <w:color w:val="000000" w:themeColor="text1"/>
          <w:sz w:val="24"/>
          <w:szCs w:val="24"/>
        </w:rPr>
        <w:t xml:space="preserve"> susilaukė sūnaus  Jono </w:t>
      </w:r>
      <w:proofErr w:type="spellStart"/>
      <w:r w:rsidRPr="001D07F3">
        <w:rPr>
          <w:rFonts w:ascii="Times New Roman" w:hAnsi="Times New Roman" w:cs="Times New Roman"/>
          <w:color w:val="000000" w:themeColor="text1"/>
          <w:sz w:val="24"/>
          <w:szCs w:val="24"/>
        </w:rPr>
        <w:t>Danielio</w:t>
      </w:r>
      <w:proofErr w:type="spellEnd"/>
      <w:r w:rsidR="008B755E" w:rsidRPr="001D07F3">
        <w:rPr>
          <w:rFonts w:ascii="Times New Roman" w:hAnsi="Times New Roman" w:cs="Times New Roman"/>
          <w:color w:val="000000" w:themeColor="text1"/>
          <w:sz w:val="24"/>
          <w:szCs w:val="24"/>
        </w:rPr>
        <w:t xml:space="preserve"> </w:t>
      </w:r>
      <w:proofErr w:type="spellStart"/>
      <w:r w:rsidR="008B755E" w:rsidRPr="001D07F3">
        <w:rPr>
          <w:rFonts w:ascii="Times New Roman" w:hAnsi="Times New Roman" w:cs="Times New Roman"/>
          <w:color w:val="000000" w:themeColor="text1"/>
          <w:sz w:val="24"/>
          <w:szCs w:val="24"/>
        </w:rPr>
        <w:t>Eleževičiaus</w:t>
      </w:r>
      <w:proofErr w:type="spellEnd"/>
      <w:r w:rsidR="008B755E" w:rsidRPr="001D07F3">
        <w:rPr>
          <w:rFonts w:ascii="Times New Roman" w:hAnsi="Times New Roman" w:cs="Times New Roman"/>
          <w:color w:val="000000" w:themeColor="text1"/>
          <w:sz w:val="24"/>
          <w:szCs w:val="24"/>
        </w:rPr>
        <w:t xml:space="preserve"> namuose.  Kadangi</w:t>
      </w:r>
      <w:r w:rsidRPr="001D07F3">
        <w:rPr>
          <w:rFonts w:ascii="Times New Roman" w:hAnsi="Times New Roman" w:cs="Times New Roman"/>
          <w:color w:val="000000" w:themeColor="text1"/>
          <w:sz w:val="24"/>
          <w:szCs w:val="24"/>
        </w:rPr>
        <w:t xml:space="preserve"> ne visi turėjo savo nuosavus namu</w:t>
      </w:r>
      <w:r w:rsidR="00A51A55" w:rsidRPr="001D07F3">
        <w:rPr>
          <w:rFonts w:ascii="Times New Roman" w:hAnsi="Times New Roman" w:cs="Times New Roman"/>
          <w:color w:val="000000" w:themeColor="text1"/>
          <w:sz w:val="24"/>
          <w:szCs w:val="24"/>
        </w:rPr>
        <w:t xml:space="preserve">s, galima daryti prielaidą, kad </w:t>
      </w:r>
      <w:r w:rsidRPr="001D07F3">
        <w:rPr>
          <w:rFonts w:ascii="Times New Roman" w:hAnsi="Times New Roman" w:cs="Times New Roman"/>
          <w:color w:val="000000" w:themeColor="text1"/>
          <w:sz w:val="24"/>
          <w:szCs w:val="24"/>
        </w:rPr>
        <w:t xml:space="preserve">šitos šeimos nuomojosi būstą. Tik nedidelė dalis amatininkų galėjo leisti žmonoms gimdyti klinikoje. Kazimiero </w:t>
      </w:r>
      <w:proofErr w:type="spellStart"/>
      <w:r w:rsidRPr="001D07F3">
        <w:rPr>
          <w:rFonts w:ascii="Times New Roman" w:hAnsi="Times New Roman" w:cs="Times New Roman"/>
          <w:color w:val="000000" w:themeColor="text1"/>
          <w:sz w:val="24"/>
          <w:szCs w:val="24"/>
        </w:rPr>
        <w:t>Jankovičiaus</w:t>
      </w:r>
      <w:proofErr w:type="spellEnd"/>
      <w:r w:rsidRPr="001D07F3">
        <w:rPr>
          <w:rStyle w:val="FootnoteReference"/>
          <w:rFonts w:ascii="Times New Roman" w:hAnsi="Times New Roman" w:cs="Times New Roman"/>
          <w:color w:val="000000" w:themeColor="text1"/>
          <w:sz w:val="24"/>
          <w:szCs w:val="24"/>
        </w:rPr>
        <w:footnoteReference w:id="221"/>
      </w:r>
      <w:r w:rsidRPr="001D07F3">
        <w:rPr>
          <w:rFonts w:ascii="Times New Roman" w:hAnsi="Times New Roman" w:cs="Times New Roman"/>
          <w:color w:val="000000" w:themeColor="text1"/>
          <w:sz w:val="24"/>
          <w:szCs w:val="24"/>
        </w:rPr>
        <w:t xml:space="preserve">, Jozefo </w:t>
      </w:r>
      <w:proofErr w:type="spellStart"/>
      <w:r w:rsidRPr="001D07F3">
        <w:rPr>
          <w:rFonts w:ascii="Times New Roman" w:hAnsi="Times New Roman" w:cs="Times New Roman"/>
          <w:color w:val="000000" w:themeColor="text1"/>
          <w:sz w:val="24"/>
          <w:szCs w:val="24"/>
        </w:rPr>
        <w:t>Mackievičiaus</w:t>
      </w:r>
      <w:proofErr w:type="spellEnd"/>
      <w:r w:rsidRPr="001D07F3">
        <w:rPr>
          <w:rStyle w:val="FootnoteReference"/>
          <w:rFonts w:ascii="Times New Roman" w:hAnsi="Times New Roman" w:cs="Times New Roman"/>
          <w:color w:val="000000" w:themeColor="text1"/>
          <w:sz w:val="24"/>
          <w:szCs w:val="24"/>
        </w:rPr>
        <w:footnoteReference w:id="222"/>
      </w:r>
      <w:r w:rsidRPr="001D07F3">
        <w:rPr>
          <w:rFonts w:ascii="Times New Roman" w:hAnsi="Times New Roman" w:cs="Times New Roman"/>
          <w:color w:val="000000" w:themeColor="text1"/>
          <w:sz w:val="24"/>
          <w:szCs w:val="24"/>
        </w:rPr>
        <w:t xml:space="preserve"> ir keleto kitų žmonos </w:t>
      </w:r>
      <w:r w:rsidR="00C92287" w:rsidRPr="001D07F3">
        <w:rPr>
          <w:rFonts w:ascii="Times New Roman" w:hAnsi="Times New Roman" w:cs="Times New Roman"/>
          <w:color w:val="000000" w:themeColor="text1"/>
          <w:sz w:val="24"/>
          <w:szCs w:val="24"/>
        </w:rPr>
        <w:t>gimdė</w:t>
      </w:r>
      <w:r w:rsidRPr="001D07F3">
        <w:rPr>
          <w:rFonts w:ascii="Times New Roman" w:hAnsi="Times New Roman" w:cs="Times New Roman"/>
          <w:color w:val="000000" w:themeColor="text1"/>
          <w:sz w:val="24"/>
          <w:szCs w:val="24"/>
        </w:rPr>
        <w:t xml:space="preserve"> Šv. Jono parapijos klinikoje. Tai rodo, kad jie buvo labiau pasiturintys</w:t>
      </w:r>
      <w:r w:rsidR="00A51A55" w:rsidRPr="001D07F3">
        <w:rPr>
          <w:rFonts w:ascii="Times New Roman" w:hAnsi="Times New Roman" w:cs="Times New Roman"/>
          <w:color w:val="000000" w:themeColor="text1"/>
          <w:sz w:val="24"/>
          <w:szCs w:val="24"/>
        </w:rPr>
        <w:t xml:space="preserve"> arba gimdymas buvo labai komplikuotas</w:t>
      </w:r>
      <w:r w:rsidR="006843D0" w:rsidRPr="001D07F3">
        <w:rPr>
          <w:rFonts w:ascii="Times New Roman" w:hAnsi="Times New Roman" w:cs="Times New Roman"/>
          <w:color w:val="000000" w:themeColor="text1"/>
          <w:sz w:val="24"/>
          <w:szCs w:val="24"/>
        </w:rPr>
        <w:t>.</w:t>
      </w:r>
      <w:r w:rsidR="00755281">
        <w:rPr>
          <w:rFonts w:ascii="Times New Roman" w:hAnsi="Times New Roman" w:cs="Times New Roman"/>
          <w:color w:val="000000" w:themeColor="text1"/>
          <w:sz w:val="24"/>
          <w:szCs w:val="24"/>
        </w:rPr>
        <w:t xml:space="preserve"> </w:t>
      </w:r>
      <w:r w:rsidR="005D61A7" w:rsidRPr="00186333">
        <w:rPr>
          <w:rFonts w:ascii="Times New Roman" w:hAnsi="Times New Roman" w:cs="Times New Roman"/>
          <w:sz w:val="24"/>
          <w:szCs w:val="24"/>
        </w:rPr>
        <w:t>Apie ko</w:t>
      </w:r>
      <w:r w:rsidR="002C15F5" w:rsidRPr="00186333">
        <w:rPr>
          <w:rFonts w:ascii="Times New Roman" w:hAnsi="Times New Roman" w:cs="Times New Roman"/>
          <w:sz w:val="24"/>
          <w:szCs w:val="24"/>
        </w:rPr>
        <w:t xml:space="preserve">mplikacijas kalba ir daktaras </w:t>
      </w:r>
      <w:proofErr w:type="spellStart"/>
      <w:r w:rsidR="002C15F5" w:rsidRPr="00186333">
        <w:rPr>
          <w:rFonts w:ascii="Times New Roman" w:hAnsi="Times New Roman" w:cs="Times New Roman"/>
          <w:sz w:val="24"/>
          <w:szCs w:val="24"/>
        </w:rPr>
        <w:t>Ge</w:t>
      </w:r>
      <w:r w:rsidR="005D61A7" w:rsidRPr="00186333">
        <w:rPr>
          <w:rFonts w:ascii="Times New Roman" w:hAnsi="Times New Roman" w:cs="Times New Roman"/>
          <w:sz w:val="24"/>
          <w:szCs w:val="24"/>
        </w:rPr>
        <w:t>lingas</w:t>
      </w:r>
      <w:proofErr w:type="spellEnd"/>
      <w:r w:rsidR="005D61A7" w:rsidRPr="00186333">
        <w:rPr>
          <w:rFonts w:ascii="Times New Roman" w:hAnsi="Times New Roman" w:cs="Times New Roman"/>
          <w:sz w:val="24"/>
          <w:szCs w:val="24"/>
        </w:rPr>
        <w:t>, kuris skatino moteris, kad gimdymui jos jau ruoštųsi iš anksto ir pasirinktų žinomą ir profesionalią pribuvėją.  Anot jo, jei yra kokių komplikacijų (pvz.</w:t>
      </w:r>
      <w:r w:rsidR="002C0A2D" w:rsidRPr="00186333">
        <w:rPr>
          <w:rFonts w:ascii="Times New Roman" w:hAnsi="Times New Roman" w:cs="Times New Roman"/>
          <w:sz w:val="24"/>
          <w:szCs w:val="24"/>
        </w:rPr>
        <w:t>,</w:t>
      </w:r>
      <w:r w:rsidR="005D61A7" w:rsidRPr="00186333">
        <w:rPr>
          <w:rFonts w:ascii="Times New Roman" w:hAnsi="Times New Roman" w:cs="Times New Roman"/>
          <w:sz w:val="24"/>
          <w:szCs w:val="24"/>
        </w:rPr>
        <w:t xml:space="preserve"> vaisius ne toje padėtyje) ir pribuvėja nebežino ką daryti, reikia nedelsiant prašyti akušerinės pagalbos.</w:t>
      </w:r>
      <w:r w:rsidR="005D61A7" w:rsidRPr="00186333">
        <w:rPr>
          <w:rStyle w:val="FootnoteReference"/>
          <w:rFonts w:ascii="Times New Roman" w:hAnsi="Times New Roman" w:cs="Times New Roman"/>
          <w:sz w:val="24"/>
          <w:szCs w:val="24"/>
        </w:rPr>
        <w:footnoteReference w:id="223"/>
      </w:r>
      <w:r w:rsidR="005D61A7" w:rsidRPr="00186333">
        <w:rPr>
          <w:rFonts w:ascii="Times New Roman" w:hAnsi="Times New Roman" w:cs="Times New Roman"/>
          <w:color w:val="00B050"/>
          <w:sz w:val="24"/>
          <w:szCs w:val="24"/>
        </w:rPr>
        <w:t xml:space="preserve"> </w:t>
      </w:r>
      <w:r w:rsidR="006843D0" w:rsidRPr="00186333">
        <w:rPr>
          <w:rFonts w:ascii="Times New Roman" w:hAnsi="Times New Roman" w:cs="Times New Roman"/>
          <w:color w:val="000000" w:themeColor="text1"/>
          <w:sz w:val="24"/>
          <w:szCs w:val="24"/>
        </w:rPr>
        <w:t>Kiek</w:t>
      </w:r>
      <w:r w:rsidR="006843D0" w:rsidRPr="001D07F3">
        <w:rPr>
          <w:rFonts w:ascii="Times New Roman" w:hAnsi="Times New Roman" w:cs="Times New Roman"/>
          <w:color w:val="000000" w:themeColor="text1"/>
          <w:sz w:val="24"/>
          <w:szCs w:val="24"/>
        </w:rPr>
        <w:t xml:space="preserve"> dažniau aptinkami įrašai, kad vaikas gimė Šv. Jono parapijoje</w:t>
      </w:r>
      <w:r w:rsidR="00D220B6" w:rsidRPr="001D07F3">
        <w:rPr>
          <w:rFonts w:ascii="Times New Roman" w:hAnsi="Times New Roman" w:cs="Times New Roman"/>
          <w:color w:val="000000" w:themeColor="text1"/>
          <w:sz w:val="24"/>
          <w:szCs w:val="24"/>
        </w:rPr>
        <w:t>,</w:t>
      </w:r>
      <w:r w:rsidR="006843D0" w:rsidRPr="001D07F3">
        <w:rPr>
          <w:rFonts w:ascii="Times New Roman" w:hAnsi="Times New Roman" w:cs="Times New Roman"/>
          <w:color w:val="000000" w:themeColor="text1"/>
          <w:sz w:val="24"/>
          <w:szCs w:val="24"/>
        </w:rPr>
        <w:t xml:space="preserve"> name, kuris įvardijamas numeriu. Kaip kad </w:t>
      </w:r>
      <w:r w:rsidR="00B21B7F" w:rsidRPr="001D07F3">
        <w:rPr>
          <w:rFonts w:ascii="Times New Roman" w:hAnsi="Times New Roman" w:cs="Times New Roman"/>
          <w:color w:val="000000" w:themeColor="text1"/>
          <w:sz w:val="24"/>
          <w:szCs w:val="24"/>
        </w:rPr>
        <w:t>Jono</w:t>
      </w:r>
      <w:r w:rsidR="006843D0" w:rsidRPr="001D07F3">
        <w:rPr>
          <w:rFonts w:ascii="Times New Roman" w:hAnsi="Times New Roman" w:cs="Times New Roman"/>
          <w:color w:val="000000" w:themeColor="text1"/>
          <w:sz w:val="24"/>
          <w:szCs w:val="24"/>
        </w:rPr>
        <w:t xml:space="preserve"> ir </w:t>
      </w:r>
      <w:r w:rsidR="008B755E" w:rsidRPr="001D07F3">
        <w:rPr>
          <w:rFonts w:ascii="Times New Roman" w:hAnsi="Times New Roman" w:cs="Times New Roman"/>
          <w:color w:val="000000" w:themeColor="text1"/>
          <w:sz w:val="24"/>
          <w:szCs w:val="24"/>
        </w:rPr>
        <w:t>Ie</w:t>
      </w:r>
      <w:r w:rsidR="00B21B7F" w:rsidRPr="001D07F3">
        <w:rPr>
          <w:rFonts w:ascii="Times New Roman" w:hAnsi="Times New Roman" w:cs="Times New Roman"/>
          <w:color w:val="000000" w:themeColor="text1"/>
          <w:sz w:val="24"/>
          <w:szCs w:val="24"/>
        </w:rPr>
        <w:t xml:space="preserve">vos </w:t>
      </w:r>
      <w:proofErr w:type="spellStart"/>
      <w:r w:rsidR="00B21B7F" w:rsidRPr="001D07F3">
        <w:rPr>
          <w:rFonts w:ascii="Times New Roman" w:hAnsi="Times New Roman" w:cs="Times New Roman"/>
          <w:color w:val="000000" w:themeColor="text1"/>
          <w:sz w:val="24"/>
          <w:szCs w:val="24"/>
        </w:rPr>
        <w:t>Slavickių</w:t>
      </w:r>
      <w:proofErr w:type="spellEnd"/>
      <w:r w:rsidR="00B21B7F" w:rsidRPr="001D07F3">
        <w:rPr>
          <w:rFonts w:ascii="Times New Roman" w:hAnsi="Times New Roman" w:cs="Times New Roman"/>
          <w:color w:val="000000" w:themeColor="text1"/>
          <w:sz w:val="24"/>
          <w:szCs w:val="24"/>
        </w:rPr>
        <w:t xml:space="preserve"> dukra Jul</w:t>
      </w:r>
      <w:r w:rsidR="008B755E" w:rsidRPr="001D07F3">
        <w:rPr>
          <w:rFonts w:ascii="Times New Roman" w:hAnsi="Times New Roman" w:cs="Times New Roman"/>
          <w:color w:val="000000" w:themeColor="text1"/>
          <w:sz w:val="24"/>
          <w:szCs w:val="24"/>
        </w:rPr>
        <w:t>ijo</w:t>
      </w:r>
      <w:r w:rsidR="00B21B7F" w:rsidRPr="001D07F3">
        <w:rPr>
          <w:rFonts w:ascii="Times New Roman" w:hAnsi="Times New Roman" w:cs="Times New Roman"/>
          <w:color w:val="000000" w:themeColor="text1"/>
          <w:sz w:val="24"/>
          <w:szCs w:val="24"/>
        </w:rPr>
        <w:t>na gimė name Nr. 825</w:t>
      </w:r>
      <w:r w:rsidR="00B21B7F" w:rsidRPr="001D07F3">
        <w:rPr>
          <w:rStyle w:val="FootnoteReference"/>
          <w:rFonts w:ascii="Times New Roman" w:hAnsi="Times New Roman" w:cs="Times New Roman"/>
          <w:color w:val="000000" w:themeColor="text1"/>
          <w:sz w:val="24"/>
          <w:szCs w:val="24"/>
        </w:rPr>
        <w:footnoteReference w:id="224"/>
      </w:r>
      <w:r w:rsidR="00B21B7F" w:rsidRPr="001D07F3">
        <w:rPr>
          <w:rFonts w:ascii="Times New Roman" w:hAnsi="Times New Roman" w:cs="Times New Roman"/>
          <w:color w:val="000000" w:themeColor="text1"/>
          <w:sz w:val="24"/>
          <w:szCs w:val="24"/>
        </w:rPr>
        <w:t xml:space="preserve"> ar </w:t>
      </w:r>
      <w:r w:rsidR="008B755E" w:rsidRPr="001D07F3">
        <w:rPr>
          <w:rFonts w:ascii="Times New Roman" w:hAnsi="Times New Roman" w:cs="Times New Roman"/>
          <w:color w:val="000000" w:themeColor="text1"/>
          <w:sz w:val="24"/>
          <w:szCs w:val="24"/>
        </w:rPr>
        <w:t>Mi</w:t>
      </w:r>
      <w:r w:rsidR="00B160A9" w:rsidRPr="001D07F3">
        <w:rPr>
          <w:rFonts w:ascii="Times New Roman" w:hAnsi="Times New Roman" w:cs="Times New Roman"/>
          <w:color w:val="000000" w:themeColor="text1"/>
          <w:sz w:val="24"/>
          <w:szCs w:val="24"/>
        </w:rPr>
        <w:t>chailo ir Barbaros Jurevičių dukra Judita Antanina – name Nr. 205.</w:t>
      </w:r>
      <w:r w:rsidR="00B160A9" w:rsidRPr="001D07F3">
        <w:rPr>
          <w:rStyle w:val="FootnoteReference"/>
          <w:rFonts w:ascii="Times New Roman" w:hAnsi="Times New Roman" w:cs="Times New Roman"/>
          <w:color w:val="000000" w:themeColor="text1"/>
          <w:sz w:val="24"/>
          <w:szCs w:val="24"/>
        </w:rPr>
        <w:footnoteReference w:id="225"/>
      </w:r>
      <w:r w:rsidR="00C92287" w:rsidRPr="001D07F3">
        <w:rPr>
          <w:rFonts w:ascii="Times New Roman" w:hAnsi="Times New Roman" w:cs="Times New Roman"/>
          <w:color w:val="000000" w:themeColor="text1"/>
          <w:sz w:val="24"/>
          <w:szCs w:val="24"/>
        </w:rPr>
        <w:t xml:space="preserve"> Neatmetama galimybė, kad tai galėjo būti jų nuosavi namai.</w:t>
      </w:r>
    </w:p>
    <w:p w:rsidR="00DC3EFC" w:rsidRPr="001D07F3" w:rsidRDefault="00DC3EFC" w:rsidP="000A353D">
      <w:pPr>
        <w:spacing w:after="0" w:line="360" w:lineRule="auto"/>
        <w:ind w:firstLine="1298"/>
        <w:jc w:val="both"/>
        <w:rPr>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t xml:space="preserve">Po vaiko gimimo labai svarbus </w:t>
      </w:r>
      <w:r w:rsidR="00C92287" w:rsidRPr="001D07F3">
        <w:rPr>
          <w:rFonts w:ascii="Times New Roman" w:hAnsi="Times New Roman" w:cs="Times New Roman"/>
          <w:color w:val="000000" w:themeColor="text1"/>
          <w:sz w:val="24"/>
          <w:szCs w:val="24"/>
        </w:rPr>
        <w:t>įvykis</w:t>
      </w:r>
      <w:r w:rsidRPr="001D07F3">
        <w:rPr>
          <w:rFonts w:ascii="Times New Roman" w:hAnsi="Times New Roman" w:cs="Times New Roman"/>
          <w:color w:val="000000" w:themeColor="text1"/>
          <w:sz w:val="24"/>
          <w:szCs w:val="24"/>
        </w:rPr>
        <w:t xml:space="preserve"> buvo Krikšto sakramentas. Iš Vilniaus Šv. Jonų </w:t>
      </w:r>
      <w:r w:rsidR="00A51A55" w:rsidRPr="001D07F3">
        <w:rPr>
          <w:rFonts w:ascii="Times New Roman" w:hAnsi="Times New Roman" w:cs="Times New Roman"/>
          <w:color w:val="000000" w:themeColor="text1"/>
          <w:sz w:val="24"/>
          <w:szCs w:val="24"/>
        </w:rPr>
        <w:t xml:space="preserve">RKB gimimo metrikų knygos (1828 – 1833 </w:t>
      </w:r>
      <w:r w:rsidRPr="001D07F3">
        <w:rPr>
          <w:rFonts w:ascii="Times New Roman" w:hAnsi="Times New Roman" w:cs="Times New Roman"/>
          <w:color w:val="000000" w:themeColor="text1"/>
          <w:sz w:val="24"/>
          <w:szCs w:val="24"/>
        </w:rPr>
        <w:t xml:space="preserve">m.), matyti, kad dažniausiai vaikus krikštydavo kelių dienų. Štai 1828 m. gruodžio 9 d. Florijonas ir Marijona </w:t>
      </w:r>
      <w:proofErr w:type="spellStart"/>
      <w:r w:rsidRPr="001D07F3">
        <w:rPr>
          <w:rFonts w:ascii="Times New Roman" w:hAnsi="Times New Roman" w:cs="Times New Roman"/>
          <w:color w:val="000000" w:themeColor="text1"/>
          <w:sz w:val="24"/>
          <w:szCs w:val="24"/>
        </w:rPr>
        <w:t>Suchodolskiai</w:t>
      </w:r>
      <w:proofErr w:type="spellEnd"/>
      <w:r w:rsidRPr="001D07F3">
        <w:rPr>
          <w:rFonts w:ascii="Times New Roman" w:hAnsi="Times New Roman" w:cs="Times New Roman"/>
          <w:color w:val="000000" w:themeColor="text1"/>
          <w:sz w:val="24"/>
          <w:szCs w:val="24"/>
        </w:rPr>
        <w:t xml:space="preserve"> pakrikštijo dukrytę</w:t>
      </w:r>
      <w:r w:rsidR="00A51A55" w:rsidRPr="001D07F3">
        <w:rPr>
          <w:rFonts w:ascii="Times New Roman" w:hAnsi="Times New Roman" w:cs="Times New Roman"/>
          <w:color w:val="000000" w:themeColor="text1"/>
          <w:sz w:val="24"/>
          <w:szCs w:val="24"/>
        </w:rPr>
        <w:t xml:space="preserve"> gimusią lapkričio 27 d., Kotry</w:t>
      </w:r>
      <w:r w:rsidRPr="001D07F3">
        <w:rPr>
          <w:rFonts w:ascii="Times New Roman" w:hAnsi="Times New Roman" w:cs="Times New Roman"/>
          <w:color w:val="000000" w:themeColor="text1"/>
          <w:sz w:val="24"/>
          <w:szCs w:val="24"/>
        </w:rPr>
        <w:t>nos Antaninos vardu.</w:t>
      </w:r>
      <w:r w:rsidRPr="001D07F3">
        <w:rPr>
          <w:rStyle w:val="FootnoteReference"/>
          <w:rFonts w:ascii="Times New Roman" w:hAnsi="Times New Roman" w:cs="Times New Roman"/>
          <w:color w:val="000000" w:themeColor="text1"/>
          <w:sz w:val="24"/>
          <w:szCs w:val="24"/>
        </w:rPr>
        <w:footnoteReference w:id="226"/>
      </w:r>
      <w:r w:rsidRPr="001D07F3">
        <w:rPr>
          <w:rFonts w:ascii="Times New Roman" w:hAnsi="Times New Roman" w:cs="Times New Roman"/>
          <w:color w:val="000000" w:themeColor="text1"/>
          <w:sz w:val="24"/>
          <w:szCs w:val="24"/>
        </w:rPr>
        <w:t xml:space="preserve"> 1830 m. sa</w:t>
      </w:r>
      <w:r w:rsidR="008B755E" w:rsidRPr="001D07F3">
        <w:rPr>
          <w:rFonts w:ascii="Times New Roman" w:hAnsi="Times New Roman" w:cs="Times New Roman"/>
          <w:color w:val="000000" w:themeColor="text1"/>
          <w:sz w:val="24"/>
          <w:szCs w:val="24"/>
        </w:rPr>
        <w:t>usio 21 d. gimęs berniukas</w:t>
      </w:r>
      <w:r w:rsidRPr="001D07F3">
        <w:rPr>
          <w:rFonts w:ascii="Times New Roman" w:hAnsi="Times New Roman" w:cs="Times New Roman"/>
          <w:color w:val="000000" w:themeColor="text1"/>
          <w:sz w:val="24"/>
          <w:szCs w:val="24"/>
        </w:rPr>
        <w:t xml:space="preserve"> pakrikštytas </w:t>
      </w:r>
      <w:r w:rsidR="00A51A55" w:rsidRPr="001D07F3">
        <w:rPr>
          <w:rFonts w:ascii="Times New Roman" w:hAnsi="Times New Roman" w:cs="Times New Roman"/>
          <w:color w:val="000000" w:themeColor="text1"/>
          <w:sz w:val="24"/>
          <w:szCs w:val="24"/>
        </w:rPr>
        <w:t>vasario 2 d. Povi</w:t>
      </w:r>
      <w:r w:rsidRPr="001D07F3">
        <w:rPr>
          <w:rFonts w:ascii="Times New Roman" w:hAnsi="Times New Roman" w:cs="Times New Roman"/>
          <w:color w:val="000000" w:themeColor="text1"/>
          <w:sz w:val="24"/>
          <w:szCs w:val="24"/>
        </w:rPr>
        <w:t>lo Vincento vardu.</w:t>
      </w:r>
      <w:r w:rsidRPr="001D07F3">
        <w:rPr>
          <w:rStyle w:val="FootnoteReference"/>
          <w:rFonts w:ascii="Times New Roman" w:hAnsi="Times New Roman" w:cs="Times New Roman"/>
          <w:color w:val="000000" w:themeColor="text1"/>
          <w:sz w:val="24"/>
          <w:szCs w:val="24"/>
        </w:rPr>
        <w:footnoteReference w:id="227"/>
      </w:r>
      <w:r w:rsidRPr="001D07F3">
        <w:rPr>
          <w:rFonts w:ascii="Times New Roman" w:hAnsi="Times New Roman" w:cs="Times New Roman"/>
          <w:color w:val="000000" w:themeColor="text1"/>
          <w:sz w:val="24"/>
          <w:szCs w:val="24"/>
        </w:rPr>
        <w:t xml:space="preserve"> Pasitaikydavo ir tokių atvejų</w:t>
      </w:r>
      <w:r w:rsidR="008B755E" w:rsidRPr="001D07F3">
        <w:rPr>
          <w:rFonts w:ascii="Times New Roman" w:hAnsi="Times New Roman" w:cs="Times New Roman"/>
          <w:color w:val="000000" w:themeColor="text1"/>
          <w:sz w:val="24"/>
          <w:szCs w:val="24"/>
        </w:rPr>
        <w:t>,</w:t>
      </w:r>
      <w:r w:rsidRPr="001D07F3">
        <w:rPr>
          <w:rFonts w:ascii="Times New Roman" w:hAnsi="Times New Roman" w:cs="Times New Roman"/>
          <w:color w:val="000000" w:themeColor="text1"/>
          <w:sz w:val="24"/>
          <w:szCs w:val="24"/>
        </w:rPr>
        <w:t xml:space="preserve"> kai gimęs vaikas būdavo pakrikštytas tą pačią dieną.</w:t>
      </w:r>
      <w:r w:rsidRPr="001D07F3">
        <w:rPr>
          <w:rStyle w:val="FootnoteReference"/>
          <w:rFonts w:ascii="Times New Roman" w:hAnsi="Times New Roman" w:cs="Times New Roman"/>
          <w:color w:val="000000" w:themeColor="text1"/>
          <w:sz w:val="24"/>
          <w:szCs w:val="24"/>
        </w:rPr>
        <w:t xml:space="preserve"> </w:t>
      </w:r>
      <w:r w:rsidRPr="001D07F3">
        <w:rPr>
          <w:rFonts w:ascii="Times New Roman" w:hAnsi="Times New Roman" w:cs="Times New Roman"/>
          <w:color w:val="000000" w:themeColor="text1"/>
          <w:sz w:val="24"/>
          <w:szCs w:val="24"/>
        </w:rPr>
        <w:t xml:space="preserve">Pavyzdžiui, Jonas ir Rozalija </w:t>
      </w:r>
      <w:proofErr w:type="spellStart"/>
      <w:r w:rsidRPr="001D07F3">
        <w:rPr>
          <w:rFonts w:ascii="Times New Roman" w:hAnsi="Times New Roman" w:cs="Times New Roman"/>
          <w:color w:val="000000" w:themeColor="text1"/>
          <w:sz w:val="24"/>
          <w:szCs w:val="24"/>
        </w:rPr>
        <w:t>Kasovskiai</w:t>
      </w:r>
      <w:proofErr w:type="spellEnd"/>
      <w:r w:rsidRPr="001D07F3">
        <w:rPr>
          <w:rFonts w:ascii="Times New Roman" w:hAnsi="Times New Roman" w:cs="Times New Roman"/>
          <w:color w:val="000000" w:themeColor="text1"/>
          <w:sz w:val="24"/>
          <w:szCs w:val="24"/>
        </w:rPr>
        <w:t xml:space="preserve"> susilaukė sūnaus ir pakrikštijo Adolfu 1829 m. birželio 15 dieną.</w:t>
      </w:r>
      <w:r w:rsidRPr="001D07F3">
        <w:rPr>
          <w:rStyle w:val="FootnoteReference"/>
          <w:rFonts w:ascii="Times New Roman" w:hAnsi="Times New Roman" w:cs="Times New Roman"/>
          <w:color w:val="000000" w:themeColor="text1"/>
          <w:sz w:val="24"/>
          <w:szCs w:val="24"/>
        </w:rPr>
        <w:footnoteReference w:id="228"/>
      </w:r>
      <w:r w:rsidRPr="001D07F3">
        <w:rPr>
          <w:rFonts w:ascii="Times New Roman" w:hAnsi="Times New Roman" w:cs="Times New Roman"/>
          <w:color w:val="000000" w:themeColor="text1"/>
          <w:sz w:val="24"/>
          <w:szCs w:val="24"/>
        </w:rPr>
        <w:t xml:space="preserve"> Kodėl taip skubėta</w:t>
      </w:r>
      <w:r w:rsidR="008B755E" w:rsidRPr="001D07F3">
        <w:rPr>
          <w:rFonts w:ascii="Times New Roman" w:hAnsi="Times New Roman" w:cs="Times New Roman"/>
          <w:color w:val="000000" w:themeColor="text1"/>
          <w:sz w:val="24"/>
          <w:szCs w:val="24"/>
        </w:rPr>
        <w:t>,</w:t>
      </w:r>
      <w:r w:rsidRPr="001D07F3">
        <w:rPr>
          <w:rFonts w:ascii="Times New Roman" w:hAnsi="Times New Roman" w:cs="Times New Roman"/>
          <w:color w:val="000000" w:themeColor="text1"/>
          <w:sz w:val="24"/>
          <w:szCs w:val="24"/>
        </w:rPr>
        <w:t xml:space="preserve"> neaišku, tačiau neatmetama galimybė, kad dėl vai</w:t>
      </w:r>
      <w:r w:rsidR="00A51A55" w:rsidRPr="001D07F3">
        <w:rPr>
          <w:rFonts w:ascii="Times New Roman" w:hAnsi="Times New Roman" w:cs="Times New Roman"/>
          <w:color w:val="000000" w:themeColor="text1"/>
          <w:sz w:val="24"/>
          <w:szCs w:val="24"/>
        </w:rPr>
        <w:t>ko silpnos sveikatos baimintasi</w:t>
      </w:r>
      <w:r w:rsidR="008B755E" w:rsidRPr="001D07F3">
        <w:rPr>
          <w:rFonts w:ascii="Times New Roman" w:hAnsi="Times New Roman" w:cs="Times New Roman"/>
          <w:color w:val="000000" w:themeColor="text1"/>
          <w:sz w:val="24"/>
          <w:szCs w:val="24"/>
        </w:rPr>
        <w:t>,</w:t>
      </w:r>
      <w:r w:rsidRPr="001D07F3">
        <w:rPr>
          <w:rFonts w:ascii="Times New Roman" w:hAnsi="Times New Roman" w:cs="Times New Roman"/>
          <w:color w:val="000000" w:themeColor="text1"/>
          <w:sz w:val="24"/>
          <w:szCs w:val="24"/>
        </w:rPr>
        <w:t xml:space="preserve"> jog jis ilgai neišgyvens. Pasitaikė ir toks atvejis, kai viena šeima krikštijo savo skirtingo amžiaus vaiku</w:t>
      </w:r>
      <w:r w:rsidR="00A51A55" w:rsidRPr="001D07F3">
        <w:rPr>
          <w:rFonts w:ascii="Times New Roman" w:hAnsi="Times New Roman" w:cs="Times New Roman"/>
          <w:color w:val="000000" w:themeColor="text1"/>
          <w:sz w:val="24"/>
          <w:szCs w:val="24"/>
        </w:rPr>
        <w:t>s vieną dieną. Karolis ir Marijo</w:t>
      </w:r>
      <w:r w:rsidRPr="001D07F3">
        <w:rPr>
          <w:rFonts w:ascii="Times New Roman" w:hAnsi="Times New Roman" w:cs="Times New Roman"/>
          <w:color w:val="000000" w:themeColor="text1"/>
          <w:sz w:val="24"/>
          <w:szCs w:val="24"/>
        </w:rPr>
        <w:t>na 1828 m. gruodžio 30 d.  krikštijo savo dukreles Teres</w:t>
      </w:r>
      <w:r w:rsidR="00A51A55" w:rsidRPr="001D07F3">
        <w:rPr>
          <w:rFonts w:ascii="Times New Roman" w:hAnsi="Times New Roman" w:cs="Times New Roman"/>
          <w:color w:val="000000" w:themeColor="text1"/>
          <w:sz w:val="24"/>
          <w:szCs w:val="24"/>
        </w:rPr>
        <w:t>ę S</w:t>
      </w:r>
      <w:r w:rsidRPr="001D07F3">
        <w:rPr>
          <w:rFonts w:ascii="Times New Roman" w:hAnsi="Times New Roman" w:cs="Times New Roman"/>
          <w:color w:val="000000" w:themeColor="text1"/>
          <w:sz w:val="24"/>
          <w:szCs w:val="24"/>
        </w:rPr>
        <w:t>ofiją (3 mėnesių) ir Vincentą ( 2 metų ir 8 mėnesių) Šv. Jono bažnyčioje.</w:t>
      </w:r>
      <w:r w:rsidRPr="001D07F3">
        <w:rPr>
          <w:rStyle w:val="FootnoteReference"/>
          <w:rFonts w:ascii="Times New Roman" w:hAnsi="Times New Roman" w:cs="Times New Roman"/>
          <w:color w:val="000000" w:themeColor="text1"/>
          <w:sz w:val="24"/>
          <w:szCs w:val="24"/>
        </w:rPr>
        <w:footnoteReference w:id="229"/>
      </w:r>
      <w:r w:rsidRPr="001D07F3">
        <w:rPr>
          <w:rFonts w:ascii="Times New Roman" w:hAnsi="Times New Roman" w:cs="Times New Roman"/>
          <w:color w:val="000000" w:themeColor="text1"/>
          <w:sz w:val="24"/>
          <w:szCs w:val="24"/>
        </w:rPr>
        <w:t xml:space="preserve"> Dažnai fiksuojamas ir vieno mėnesio laikotarpis iki krikštynų. </w:t>
      </w:r>
      <w:r w:rsidR="00C92287" w:rsidRPr="001D07F3">
        <w:rPr>
          <w:rFonts w:ascii="Times New Roman" w:hAnsi="Times New Roman" w:cs="Times New Roman"/>
          <w:color w:val="000000" w:themeColor="text1"/>
          <w:sz w:val="24"/>
          <w:szCs w:val="24"/>
        </w:rPr>
        <w:t>R</w:t>
      </w:r>
      <w:r w:rsidRPr="001D07F3">
        <w:rPr>
          <w:rFonts w:ascii="Times New Roman" w:hAnsi="Times New Roman" w:cs="Times New Roman"/>
          <w:color w:val="000000" w:themeColor="text1"/>
          <w:sz w:val="24"/>
          <w:szCs w:val="24"/>
        </w:rPr>
        <w:t>etai, bet pasitaikydavo</w:t>
      </w:r>
      <w:r w:rsidR="00A51A55" w:rsidRPr="001D07F3">
        <w:rPr>
          <w:rFonts w:ascii="Times New Roman" w:hAnsi="Times New Roman" w:cs="Times New Roman"/>
          <w:color w:val="000000" w:themeColor="text1"/>
          <w:sz w:val="24"/>
          <w:szCs w:val="24"/>
        </w:rPr>
        <w:t>,</w:t>
      </w:r>
      <w:r w:rsidRPr="001D07F3">
        <w:rPr>
          <w:rFonts w:ascii="Times New Roman" w:hAnsi="Times New Roman" w:cs="Times New Roman"/>
          <w:color w:val="000000" w:themeColor="text1"/>
          <w:sz w:val="24"/>
          <w:szCs w:val="24"/>
        </w:rPr>
        <w:t xml:space="preserve"> kai vaikas krikštijamas ir kelių mėnesių (iki metų).</w:t>
      </w:r>
      <w:r w:rsidRPr="001D07F3">
        <w:rPr>
          <w:rStyle w:val="FootnoteReference"/>
          <w:rFonts w:ascii="Times New Roman" w:hAnsi="Times New Roman" w:cs="Times New Roman"/>
          <w:color w:val="000000" w:themeColor="text1"/>
          <w:sz w:val="24"/>
          <w:szCs w:val="24"/>
        </w:rPr>
        <w:footnoteReference w:id="230"/>
      </w:r>
      <w:r w:rsidRPr="001D07F3">
        <w:rPr>
          <w:rFonts w:ascii="Times New Roman" w:hAnsi="Times New Roman" w:cs="Times New Roman"/>
          <w:color w:val="000000" w:themeColor="text1"/>
          <w:sz w:val="24"/>
          <w:szCs w:val="24"/>
        </w:rPr>
        <w:t xml:space="preserve"> Dvynukų susilaukdavo nedaug šeimų. Per 1828 m. pabaigos ir 1832 metų laikotarpį fiksuojamas tik vie</w:t>
      </w:r>
      <w:r w:rsidR="008B755E" w:rsidRPr="001D07F3">
        <w:rPr>
          <w:rFonts w:ascii="Times New Roman" w:hAnsi="Times New Roman" w:cs="Times New Roman"/>
          <w:color w:val="000000" w:themeColor="text1"/>
          <w:sz w:val="24"/>
          <w:szCs w:val="24"/>
        </w:rPr>
        <w:t xml:space="preserve">nas toks atvejis. Vincentas </w:t>
      </w:r>
      <w:r w:rsidR="008B755E" w:rsidRPr="001D07F3">
        <w:rPr>
          <w:rFonts w:ascii="Times New Roman" w:hAnsi="Times New Roman" w:cs="Times New Roman"/>
          <w:color w:val="000000" w:themeColor="text1"/>
          <w:sz w:val="24"/>
          <w:szCs w:val="24"/>
        </w:rPr>
        <w:lastRenderedPageBreak/>
        <w:t>ir O</w:t>
      </w:r>
      <w:r w:rsidRPr="001D07F3">
        <w:rPr>
          <w:rFonts w:ascii="Times New Roman" w:hAnsi="Times New Roman" w:cs="Times New Roman"/>
          <w:color w:val="000000" w:themeColor="text1"/>
          <w:sz w:val="24"/>
          <w:szCs w:val="24"/>
        </w:rPr>
        <w:t xml:space="preserve">na </w:t>
      </w:r>
      <w:proofErr w:type="spellStart"/>
      <w:r w:rsidRPr="001D07F3">
        <w:rPr>
          <w:rFonts w:ascii="Times New Roman" w:hAnsi="Times New Roman" w:cs="Times New Roman"/>
          <w:color w:val="000000" w:themeColor="text1"/>
          <w:sz w:val="24"/>
          <w:szCs w:val="24"/>
        </w:rPr>
        <w:t>B</w:t>
      </w:r>
      <w:r w:rsidR="00A51A55" w:rsidRPr="001D07F3">
        <w:rPr>
          <w:rFonts w:ascii="Times New Roman" w:hAnsi="Times New Roman" w:cs="Times New Roman"/>
          <w:color w:val="000000" w:themeColor="text1"/>
          <w:sz w:val="24"/>
          <w:szCs w:val="24"/>
        </w:rPr>
        <w:t>rakovičiai</w:t>
      </w:r>
      <w:proofErr w:type="spellEnd"/>
      <w:r w:rsidR="00A51A55" w:rsidRPr="001D07F3">
        <w:rPr>
          <w:rFonts w:ascii="Times New Roman" w:hAnsi="Times New Roman" w:cs="Times New Roman"/>
          <w:color w:val="000000" w:themeColor="text1"/>
          <w:sz w:val="24"/>
          <w:szCs w:val="24"/>
        </w:rPr>
        <w:t xml:space="preserve"> susilaukė sūnaus Antano Pe</w:t>
      </w:r>
      <w:r w:rsidRPr="001D07F3">
        <w:rPr>
          <w:rFonts w:ascii="Times New Roman" w:hAnsi="Times New Roman" w:cs="Times New Roman"/>
          <w:color w:val="000000" w:themeColor="text1"/>
          <w:sz w:val="24"/>
          <w:szCs w:val="24"/>
        </w:rPr>
        <w:t>tro ir dukros Karolinos 1830 m. sausio 15 d. Vaikai buvo pakrikštyti sausio 19 d.</w:t>
      </w:r>
      <w:r w:rsidRPr="001D07F3">
        <w:rPr>
          <w:rStyle w:val="FootnoteReference"/>
          <w:rFonts w:ascii="Times New Roman" w:hAnsi="Times New Roman" w:cs="Times New Roman"/>
          <w:color w:val="000000" w:themeColor="text1"/>
          <w:sz w:val="24"/>
          <w:szCs w:val="24"/>
        </w:rPr>
        <w:footnoteReference w:id="231"/>
      </w:r>
    </w:p>
    <w:p w:rsidR="0032595A" w:rsidRPr="001D07F3" w:rsidRDefault="00DC3EFC" w:rsidP="000A353D">
      <w:pPr>
        <w:spacing w:after="0" w:line="360" w:lineRule="auto"/>
        <w:ind w:firstLine="1298"/>
        <w:jc w:val="both"/>
        <w:rPr>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t>Vaikam</w:t>
      </w:r>
      <w:r w:rsidR="00A51A55" w:rsidRPr="001D07F3">
        <w:rPr>
          <w:rFonts w:ascii="Times New Roman" w:hAnsi="Times New Roman" w:cs="Times New Roman"/>
          <w:color w:val="000000" w:themeColor="text1"/>
          <w:sz w:val="24"/>
          <w:szCs w:val="24"/>
        </w:rPr>
        <w:t>s</w:t>
      </w:r>
      <w:r w:rsidRPr="001D07F3">
        <w:rPr>
          <w:rFonts w:ascii="Times New Roman" w:hAnsi="Times New Roman" w:cs="Times New Roman"/>
          <w:color w:val="000000" w:themeColor="text1"/>
          <w:sz w:val="24"/>
          <w:szCs w:val="24"/>
        </w:rPr>
        <w:t xml:space="preserve"> vardai dažniausiai buvo duodami du. Tik nedidelė dalis įrašų</w:t>
      </w:r>
      <w:r w:rsidR="005010BF">
        <w:rPr>
          <w:rFonts w:ascii="Times New Roman" w:hAnsi="Times New Roman" w:cs="Times New Roman"/>
          <w:color w:val="000000" w:themeColor="text1"/>
          <w:sz w:val="24"/>
          <w:szCs w:val="24"/>
        </w:rPr>
        <w:t xml:space="preserve">, kur nurodytas vienas vardas. </w:t>
      </w:r>
      <w:r w:rsidRPr="001D07F3">
        <w:rPr>
          <w:rFonts w:ascii="Times New Roman" w:hAnsi="Times New Roman" w:cs="Times New Roman"/>
          <w:color w:val="000000" w:themeColor="text1"/>
          <w:sz w:val="24"/>
          <w:szCs w:val="24"/>
        </w:rPr>
        <w:t>Pavyko aptikti vaikų, kuriem</w:t>
      </w:r>
      <w:r w:rsidR="00A51A55" w:rsidRPr="001D07F3">
        <w:rPr>
          <w:rFonts w:ascii="Times New Roman" w:hAnsi="Times New Roman" w:cs="Times New Roman"/>
          <w:color w:val="000000" w:themeColor="text1"/>
          <w:sz w:val="24"/>
          <w:szCs w:val="24"/>
        </w:rPr>
        <w:t>s</w:t>
      </w:r>
      <w:r w:rsidRPr="001D07F3">
        <w:rPr>
          <w:rFonts w:ascii="Times New Roman" w:hAnsi="Times New Roman" w:cs="Times New Roman"/>
          <w:color w:val="000000" w:themeColor="text1"/>
          <w:sz w:val="24"/>
          <w:szCs w:val="24"/>
        </w:rPr>
        <w:t xml:space="preserve"> skirti netgi trys vardai, kaip 1829 m. lapkričio 3 d. pakrikštytai Aurelijai Apolonijai Paulinai.</w:t>
      </w:r>
      <w:r w:rsidRPr="001D07F3">
        <w:rPr>
          <w:rStyle w:val="FootnoteReference"/>
          <w:rFonts w:ascii="Times New Roman" w:hAnsi="Times New Roman" w:cs="Times New Roman"/>
          <w:color w:val="000000" w:themeColor="text1"/>
          <w:sz w:val="24"/>
          <w:szCs w:val="24"/>
        </w:rPr>
        <w:footnoteReference w:id="232"/>
      </w:r>
      <w:r w:rsidR="005D2B5C" w:rsidRPr="001D07F3">
        <w:rPr>
          <w:rFonts w:ascii="Times New Roman" w:hAnsi="Times New Roman" w:cs="Times New Roman"/>
          <w:color w:val="000000" w:themeColor="text1"/>
          <w:sz w:val="24"/>
          <w:szCs w:val="24"/>
        </w:rPr>
        <w:t xml:space="preserve"> Vieną vardą dažn</w:t>
      </w:r>
      <w:r w:rsidRPr="001D07F3">
        <w:rPr>
          <w:rFonts w:ascii="Times New Roman" w:hAnsi="Times New Roman" w:cs="Times New Roman"/>
          <w:color w:val="000000" w:themeColor="text1"/>
          <w:sz w:val="24"/>
          <w:szCs w:val="24"/>
        </w:rPr>
        <w:t xml:space="preserve">iau turėjo mergaitės. Berniukų populiariausias vardas buvo Jonas. </w:t>
      </w:r>
      <w:r w:rsidR="005D2B5C" w:rsidRPr="001D07F3">
        <w:rPr>
          <w:rFonts w:ascii="Times New Roman" w:hAnsi="Times New Roman" w:cs="Times New Roman"/>
          <w:color w:val="000000" w:themeColor="text1"/>
          <w:sz w:val="24"/>
          <w:szCs w:val="24"/>
        </w:rPr>
        <w:t>Taip pat dominavo vardai: Mykolas</w:t>
      </w:r>
      <w:r w:rsidRPr="001D07F3">
        <w:rPr>
          <w:rFonts w:ascii="Times New Roman" w:hAnsi="Times New Roman" w:cs="Times New Roman"/>
          <w:color w:val="000000" w:themeColor="text1"/>
          <w:sz w:val="24"/>
          <w:szCs w:val="24"/>
        </w:rPr>
        <w:t>, Ad</w:t>
      </w:r>
      <w:r w:rsidR="005D2B5C" w:rsidRPr="001D07F3">
        <w:rPr>
          <w:rFonts w:ascii="Times New Roman" w:hAnsi="Times New Roman" w:cs="Times New Roman"/>
          <w:color w:val="000000" w:themeColor="text1"/>
          <w:sz w:val="24"/>
          <w:szCs w:val="24"/>
        </w:rPr>
        <w:t>o</w:t>
      </w:r>
      <w:r w:rsidRPr="001D07F3">
        <w:rPr>
          <w:rFonts w:ascii="Times New Roman" w:hAnsi="Times New Roman" w:cs="Times New Roman"/>
          <w:color w:val="000000" w:themeColor="text1"/>
          <w:sz w:val="24"/>
          <w:szCs w:val="24"/>
        </w:rPr>
        <w:t>mas, J</w:t>
      </w:r>
      <w:r w:rsidR="005D2B5C" w:rsidRPr="001D07F3">
        <w:rPr>
          <w:rFonts w:ascii="Times New Roman" w:hAnsi="Times New Roman" w:cs="Times New Roman"/>
          <w:color w:val="000000" w:themeColor="text1"/>
          <w:sz w:val="24"/>
          <w:szCs w:val="24"/>
        </w:rPr>
        <w:t>uozas, Antanas, Vincentas, Prancišku</w:t>
      </w:r>
      <w:r w:rsidRPr="001D07F3">
        <w:rPr>
          <w:rFonts w:ascii="Times New Roman" w:hAnsi="Times New Roman" w:cs="Times New Roman"/>
          <w:color w:val="000000" w:themeColor="text1"/>
          <w:sz w:val="24"/>
          <w:szCs w:val="24"/>
        </w:rPr>
        <w:t>s, Petras, Ale</w:t>
      </w:r>
      <w:r w:rsidR="005D2B5C" w:rsidRPr="001D07F3">
        <w:rPr>
          <w:rFonts w:ascii="Times New Roman" w:hAnsi="Times New Roman" w:cs="Times New Roman"/>
          <w:color w:val="000000" w:themeColor="text1"/>
          <w:sz w:val="24"/>
          <w:szCs w:val="24"/>
        </w:rPr>
        <w:t>ksandras. Kiek mažiau – Vladislo</w:t>
      </w:r>
      <w:r w:rsidRPr="001D07F3">
        <w:rPr>
          <w:rFonts w:ascii="Times New Roman" w:hAnsi="Times New Roman" w:cs="Times New Roman"/>
          <w:color w:val="000000" w:themeColor="text1"/>
          <w:sz w:val="24"/>
          <w:szCs w:val="24"/>
        </w:rPr>
        <w:t>vas, Konstantinas, Dominykas, Kazimieras. Retai pasitaikantys</w:t>
      </w:r>
      <w:r w:rsidR="005D2B5C" w:rsidRPr="001D07F3">
        <w:rPr>
          <w:rFonts w:ascii="Times New Roman" w:hAnsi="Times New Roman" w:cs="Times New Roman"/>
          <w:color w:val="000000" w:themeColor="text1"/>
          <w:sz w:val="24"/>
          <w:szCs w:val="24"/>
        </w:rPr>
        <w:t xml:space="preserve"> vardai – Maksimili</w:t>
      </w:r>
      <w:r w:rsidRPr="001D07F3">
        <w:rPr>
          <w:rFonts w:ascii="Times New Roman" w:hAnsi="Times New Roman" w:cs="Times New Roman"/>
          <w:color w:val="000000" w:themeColor="text1"/>
          <w:sz w:val="24"/>
          <w:szCs w:val="24"/>
        </w:rPr>
        <w:t>j</w:t>
      </w:r>
      <w:r w:rsidR="005D2B5C" w:rsidRPr="001D07F3">
        <w:rPr>
          <w:rFonts w:ascii="Times New Roman" w:hAnsi="Times New Roman" w:cs="Times New Roman"/>
          <w:color w:val="000000" w:themeColor="text1"/>
          <w:sz w:val="24"/>
          <w:szCs w:val="24"/>
        </w:rPr>
        <w:t>o</w:t>
      </w:r>
      <w:r w:rsidRPr="001D07F3">
        <w:rPr>
          <w:rFonts w:ascii="Times New Roman" w:hAnsi="Times New Roman" w:cs="Times New Roman"/>
          <w:color w:val="000000" w:themeColor="text1"/>
          <w:sz w:val="24"/>
          <w:szCs w:val="24"/>
        </w:rPr>
        <w:t>nas, Julius, Teofilis, Jul</w:t>
      </w:r>
      <w:r w:rsidR="005D2B5C" w:rsidRPr="001D07F3">
        <w:rPr>
          <w:rFonts w:ascii="Times New Roman" w:hAnsi="Times New Roman" w:cs="Times New Roman"/>
          <w:color w:val="000000" w:themeColor="text1"/>
          <w:sz w:val="24"/>
          <w:szCs w:val="24"/>
        </w:rPr>
        <w:t>ijonas, Liudvikas, Bened</w:t>
      </w:r>
      <w:r w:rsidRPr="001D07F3">
        <w:rPr>
          <w:rFonts w:ascii="Times New Roman" w:hAnsi="Times New Roman" w:cs="Times New Roman"/>
          <w:color w:val="000000" w:themeColor="text1"/>
          <w:sz w:val="24"/>
          <w:szCs w:val="24"/>
        </w:rPr>
        <w:t>iktas, Teodoras, Adolfas, Zachariju</w:t>
      </w:r>
      <w:r w:rsidR="005D2B5C" w:rsidRPr="001D07F3">
        <w:rPr>
          <w:rFonts w:ascii="Times New Roman" w:hAnsi="Times New Roman" w:cs="Times New Roman"/>
          <w:color w:val="000000" w:themeColor="text1"/>
          <w:sz w:val="24"/>
          <w:szCs w:val="24"/>
        </w:rPr>
        <w:t>s, Edvardas, Faustinas, Po</w:t>
      </w:r>
      <w:r w:rsidR="003C1408" w:rsidRPr="001D07F3">
        <w:rPr>
          <w:rFonts w:ascii="Times New Roman" w:hAnsi="Times New Roman" w:cs="Times New Roman"/>
          <w:color w:val="000000" w:themeColor="text1"/>
          <w:sz w:val="24"/>
          <w:szCs w:val="24"/>
        </w:rPr>
        <w:t>v</w:t>
      </w:r>
      <w:r w:rsidR="005D2B5C" w:rsidRPr="001D07F3">
        <w:rPr>
          <w:rFonts w:ascii="Times New Roman" w:hAnsi="Times New Roman" w:cs="Times New Roman"/>
          <w:color w:val="000000" w:themeColor="text1"/>
          <w:sz w:val="24"/>
          <w:szCs w:val="24"/>
        </w:rPr>
        <w:t>i</w:t>
      </w:r>
      <w:r w:rsidR="003C1408" w:rsidRPr="001D07F3">
        <w:rPr>
          <w:rFonts w:ascii="Times New Roman" w:hAnsi="Times New Roman" w:cs="Times New Roman"/>
          <w:color w:val="000000" w:themeColor="text1"/>
          <w:sz w:val="24"/>
          <w:szCs w:val="24"/>
        </w:rPr>
        <w:t>las ir kt</w:t>
      </w:r>
      <w:r w:rsidRPr="001D07F3">
        <w:rPr>
          <w:rFonts w:ascii="Times New Roman" w:hAnsi="Times New Roman" w:cs="Times New Roman"/>
          <w:color w:val="000000" w:themeColor="text1"/>
          <w:sz w:val="24"/>
          <w:szCs w:val="24"/>
        </w:rPr>
        <w:t xml:space="preserve">. Tarp tėvų tai pat dažniausias Jono vardas. </w:t>
      </w:r>
      <w:r w:rsidR="00245490" w:rsidRPr="001D07F3">
        <w:rPr>
          <w:rFonts w:ascii="Times New Roman" w:hAnsi="Times New Roman" w:cs="Times New Roman"/>
          <w:color w:val="000000" w:themeColor="text1"/>
          <w:sz w:val="24"/>
          <w:szCs w:val="24"/>
        </w:rPr>
        <w:t>Pasak Liudo Jovaišos, Jono vardas buv</w:t>
      </w:r>
      <w:r w:rsidR="005A359F" w:rsidRPr="001D07F3">
        <w:rPr>
          <w:rFonts w:ascii="Times New Roman" w:hAnsi="Times New Roman" w:cs="Times New Roman"/>
          <w:color w:val="000000" w:themeColor="text1"/>
          <w:sz w:val="24"/>
          <w:szCs w:val="24"/>
        </w:rPr>
        <w:t>o populiariausias ir Viduramžiais bei</w:t>
      </w:r>
      <w:r w:rsidR="00245490" w:rsidRPr="001D07F3">
        <w:rPr>
          <w:rFonts w:ascii="Times New Roman" w:hAnsi="Times New Roman" w:cs="Times New Roman"/>
          <w:color w:val="000000" w:themeColor="text1"/>
          <w:sz w:val="24"/>
          <w:szCs w:val="24"/>
        </w:rPr>
        <w:t xml:space="preserve"> išliko toks visą XVII a. pirmą pusę.</w:t>
      </w:r>
      <w:r w:rsidR="00245490" w:rsidRPr="001D07F3">
        <w:rPr>
          <w:rStyle w:val="FootnoteReference"/>
          <w:rFonts w:ascii="Times New Roman" w:hAnsi="Times New Roman" w:cs="Times New Roman"/>
          <w:color w:val="000000" w:themeColor="text1"/>
          <w:sz w:val="24"/>
          <w:szCs w:val="24"/>
        </w:rPr>
        <w:footnoteReference w:id="233"/>
      </w:r>
      <w:r w:rsidR="00245490" w:rsidRPr="001D07F3">
        <w:rPr>
          <w:rFonts w:ascii="Times New Roman" w:hAnsi="Times New Roman" w:cs="Times New Roman"/>
          <w:color w:val="000000" w:themeColor="text1"/>
          <w:sz w:val="24"/>
          <w:szCs w:val="24"/>
        </w:rPr>
        <w:t xml:space="preserve"> Šio vardo</w:t>
      </w:r>
      <w:r w:rsidR="008B755E" w:rsidRPr="001D07F3">
        <w:rPr>
          <w:rFonts w:ascii="Times New Roman" w:hAnsi="Times New Roman" w:cs="Times New Roman"/>
          <w:color w:val="000000" w:themeColor="text1"/>
          <w:sz w:val="24"/>
          <w:szCs w:val="24"/>
        </w:rPr>
        <w:t xml:space="preserve"> populiarumo</w:t>
      </w:r>
      <w:r w:rsidR="00245490" w:rsidRPr="001D07F3">
        <w:rPr>
          <w:rFonts w:ascii="Times New Roman" w:hAnsi="Times New Roman" w:cs="Times New Roman"/>
          <w:color w:val="000000" w:themeColor="text1"/>
          <w:sz w:val="24"/>
          <w:szCs w:val="24"/>
        </w:rPr>
        <w:t xml:space="preserve"> tąsa matoma ir XIX a. pirmoje pusėje. </w:t>
      </w:r>
      <w:r w:rsidR="0032595A" w:rsidRPr="001D07F3">
        <w:rPr>
          <w:rFonts w:ascii="Times New Roman" w:hAnsi="Times New Roman" w:cs="Times New Roman"/>
          <w:color w:val="000000" w:themeColor="text1"/>
          <w:sz w:val="24"/>
          <w:szCs w:val="24"/>
        </w:rPr>
        <w:t xml:space="preserve">Vilniuje </w:t>
      </w:r>
      <w:r w:rsidR="00530DE6" w:rsidRPr="001D07F3">
        <w:rPr>
          <w:rFonts w:ascii="Times New Roman" w:hAnsi="Times New Roman" w:cs="Times New Roman"/>
          <w:color w:val="000000" w:themeColor="text1"/>
          <w:sz w:val="24"/>
          <w:szCs w:val="24"/>
        </w:rPr>
        <w:t xml:space="preserve">XVII a. </w:t>
      </w:r>
      <w:r w:rsidR="00983CEA" w:rsidRPr="001D07F3">
        <w:rPr>
          <w:rFonts w:ascii="Times New Roman" w:hAnsi="Times New Roman" w:cs="Times New Roman"/>
          <w:color w:val="000000" w:themeColor="text1"/>
          <w:sz w:val="24"/>
          <w:szCs w:val="24"/>
        </w:rPr>
        <w:t xml:space="preserve">dažniausiai pasitaikę vardai </w:t>
      </w:r>
      <w:r w:rsidR="00530DE6" w:rsidRPr="001D07F3">
        <w:rPr>
          <w:rFonts w:ascii="Times New Roman" w:hAnsi="Times New Roman" w:cs="Times New Roman"/>
          <w:color w:val="000000" w:themeColor="text1"/>
          <w:sz w:val="24"/>
          <w:szCs w:val="24"/>
        </w:rPr>
        <w:t>Martynas, Kristupas,</w:t>
      </w:r>
      <w:r w:rsidR="0032595A" w:rsidRPr="001D07F3">
        <w:rPr>
          <w:rFonts w:ascii="Times New Roman" w:hAnsi="Times New Roman" w:cs="Times New Roman"/>
          <w:color w:val="000000" w:themeColor="text1"/>
          <w:sz w:val="24"/>
          <w:szCs w:val="24"/>
        </w:rPr>
        <w:t xml:space="preserve"> Jokūbas, Kazimieras</w:t>
      </w:r>
      <w:r w:rsidR="00983CEA" w:rsidRPr="001D07F3">
        <w:rPr>
          <w:rFonts w:ascii="Times New Roman" w:hAnsi="Times New Roman" w:cs="Times New Roman"/>
          <w:color w:val="000000" w:themeColor="text1"/>
          <w:sz w:val="24"/>
          <w:szCs w:val="24"/>
        </w:rPr>
        <w:t>,</w:t>
      </w:r>
      <w:r w:rsidR="0032595A" w:rsidRPr="001D07F3">
        <w:rPr>
          <w:rStyle w:val="FootnoteReference"/>
          <w:rFonts w:ascii="Times New Roman" w:hAnsi="Times New Roman" w:cs="Times New Roman"/>
          <w:color w:val="000000" w:themeColor="text1"/>
          <w:sz w:val="24"/>
          <w:szCs w:val="24"/>
        </w:rPr>
        <w:footnoteReference w:id="234"/>
      </w:r>
      <w:r w:rsidR="00983CEA" w:rsidRPr="001D07F3">
        <w:rPr>
          <w:rFonts w:ascii="Times New Roman" w:hAnsi="Times New Roman" w:cs="Times New Roman"/>
          <w:color w:val="000000" w:themeColor="text1"/>
          <w:sz w:val="24"/>
          <w:szCs w:val="24"/>
        </w:rPr>
        <w:t xml:space="preserve"> </w:t>
      </w:r>
      <w:r w:rsidR="0032595A" w:rsidRPr="001D07F3">
        <w:rPr>
          <w:rFonts w:ascii="Times New Roman" w:hAnsi="Times New Roman" w:cs="Times New Roman"/>
          <w:color w:val="000000" w:themeColor="text1"/>
          <w:sz w:val="24"/>
          <w:szCs w:val="24"/>
        </w:rPr>
        <w:t>vėliau prarado savo pozicijas.</w:t>
      </w:r>
      <w:r w:rsidRPr="001D07F3">
        <w:rPr>
          <w:rFonts w:ascii="Times New Roman" w:hAnsi="Times New Roman" w:cs="Times New Roman"/>
          <w:color w:val="000000" w:themeColor="text1"/>
          <w:sz w:val="24"/>
          <w:szCs w:val="24"/>
        </w:rPr>
        <w:t xml:space="preserve"> Tarp mergaičių dominavo K</w:t>
      </w:r>
      <w:r w:rsidR="005D2B5C" w:rsidRPr="001D07F3">
        <w:rPr>
          <w:rFonts w:ascii="Times New Roman" w:hAnsi="Times New Roman" w:cs="Times New Roman"/>
          <w:color w:val="000000" w:themeColor="text1"/>
          <w:sz w:val="24"/>
          <w:szCs w:val="24"/>
        </w:rPr>
        <w:t>otryna,  Julijo</w:t>
      </w:r>
      <w:r w:rsidRPr="001D07F3">
        <w:rPr>
          <w:rFonts w:ascii="Times New Roman" w:hAnsi="Times New Roman" w:cs="Times New Roman"/>
          <w:color w:val="000000" w:themeColor="text1"/>
          <w:sz w:val="24"/>
          <w:szCs w:val="24"/>
        </w:rPr>
        <w:t>na, Tekl</w:t>
      </w:r>
      <w:r w:rsidR="005D2B5C" w:rsidRPr="001D07F3">
        <w:rPr>
          <w:rFonts w:ascii="Times New Roman" w:hAnsi="Times New Roman" w:cs="Times New Roman"/>
          <w:color w:val="000000" w:themeColor="text1"/>
          <w:sz w:val="24"/>
          <w:szCs w:val="24"/>
        </w:rPr>
        <w:t>ė, S</w:t>
      </w:r>
      <w:r w:rsidRPr="001D07F3">
        <w:rPr>
          <w:rFonts w:ascii="Times New Roman" w:hAnsi="Times New Roman" w:cs="Times New Roman"/>
          <w:color w:val="000000" w:themeColor="text1"/>
          <w:sz w:val="24"/>
          <w:szCs w:val="24"/>
        </w:rPr>
        <w:t>ofija. Kiek rečiau – Izabelė, Roza</w:t>
      </w:r>
      <w:r w:rsidR="005D2B5C" w:rsidRPr="001D07F3">
        <w:rPr>
          <w:rFonts w:ascii="Times New Roman" w:hAnsi="Times New Roman" w:cs="Times New Roman"/>
          <w:color w:val="000000" w:themeColor="text1"/>
          <w:sz w:val="24"/>
          <w:szCs w:val="24"/>
        </w:rPr>
        <w:t>lij</w:t>
      </w:r>
      <w:r w:rsidRPr="001D07F3">
        <w:rPr>
          <w:rFonts w:ascii="Times New Roman" w:hAnsi="Times New Roman" w:cs="Times New Roman"/>
          <w:color w:val="000000" w:themeColor="text1"/>
          <w:sz w:val="24"/>
          <w:szCs w:val="24"/>
        </w:rPr>
        <w:t xml:space="preserve">a </w:t>
      </w:r>
      <w:r w:rsidR="005D2B5C" w:rsidRPr="001D07F3">
        <w:rPr>
          <w:rFonts w:ascii="Times New Roman" w:hAnsi="Times New Roman" w:cs="Times New Roman"/>
          <w:color w:val="000000" w:themeColor="text1"/>
          <w:sz w:val="24"/>
          <w:szCs w:val="24"/>
        </w:rPr>
        <w:t>arba Rožė, Anelė, P</w:t>
      </w:r>
      <w:r w:rsidR="003C1408" w:rsidRPr="001D07F3">
        <w:rPr>
          <w:rFonts w:ascii="Times New Roman" w:hAnsi="Times New Roman" w:cs="Times New Roman"/>
          <w:color w:val="000000" w:themeColor="text1"/>
          <w:sz w:val="24"/>
          <w:szCs w:val="24"/>
        </w:rPr>
        <w:t>ranciška, Pet</w:t>
      </w:r>
      <w:r w:rsidR="005D2B5C" w:rsidRPr="001D07F3">
        <w:rPr>
          <w:rFonts w:ascii="Times New Roman" w:hAnsi="Times New Roman" w:cs="Times New Roman"/>
          <w:color w:val="000000" w:themeColor="text1"/>
          <w:sz w:val="24"/>
          <w:szCs w:val="24"/>
        </w:rPr>
        <w:t>ronelė, Marijo</w:t>
      </w:r>
      <w:r w:rsidRPr="001D07F3">
        <w:rPr>
          <w:rFonts w:ascii="Times New Roman" w:hAnsi="Times New Roman" w:cs="Times New Roman"/>
          <w:color w:val="000000" w:themeColor="text1"/>
          <w:sz w:val="24"/>
          <w:szCs w:val="24"/>
        </w:rPr>
        <w:t>na, Magd</w:t>
      </w:r>
      <w:r w:rsidR="005D2B5C" w:rsidRPr="001D07F3">
        <w:rPr>
          <w:rFonts w:ascii="Times New Roman" w:hAnsi="Times New Roman" w:cs="Times New Roman"/>
          <w:color w:val="000000" w:themeColor="text1"/>
          <w:sz w:val="24"/>
          <w:szCs w:val="24"/>
        </w:rPr>
        <w:t xml:space="preserve">alena, Paulina, </w:t>
      </w:r>
      <w:proofErr w:type="spellStart"/>
      <w:r w:rsidR="005D2B5C" w:rsidRPr="001D07F3">
        <w:rPr>
          <w:rFonts w:ascii="Times New Roman" w:hAnsi="Times New Roman" w:cs="Times New Roman"/>
          <w:color w:val="000000" w:themeColor="text1"/>
          <w:sz w:val="24"/>
          <w:szCs w:val="24"/>
        </w:rPr>
        <w:t>Ju</w:t>
      </w:r>
      <w:r w:rsidRPr="001D07F3">
        <w:rPr>
          <w:rFonts w:ascii="Times New Roman" w:hAnsi="Times New Roman" w:cs="Times New Roman"/>
          <w:color w:val="000000" w:themeColor="text1"/>
          <w:sz w:val="24"/>
          <w:szCs w:val="24"/>
        </w:rPr>
        <w:t>zefa</w:t>
      </w:r>
      <w:proofErr w:type="spellEnd"/>
      <w:r w:rsidRPr="001D07F3">
        <w:rPr>
          <w:rFonts w:ascii="Times New Roman" w:hAnsi="Times New Roman" w:cs="Times New Roman"/>
          <w:color w:val="000000" w:themeColor="text1"/>
          <w:sz w:val="24"/>
          <w:szCs w:val="24"/>
        </w:rPr>
        <w:t xml:space="preserve"> ir kt. Jei apžvelgtume mamų vardus</w:t>
      </w:r>
      <w:r w:rsidR="003C1408" w:rsidRPr="001D07F3">
        <w:rPr>
          <w:rFonts w:ascii="Times New Roman" w:hAnsi="Times New Roman" w:cs="Times New Roman"/>
          <w:color w:val="000000" w:themeColor="text1"/>
          <w:sz w:val="24"/>
          <w:szCs w:val="24"/>
        </w:rPr>
        <w:t>,</w:t>
      </w:r>
      <w:r w:rsidRPr="001D07F3">
        <w:rPr>
          <w:rFonts w:ascii="Times New Roman" w:hAnsi="Times New Roman" w:cs="Times New Roman"/>
          <w:color w:val="000000" w:themeColor="text1"/>
          <w:sz w:val="24"/>
          <w:szCs w:val="24"/>
        </w:rPr>
        <w:t xml:space="preserve"> ta</w:t>
      </w:r>
      <w:r w:rsidR="005D2B5C" w:rsidRPr="001D07F3">
        <w:rPr>
          <w:rFonts w:ascii="Times New Roman" w:hAnsi="Times New Roman" w:cs="Times New Roman"/>
          <w:color w:val="000000" w:themeColor="text1"/>
          <w:sz w:val="24"/>
          <w:szCs w:val="24"/>
        </w:rPr>
        <w:t>i pirmoje pozicijoje būtų Marijo</w:t>
      </w:r>
      <w:r w:rsidRPr="001D07F3">
        <w:rPr>
          <w:rFonts w:ascii="Times New Roman" w:hAnsi="Times New Roman" w:cs="Times New Roman"/>
          <w:color w:val="000000" w:themeColor="text1"/>
          <w:sz w:val="24"/>
          <w:szCs w:val="24"/>
        </w:rPr>
        <w:t>na. Pri</w:t>
      </w:r>
      <w:r w:rsidR="005D2B5C" w:rsidRPr="001D07F3">
        <w:rPr>
          <w:rFonts w:ascii="Times New Roman" w:hAnsi="Times New Roman" w:cs="Times New Roman"/>
          <w:color w:val="000000" w:themeColor="text1"/>
          <w:sz w:val="24"/>
          <w:szCs w:val="24"/>
        </w:rPr>
        <w:t>e dažniausių galima iškirti ir O</w:t>
      </w:r>
      <w:r w:rsidRPr="001D07F3">
        <w:rPr>
          <w:rFonts w:ascii="Times New Roman" w:hAnsi="Times New Roman" w:cs="Times New Roman"/>
          <w:color w:val="000000" w:themeColor="text1"/>
          <w:sz w:val="24"/>
          <w:szCs w:val="24"/>
        </w:rPr>
        <w:t xml:space="preserve">ną. </w:t>
      </w:r>
      <w:r w:rsidR="00530DE6" w:rsidRPr="001D07F3">
        <w:rPr>
          <w:rFonts w:ascii="Times New Roman" w:hAnsi="Times New Roman" w:cs="Times New Roman"/>
          <w:color w:val="000000" w:themeColor="text1"/>
          <w:sz w:val="24"/>
          <w:szCs w:val="24"/>
        </w:rPr>
        <w:t>Viduramžiais ir XVII a. populiariausias</w:t>
      </w:r>
      <w:r w:rsidR="00983CEA" w:rsidRPr="001D07F3">
        <w:rPr>
          <w:rFonts w:ascii="Times New Roman" w:hAnsi="Times New Roman" w:cs="Times New Roman"/>
          <w:color w:val="000000" w:themeColor="text1"/>
          <w:sz w:val="24"/>
          <w:szCs w:val="24"/>
        </w:rPr>
        <w:t xml:space="preserve"> moterų</w:t>
      </w:r>
      <w:r w:rsidR="00530DE6" w:rsidRPr="001D07F3">
        <w:rPr>
          <w:rFonts w:ascii="Times New Roman" w:hAnsi="Times New Roman" w:cs="Times New Roman"/>
          <w:color w:val="000000" w:themeColor="text1"/>
          <w:sz w:val="24"/>
          <w:szCs w:val="24"/>
        </w:rPr>
        <w:t xml:space="preserve"> krikšto vardas buvo Ona. XIX a. pirmoje pusėje jo populiarumas sumažėjo, vyraujančias pozicija</w:t>
      </w:r>
      <w:r w:rsidR="00983CEA" w:rsidRPr="001D07F3">
        <w:rPr>
          <w:rFonts w:ascii="Times New Roman" w:hAnsi="Times New Roman" w:cs="Times New Roman"/>
          <w:color w:val="000000" w:themeColor="text1"/>
          <w:sz w:val="24"/>
          <w:szCs w:val="24"/>
        </w:rPr>
        <w:t>s turėjo tik tarp motinų</w:t>
      </w:r>
      <w:r w:rsidR="00530DE6" w:rsidRPr="001D07F3">
        <w:rPr>
          <w:rFonts w:ascii="Times New Roman" w:hAnsi="Times New Roman" w:cs="Times New Roman"/>
          <w:color w:val="000000" w:themeColor="text1"/>
          <w:sz w:val="24"/>
          <w:szCs w:val="24"/>
        </w:rPr>
        <w:t>. Aukštas pozicijas išlaikė Kotrynos vardas tiek XVII a.</w:t>
      </w:r>
      <w:r w:rsidR="00530DE6" w:rsidRPr="001D07F3">
        <w:rPr>
          <w:rStyle w:val="FootnoteReference"/>
          <w:rFonts w:ascii="Times New Roman" w:hAnsi="Times New Roman" w:cs="Times New Roman"/>
          <w:color w:val="000000" w:themeColor="text1"/>
          <w:sz w:val="24"/>
          <w:szCs w:val="24"/>
        </w:rPr>
        <w:footnoteReference w:id="235"/>
      </w:r>
      <w:r w:rsidR="00530DE6" w:rsidRPr="001D07F3">
        <w:rPr>
          <w:rFonts w:ascii="Times New Roman" w:hAnsi="Times New Roman" w:cs="Times New Roman"/>
          <w:color w:val="000000" w:themeColor="text1"/>
          <w:sz w:val="24"/>
          <w:szCs w:val="24"/>
        </w:rPr>
        <w:t xml:space="preserve">, tiek vėliau. </w:t>
      </w:r>
      <w:r w:rsidR="0032595A" w:rsidRPr="001D07F3">
        <w:rPr>
          <w:rFonts w:ascii="Times New Roman" w:hAnsi="Times New Roman" w:cs="Times New Roman"/>
          <w:color w:val="000000" w:themeColor="text1"/>
          <w:sz w:val="24"/>
          <w:szCs w:val="24"/>
        </w:rPr>
        <w:t xml:space="preserve"> XVII a. tarp dažniausiai paplitusių vardų buvusios Kristina, Morta, Regina, Ieva,</w:t>
      </w:r>
      <w:r w:rsidR="0032595A" w:rsidRPr="001D07F3">
        <w:rPr>
          <w:rStyle w:val="FootnoteReference"/>
          <w:rFonts w:ascii="Times New Roman" w:hAnsi="Times New Roman" w:cs="Times New Roman"/>
          <w:color w:val="000000" w:themeColor="text1"/>
          <w:sz w:val="24"/>
          <w:szCs w:val="24"/>
        </w:rPr>
        <w:footnoteReference w:id="236"/>
      </w:r>
      <w:r w:rsidR="0032595A" w:rsidRPr="001D07F3">
        <w:rPr>
          <w:rFonts w:ascii="Times New Roman" w:hAnsi="Times New Roman" w:cs="Times New Roman"/>
          <w:color w:val="000000" w:themeColor="text1"/>
          <w:sz w:val="24"/>
          <w:szCs w:val="24"/>
        </w:rPr>
        <w:t xml:space="preserve"> XIX a.</w:t>
      </w:r>
      <w:r w:rsidR="008B755E" w:rsidRPr="001D07F3">
        <w:rPr>
          <w:rFonts w:ascii="Times New Roman" w:hAnsi="Times New Roman" w:cs="Times New Roman"/>
          <w:color w:val="000000" w:themeColor="text1"/>
          <w:sz w:val="24"/>
          <w:szCs w:val="24"/>
        </w:rPr>
        <w:t xml:space="preserve"> jie</w:t>
      </w:r>
      <w:r w:rsidR="0032595A" w:rsidRPr="001D07F3">
        <w:rPr>
          <w:rFonts w:ascii="Times New Roman" w:hAnsi="Times New Roman" w:cs="Times New Roman"/>
          <w:color w:val="000000" w:themeColor="text1"/>
          <w:sz w:val="24"/>
          <w:szCs w:val="24"/>
        </w:rPr>
        <w:t xml:space="preserve"> jau nebevyravo. Tad, galima teigti, </w:t>
      </w:r>
      <w:r w:rsidR="00983CEA" w:rsidRPr="001D07F3">
        <w:rPr>
          <w:rFonts w:ascii="Times New Roman" w:hAnsi="Times New Roman" w:cs="Times New Roman"/>
          <w:color w:val="000000" w:themeColor="text1"/>
          <w:sz w:val="24"/>
          <w:szCs w:val="24"/>
        </w:rPr>
        <w:t>kad vyrų krikšto vardų populiarumas keitėsi ne taip dažnai, kaip moterų.</w:t>
      </w:r>
    </w:p>
    <w:p w:rsidR="00DC3EFC" w:rsidRPr="001D07F3" w:rsidRDefault="00DC3EFC" w:rsidP="000A353D">
      <w:pPr>
        <w:spacing w:after="0" w:line="360" w:lineRule="auto"/>
        <w:ind w:firstLine="1298"/>
        <w:jc w:val="both"/>
        <w:rPr>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t>Ne mažai atvejų, kai</w:t>
      </w:r>
      <w:r w:rsidR="00983CEA" w:rsidRPr="001D07F3">
        <w:rPr>
          <w:rFonts w:ascii="Times New Roman" w:hAnsi="Times New Roman" w:cs="Times New Roman"/>
          <w:color w:val="000000" w:themeColor="text1"/>
          <w:sz w:val="24"/>
          <w:szCs w:val="24"/>
        </w:rPr>
        <w:t xml:space="preserve"> vaikui</w:t>
      </w:r>
      <w:r w:rsidRPr="001D07F3">
        <w:rPr>
          <w:rFonts w:ascii="Times New Roman" w:hAnsi="Times New Roman" w:cs="Times New Roman"/>
          <w:color w:val="000000" w:themeColor="text1"/>
          <w:sz w:val="24"/>
          <w:szCs w:val="24"/>
        </w:rPr>
        <w:t xml:space="preserve"> vardas arba vienas iš jų</w:t>
      </w:r>
      <w:r w:rsidR="005D2B5C" w:rsidRPr="001D07F3">
        <w:rPr>
          <w:rFonts w:ascii="Times New Roman" w:hAnsi="Times New Roman" w:cs="Times New Roman"/>
          <w:color w:val="000000" w:themeColor="text1"/>
          <w:sz w:val="24"/>
          <w:szCs w:val="24"/>
        </w:rPr>
        <w:t>,</w:t>
      </w:r>
      <w:r w:rsidRPr="001D07F3">
        <w:rPr>
          <w:rFonts w:ascii="Times New Roman" w:hAnsi="Times New Roman" w:cs="Times New Roman"/>
          <w:color w:val="000000" w:themeColor="text1"/>
          <w:sz w:val="24"/>
          <w:szCs w:val="24"/>
        </w:rPr>
        <w:t xml:space="preserve"> buvo duodamas tėvo</w:t>
      </w:r>
      <w:r w:rsidR="002C0A2D">
        <w:rPr>
          <w:rFonts w:ascii="Times New Roman" w:hAnsi="Times New Roman" w:cs="Times New Roman"/>
          <w:color w:val="000000" w:themeColor="text1"/>
          <w:sz w:val="24"/>
          <w:szCs w:val="24"/>
        </w:rPr>
        <w:t xml:space="preserve"> garbei</w:t>
      </w:r>
      <w:r w:rsidRPr="001D07F3">
        <w:rPr>
          <w:rFonts w:ascii="Times New Roman" w:hAnsi="Times New Roman" w:cs="Times New Roman"/>
          <w:color w:val="000000" w:themeColor="text1"/>
          <w:sz w:val="24"/>
          <w:szCs w:val="24"/>
        </w:rPr>
        <w:t xml:space="preserve">. Antai  1831 m. liepos 16 d. Karolis ir Rozalija </w:t>
      </w:r>
      <w:proofErr w:type="spellStart"/>
      <w:r w:rsidRPr="001D07F3">
        <w:rPr>
          <w:rFonts w:ascii="Times New Roman" w:hAnsi="Times New Roman" w:cs="Times New Roman"/>
          <w:color w:val="000000" w:themeColor="text1"/>
          <w:sz w:val="24"/>
          <w:szCs w:val="24"/>
        </w:rPr>
        <w:t>Šiulovai</w:t>
      </w:r>
      <w:proofErr w:type="spellEnd"/>
      <w:r w:rsidRPr="001D07F3">
        <w:rPr>
          <w:rFonts w:ascii="Times New Roman" w:hAnsi="Times New Roman" w:cs="Times New Roman"/>
          <w:color w:val="000000" w:themeColor="text1"/>
          <w:sz w:val="24"/>
          <w:szCs w:val="24"/>
        </w:rPr>
        <w:t xml:space="preserve"> pakrikštijo sūnų Karolį.</w:t>
      </w:r>
      <w:r w:rsidRPr="001D07F3">
        <w:rPr>
          <w:rStyle w:val="FootnoteReference"/>
          <w:rFonts w:ascii="Times New Roman" w:hAnsi="Times New Roman" w:cs="Times New Roman"/>
          <w:color w:val="000000" w:themeColor="text1"/>
          <w:sz w:val="24"/>
          <w:szCs w:val="24"/>
        </w:rPr>
        <w:footnoteReference w:id="237"/>
      </w:r>
      <w:r w:rsidR="005D2B5C" w:rsidRPr="001D07F3">
        <w:rPr>
          <w:rFonts w:ascii="Times New Roman" w:hAnsi="Times New Roman" w:cs="Times New Roman"/>
          <w:color w:val="000000" w:themeColor="text1"/>
          <w:sz w:val="24"/>
          <w:szCs w:val="24"/>
        </w:rPr>
        <w:t xml:space="preserve"> 1829 m. balandžio 15d. Benediktas ir Kotryn</w:t>
      </w:r>
      <w:r w:rsidRPr="001D07F3">
        <w:rPr>
          <w:rFonts w:ascii="Times New Roman" w:hAnsi="Times New Roman" w:cs="Times New Roman"/>
          <w:color w:val="000000" w:themeColor="text1"/>
          <w:sz w:val="24"/>
          <w:szCs w:val="24"/>
        </w:rPr>
        <w:t xml:space="preserve">a </w:t>
      </w:r>
      <w:proofErr w:type="spellStart"/>
      <w:r w:rsidRPr="001D07F3">
        <w:rPr>
          <w:rFonts w:ascii="Times New Roman" w:hAnsi="Times New Roman" w:cs="Times New Roman"/>
          <w:color w:val="000000" w:themeColor="text1"/>
          <w:sz w:val="24"/>
          <w:szCs w:val="24"/>
        </w:rPr>
        <w:t>Višbicki</w:t>
      </w:r>
      <w:r w:rsidR="005D2B5C" w:rsidRPr="001D07F3">
        <w:rPr>
          <w:rFonts w:ascii="Times New Roman" w:hAnsi="Times New Roman" w:cs="Times New Roman"/>
          <w:color w:val="000000" w:themeColor="text1"/>
          <w:sz w:val="24"/>
          <w:szCs w:val="24"/>
        </w:rPr>
        <w:t>ai</w:t>
      </w:r>
      <w:proofErr w:type="spellEnd"/>
      <w:r w:rsidR="005D2B5C" w:rsidRPr="001D07F3">
        <w:rPr>
          <w:rFonts w:ascii="Times New Roman" w:hAnsi="Times New Roman" w:cs="Times New Roman"/>
          <w:color w:val="000000" w:themeColor="text1"/>
          <w:sz w:val="24"/>
          <w:szCs w:val="24"/>
        </w:rPr>
        <w:t xml:space="preserve"> krikštijo sūnų Benediktą Anta</w:t>
      </w:r>
      <w:r w:rsidRPr="001D07F3">
        <w:rPr>
          <w:rFonts w:ascii="Times New Roman" w:hAnsi="Times New Roman" w:cs="Times New Roman"/>
          <w:color w:val="000000" w:themeColor="text1"/>
          <w:sz w:val="24"/>
          <w:szCs w:val="24"/>
        </w:rPr>
        <w:t>n</w:t>
      </w:r>
      <w:r w:rsidR="005D2B5C" w:rsidRPr="001D07F3">
        <w:rPr>
          <w:rFonts w:ascii="Times New Roman" w:hAnsi="Times New Roman" w:cs="Times New Roman"/>
          <w:color w:val="000000" w:themeColor="text1"/>
          <w:sz w:val="24"/>
          <w:szCs w:val="24"/>
        </w:rPr>
        <w:t>ą</w:t>
      </w:r>
      <w:r w:rsidRPr="001D07F3">
        <w:rPr>
          <w:rFonts w:ascii="Times New Roman" w:hAnsi="Times New Roman" w:cs="Times New Roman"/>
          <w:color w:val="000000" w:themeColor="text1"/>
          <w:sz w:val="24"/>
          <w:szCs w:val="24"/>
        </w:rPr>
        <w:t>. Kiek rečiau aptinkamas mamos vardas</w:t>
      </w:r>
      <w:r w:rsidRPr="001D07F3">
        <w:rPr>
          <w:rFonts w:ascii="Times New Roman" w:hAnsi="Times New Roman" w:cs="Times New Roman"/>
          <w:i/>
          <w:color w:val="000000" w:themeColor="text1"/>
          <w:sz w:val="24"/>
          <w:szCs w:val="24"/>
        </w:rPr>
        <w:t xml:space="preserve">. </w:t>
      </w:r>
      <w:r w:rsidRPr="001D07F3">
        <w:rPr>
          <w:rFonts w:ascii="Times New Roman" w:hAnsi="Times New Roman" w:cs="Times New Roman"/>
          <w:color w:val="000000" w:themeColor="text1"/>
          <w:sz w:val="24"/>
          <w:szCs w:val="24"/>
        </w:rPr>
        <w:t>1830 m. lapkričio 27</w:t>
      </w:r>
      <w:r w:rsidR="005D2B5C" w:rsidRPr="001D07F3">
        <w:rPr>
          <w:rFonts w:ascii="Times New Roman" w:hAnsi="Times New Roman" w:cs="Times New Roman"/>
          <w:color w:val="000000" w:themeColor="text1"/>
          <w:sz w:val="24"/>
          <w:szCs w:val="24"/>
        </w:rPr>
        <w:t xml:space="preserve"> d. Petras ir Kotryna krikštijo dukrą Kotryną Ju</w:t>
      </w:r>
      <w:r w:rsidRPr="001D07F3">
        <w:rPr>
          <w:rFonts w:ascii="Times New Roman" w:hAnsi="Times New Roman" w:cs="Times New Roman"/>
          <w:color w:val="000000" w:themeColor="text1"/>
          <w:sz w:val="24"/>
          <w:szCs w:val="24"/>
        </w:rPr>
        <w:t>zefą.</w:t>
      </w:r>
      <w:r w:rsidRPr="001D07F3">
        <w:rPr>
          <w:rStyle w:val="FootnoteReference"/>
          <w:rFonts w:ascii="Times New Roman" w:hAnsi="Times New Roman" w:cs="Times New Roman"/>
          <w:color w:val="000000" w:themeColor="text1"/>
          <w:sz w:val="24"/>
          <w:szCs w:val="24"/>
        </w:rPr>
        <w:footnoteReference w:id="238"/>
      </w:r>
    </w:p>
    <w:p w:rsidR="003F0062" w:rsidRPr="001D07F3" w:rsidRDefault="00EC5C24" w:rsidP="002D2671">
      <w:pPr>
        <w:spacing w:after="0" w:line="360" w:lineRule="auto"/>
        <w:ind w:firstLine="1298"/>
        <w:jc w:val="both"/>
        <w:rPr>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t xml:space="preserve">Amatininkų šeimyninė statistika geriausiai matyti revizijos sąrašuose. </w:t>
      </w:r>
      <w:r w:rsidR="000B46E8" w:rsidRPr="001D07F3">
        <w:rPr>
          <w:rFonts w:ascii="Times New Roman" w:hAnsi="Times New Roman" w:cs="Times New Roman"/>
          <w:color w:val="000000" w:themeColor="text1"/>
          <w:sz w:val="24"/>
          <w:szCs w:val="24"/>
        </w:rPr>
        <w:t>Tiksliai</w:t>
      </w:r>
      <w:r w:rsidR="00CF78BD" w:rsidRPr="001D07F3">
        <w:rPr>
          <w:rFonts w:ascii="Times New Roman" w:hAnsi="Times New Roman" w:cs="Times New Roman"/>
          <w:color w:val="000000" w:themeColor="text1"/>
          <w:sz w:val="24"/>
          <w:szCs w:val="24"/>
        </w:rPr>
        <w:t xml:space="preserve"> nustatyti</w:t>
      </w:r>
      <w:r w:rsidR="00BA1F3B">
        <w:rPr>
          <w:rFonts w:ascii="Times New Roman" w:hAnsi="Times New Roman" w:cs="Times New Roman"/>
          <w:color w:val="000000" w:themeColor="text1"/>
          <w:sz w:val="24"/>
          <w:szCs w:val="24"/>
        </w:rPr>
        <w:t>,</w:t>
      </w:r>
      <w:r w:rsidR="000B46E8" w:rsidRPr="001D07F3">
        <w:rPr>
          <w:rFonts w:ascii="Times New Roman" w:hAnsi="Times New Roman" w:cs="Times New Roman"/>
          <w:color w:val="000000" w:themeColor="text1"/>
          <w:sz w:val="24"/>
          <w:szCs w:val="24"/>
        </w:rPr>
        <w:t xml:space="preserve"> kokio amžiaus būdami amatininkai tapdavo tėvais sunku, kadangi 1806 m. revizijoje </w:t>
      </w:r>
      <w:r w:rsidR="000B46E8" w:rsidRPr="001D07F3">
        <w:rPr>
          <w:rFonts w:ascii="Times New Roman" w:hAnsi="Times New Roman" w:cs="Times New Roman"/>
          <w:color w:val="000000" w:themeColor="text1"/>
          <w:sz w:val="24"/>
          <w:szCs w:val="24"/>
        </w:rPr>
        <w:lastRenderedPageBreak/>
        <w:t>surašyti tik amatininkų sūnūs. Atsižvelgiant į turimus duomenis, p</w:t>
      </w:r>
      <w:r w:rsidR="00DE0726" w:rsidRPr="001D07F3">
        <w:rPr>
          <w:rFonts w:ascii="Times New Roman" w:hAnsi="Times New Roman" w:cs="Times New Roman"/>
          <w:color w:val="000000" w:themeColor="text1"/>
          <w:sz w:val="24"/>
          <w:szCs w:val="24"/>
        </w:rPr>
        <w:t xml:space="preserve">astebima, kad </w:t>
      </w:r>
      <w:r w:rsidR="000B46E8" w:rsidRPr="001D07F3">
        <w:rPr>
          <w:rFonts w:ascii="Times New Roman" w:hAnsi="Times New Roman" w:cs="Times New Roman"/>
          <w:color w:val="000000" w:themeColor="text1"/>
          <w:sz w:val="24"/>
          <w:szCs w:val="24"/>
        </w:rPr>
        <w:t>pirmojo sūnaus</w:t>
      </w:r>
      <w:r w:rsidR="00DE0726" w:rsidRPr="001D07F3">
        <w:rPr>
          <w:rFonts w:ascii="Times New Roman" w:hAnsi="Times New Roman" w:cs="Times New Roman"/>
          <w:color w:val="000000" w:themeColor="text1"/>
          <w:sz w:val="24"/>
          <w:szCs w:val="24"/>
        </w:rPr>
        <w:t xml:space="preserve"> </w:t>
      </w:r>
      <w:r w:rsidR="000B46E8" w:rsidRPr="001D07F3">
        <w:rPr>
          <w:rFonts w:ascii="Times New Roman" w:hAnsi="Times New Roman" w:cs="Times New Roman"/>
          <w:color w:val="000000" w:themeColor="text1"/>
          <w:sz w:val="24"/>
          <w:szCs w:val="24"/>
        </w:rPr>
        <w:t xml:space="preserve">susilaukdavo būdami tarp </w:t>
      </w:r>
      <w:r w:rsidR="00DE0726" w:rsidRPr="001D07F3">
        <w:rPr>
          <w:rFonts w:ascii="Times New Roman" w:hAnsi="Times New Roman" w:cs="Times New Roman"/>
          <w:color w:val="000000" w:themeColor="text1"/>
          <w:sz w:val="24"/>
          <w:szCs w:val="24"/>
        </w:rPr>
        <w:t xml:space="preserve">30 </w:t>
      </w:r>
      <w:r w:rsidR="000B46E8" w:rsidRPr="001D07F3">
        <w:rPr>
          <w:rFonts w:ascii="Times New Roman" w:hAnsi="Times New Roman" w:cs="Times New Roman"/>
          <w:color w:val="000000" w:themeColor="text1"/>
          <w:sz w:val="24"/>
          <w:szCs w:val="24"/>
        </w:rPr>
        <w:t>ir</w:t>
      </w:r>
      <w:r w:rsidR="00DE0726" w:rsidRPr="001D07F3">
        <w:rPr>
          <w:rFonts w:ascii="Times New Roman" w:hAnsi="Times New Roman" w:cs="Times New Roman"/>
          <w:color w:val="000000" w:themeColor="text1"/>
          <w:sz w:val="24"/>
          <w:szCs w:val="24"/>
        </w:rPr>
        <w:t xml:space="preserve"> 40 metų</w:t>
      </w:r>
      <w:r w:rsidR="000B46E8" w:rsidRPr="001D07F3">
        <w:rPr>
          <w:rFonts w:ascii="Times New Roman" w:hAnsi="Times New Roman" w:cs="Times New Roman"/>
          <w:color w:val="000000" w:themeColor="text1"/>
          <w:sz w:val="24"/>
          <w:szCs w:val="24"/>
        </w:rPr>
        <w:t xml:space="preserve"> amžiaus</w:t>
      </w:r>
      <w:r w:rsidR="00DE0726" w:rsidRPr="001D07F3">
        <w:rPr>
          <w:rFonts w:ascii="Times New Roman" w:hAnsi="Times New Roman" w:cs="Times New Roman"/>
          <w:color w:val="000000" w:themeColor="text1"/>
          <w:sz w:val="24"/>
          <w:szCs w:val="24"/>
        </w:rPr>
        <w:t>.</w:t>
      </w:r>
      <w:r w:rsidR="000B46E8" w:rsidRPr="001D07F3">
        <w:rPr>
          <w:rFonts w:ascii="Times New Roman" w:hAnsi="Times New Roman" w:cs="Times New Roman"/>
          <w:color w:val="000000" w:themeColor="text1"/>
          <w:sz w:val="24"/>
          <w:szCs w:val="24"/>
        </w:rPr>
        <w:t xml:space="preserve"> </w:t>
      </w:r>
      <w:r w:rsidRPr="001D07F3">
        <w:rPr>
          <w:rFonts w:ascii="Times New Roman" w:hAnsi="Times New Roman" w:cs="Times New Roman"/>
          <w:color w:val="000000" w:themeColor="text1"/>
          <w:sz w:val="24"/>
          <w:szCs w:val="24"/>
        </w:rPr>
        <w:t>Tai galėjo lemti ir finansin</w:t>
      </w:r>
      <w:r w:rsidR="000B46E8" w:rsidRPr="001D07F3">
        <w:rPr>
          <w:rFonts w:ascii="Times New Roman" w:hAnsi="Times New Roman" w:cs="Times New Roman"/>
          <w:color w:val="000000" w:themeColor="text1"/>
          <w:sz w:val="24"/>
          <w:szCs w:val="24"/>
        </w:rPr>
        <w:t>i</w:t>
      </w:r>
      <w:r w:rsidRPr="001D07F3">
        <w:rPr>
          <w:rFonts w:ascii="Times New Roman" w:hAnsi="Times New Roman" w:cs="Times New Roman"/>
          <w:color w:val="000000" w:themeColor="text1"/>
          <w:sz w:val="24"/>
          <w:szCs w:val="24"/>
        </w:rPr>
        <w:t xml:space="preserve">ai faktoriai. </w:t>
      </w:r>
      <w:r w:rsidR="000B46E8" w:rsidRPr="001D07F3">
        <w:rPr>
          <w:rFonts w:ascii="Times New Roman" w:hAnsi="Times New Roman" w:cs="Times New Roman"/>
          <w:color w:val="000000" w:themeColor="text1"/>
          <w:sz w:val="24"/>
          <w:szCs w:val="24"/>
        </w:rPr>
        <w:t>Vyrai p</w:t>
      </w:r>
      <w:r w:rsidRPr="001D07F3">
        <w:rPr>
          <w:rFonts w:ascii="Times New Roman" w:hAnsi="Times New Roman" w:cs="Times New Roman"/>
          <w:color w:val="000000" w:themeColor="text1"/>
          <w:sz w:val="24"/>
          <w:szCs w:val="24"/>
        </w:rPr>
        <w:t>erkopę 30 metų, tapę meistrais galėjo išlaikyti savo š</w:t>
      </w:r>
      <w:r w:rsidR="000B46E8" w:rsidRPr="001D07F3">
        <w:rPr>
          <w:rFonts w:ascii="Times New Roman" w:hAnsi="Times New Roman" w:cs="Times New Roman"/>
          <w:color w:val="000000" w:themeColor="text1"/>
          <w:sz w:val="24"/>
          <w:szCs w:val="24"/>
        </w:rPr>
        <w:t>ei</w:t>
      </w:r>
      <w:r w:rsidRPr="001D07F3">
        <w:rPr>
          <w:rFonts w:ascii="Times New Roman" w:hAnsi="Times New Roman" w:cs="Times New Roman"/>
          <w:color w:val="000000" w:themeColor="text1"/>
          <w:sz w:val="24"/>
          <w:szCs w:val="24"/>
        </w:rPr>
        <w:t xml:space="preserve">mą, kadangi tik tuomet tepradėdavo gauti nuolatines pajamas reikalingas pragyvenimui. </w:t>
      </w:r>
      <w:r w:rsidR="00DE0726" w:rsidRPr="001D07F3">
        <w:rPr>
          <w:rFonts w:ascii="Times New Roman" w:hAnsi="Times New Roman" w:cs="Times New Roman"/>
          <w:color w:val="000000" w:themeColor="text1"/>
          <w:sz w:val="24"/>
          <w:szCs w:val="24"/>
        </w:rPr>
        <w:t xml:space="preserve">Retais atvejais fiksuojama, kad tėvu tapo asmuo </w:t>
      </w:r>
      <w:r w:rsidRPr="001D07F3">
        <w:rPr>
          <w:rFonts w:ascii="Times New Roman" w:hAnsi="Times New Roman" w:cs="Times New Roman"/>
          <w:color w:val="000000" w:themeColor="text1"/>
          <w:sz w:val="24"/>
          <w:szCs w:val="24"/>
        </w:rPr>
        <w:t xml:space="preserve">tik perkopęs 20 metų. Tai liudija </w:t>
      </w:r>
      <w:proofErr w:type="spellStart"/>
      <w:r w:rsidRPr="001D07F3">
        <w:rPr>
          <w:rFonts w:ascii="Times New Roman" w:hAnsi="Times New Roman" w:cs="Times New Roman"/>
          <w:color w:val="000000" w:themeColor="text1"/>
          <w:sz w:val="24"/>
          <w:szCs w:val="24"/>
        </w:rPr>
        <w:t>duonin</w:t>
      </w:r>
      <w:r w:rsidR="000B46E8" w:rsidRPr="001D07F3">
        <w:rPr>
          <w:rFonts w:ascii="Times New Roman" w:hAnsi="Times New Roman" w:cs="Times New Roman"/>
          <w:color w:val="000000" w:themeColor="text1"/>
          <w:sz w:val="24"/>
          <w:szCs w:val="24"/>
        </w:rPr>
        <w:t>in</w:t>
      </w:r>
      <w:r w:rsidR="00BA1F3B">
        <w:rPr>
          <w:rFonts w:ascii="Times New Roman" w:hAnsi="Times New Roman" w:cs="Times New Roman"/>
          <w:color w:val="000000" w:themeColor="text1"/>
          <w:sz w:val="24"/>
          <w:szCs w:val="24"/>
        </w:rPr>
        <w:t>ko</w:t>
      </w:r>
      <w:proofErr w:type="spellEnd"/>
      <w:r w:rsidR="00BA1F3B">
        <w:rPr>
          <w:rFonts w:ascii="Times New Roman" w:hAnsi="Times New Roman" w:cs="Times New Roman"/>
          <w:color w:val="000000" w:themeColor="text1"/>
          <w:sz w:val="24"/>
          <w:szCs w:val="24"/>
        </w:rPr>
        <w:t xml:space="preserve"> </w:t>
      </w:r>
      <w:proofErr w:type="spellStart"/>
      <w:r w:rsidR="00BA1F3B">
        <w:rPr>
          <w:rFonts w:ascii="Times New Roman" w:hAnsi="Times New Roman" w:cs="Times New Roman"/>
          <w:color w:val="000000" w:themeColor="text1"/>
          <w:sz w:val="24"/>
          <w:szCs w:val="24"/>
        </w:rPr>
        <w:t>To</w:t>
      </w:r>
      <w:r w:rsidRPr="001D07F3">
        <w:rPr>
          <w:rFonts w:ascii="Times New Roman" w:hAnsi="Times New Roman" w:cs="Times New Roman"/>
          <w:color w:val="000000" w:themeColor="text1"/>
          <w:sz w:val="24"/>
          <w:szCs w:val="24"/>
        </w:rPr>
        <w:t>mašo</w:t>
      </w:r>
      <w:proofErr w:type="spellEnd"/>
      <w:r w:rsidRPr="001D07F3">
        <w:rPr>
          <w:rFonts w:ascii="Times New Roman" w:hAnsi="Times New Roman" w:cs="Times New Roman"/>
          <w:color w:val="000000" w:themeColor="text1"/>
          <w:sz w:val="24"/>
          <w:szCs w:val="24"/>
        </w:rPr>
        <w:t xml:space="preserve"> </w:t>
      </w:r>
      <w:proofErr w:type="spellStart"/>
      <w:r w:rsidRPr="001D07F3">
        <w:rPr>
          <w:rFonts w:ascii="Times New Roman" w:hAnsi="Times New Roman" w:cs="Times New Roman"/>
          <w:color w:val="000000" w:themeColor="text1"/>
          <w:sz w:val="24"/>
          <w:szCs w:val="24"/>
        </w:rPr>
        <w:t>Podgurskio</w:t>
      </w:r>
      <w:proofErr w:type="spellEnd"/>
      <w:r w:rsidRPr="001D07F3">
        <w:rPr>
          <w:rFonts w:ascii="Times New Roman" w:hAnsi="Times New Roman" w:cs="Times New Roman"/>
          <w:color w:val="000000" w:themeColor="text1"/>
          <w:sz w:val="24"/>
          <w:szCs w:val="24"/>
        </w:rPr>
        <w:t xml:space="preserve"> atvejis, kai jis</w:t>
      </w:r>
      <w:r w:rsidR="000B46E8" w:rsidRPr="001D07F3">
        <w:rPr>
          <w:rFonts w:ascii="Times New Roman" w:hAnsi="Times New Roman" w:cs="Times New Roman"/>
          <w:color w:val="000000" w:themeColor="text1"/>
          <w:sz w:val="24"/>
          <w:szCs w:val="24"/>
        </w:rPr>
        <w:t xml:space="preserve"> pirmagimio sūnaus susilaukė</w:t>
      </w:r>
      <w:r w:rsidRPr="001D07F3">
        <w:rPr>
          <w:rFonts w:ascii="Times New Roman" w:hAnsi="Times New Roman" w:cs="Times New Roman"/>
          <w:color w:val="000000" w:themeColor="text1"/>
          <w:sz w:val="24"/>
          <w:szCs w:val="24"/>
        </w:rPr>
        <w:t xml:space="preserve"> </w:t>
      </w:r>
      <w:r w:rsidR="000B46E8" w:rsidRPr="001D07F3">
        <w:rPr>
          <w:rFonts w:ascii="Times New Roman" w:hAnsi="Times New Roman" w:cs="Times New Roman"/>
          <w:color w:val="000000" w:themeColor="text1"/>
          <w:sz w:val="24"/>
          <w:szCs w:val="24"/>
        </w:rPr>
        <w:t>būdamas</w:t>
      </w:r>
      <w:r w:rsidR="004E229E" w:rsidRPr="001D07F3">
        <w:rPr>
          <w:rFonts w:ascii="Times New Roman" w:hAnsi="Times New Roman" w:cs="Times New Roman"/>
          <w:color w:val="000000" w:themeColor="text1"/>
          <w:sz w:val="24"/>
          <w:szCs w:val="24"/>
        </w:rPr>
        <w:t xml:space="preserve"> </w:t>
      </w:r>
      <w:r w:rsidR="00DE0726" w:rsidRPr="001D07F3">
        <w:rPr>
          <w:rFonts w:ascii="Times New Roman" w:hAnsi="Times New Roman" w:cs="Times New Roman"/>
          <w:color w:val="000000" w:themeColor="text1"/>
          <w:sz w:val="24"/>
          <w:szCs w:val="24"/>
        </w:rPr>
        <w:t>22 m</w:t>
      </w:r>
      <w:r w:rsidR="000B46E8" w:rsidRPr="001D07F3">
        <w:rPr>
          <w:rFonts w:ascii="Times New Roman" w:hAnsi="Times New Roman" w:cs="Times New Roman"/>
          <w:color w:val="000000" w:themeColor="text1"/>
          <w:sz w:val="24"/>
          <w:szCs w:val="24"/>
        </w:rPr>
        <w:t>etų.</w:t>
      </w:r>
      <w:r w:rsidR="00DE0726" w:rsidRPr="001D07F3">
        <w:rPr>
          <w:rStyle w:val="FootnoteReference"/>
          <w:rFonts w:ascii="Times New Roman" w:hAnsi="Times New Roman" w:cs="Times New Roman"/>
          <w:color w:val="000000" w:themeColor="text1"/>
          <w:sz w:val="24"/>
          <w:szCs w:val="24"/>
        </w:rPr>
        <w:footnoteReference w:id="239"/>
      </w:r>
      <w:r w:rsidR="00CF78BD" w:rsidRPr="001D07F3">
        <w:rPr>
          <w:rFonts w:ascii="Times New Roman" w:hAnsi="Times New Roman" w:cs="Times New Roman"/>
          <w:color w:val="000000" w:themeColor="text1"/>
          <w:sz w:val="24"/>
          <w:szCs w:val="24"/>
        </w:rPr>
        <w:t xml:space="preserve"> Tačiau tai tik vienas iš išskirtinių atvejų.</w:t>
      </w:r>
      <w:r w:rsidR="00FD16E4" w:rsidRPr="001D07F3">
        <w:rPr>
          <w:rFonts w:ascii="Times New Roman" w:hAnsi="Times New Roman" w:cs="Times New Roman"/>
          <w:color w:val="000000" w:themeColor="text1"/>
          <w:sz w:val="24"/>
          <w:szCs w:val="24"/>
        </w:rPr>
        <w:t xml:space="preserve"> </w:t>
      </w:r>
      <w:r w:rsidR="000B46E8" w:rsidRPr="001D07F3">
        <w:rPr>
          <w:rFonts w:ascii="Times New Roman" w:hAnsi="Times New Roman" w:cs="Times New Roman"/>
          <w:color w:val="000000" w:themeColor="text1"/>
          <w:sz w:val="24"/>
          <w:szCs w:val="24"/>
        </w:rPr>
        <w:t>Kadangi šeima nebuvo kur</w:t>
      </w:r>
      <w:r w:rsidR="004E229E" w:rsidRPr="001D07F3">
        <w:rPr>
          <w:rFonts w:ascii="Times New Roman" w:hAnsi="Times New Roman" w:cs="Times New Roman"/>
          <w:color w:val="000000" w:themeColor="text1"/>
          <w:sz w:val="24"/>
          <w:szCs w:val="24"/>
        </w:rPr>
        <w:t>iama anksti, tai tėvais antrą,</w:t>
      </w:r>
      <w:r w:rsidR="000B46E8" w:rsidRPr="001D07F3">
        <w:rPr>
          <w:rFonts w:ascii="Times New Roman" w:hAnsi="Times New Roman" w:cs="Times New Roman"/>
          <w:color w:val="000000" w:themeColor="text1"/>
          <w:sz w:val="24"/>
          <w:szCs w:val="24"/>
        </w:rPr>
        <w:t xml:space="preserve"> trečią</w:t>
      </w:r>
      <w:r w:rsidR="004E229E" w:rsidRPr="001D07F3">
        <w:rPr>
          <w:rFonts w:ascii="Times New Roman" w:hAnsi="Times New Roman" w:cs="Times New Roman"/>
          <w:color w:val="000000" w:themeColor="text1"/>
          <w:sz w:val="24"/>
          <w:szCs w:val="24"/>
        </w:rPr>
        <w:t xml:space="preserve"> ar kelintą</w:t>
      </w:r>
      <w:r w:rsidR="000B46E8" w:rsidRPr="001D07F3">
        <w:rPr>
          <w:rFonts w:ascii="Times New Roman" w:hAnsi="Times New Roman" w:cs="Times New Roman"/>
          <w:color w:val="000000" w:themeColor="text1"/>
          <w:sz w:val="24"/>
          <w:szCs w:val="24"/>
        </w:rPr>
        <w:t xml:space="preserve"> kartą tapusiems amatininkams jau būdavo ir per 40 metų.</w:t>
      </w:r>
      <w:r w:rsidR="004E229E" w:rsidRPr="001D07F3">
        <w:rPr>
          <w:rFonts w:ascii="Times New Roman" w:hAnsi="Times New Roman" w:cs="Times New Roman"/>
          <w:color w:val="000000" w:themeColor="text1"/>
          <w:sz w:val="24"/>
          <w:szCs w:val="24"/>
        </w:rPr>
        <w:t xml:space="preserve"> Antai </w:t>
      </w:r>
      <w:r w:rsidR="00FD16E4" w:rsidRPr="001D07F3">
        <w:rPr>
          <w:rFonts w:ascii="Times New Roman" w:hAnsi="Times New Roman" w:cs="Times New Roman"/>
          <w:color w:val="000000" w:themeColor="text1"/>
          <w:sz w:val="24"/>
          <w:szCs w:val="24"/>
        </w:rPr>
        <w:t xml:space="preserve">Gotfrydas </w:t>
      </w:r>
      <w:proofErr w:type="spellStart"/>
      <w:r w:rsidR="00FD16E4" w:rsidRPr="001D07F3">
        <w:rPr>
          <w:rFonts w:ascii="Times New Roman" w:hAnsi="Times New Roman" w:cs="Times New Roman"/>
          <w:color w:val="000000" w:themeColor="text1"/>
          <w:sz w:val="24"/>
          <w:szCs w:val="24"/>
        </w:rPr>
        <w:t>Kagizeris</w:t>
      </w:r>
      <w:proofErr w:type="spellEnd"/>
      <w:r w:rsidR="00FD16E4" w:rsidRPr="001D07F3">
        <w:rPr>
          <w:rFonts w:ascii="Times New Roman" w:hAnsi="Times New Roman" w:cs="Times New Roman"/>
          <w:color w:val="000000" w:themeColor="text1"/>
          <w:sz w:val="24"/>
          <w:szCs w:val="24"/>
        </w:rPr>
        <w:t xml:space="preserve"> turėjo </w:t>
      </w:r>
      <w:r w:rsidR="00BA1F3B">
        <w:rPr>
          <w:rFonts w:ascii="Times New Roman" w:hAnsi="Times New Roman" w:cs="Times New Roman"/>
          <w:color w:val="000000" w:themeColor="text1"/>
          <w:sz w:val="24"/>
          <w:szCs w:val="24"/>
        </w:rPr>
        <w:t xml:space="preserve">3 sūnus. Paskutinis sūnus </w:t>
      </w:r>
      <w:proofErr w:type="spellStart"/>
      <w:r w:rsidR="00BA1F3B">
        <w:rPr>
          <w:rFonts w:ascii="Times New Roman" w:hAnsi="Times New Roman" w:cs="Times New Roman"/>
          <w:color w:val="000000" w:themeColor="text1"/>
          <w:sz w:val="24"/>
          <w:szCs w:val="24"/>
        </w:rPr>
        <w:t>Bendžia</w:t>
      </w:r>
      <w:r w:rsidR="00FD16E4" w:rsidRPr="001D07F3">
        <w:rPr>
          <w:rFonts w:ascii="Times New Roman" w:hAnsi="Times New Roman" w:cs="Times New Roman"/>
          <w:color w:val="000000" w:themeColor="text1"/>
          <w:sz w:val="24"/>
          <w:szCs w:val="24"/>
        </w:rPr>
        <w:t>minas</w:t>
      </w:r>
      <w:proofErr w:type="spellEnd"/>
      <w:r w:rsidR="004E229E" w:rsidRPr="001D07F3">
        <w:rPr>
          <w:rFonts w:ascii="Times New Roman" w:hAnsi="Times New Roman" w:cs="Times New Roman"/>
          <w:color w:val="000000" w:themeColor="text1"/>
          <w:sz w:val="24"/>
          <w:szCs w:val="24"/>
        </w:rPr>
        <w:t xml:space="preserve"> gimė, kai šaltkalvis buvo 49 metų amžiaus.</w:t>
      </w:r>
      <w:r w:rsidR="00FD16E4" w:rsidRPr="001D07F3">
        <w:rPr>
          <w:rFonts w:ascii="Times New Roman" w:hAnsi="Times New Roman" w:cs="Times New Roman"/>
          <w:color w:val="000000" w:themeColor="text1"/>
          <w:sz w:val="24"/>
          <w:szCs w:val="24"/>
        </w:rPr>
        <w:t xml:space="preserve"> </w:t>
      </w:r>
      <w:proofErr w:type="spellStart"/>
      <w:r w:rsidR="00BA1F3B">
        <w:rPr>
          <w:rFonts w:ascii="Times New Roman" w:hAnsi="Times New Roman" w:cs="Times New Roman"/>
          <w:color w:val="000000" w:themeColor="text1"/>
          <w:sz w:val="24"/>
          <w:szCs w:val="24"/>
        </w:rPr>
        <w:t>Bendžia</w:t>
      </w:r>
      <w:r w:rsidR="004E229E" w:rsidRPr="001D07F3">
        <w:rPr>
          <w:rFonts w:ascii="Times New Roman" w:hAnsi="Times New Roman" w:cs="Times New Roman"/>
          <w:color w:val="000000" w:themeColor="text1"/>
          <w:sz w:val="24"/>
          <w:szCs w:val="24"/>
        </w:rPr>
        <w:t>minas</w:t>
      </w:r>
      <w:proofErr w:type="spellEnd"/>
      <w:r w:rsidR="004E229E" w:rsidRPr="001D07F3">
        <w:rPr>
          <w:rFonts w:ascii="Times New Roman" w:hAnsi="Times New Roman" w:cs="Times New Roman"/>
          <w:color w:val="000000" w:themeColor="text1"/>
          <w:sz w:val="24"/>
          <w:szCs w:val="24"/>
        </w:rPr>
        <w:t>, atliekant</w:t>
      </w:r>
      <w:r w:rsidR="00FD16E4" w:rsidRPr="001D07F3">
        <w:rPr>
          <w:rFonts w:ascii="Times New Roman" w:hAnsi="Times New Roman" w:cs="Times New Roman"/>
          <w:color w:val="000000" w:themeColor="text1"/>
          <w:sz w:val="24"/>
          <w:szCs w:val="24"/>
        </w:rPr>
        <w:t xml:space="preserve"> revi</w:t>
      </w:r>
      <w:r w:rsidR="004E229E" w:rsidRPr="001D07F3">
        <w:rPr>
          <w:rFonts w:ascii="Times New Roman" w:hAnsi="Times New Roman" w:cs="Times New Roman"/>
          <w:color w:val="000000" w:themeColor="text1"/>
          <w:sz w:val="24"/>
          <w:szCs w:val="24"/>
        </w:rPr>
        <w:t>ziją 1795 m. buvo 1 metų, o per sekantį surašymą</w:t>
      </w:r>
      <w:r w:rsidR="00FD16E4" w:rsidRPr="001D07F3">
        <w:rPr>
          <w:rFonts w:ascii="Times New Roman" w:hAnsi="Times New Roman" w:cs="Times New Roman"/>
          <w:color w:val="000000" w:themeColor="text1"/>
          <w:sz w:val="24"/>
          <w:szCs w:val="24"/>
        </w:rPr>
        <w:t xml:space="preserve"> 1806 m</w:t>
      </w:r>
      <w:r w:rsidR="00CF78BD" w:rsidRPr="001D07F3">
        <w:rPr>
          <w:rFonts w:ascii="Times New Roman" w:hAnsi="Times New Roman" w:cs="Times New Roman"/>
          <w:color w:val="000000" w:themeColor="text1"/>
          <w:sz w:val="24"/>
          <w:szCs w:val="24"/>
        </w:rPr>
        <w:t>.</w:t>
      </w:r>
      <w:r w:rsidR="00FD16E4" w:rsidRPr="001D07F3">
        <w:rPr>
          <w:rFonts w:ascii="Times New Roman" w:hAnsi="Times New Roman" w:cs="Times New Roman"/>
          <w:color w:val="000000" w:themeColor="text1"/>
          <w:sz w:val="24"/>
          <w:szCs w:val="24"/>
        </w:rPr>
        <w:t>, jis jau buvo miręs</w:t>
      </w:r>
      <w:r w:rsidR="004E229E" w:rsidRPr="001D07F3">
        <w:rPr>
          <w:rFonts w:ascii="Times New Roman" w:hAnsi="Times New Roman" w:cs="Times New Roman"/>
          <w:color w:val="000000" w:themeColor="text1"/>
          <w:sz w:val="24"/>
          <w:szCs w:val="24"/>
        </w:rPr>
        <w:t>.</w:t>
      </w:r>
      <w:r w:rsidR="004E229E" w:rsidRPr="001D07F3">
        <w:rPr>
          <w:rStyle w:val="FootnoteReference"/>
          <w:rFonts w:ascii="Times New Roman" w:hAnsi="Times New Roman" w:cs="Times New Roman"/>
          <w:color w:val="000000" w:themeColor="text1"/>
          <w:sz w:val="24"/>
          <w:szCs w:val="24"/>
        </w:rPr>
        <w:footnoteReference w:id="240"/>
      </w:r>
      <w:r w:rsidR="004E229E" w:rsidRPr="001D07F3">
        <w:rPr>
          <w:rFonts w:ascii="Times New Roman" w:hAnsi="Times New Roman" w:cs="Times New Roman"/>
          <w:color w:val="000000" w:themeColor="text1"/>
          <w:sz w:val="24"/>
          <w:szCs w:val="24"/>
        </w:rPr>
        <w:t xml:space="preserve"> Tiesa, ne vienas revizijos įrašas liudija apie anksti mirusius vaikus. Ypatingai ši tendencija akivaizdi kalbant apie jauniausius sūnus.</w:t>
      </w:r>
      <w:r w:rsidR="004E229E" w:rsidRPr="001D07F3">
        <w:rPr>
          <w:rStyle w:val="FootnoteReference"/>
          <w:rFonts w:ascii="Times New Roman" w:hAnsi="Times New Roman" w:cs="Times New Roman"/>
          <w:color w:val="000000" w:themeColor="text1"/>
          <w:sz w:val="24"/>
          <w:szCs w:val="24"/>
        </w:rPr>
        <w:footnoteReference w:id="241"/>
      </w:r>
      <w:r w:rsidR="007236A9">
        <w:rPr>
          <w:rFonts w:ascii="Times New Roman" w:hAnsi="Times New Roman" w:cs="Times New Roman"/>
          <w:color w:val="000000" w:themeColor="text1"/>
          <w:sz w:val="24"/>
          <w:szCs w:val="24"/>
        </w:rPr>
        <w:t xml:space="preserve"> Dažniausiai vaikai mirdavo iki</w:t>
      </w:r>
      <w:r w:rsidR="004E229E" w:rsidRPr="001D07F3">
        <w:rPr>
          <w:rFonts w:ascii="Times New Roman" w:hAnsi="Times New Roman" w:cs="Times New Roman"/>
          <w:color w:val="000000" w:themeColor="text1"/>
          <w:sz w:val="24"/>
          <w:szCs w:val="24"/>
        </w:rPr>
        <w:t xml:space="preserve"> 10 metų. Akivaizdu, kad vaikų ankstyva mirtis buvo opi XIX a. probl</w:t>
      </w:r>
      <w:r w:rsidR="00BA1F3B">
        <w:rPr>
          <w:rFonts w:ascii="Times New Roman" w:hAnsi="Times New Roman" w:cs="Times New Roman"/>
          <w:color w:val="000000" w:themeColor="text1"/>
          <w:sz w:val="24"/>
          <w:szCs w:val="24"/>
        </w:rPr>
        <w:t>ema. Tai sąlygojo jau minėtos</w:t>
      </w:r>
      <w:r w:rsidR="004E229E" w:rsidRPr="001D07F3">
        <w:rPr>
          <w:rFonts w:ascii="Times New Roman" w:hAnsi="Times New Roman" w:cs="Times New Roman"/>
          <w:color w:val="000000" w:themeColor="text1"/>
          <w:sz w:val="24"/>
          <w:szCs w:val="24"/>
        </w:rPr>
        <w:t xml:space="preserve"> blogos sanit</w:t>
      </w:r>
      <w:r w:rsidR="002C0A2D">
        <w:rPr>
          <w:rFonts w:ascii="Times New Roman" w:hAnsi="Times New Roman" w:cs="Times New Roman"/>
          <w:color w:val="000000" w:themeColor="text1"/>
          <w:sz w:val="24"/>
          <w:szCs w:val="24"/>
        </w:rPr>
        <w:t>arinės sąlygos bei ligoninių trū</w:t>
      </w:r>
      <w:r w:rsidR="004E229E" w:rsidRPr="001D07F3">
        <w:rPr>
          <w:rFonts w:ascii="Times New Roman" w:hAnsi="Times New Roman" w:cs="Times New Roman"/>
          <w:color w:val="000000" w:themeColor="text1"/>
          <w:sz w:val="24"/>
          <w:szCs w:val="24"/>
        </w:rPr>
        <w:t>kumas.</w:t>
      </w:r>
    </w:p>
    <w:p w:rsidR="004E229E" w:rsidRPr="001D07F3" w:rsidRDefault="004E229E" w:rsidP="000A353D">
      <w:pPr>
        <w:spacing w:after="0" w:line="360" w:lineRule="auto"/>
        <w:ind w:firstLine="1298"/>
        <w:jc w:val="both"/>
        <w:rPr>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t xml:space="preserve">Kiek vaikų turėjo amatininkų šeimos XIX a. pirmoje pusėje vienareikšmiškai pasakyti sunku, dėl tos pačios priežasties – revizijoje surašyti buvo tik berniukai. Tačiau atsižvelgiant į </w:t>
      </w:r>
      <w:r w:rsidR="00A34156" w:rsidRPr="001D07F3">
        <w:rPr>
          <w:rFonts w:ascii="Times New Roman" w:hAnsi="Times New Roman" w:cs="Times New Roman"/>
          <w:color w:val="000000" w:themeColor="text1"/>
          <w:sz w:val="24"/>
          <w:szCs w:val="24"/>
        </w:rPr>
        <w:t xml:space="preserve">turimus duomenis matyti, kad vyravo nedidelis vaikų skaičius. Dažniausiai nurodoma, kad amatininkas turėjo 1 sūnų, šiek tiek rečiau 2 ar 3 sūnus. </w:t>
      </w:r>
      <w:r w:rsidR="00A34156" w:rsidRPr="001D07F3">
        <w:rPr>
          <w:rStyle w:val="FootnoteReference"/>
          <w:rFonts w:ascii="Times New Roman" w:hAnsi="Times New Roman" w:cs="Times New Roman"/>
          <w:color w:val="000000" w:themeColor="text1"/>
          <w:sz w:val="24"/>
          <w:szCs w:val="24"/>
        </w:rPr>
        <w:footnoteReference w:id="242"/>
      </w:r>
      <w:r w:rsidR="00A34156" w:rsidRPr="001D07F3">
        <w:rPr>
          <w:rFonts w:ascii="Times New Roman" w:hAnsi="Times New Roman" w:cs="Times New Roman"/>
          <w:color w:val="000000" w:themeColor="text1"/>
          <w:sz w:val="24"/>
          <w:szCs w:val="24"/>
        </w:rPr>
        <w:t xml:space="preserve"> Anot </w:t>
      </w:r>
      <w:proofErr w:type="spellStart"/>
      <w:r w:rsidR="00A34156" w:rsidRPr="001D07F3">
        <w:rPr>
          <w:rFonts w:ascii="Times New Roman" w:hAnsi="Times New Roman" w:cs="Times New Roman"/>
          <w:color w:val="000000" w:themeColor="text1"/>
          <w:sz w:val="24"/>
          <w:szCs w:val="24"/>
        </w:rPr>
        <w:t>Pugačiausko</w:t>
      </w:r>
      <w:proofErr w:type="spellEnd"/>
      <w:r w:rsidR="00A34156" w:rsidRPr="001D07F3">
        <w:rPr>
          <w:rFonts w:ascii="Times New Roman" w:hAnsi="Times New Roman" w:cs="Times New Roman"/>
          <w:color w:val="000000" w:themeColor="text1"/>
          <w:sz w:val="24"/>
          <w:szCs w:val="24"/>
        </w:rPr>
        <w:t>, statybini</w:t>
      </w:r>
      <w:r w:rsidR="00CF78BD" w:rsidRPr="001D07F3">
        <w:rPr>
          <w:rFonts w:ascii="Times New Roman" w:hAnsi="Times New Roman" w:cs="Times New Roman"/>
          <w:color w:val="000000" w:themeColor="text1"/>
          <w:sz w:val="24"/>
          <w:szCs w:val="24"/>
        </w:rPr>
        <w:t>n</w:t>
      </w:r>
      <w:r w:rsidR="00A34156" w:rsidRPr="001D07F3">
        <w:rPr>
          <w:rFonts w:ascii="Times New Roman" w:hAnsi="Times New Roman" w:cs="Times New Roman"/>
          <w:color w:val="000000" w:themeColor="text1"/>
          <w:sz w:val="24"/>
          <w:szCs w:val="24"/>
        </w:rPr>
        <w:t>kų cecho meistrai dažniausiai augino po 1 ar 2 vaikus.</w:t>
      </w:r>
      <w:r w:rsidR="00A34156" w:rsidRPr="001D07F3">
        <w:rPr>
          <w:rStyle w:val="FootnoteReference"/>
          <w:rFonts w:ascii="Times New Roman" w:hAnsi="Times New Roman" w:cs="Times New Roman"/>
          <w:color w:val="000000" w:themeColor="text1"/>
          <w:sz w:val="24"/>
          <w:szCs w:val="24"/>
        </w:rPr>
        <w:footnoteReference w:id="243"/>
      </w:r>
      <w:r w:rsidR="00A34156" w:rsidRPr="001D07F3">
        <w:rPr>
          <w:rFonts w:ascii="Times New Roman" w:hAnsi="Times New Roman" w:cs="Times New Roman"/>
          <w:color w:val="000000" w:themeColor="text1"/>
          <w:sz w:val="24"/>
          <w:szCs w:val="24"/>
        </w:rPr>
        <w:t xml:space="preserve"> Mėsininkų šeimos daugiausiai augino po 2 ar 3 vaikus.</w:t>
      </w:r>
      <w:r w:rsidR="00A34156" w:rsidRPr="001D07F3">
        <w:rPr>
          <w:rStyle w:val="FootnoteReference"/>
          <w:rFonts w:ascii="Times New Roman" w:hAnsi="Times New Roman" w:cs="Times New Roman"/>
          <w:color w:val="000000" w:themeColor="text1"/>
          <w:sz w:val="24"/>
          <w:szCs w:val="24"/>
        </w:rPr>
        <w:footnoteReference w:id="244"/>
      </w:r>
      <w:r w:rsidR="00A34156" w:rsidRPr="001D07F3">
        <w:rPr>
          <w:rFonts w:ascii="Times New Roman" w:hAnsi="Times New Roman" w:cs="Times New Roman"/>
          <w:color w:val="000000" w:themeColor="text1"/>
          <w:sz w:val="24"/>
          <w:szCs w:val="24"/>
        </w:rPr>
        <w:t xml:space="preserve"> Revizijos sąrašuose statistika šiek tiek iškreipta dėl ten nesurašytų dukterų. Tad atsižvelgiant į visus čia pateiktus faktus, tenka konstatuoti, kad amatininkų šeimos nebuvo gausios. Vyraujantis vaikų skaičius šeimoje </w:t>
      </w:r>
      <w:r w:rsidR="00F15570" w:rsidRPr="001D07F3">
        <w:rPr>
          <w:rFonts w:ascii="Times New Roman" w:hAnsi="Times New Roman" w:cs="Times New Roman"/>
          <w:color w:val="000000" w:themeColor="text1"/>
          <w:sz w:val="24"/>
          <w:szCs w:val="24"/>
        </w:rPr>
        <w:t xml:space="preserve">buvo </w:t>
      </w:r>
      <w:r w:rsidR="00A34156" w:rsidRPr="001D07F3">
        <w:rPr>
          <w:rFonts w:ascii="Times New Roman" w:hAnsi="Times New Roman" w:cs="Times New Roman"/>
          <w:color w:val="000000" w:themeColor="text1"/>
          <w:sz w:val="24"/>
          <w:szCs w:val="24"/>
        </w:rPr>
        <w:t>2</w:t>
      </w:r>
      <w:r w:rsidR="00CF78BD" w:rsidRPr="001D07F3">
        <w:rPr>
          <w:rFonts w:ascii="Times New Roman" w:hAnsi="Times New Roman" w:cs="Times New Roman"/>
          <w:color w:val="000000" w:themeColor="text1"/>
          <w:sz w:val="24"/>
          <w:szCs w:val="24"/>
        </w:rPr>
        <w:t xml:space="preserve"> – 3. </w:t>
      </w:r>
    </w:p>
    <w:p w:rsidR="00DC3EFC" w:rsidRPr="001D07F3" w:rsidRDefault="00D61023" w:rsidP="000A353D">
      <w:pPr>
        <w:spacing w:after="0" w:line="360" w:lineRule="auto"/>
        <w:ind w:firstLine="1298"/>
        <w:jc w:val="both"/>
        <w:rPr>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t>Užaugę vaikai ne retai sekdavo tėvo pėdomis ir pasirinkdavo pastarojo profesiją.</w:t>
      </w:r>
      <w:r w:rsidR="00BA1F3B">
        <w:rPr>
          <w:rFonts w:ascii="Times New Roman" w:hAnsi="Times New Roman" w:cs="Times New Roman"/>
          <w:color w:val="000000" w:themeColor="text1"/>
          <w:sz w:val="24"/>
          <w:szCs w:val="24"/>
        </w:rPr>
        <w:t xml:space="preserve"> Anot </w:t>
      </w:r>
      <w:proofErr w:type="spellStart"/>
      <w:r w:rsidR="00050E8B" w:rsidRPr="001D07F3">
        <w:rPr>
          <w:rFonts w:ascii="Times New Roman" w:hAnsi="Times New Roman" w:cs="Times New Roman"/>
          <w:color w:val="000000" w:themeColor="text1"/>
          <w:sz w:val="24"/>
          <w:szCs w:val="24"/>
        </w:rPr>
        <w:t>Pugačiausko</w:t>
      </w:r>
      <w:proofErr w:type="spellEnd"/>
      <w:r w:rsidR="00050E8B" w:rsidRPr="001D07F3">
        <w:rPr>
          <w:rFonts w:ascii="Times New Roman" w:hAnsi="Times New Roman" w:cs="Times New Roman"/>
          <w:color w:val="000000" w:themeColor="text1"/>
          <w:sz w:val="24"/>
          <w:szCs w:val="24"/>
        </w:rPr>
        <w:t>, korporacinėje organizacijoje, sudarytoje profesiniu pagrindu, itin svarbus vaidmuo tenka šeimai (profesijos tęstinumas), kuri gali būti vertinama kaip svarbus veiksnys, užtikrinantis profesinius rezultatus.</w:t>
      </w:r>
      <w:r w:rsidR="00050E8B" w:rsidRPr="001D07F3">
        <w:rPr>
          <w:rStyle w:val="FootnoteReference"/>
          <w:rFonts w:ascii="Times New Roman" w:hAnsi="Times New Roman" w:cs="Times New Roman"/>
          <w:color w:val="000000" w:themeColor="text1"/>
          <w:sz w:val="24"/>
          <w:szCs w:val="24"/>
        </w:rPr>
        <w:footnoteReference w:id="245"/>
      </w:r>
      <w:r w:rsidR="00050E8B" w:rsidRPr="001D07F3">
        <w:rPr>
          <w:rFonts w:ascii="Times New Roman" w:hAnsi="Times New Roman" w:cs="Times New Roman"/>
          <w:color w:val="000000" w:themeColor="text1"/>
          <w:sz w:val="24"/>
          <w:szCs w:val="24"/>
        </w:rPr>
        <w:t xml:space="preserve"> </w:t>
      </w:r>
      <w:r w:rsidR="00DC3EFC" w:rsidRPr="001D07F3">
        <w:rPr>
          <w:rFonts w:ascii="Times New Roman" w:hAnsi="Times New Roman" w:cs="Times New Roman"/>
          <w:color w:val="000000" w:themeColor="text1"/>
          <w:sz w:val="24"/>
          <w:szCs w:val="24"/>
        </w:rPr>
        <w:t xml:space="preserve">Antai auksakalys </w:t>
      </w:r>
      <w:proofErr w:type="spellStart"/>
      <w:r w:rsidR="00DC3EFC" w:rsidRPr="001D07F3">
        <w:rPr>
          <w:rFonts w:ascii="Times New Roman" w:hAnsi="Times New Roman" w:cs="Times New Roman"/>
          <w:color w:val="000000" w:themeColor="text1"/>
          <w:sz w:val="24"/>
          <w:szCs w:val="24"/>
        </w:rPr>
        <w:t>Aizikas</w:t>
      </w:r>
      <w:proofErr w:type="spellEnd"/>
      <w:r w:rsidR="00DC3EFC" w:rsidRPr="001D07F3">
        <w:rPr>
          <w:rFonts w:ascii="Times New Roman" w:hAnsi="Times New Roman" w:cs="Times New Roman"/>
          <w:color w:val="000000" w:themeColor="text1"/>
          <w:sz w:val="24"/>
          <w:szCs w:val="24"/>
        </w:rPr>
        <w:t xml:space="preserve"> </w:t>
      </w:r>
      <w:proofErr w:type="spellStart"/>
      <w:r w:rsidR="00DC3EFC" w:rsidRPr="001D07F3">
        <w:rPr>
          <w:rFonts w:ascii="Times New Roman" w:hAnsi="Times New Roman" w:cs="Times New Roman"/>
          <w:color w:val="000000" w:themeColor="text1"/>
          <w:sz w:val="24"/>
          <w:szCs w:val="24"/>
        </w:rPr>
        <w:t>Magatas</w:t>
      </w:r>
      <w:proofErr w:type="spellEnd"/>
      <w:r w:rsidR="00DC3EFC" w:rsidRPr="001D07F3">
        <w:rPr>
          <w:rFonts w:ascii="Times New Roman" w:hAnsi="Times New Roman" w:cs="Times New Roman"/>
          <w:color w:val="000000" w:themeColor="text1"/>
          <w:sz w:val="24"/>
          <w:szCs w:val="24"/>
        </w:rPr>
        <w:t xml:space="preserve"> savo dirbtuve dalijosi su vyriausiuoju sūnum.</w:t>
      </w:r>
      <w:r w:rsidR="00DC3EFC" w:rsidRPr="001D07F3">
        <w:rPr>
          <w:rStyle w:val="FootnoteReference"/>
          <w:rFonts w:ascii="Times New Roman" w:hAnsi="Times New Roman" w:cs="Times New Roman"/>
          <w:color w:val="000000" w:themeColor="text1"/>
          <w:sz w:val="24"/>
          <w:szCs w:val="24"/>
        </w:rPr>
        <w:footnoteReference w:id="246"/>
      </w:r>
      <w:r w:rsidR="00DC3EFC" w:rsidRPr="001D07F3">
        <w:rPr>
          <w:rFonts w:ascii="Times New Roman" w:hAnsi="Times New Roman" w:cs="Times New Roman"/>
          <w:color w:val="000000" w:themeColor="text1"/>
          <w:sz w:val="24"/>
          <w:szCs w:val="24"/>
        </w:rPr>
        <w:t xml:space="preserve"> </w:t>
      </w:r>
      <w:r w:rsidR="00774F4A" w:rsidRPr="001D07F3">
        <w:rPr>
          <w:rFonts w:ascii="Times New Roman" w:hAnsi="Times New Roman" w:cs="Times New Roman"/>
          <w:color w:val="000000" w:themeColor="text1"/>
          <w:sz w:val="24"/>
          <w:szCs w:val="24"/>
        </w:rPr>
        <w:t xml:space="preserve">Tačiau ne visada </w:t>
      </w:r>
      <w:r w:rsidR="00050E8B" w:rsidRPr="001D07F3">
        <w:rPr>
          <w:rFonts w:ascii="Times New Roman" w:hAnsi="Times New Roman" w:cs="Times New Roman"/>
          <w:color w:val="000000" w:themeColor="text1"/>
          <w:sz w:val="24"/>
          <w:szCs w:val="24"/>
        </w:rPr>
        <w:t>visi</w:t>
      </w:r>
      <w:r w:rsidRPr="001D07F3">
        <w:rPr>
          <w:rFonts w:ascii="Times New Roman" w:hAnsi="Times New Roman" w:cs="Times New Roman"/>
          <w:color w:val="000000" w:themeColor="text1"/>
          <w:sz w:val="24"/>
          <w:szCs w:val="24"/>
        </w:rPr>
        <w:t xml:space="preserve"> šeimoje augantys</w:t>
      </w:r>
      <w:r w:rsidR="00050E8B" w:rsidRPr="001D07F3">
        <w:rPr>
          <w:rFonts w:ascii="Times New Roman" w:hAnsi="Times New Roman" w:cs="Times New Roman"/>
          <w:color w:val="000000" w:themeColor="text1"/>
          <w:sz w:val="24"/>
          <w:szCs w:val="24"/>
        </w:rPr>
        <w:t xml:space="preserve"> </w:t>
      </w:r>
      <w:r w:rsidR="00774F4A" w:rsidRPr="001D07F3">
        <w:rPr>
          <w:rFonts w:ascii="Times New Roman" w:hAnsi="Times New Roman" w:cs="Times New Roman"/>
          <w:color w:val="000000" w:themeColor="text1"/>
          <w:sz w:val="24"/>
          <w:szCs w:val="24"/>
        </w:rPr>
        <w:t>s</w:t>
      </w:r>
      <w:r w:rsidRPr="001D07F3">
        <w:rPr>
          <w:rFonts w:ascii="Times New Roman" w:hAnsi="Times New Roman" w:cs="Times New Roman"/>
          <w:color w:val="000000" w:themeColor="text1"/>
          <w:sz w:val="24"/>
          <w:szCs w:val="24"/>
        </w:rPr>
        <w:t xml:space="preserve">ūnūs tapdavo amatininkais. </w:t>
      </w:r>
      <w:r w:rsidR="00774F4A" w:rsidRPr="001D07F3">
        <w:rPr>
          <w:rFonts w:ascii="Times New Roman" w:hAnsi="Times New Roman" w:cs="Times New Roman"/>
          <w:color w:val="000000" w:themeColor="text1"/>
          <w:sz w:val="24"/>
          <w:szCs w:val="24"/>
        </w:rPr>
        <w:t xml:space="preserve">Tai puikiai iliustruoja Simono </w:t>
      </w:r>
      <w:proofErr w:type="spellStart"/>
      <w:r w:rsidR="00774F4A" w:rsidRPr="001D07F3">
        <w:rPr>
          <w:rFonts w:ascii="Times New Roman" w:hAnsi="Times New Roman" w:cs="Times New Roman"/>
          <w:color w:val="000000" w:themeColor="text1"/>
          <w:sz w:val="24"/>
          <w:szCs w:val="24"/>
        </w:rPr>
        <w:t>Niemčino</w:t>
      </w:r>
      <w:proofErr w:type="spellEnd"/>
      <w:r w:rsidR="00774F4A" w:rsidRPr="001D07F3">
        <w:rPr>
          <w:rFonts w:ascii="Times New Roman" w:hAnsi="Times New Roman" w:cs="Times New Roman"/>
          <w:color w:val="000000" w:themeColor="text1"/>
          <w:sz w:val="24"/>
          <w:szCs w:val="24"/>
        </w:rPr>
        <w:t xml:space="preserve"> pavyzdys. Jis buvo odininkas</w:t>
      </w:r>
      <w:r w:rsidRPr="001D07F3">
        <w:rPr>
          <w:rFonts w:ascii="Times New Roman" w:hAnsi="Times New Roman" w:cs="Times New Roman"/>
          <w:color w:val="000000" w:themeColor="text1"/>
          <w:sz w:val="24"/>
          <w:szCs w:val="24"/>
        </w:rPr>
        <w:t xml:space="preserve"> ir augino</w:t>
      </w:r>
      <w:r w:rsidR="00774F4A" w:rsidRPr="001D07F3">
        <w:rPr>
          <w:rFonts w:ascii="Times New Roman" w:hAnsi="Times New Roman" w:cs="Times New Roman"/>
          <w:color w:val="000000" w:themeColor="text1"/>
          <w:sz w:val="24"/>
          <w:szCs w:val="24"/>
        </w:rPr>
        <w:t xml:space="preserve"> du sūnus. Vyriausias Martynas </w:t>
      </w:r>
      <w:r w:rsidR="00774F4A" w:rsidRPr="001D07F3">
        <w:rPr>
          <w:rFonts w:ascii="Times New Roman" w:hAnsi="Times New Roman" w:cs="Times New Roman"/>
          <w:color w:val="000000" w:themeColor="text1"/>
          <w:sz w:val="24"/>
          <w:szCs w:val="24"/>
        </w:rPr>
        <w:lastRenderedPageBreak/>
        <w:t>tapo sava</w:t>
      </w:r>
      <w:r w:rsidR="00BA1F3B">
        <w:rPr>
          <w:rFonts w:ascii="Times New Roman" w:hAnsi="Times New Roman" w:cs="Times New Roman"/>
          <w:color w:val="000000" w:themeColor="text1"/>
          <w:sz w:val="24"/>
          <w:szCs w:val="24"/>
        </w:rPr>
        <w:t>noriu kareiviu, o jaunėlis Jurgis</w:t>
      </w:r>
      <w:r w:rsidR="00774F4A" w:rsidRPr="001D07F3">
        <w:rPr>
          <w:rFonts w:ascii="Times New Roman" w:hAnsi="Times New Roman" w:cs="Times New Roman"/>
          <w:color w:val="000000" w:themeColor="text1"/>
          <w:sz w:val="24"/>
          <w:szCs w:val="24"/>
        </w:rPr>
        <w:t xml:space="preserve"> pasirinko batsiuvio profesiją.</w:t>
      </w:r>
      <w:r w:rsidR="00774F4A" w:rsidRPr="001D07F3">
        <w:rPr>
          <w:rStyle w:val="FootnoteReference"/>
          <w:rFonts w:ascii="Times New Roman" w:hAnsi="Times New Roman" w:cs="Times New Roman"/>
          <w:color w:val="000000" w:themeColor="text1"/>
          <w:sz w:val="24"/>
          <w:szCs w:val="24"/>
        </w:rPr>
        <w:footnoteReference w:id="247"/>
      </w:r>
      <w:r w:rsidR="00050E8B" w:rsidRPr="001D07F3">
        <w:rPr>
          <w:rFonts w:ascii="Times New Roman" w:hAnsi="Times New Roman" w:cs="Times New Roman"/>
          <w:color w:val="000000" w:themeColor="text1"/>
          <w:sz w:val="24"/>
          <w:szCs w:val="24"/>
        </w:rPr>
        <w:t xml:space="preserve"> </w:t>
      </w:r>
      <w:r w:rsidR="00E71052" w:rsidRPr="001D07F3">
        <w:rPr>
          <w:rFonts w:ascii="Times New Roman" w:hAnsi="Times New Roman" w:cs="Times New Roman"/>
          <w:color w:val="000000" w:themeColor="text1"/>
          <w:sz w:val="24"/>
          <w:szCs w:val="24"/>
        </w:rPr>
        <w:t>P</w:t>
      </w:r>
      <w:r w:rsidR="00050E8B" w:rsidRPr="001D07F3">
        <w:rPr>
          <w:rFonts w:ascii="Times New Roman" w:hAnsi="Times New Roman" w:cs="Times New Roman"/>
          <w:color w:val="000000" w:themeColor="text1"/>
          <w:sz w:val="24"/>
          <w:szCs w:val="24"/>
        </w:rPr>
        <w:t>asitaikydavo</w:t>
      </w:r>
      <w:r w:rsidR="00E71052" w:rsidRPr="001D07F3">
        <w:rPr>
          <w:rFonts w:ascii="Times New Roman" w:hAnsi="Times New Roman" w:cs="Times New Roman"/>
          <w:color w:val="000000" w:themeColor="text1"/>
          <w:sz w:val="24"/>
          <w:szCs w:val="24"/>
        </w:rPr>
        <w:t xml:space="preserve"> </w:t>
      </w:r>
      <w:r w:rsidR="00BA1F3B">
        <w:rPr>
          <w:rFonts w:ascii="Times New Roman" w:hAnsi="Times New Roman" w:cs="Times New Roman"/>
          <w:color w:val="000000" w:themeColor="text1"/>
          <w:sz w:val="24"/>
          <w:szCs w:val="24"/>
        </w:rPr>
        <w:t xml:space="preserve">atvejų, </w:t>
      </w:r>
      <w:r w:rsidR="00050E8B" w:rsidRPr="001D07F3">
        <w:rPr>
          <w:rFonts w:ascii="Times New Roman" w:hAnsi="Times New Roman" w:cs="Times New Roman"/>
          <w:color w:val="000000" w:themeColor="text1"/>
          <w:sz w:val="24"/>
          <w:szCs w:val="24"/>
        </w:rPr>
        <w:t xml:space="preserve"> kad šeimoje profesijos tęstinumo visai nelikdavo.</w:t>
      </w:r>
      <w:r w:rsidR="00774F4A" w:rsidRPr="001D07F3">
        <w:rPr>
          <w:rFonts w:ascii="Times New Roman" w:hAnsi="Times New Roman" w:cs="Times New Roman"/>
          <w:color w:val="000000" w:themeColor="text1"/>
          <w:sz w:val="24"/>
          <w:szCs w:val="24"/>
        </w:rPr>
        <w:t xml:space="preserve"> </w:t>
      </w:r>
      <w:r w:rsidR="00050E8B" w:rsidRPr="001D07F3">
        <w:rPr>
          <w:rFonts w:ascii="Times New Roman" w:hAnsi="Times New Roman" w:cs="Times New Roman"/>
          <w:color w:val="000000" w:themeColor="text1"/>
          <w:sz w:val="24"/>
          <w:szCs w:val="24"/>
        </w:rPr>
        <w:t>Revizijoje užfiksuotas k</w:t>
      </w:r>
      <w:r w:rsidR="00774F4A" w:rsidRPr="001D07F3">
        <w:rPr>
          <w:rFonts w:ascii="Times New Roman" w:hAnsi="Times New Roman" w:cs="Times New Roman"/>
          <w:color w:val="000000" w:themeColor="text1"/>
          <w:sz w:val="24"/>
          <w:szCs w:val="24"/>
        </w:rPr>
        <w:t>alvis Ignacas, dirbęs nuosavam dvar</w:t>
      </w:r>
      <w:r w:rsidR="00050E8B" w:rsidRPr="001D07F3">
        <w:rPr>
          <w:rFonts w:ascii="Times New Roman" w:hAnsi="Times New Roman" w:cs="Times New Roman"/>
          <w:color w:val="000000" w:themeColor="text1"/>
          <w:sz w:val="24"/>
          <w:szCs w:val="24"/>
        </w:rPr>
        <w:t>e</w:t>
      </w:r>
      <w:r w:rsidR="00774F4A" w:rsidRPr="001D07F3">
        <w:rPr>
          <w:rFonts w:ascii="Times New Roman" w:hAnsi="Times New Roman" w:cs="Times New Roman"/>
          <w:color w:val="000000" w:themeColor="text1"/>
          <w:sz w:val="24"/>
          <w:szCs w:val="24"/>
        </w:rPr>
        <w:t>lyje</w:t>
      </w:r>
      <w:r w:rsidR="0077249B" w:rsidRPr="001D07F3">
        <w:rPr>
          <w:rFonts w:ascii="Times New Roman" w:hAnsi="Times New Roman" w:cs="Times New Roman"/>
          <w:color w:val="000000" w:themeColor="text1"/>
          <w:sz w:val="24"/>
          <w:szCs w:val="24"/>
        </w:rPr>
        <w:t>,</w:t>
      </w:r>
      <w:r w:rsidR="00774F4A" w:rsidRPr="001D07F3">
        <w:rPr>
          <w:rFonts w:ascii="Times New Roman" w:hAnsi="Times New Roman" w:cs="Times New Roman"/>
          <w:color w:val="000000" w:themeColor="text1"/>
          <w:sz w:val="24"/>
          <w:szCs w:val="24"/>
        </w:rPr>
        <w:t xml:space="preserve"> Antakalnyje</w:t>
      </w:r>
      <w:r w:rsidR="00050E8B" w:rsidRPr="001D07F3">
        <w:rPr>
          <w:rFonts w:ascii="Times New Roman" w:hAnsi="Times New Roman" w:cs="Times New Roman"/>
          <w:color w:val="000000" w:themeColor="text1"/>
          <w:sz w:val="24"/>
          <w:szCs w:val="24"/>
        </w:rPr>
        <w:t xml:space="preserve">. Jis turėjo </w:t>
      </w:r>
      <w:r w:rsidR="00E71052" w:rsidRPr="001D07F3">
        <w:rPr>
          <w:rFonts w:ascii="Times New Roman" w:hAnsi="Times New Roman" w:cs="Times New Roman"/>
          <w:color w:val="000000" w:themeColor="text1"/>
          <w:sz w:val="24"/>
          <w:szCs w:val="24"/>
        </w:rPr>
        <w:t>sūnų Stanislovą, kuris dirbo</w:t>
      </w:r>
      <w:r w:rsidR="00774F4A" w:rsidRPr="001D07F3">
        <w:rPr>
          <w:rFonts w:ascii="Times New Roman" w:hAnsi="Times New Roman" w:cs="Times New Roman"/>
          <w:color w:val="000000" w:themeColor="text1"/>
          <w:sz w:val="24"/>
          <w:szCs w:val="24"/>
        </w:rPr>
        <w:t xml:space="preserve"> raštininku pas </w:t>
      </w:r>
      <w:proofErr w:type="spellStart"/>
      <w:r w:rsidR="00774F4A" w:rsidRPr="001D07F3">
        <w:rPr>
          <w:rFonts w:ascii="Times New Roman" w:hAnsi="Times New Roman" w:cs="Times New Roman"/>
          <w:color w:val="000000" w:themeColor="text1"/>
          <w:sz w:val="24"/>
          <w:szCs w:val="24"/>
        </w:rPr>
        <w:t>Katrovskį</w:t>
      </w:r>
      <w:proofErr w:type="spellEnd"/>
      <w:r w:rsidR="00774F4A" w:rsidRPr="001D07F3">
        <w:rPr>
          <w:rFonts w:ascii="Times New Roman" w:hAnsi="Times New Roman" w:cs="Times New Roman"/>
          <w:color w:val="000000" w:themeColor="text1"/>
          <w:sz w:val="24"/>
          <w:szCs w:val="24"/>
        </w:rPr>
        <w:t xml:space="preserve"> už Nemenčinės</w:t>
      </w:r>
      <w:r w:rsidR="001F181E" w:rsidRPr="001D07F3">
        <w:rPr>
          <w:rStyle w:val="FootnoteReference"/>
          <w:rFonts w:ascii="Times New Roman" w:hAnsi="Times New Roman" w:cs="Times New Roman"/>
          <w:color w:val="000000" w:themeColor="text1"/>
          <w:sz w:val="24"/>
          <w:szCs w:val="24"/>
        </w:rPr>
        <w:footnoteReference w:id="248"/>
      </w:r>
      <w:r w:rsidR="00774F4A" w:rsidRPr="001D07F3">
        <w:rPr>
          <w:rFonts w:ascii="Times New Roman" w:hAnsi="Times New Roman" w:cs="Times New Roman"/>
          <w:color w:val="000000" w:themeColor="text1"/>
          <w:sz w:val="24"/>
          <w:szCs w:val="24"/>
        </w:rPr>
        <w:t>.</w:t>
      </w:r>
      <w:r w:rsidR="001F181E" w:rsidRPr="001D07F3">
        <w:rPr>
          <w:rFonts w:ascii="Times New Roman" w:hAnsi="Times New Roman" w:cs="Times New Roman"/>
          <w:color w:val="000000" w:themeColor="text1"/>
          <w:sz w:val="24"/>
          <w:szCs w:val="24"/>
        </w:rPr>
        <w:t xml:space="preserve"> Jonas </w:t>
      </w:r>
      <w:proofErr w:type="spellStart"/>
      <w:r w:rsidR="001F181E" w:rsidRPr="001D07F3">
        <w:rPr>
          <w:rFonts w:ascii="Times New Roman" w:hAnsi="Times New Roman" w:cs="Times New Roman"/>
          <w:color w:val="000000" w:themeColor="text1"/>
          <w:sz w:val="24"/>
          <w:szCs w:val="24"/>
        </w:rPr>
        <w:t>Gotlibas</w:t>
      </w:r>
      <w:proofErr w:type="spellEnd"/>
      <w:r w:rsidR="001F181E" w:rsidRPr="001D07F3">
        <w:rPr>
          <w:rFonts w:ascii="Times New Roman" w:hAnsi="Times New Roman" w:cs="Times New Roman"/>
          <w:color w:val="000000" w:themeColor="text1"/>
          <w:sz w:val="24"/>
          <w:szCs w:val="24"/>
        </w:rPr>
        <w:t xml:space="preserve"> turėjo tris sūnus. Vyriausias jo vaikas Jonas dirb</w:t>
      </w:r>
      <w:r w:rsidR="00E71052" w:rsidRPr="001D07F3">
        <w:rPr>
          <w:rFonts w:ascii="Times New Roman" w:hAnsi="Times New Roman" w:cs="Times New Roman"/>
          <w:color w:val="000000" w:themeColor="text1"/>
          <w:sz w:val="24"/>
          <w:szCs w:val="24"/>
        </w:rPr>
        <w:t>o</w:t>
      </w:r>
      <w:r w:rsidR="001F181E" w:rsidRPr="001D07F3">
        <w:rPr>
          <w:rFonts w:ascii="Times New Roman" w:hAnsi="Times New Roman" w:cs="Times New Roman"/>
          <w:color w:val="000000" w:themeColor="text1"/>
          <w:sz w:val="24"/>
          <w:szCs w:val="24"/>
        </w:rPr>
        <w:t xml:space="preserve"> vaistininku, antrasis Michailas – mok</w:t>
      </w:r>
      <w:r w:rsidR="00E71052" w:rsidRPr="001D07F3">
        <w:rPr>
          <w:rFonts w:ascii="Times New Roman" w:hAnsi="Times New Roman" w:cs="Times New Roman"/>
          <w:color w:val="000000" w:themeColor="text1"/>
          <w:sz w:val="24"/>
          <w:szCs w:val="24"/>
        </w:rPr>
        <w:t>ėsi</w:t>
      </w:r>
      <w:r w:rsidR="001F181E" w:rsidRPr="001D07F3">
        <w:rPr>
          <w:rFonts w:ascii="Times New Roman" w:hAnsi="Times New Roman" w:cs="Times New Roman"/>
          <w:color w:val="000000" w:themeColor="text1"/>
          <w:sz w:val="24"/>
          <w:szCs w:val="24"/>
        </w:rPr>
        <w:t xml:space="preserve"> medicinos Vilniaus universitete, o paskutinis jauniausias sūnus </w:t>
      </w:r>
      <w:r w:rsidR="00E71052" w:rsidRPr="001D07F3">
        <w:rPr>
          <w:rFonts w:ascii="Times New Roman" w:hAnsi="Times New Roman" w:cs="Times New Roman"/>
          <w:color w:val="000000" w:themeColor="text1"/>
          <w:sz w:val="24"/>
          <w:szCs w:val="24"/>
        </w:rPr>
        <w:t xml:space="preserve">buvo </w:t>
      </w:r>
      <w:r w:rsidR="001F181E" w:rsidRPr="001D07F3">
        <w:rPr>
          <w:rFonts w:ascii="Times New Roman" w:hAnsi="Times New Roman" w:cs="Times New Roman"/>
          <w:color w:val="000000" w:themeColor="text1"/>
          <w:sz w:val="24"/>
          <w:szCs w:val="24"/>
        </w:rPr>
        <w:t>įdarbintas namų ūkyje.</w:t>
      </w:r>
      <w:r w:rsidR="001F181E" w:rsidRPr="001D07F3">
        <w:rPr>
          <w:rStyle w:val="FootnoteReference"/>
          <w:rFonts w:ascii="Times New Roman" w:hAnsi="Times New Roman" w:cs="Times New Roman"/>
          <w:color w:val="000000" w:themeColor="text1"/>
          <w:sz w:val="24"/>
          <w:szCs w:val="24"/>
        </w:rPr>
        <w:footnoteReference w:id="249"/>
      </w:r>
      <w:r w:rsidR="00171B9C" w:rsidRPr="001D07F3">
        <w:rPr>
          <w:rFonts w:ascii="Times New Roman" w:hAnsi="Times New Roman" w:cs="Times New Roman"/>
          <w:color w:val="000000" w:themeColor="text1"/>
          <w:sz w:val="24"/>
          <w:szCs w:val="24"/>
        </w:rPr>
        <w:t xml:space="preserve"> G</w:t>
      </w:r>
      <w:r w:rsidR="00774F4A" w:rsidRPr="001D07F3">
        <w:rPr>
          <w:rFonts w:ascii="Times New Roman" w:hAnsi="Times New Roman" w:cs="Times New Roman"/>
          <w:color w:val="000000" w:themeColor="text1"/>
          <w:sz w:val="24"/>
          <w:szCs w:val="24"/>
        </w:rPr>
        <w:t>alima aptikti atvejų, ka</w:t>
      </w:r>
      <w:r w:rsidR="00E71052" w:rsidRPr="001D07F3">
        <w:rPr>
          <w:rFonts w:ascii="Times New Roman" w:hAnsi="Times New Roman" w:cs="Times New Roman"/>
          <w:color w:val="000000" w:themeColor="text1"/>
          <w:sz w:val="24"/>
          <w:szCs w:val="24"/>
        </w:rPr>
        <w:t>i broliai imasi amatininko profesijos</w:t>
      </w:r>
      <w:r w:rsidR="00774F4A" w:rsidRPr="001D07F3">
        <w:rPr>
          <w:rFonts w:ascii="Times New Roman" w:hAnsi="Times New Roman" w:cs="Times New Roman"/>
          <w:color w:val="000000" w:themeColor="text1"/>
          <w:sz w:val="24"/>
          <w:szCs w:val="24"/>
        </w:rPr>
        <w:t xml:space="preserve">, </w:t>
      </w:r>
      <w:r w:rsidR="00E71052" w:rsidRPr="001D07F3">
        <w:rPr>
          <w:rFonts w:ascii="Times New Roman" w:hAnsi="Times New Roman" w:cs="Times New Roman"/>
          <w:color w:val="000000" w:themeColor="text1"/>
          <w:sz w:val="24"/>
          <w:szCs w:val="24"/>
        </w:rPr>
        <w:t xml:space="preserve">nors jų tėvas ir nebuvo jokio amato meistru. </w:t>
      </w:r>
      <w:r w:rsidR="00792907">
        <w:rPr>
          <w:rFonts w:ascii="Times New Roman" w:hAnsi="Times New Roman" w:cs="Times New Roman"/>
          <w:color w:val="000000" w:themeColor="text1"/>
          <w:sz w:val="24"/>
          <w:szCs w:val="24"/>
        </w:rPr>
        <w:t>Pvz</w:t>
      </w:r>
      <w:r w:rsidR="00186333">
        <w:rPr>
          <w:rFonts w:ascii="Times New Roman" w:hAnsi="Times New Roman" w:cs="Times New Roman"/>
          <w:color w:val="000000" w:themeColor="text1"/>
          <w:sz w:val="24"/>
          <w:szCs w:val="24"/>
        </w:rPr>
        <w:t>.</w:t>
      </w:r>
      <w:r w:rsidR="00792907">
        <w:rPr>
          <w:rFonts w:ascii="Times New Roman" w:hAnsi="Times New Roman" w:cs="Times New Roman"/>
          <w:color w:val="000000" w:themeColor="text1"/>
          <w:sz w:val="24"/>
          <w:szCs w:val="24"/>
        </w:rPr>
        <w:t>, du</w:t>
      </w:r>
      <w:r w:rsidR="00774F4A" w:rsidRPr="001D07F3">
        <w:rPr>
          <w:rFonts w:ascii="Times New Roman" w:hAnsi="Times New Roman" w:cs="Times New Roman"/>
          <w:color w:val="000000" w:themeColor="text1"/>
          <w:sz w:val="24"/>
          <w:szCs w:val="24"/>
        </w:rPr>
        <w:t xml:space="preserve"> broliai 7 metų skirtumo  </w:t>
      </w:r>
      <w:proofErr w:type="spellStart"/>
      <w:r w:rsidR="00774F4A" w:rsidRPr="001D07F3">
        <w:rPr>
          <w:rFonts w:ascii="Times New Roman" w:hAnsi="Times New Roman" w:cs="Times New Roman"/>
          <w:color w:val="000000" w:themeColor="text1"/>
          <w:sz w:val="24"/>
          <w:szCs w:val="24"/>
        </w:rPr>
        <w:t>Skolovskiai</w:t>
      </w:r>
      <w:proofErr w:type="spellEnd"/>
      <w:r w:rsidR="00774F4A" w:rsidRPr="001D07F3">
        <w:rPr>
          <w:rFonts w:ascii="Times New Roman" w:hAnsi="Times New Roman" w:cs="Times New Roman"/>
          <w:color w:val="000000" w:themeColor="text1"/>
          <w:sz w:val="24"/>
          <w:szCs w:val="24"/>
        </w:rPr>
        <w:t xml:space="preserve">. Vienas jų, vyresnysis Antanas </w:t>
      </w:r>
      <w:proofErr w:type="spellStart"/>
      <w:r w:rsidR="00774F4A" w:rsidRPr="001D07F3">
        <w:rPr>
          <w:rFonts w:ascii="Times New Roman" w:hAnsi="Times New Roman" w:cs="Times New Roman"/>
          <w:color w:val="000000" w:themeColor="text1"/>
          <w:sz w:val="24"/>
          <w:szCs w:val="24"/>
        </w:rPr>
        <w:t>Skolovskis</w:t>
      </w:r>
      <w:proofErr w:type="spellEnd"/>
      <w:r w:rsidR="00774F4A" w:rsidRPr="001D07F3">
        <w:rPr>
          <w:rFonts w:ascii="Times New Roman" w:hAnsi="Times New Roman" w:cs="Times New Roman"/>
          <w:color w:val="000000" w:themeColor="text1"/>
          <w:sz w:val="24"/>
          <w:szCs w:val="24"/>
        </w:rPr>
        <w:t xml:space="preserve"> gyvena </w:t>
      </w:r>
      <w:proofErr w:type="spellStart"/>
      <w:r w:rsidR="00774F4A" w:rsidRPr="001D07F3">
        <w:rPr>
          <w:rFonts w:ascii="Times New Roman" w:hAnsi="Times New Roman" w:cs="Times New Roman"/>
          <w:color w:val="000000" w:themeColor="text1"/>
          <w:sz w:val="24"/>
          <w:szCs w:val="24"/>
        </w:rPr>
        <w:t>Staševskio</w:t>
      </w:r>
      <w:proofErr w:type="spellEnd"/>
      <w:r w:rsidR="00774F4A" w:rsidRPr="001D07F3">
        <w:rPr>
          <w:rFonts w:ascii="Times New Roman" w:hAnsi="Times New Roman" w:cs="Times New Roman"/>
          <w:color w:val="000000" w:themeColor="text1"/>
          <w:sz w:val="24"/>
          <w:szCs w:val="24"/>
        </w:rPr>
        <w:t xml:space="preserve"> name ir yra</w:t>
      </w:r>
      <w:r w:rsidR="00792907">
        <w:rPr>
          <w:rFonts w:ascii="Times New Roman" w:hAnsi="Times New Roman" w:cs="Times New Roman"/>
          <w:color w:val="000000" w:themeColor="text1"/>
          <w:sz w:val="24"/>
          <w:szCs w:val="24"/>
        </w:rPr>
        <w:t xml:space="preserve"> odininkas. Jaunesnysis Michail</w:t>
      </w:r>
      <w:r w:rsidR="00774F4A" w:rsidRPr="001D07F3">
        <w:rPr>
          <w:rFonts w:ascii="Times New Roman" w:hAnsi="Times New Roman" w:cs="Times New Roman"/>
          <w:color w:val="000000" w:themeColor="text1"/>
          <w:sz w:val="24"/>
          <w:szCs w:val="24"/>
        </w:rPr>
        <w:t>as dar tik mokosi pas batsiuvį.</w:t>
      </w:r>
      <w:r w:rsidR="00774F4A" w:rsidRPr="001D07F3">
        <w:rPr>
          <w:rStyle w:val="FootnoteReference"/>
          <w:rFonts w:ascii="Times New Roman" w:hAnsi="Times New Roman" w:cs="Times New Roman"/>
          <w:color w:val="000000" w:themeColor="text1"/>
          <w:sz w:val="24"/>
          <w:szCs w:val="24"/>
        </w:rPr>
        <w:footnoteReference w:id="250"/>
      </w:r>
      <w:r w:rsidR="00774F4A" w:rsidRPr="001D07F3">
        <w:rPr>
          <w:rFonts w:ascii="Times New Roman" w:hAnsi="Times New Roman" w:cs="Times New Roman"/>
          <w:color w:val="000000" w:themeColor="text1"/>
          <w:sz w:val="24"/>
          <w:szCs w:val="24"/>
        </w:rPr>
        <w:t xml:space="preserve"> </w:t>
      </w:r>
      <w:r w:rsidR="00E71052" w:rsidRPr="001D07F3">
        <w:rPr>
          <w:rFonts w:ascii="Times New Roman" w:hAnsi="Times New Roman" w:cs="Times New Roman"/>
          <w:color w:val="000000" w:themeColor="text1"/>
          <w:sz w:val="24"/>
          <w:szCs w:val="24"/>
        </w:rPr>
        <w:t xml:space="preserve">Analizuojant revizijos knygą </w:t>
      </w:r>
      <w:r w:rsidR="0077249B" w:rsidRPr="001D07F3">
        <w:rPr>
          <w:rFonts w:ascii="Times New Roman" w:hAnsi="Times New Roman" w:cs="Times New Roman"/>
          <w:color w:val="000000" w:themeColor="text1"/>
          <w:sz w:val="24"/>
          <w:szCs w:val="24"/>
        </w:rPr>
        <w:t xml:space="preserve">ir </w:t>
      </w:r>
      <w:r w:rsidR="00E71052" w:rsidRPr="001D07F3">
        <w:rPr>
          <w:rFonts w:ascii="Times New Roman" w:hAnsi="Times New Roman" w:cs="Times New Roman"/>
          <w:color w:val="000000" w:themeColor="text1"/>
          <w:sz w:val="24"/>
          <w:szCs w:val="24"/>
        </w:rPr>
        <w:t xml:space="preserve">fiksuojant </w:t>
      </w:r>
      <w:r w:rsidR="0077249B" w:rsidRPr="001D07F3">
        <w:rPr>
          <w:rFonts w:ascii="Times New Roman" w:hAnsi="Times New Roman" w:cs="Times New Roman"/>
          <w:color w:val="000000" w:themeColor="text1"/>
          <w:sz w:val="24"/>
          <w:szCs w:val="24"/>
        </w:rPr>
        <w:t>informaciją</w:t>
      </w:r>
      <w:r w:rsidR="00E71052" w:rsidRPr="001D07F3">
        <w:rPr>
          <w:rFonts w:ascii="Times New Roman" w:hAnsi="Times New Roman" w:cs="Times New Roman"/>
          <w:color w:val="000000" w:themeColor="text1"/>
          <w:sz w:val="24"/>
          <w:szCs w:val="24"/>
        </w:rPr>
        <w:t xml:space="preserve"> apie am</w:t>
      </w:r>
      <w:r w:rsidR="0077249B" w:rsidRPr="001D07F3">
        <w:rPr>
          <w:rFonts w:ascii="Times New Roman" w:hAnsi="Times New Roman" w:cs="Times New Roman"/>
          <w:color w:val="000000" w:themeColor="text1"/>
          <w:sz w:val="24"/>
          <w:szCs w:val="24"/>
        </w:rPr>
        <w:t>a</w:t>
      </w:r>
      <w:r w:rsidR="00E71052" w:rsidRPr="001D07F3">
        <w:rPr>
          <w:rFonts w:ascii="Times New Roman" w:hAnsi="Times New Roman" w:cs="Times New Roman"/>
          <w:color w:val="000000" w:themeColor="text1"/>
          <w:sz w:val="24"/>
          <w:szCs w:val="24"/>
        </w:rPr>
        <w:t xml:space="preserve">tininko šeimą, </w:t>
      </w:r>
      <w:r w:rsidR="0077249B" w:rsidRPr="001D07F3">
        <w:rPr>
          <w:rFonts w:ascii="Times New Roman" w:hAnsi="Times New Roman" w:cs="Times New Roman"/>
          <w:color w:val="000000" w:themeColor="text1"/>
          <w:sz w:val="24"/>
          <w:szCs w:val="24"/>
        </w:rPr>
        <w:t xml:space="preserve">pastebima, jog dažniausiai </w:t>
      </w:r>
      <w:r w:rsidR="00E71052" w:rsidRPr="001D07F3">
        <w:rPr>
          <w:rFonts w:ascii="Times New Roman" w:hAnsi="Times New Roman" w:cs="Times New Roman"/>
          <w:color w:val="000000" w:themeColor="text1"/>
          <w:sz w:val="24"/>
          <w:szCs w:val="24"/>
        </w:rPr>
        <w:t>nurodoma</w:t>
      </w:r>
      <w:r w:rsidR="0077249B" w:rsidRPr="001D07F3">
        <w:rPr>
          <w:rFonts w:ascii="Times New Roman" w:hAnsi="Times New Roman" w:cs="Times New Roman"/>
          <w:color w:val="000000" w:themeColor="text1"/>
          <w:sz w:val="24"/>
          <w:szCs w:val="24"/>
        </w:rPr>
        <w:t xml:space="preserve"> </w:t>
      </w:r>
      <w:r w:rsidR="00E71052" w:rsidRPr="001D07F3">
        <w:rPr>
          <w:rFonts w:ascii="Times New Roman" w:hAnsi="Times New Roman" w:cs="Times New Roman"/>
          <w:color w:val="000000" w:themeColor="text1"/>
          <w:sz w:val="24"/>
          <w:szCs w:val="24"/>
        </w:rPr>
        <w:t>vaik</w:t>
      </w:r>
      <w:r w:rsidR="0077249B" w:rsidRPr="001D07F3">
        <w:rPr>
          <w:rFonts w:ascii="Times New Roman" w:hAnsi="Times New Roman" w:cs="Times New Roman"/>
          <w:color w:val="000000" w:themeColor="text1"/>
          <w:sz w:val="24"/>
          <w:szCs w:val="24"/>
        </w:rPr>
        <w:t xml:space="preserve">ų </w:t>
      </w:r>
      <w:r w:rsidR="00E71052" w:rsidRPr="001D07F3">
        <w:rPr>
          <w:rFonts w:ascii="Times New Roman" w:hAnsi="Times New Roman" w:cs="Times New Roman"/>
          <w:color w:val="000000" w:themeColor="text1"/>
          <w:sz w:val="24"/>
          <w:szCs w:val="24"/>
        </w:rPr>
        <w:t>gyven</w:t>
      </w:r>
      <w:r w:rsidR="0077249B" w:rsidRPr="001D07F3">
        <w:rPr>
          <w:rFonts w:ascii="Times New Roman" w:hAnsi="Times New Roman" w:cs="Times New Roman"/>
          <w:color w:val="000000" w:themeColor="text1"/>
          <w:sz w:val="24"/>
          <w:szCs w:val="24"/>
        </w:rPr>
        <w:t>amoji vieta</w:t>
      </w:r>
      <w:r w:rsidR="00E71052" w:rsidRPr="001D07F3">
        <w:rPr>
          <w:rFonts w:ascii="Times New Roman" w:hAnsi="Times New Roman" w:cs="Times New Roman"/>
          <w:color w:val="000000" w:themeColor="text1"/>
          <w:sz w:val="24"/>
          <w:szCs w:val="24"/>
        </w:rPr>
        <w:t xml:space="preserve"> pas tėvą</w:t>
      </w:r>
      <w:r w:rsidR="0077249B" w:rsidRPr="001D07F3">
        <w:rPr>
          <w:rFonts w:ascii="Times New Roman" w:hAnsi="Times New Roman" w:cs="Times New Roman"/>
          <w:color w:val="000000" w:themeColor="text1"/>
          <w:sz w:val="24"/>
          <w:szCs w:val="24"/>
        </w:rPr>
        <w:t xml:space="preserve"> nenurodant veiklos pobūdžio</w:t>
      </w:r>
      <w:r w:rsidR="00E71052" w:rsidRPr="001D07F3">
        <w:rPr>
          <w:rFonts w:ascii="Times New Roman" w:hAnsi="Times New Roman" w:cs="Times New Roman"/>
          <w:color w:val="000000" w:themeColor="text1"/>
          <w:sz w:val="24"/>
          <w:szCs w:val="24"/>
        </w:rPr>
        <w:t xml:space="preserve">. Šiuo atveju surašomi vaikai, kurie dar nesuaugę ir neturi savo pajamų šaltinio. Tačiau išskiriant sūnus, kurie jau pagal amžių galėjo dirbti </w:t>
      </w:r>
      <w:r w:rsidR="00F15570" w:rsidRPr="001D07F3">
        <w:rPr>
          <w:rFonts w:ascii="Times New Roman" w:hAnsi="Times New Roman" w:cs="Times New Roman"/>
          <w:color w:val="000000" w:themeColor="text1"/>
          <w:sz w:val="24"/>
          <w:szCs w:val="24"/>
        </w:rPr>
        <w:t>ar bent jau mokytis, neretai</w:t>
      </w:r>
      <w:r w:rsidR="00E71052" w:rsidRPr="001D07F3">
        <w:rPr>
          <w:rFonts w:ascii="Times New Roman" w:hAnsi="Times New Roman" w:cs="Times New Roman"/>
          <w:color w:val="000000" w:themeColor="text1"/>
          <w:sz w:val="24"/>
          <w:szCs w:val="24"/>
        </w:rPr>
        <w:t xml:space="preserve"> pastebimas bent vieno iš vaikų profesijos tęstinumas. </w:t>
      </w:r>
    </w:p>
    <w:p w:rsidR="00774F4A" w:rsidRPr="00186333" w:rsidRDefault="003C1408" w:rsidP="00245490">
      <w:pPr>
        <w:spacing w:after="0" w:line="360" w:lineRule="auto"/>
        <w:ind w:firstLine="1298"/>
        <w:jc w:val="both"/>
        <w:rPr>
          <w:rFonts w:ascii="Times New Roman" w:hAnsi="Times New Roman" w:cs="Times New Roman"/>
          <w:sz w:val="24"/>
          <w:szCs w:val="24"/>
        </w:rPr>
      </w:pPr>
      <w:r w:rsidRPr="00186333">
        <w:rPr>
          <w:rFonts w:ascii="Times New Roman" w:hAnsi="Times New Roman" w:cs="Times New Roman"/>
          <w:sz w:val="24"/>
          <w:szCs w:val="24"/>
        </w:rPr>
        <w:t xml:space="preserve">Vaikai buvo stabilios šeimos garantas, todėl jie neatsiejama kasdieninio gyvenimo dalis. </w:t>
      </w:r>
      <w:r w:rsidR="0058543F" w:rsidRPr="00186333">
        <w:rPr>
          <w:rFonts w:ascii="Times New Roman" w:hAnsi="Times New Roman" w:cs="Times New Roman"/>
          <w:sz w:val="24"/>
          <w:szCs w:val="24"/>
        </w:rPr>
        <w:t xml:space="preserve">Krikščioniškos tradicijų buvo laikomasi tiek darbo srityje, tiek šeimoje. Nors amatininkų šeimos ir nebuvo gausios, tačiau siekta, kad bent vienas vaikas, tęstų šią profesiją. </w:t>
      </w:r>
    </w:p>
    <w:p w:rsidR="006B04CE" w:rsidRPr="001D07F3" w:rsidRDefault="006B04CE">
      <w:pPr>
        <w:rPr>
          <w:rFonts w:asciiTheme="majorHAnsi" w:eastAsiaTheme="majorEastAsia" w:hAnsiTheme="majorHAnsi" w:cstheme="majorBidi"/>
          <w:b/>
          <w:bCs/>
          <w:color w:val="000000" w:themeColor="text1"/>
          <w:sz w:val="28"/>
          <w:szCs w:val="28"/>
        </w:rPr>
      </w:pPr>
      <w:r w:rsidRPr="001D07F3">
        <w:rPr>
          <w:color w:val="000000" w:themeColor="text1"/>
        </w:rPr>
        <w:br w:type="page"/>
      </w:r>
    </w:p>
    <w:p w:rsidR="00CD4A65" w:rsidRDefault="00CD4A65" w:rsidP="0086018A">
      <w:pPr>
        <w:pStyle w:val="Heading1"/>
        <w:spacing w:before="0" w:line="360" w:lineRule="auto"/>
        <w:ind w:left="1656"/>
        <w:rPr>
          <w:rFonts w:ascii="Times New Roman" w:hAnsi="Times New Roman" w:cs="Times New Roman"/>
          <w:color w:val="000000" w:themeColor="text1"/>
        </w:rPr>
      </w:pPr>
      <w:bookmarkStart w:id="69" w:name="_Toc326863694"/>
      <w:bookmarkStart w:id="70" w:name="_Toc356987318"/>
    </w:p>
    <w:p w:rsidR="00890682" w:rsidRPr="001D07F3" w:rsidRDefault="008D238D" w:rsidP="0086018A">
      <w:pPr>
        <w:pStyle w:val="Heading1"/>
        <w:numPr>
          <w:ilvl w:val="0"/>
          <w:numId w:val="23"/>
        </w:numPr>
        <w:spacing w:before="0" w:line="360" w:lineRule="auto"/>
        <w:ind w:left="1656"/>
        <w:rPr>
          <w:rFonts w:ascii="Times New Roman" w:hAnsi="Times New Roman" w:cs="Times New Roman"/>
          <w:color w:val="000000" w:themeColor="text1"/>
        </w:rPr>
      </w:pPr>
      <w:bookmarkStart w:id="71" w:name="_Toc357963079"/>
      <w:bookmarkStart w:id="72" w:name="_Toc357963246"/>
      <w:bookmarkStart w:id="73" w:name="_Toc358013678"/>
      <w:r w:rsidRPr="001D07F3">
        <w:rPr>
          <w:rFonts w:ascii="Times New Roman" w:hAnsi="Times New Roman" w:cs="Times New Roman"/>
          <w:color w:val="000000" w:themeColor="text1"/>
        </w:rPr>
        <w:t xml:space="preserve">NUSIKALTIMAI IR </w:t>
      </w:r>
      <w:r w:rsidR="0033350B" w:rsidRPr="001D07F3">
        <w:rPr>
          <w:rFonts w:ascii="Times New Roman" w:hAnsi="Times New Roman" w:cs="Times New Roman"/>
          <w:color w:val="000000" w:themeColor="text1"/>
        </w:rPr>
        <w:t>BAUSMĖS</w:t>
      </w:r>
      <w:bookmarkEnd w:id="69"/>
      <w:bookmarkEnd w:id="70"/>
      <w:bookmarkEnd w:id="71"/>
      <w:bookmarkEnd w:id="72"/>
      <w:bookmarkEnd w:id="73"/>
    </w:p>
    <w:p w:rsidR="00FE3E5C" w:rsidRPr="001D07F3" w:rsidRDefault="00FE3E5C" w:rsidP="000A353D">
      <w:pPr>
        <w:spacing w:after="0" w:line="360" w:lineRule="auto"/>
        <w:ind w:firstLine="1298"/>
        <w:jc w:val="both"/>
        <w:rPr>
          <w:rFonts w:ascii="Times New Roman" w:hAnsi="Times New Roman" w:cs="Times New Roman"/>
          <w:color w:val="000000" w:themeColor="text1"/>
          <w:sz w:val="24"/>
          <w:szCs w:val="24"/>
        </w:rPr>
      </w:pPr>
    </w:p>
    <w:p w:rsidR="00890682" w:rsidRPr="001D07F3" w:rsidRDefault="00890682" w:rsidP="000A353D">
      <w:pPr>
        <w:spacing w:after="0" w:line="360" w:lineRule="auto"/>
        <w:ind w:firstLine="1298"/>
        <w:jc w:val="both"/>
        <w:rPr>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t xml:space="preserve">Kaip jau minėta, amatininkų </w:t>
      </w:r>
      <w:r w:rsidR="003C1408" w:rsidRPr="001D07F3">
        <w:rPr>
          <w:rFonts w:ascii="Times New Roman" w:hAnsi="Times New Roman" w:cs="Times New Roman"/>
          <w:color w:val="000000" w:themeColor="text1"/>
          <w:sz w:val="24"/>
          <w:szCs w:val="24"/>
        </w:rPr>
        <w:t>profesinis</w:t>
      </w:r>
      <w:r w:rsidRPr="001D07F3">
        <w:rPr>
          <w:rFonts w:ascii="Times New Roman" w:hAnsi="Times New Roman" w:cs="Times New Roman"/>
          <w:color w:val="000000" w:themeColor="text1"/>
          <w:sz w:val="24"/>
          <w:szCs w:val="24"/>
        </w:rPr>
        <w:t xml:space="preserve"> gyvenimas dauguma atvejų buvo reglamentuotas įvairių įstatymų ir taisyklių.</w:t>
      </w:r>
      <w:r w:rsidR="00E76B51" w:rsidRPr="001D07F3">
        <w:rPr>
          <w:rFonts w:ascii="Times New Roman" w:hAnsi="Times New Roman" w:cs="Times New Roman"/>
          <w:color w:val="000000" w:themeColor="text1"/>
          <w:sz w:val="24"/>
          <w:szCs w:val="24"/>
        </w:rPr>
        <w:t xml:space="preserve"> Cechai turėjo teisę bausti meistrus, pameistrius mokinius už amatų įstatymo nesilaikymą bei kitus nedidelius prasižengimus.</w:t>
      </w:r>
      <w:r w:rsidR="00B0656C" w:rsidRPr="001D07F3">
        <w:rPr>
          <w:rStyle w:val="FootnoteReference"/>
          <w:rFonts w:ascii="Times New Roman" w:hAnsi="Times New Roman" w:cs="Times New Roman"/>
          <w:color w:val="000000" w:themeColor="text1"/>
          <w:sz w:val="24"/>
          <w:szCs w:val="24"/>
        </w:rPr>
        <w:footnoteReference w:id="251"/>
      </w:r>
      <w:r w:rsidR="00E76B51" w:rsidRPr="001D07F3">
        <w:rPr>
          <w:rFonts w:ascii="Times New Roman" w:hAnsi="Times New Roman" w:cs="Times New Roman"/>
          <w:color w:val="000000" w:themeColor="text1"/>
          <w:sz w:val="24"/>
          <w:szCs w:val="24"/>
        </w:rPr>
        <w:t xml:space="preserve">  </w:t>
      </w:r>
      <w:r w:rsidRPr="001D07F3">
        <w:rPr>
          <w:rFonts w:ascii="Times New Roman" w:hAnsi="Times New Roman" w:cs="Times New Roman"/>
          <w:color w:val="000000" w:themeColor="text1"/>
          <w:sz w:val="24"/>
          <w:szCs w:val="24"/>
        </w:rPr>
        <w:t xml:space="preserve"> Nesilaikant jų buvo skiriamos paskirto dydžio bausmės. Reikėtų apžvelgti</w:t>
      </w:r>
      <w:r w:rsidR="008D238D" w:rsidRPr="001D07F3">
        <w:rPr>
          <w:rFonts w:ascii="Times New Roman" w:hAnsi="Times New Roman" w:cs="Times New Roman"/>
          <w:color w:val="000000" w:themeColor="text1"/>
          <w:sz w:val="24"/>
          <w:szCs w:val="24"/>
        </w:rPr>
        <w:t>,</w:t>
      </w:r>
      <w:r w:rsidRPr="001D07F3">
        <w:rPr>
          <w:rFonts w:ascii="Times New Roman" w:hAnsi="Times New Roman" w:cs="Times New Roman"/>
          <w:color w:val="000000" w:themeColor="text1"/>
          <w:sz w:val="24"/>
          <w:szCs w:val="24"/>
        </w:rPr>
        <w:t xml:space="preserve"> kokios jos buvo ir kiek įtakojo jų gyvenimą.</w:t>
      </w:r>
    </w:p>
    <w:p w:rsidR="00930C89" w:rsidRPr="001D07F3" w:rsidRDefault="00930C89" w:rsidP="000A353D">
      <w:pPr>
        <w:spacing w:after="0" w:line="360" w:lineRule="auto"/>
        <w:ind w:firstLine="1298"/>
        <w:jc w:val="both"/>
        <w:rPr>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t xml:space="preserve">Kaip ir visais laikais už vagystes buvo baudžiama. Auksakalių kataloge minima, kad Pranciškus Fokas 1799 m. buvo įrašytas mokiniu pas Vilniaus auksakalį A. </w:t>
      </w:r>
      <w:proofErr w:type="spellStart"/>
      <w:r w:rsidRPr="001D07F3">
        <w:rPr>
          <w:rFonts w:ascii="Times New Roman" w:hAnsi="Times New Roman" w:cs="Times New Roman"/>
          <w:color w:val="000000" w:themeColor="text1"/>
          <w:sz w:val="24"/>
          <w:szCs w:val="24"/>
        </w:rPr>
        <w:t>Burchartą</w:t>
      </w:r>
      <w:proofErr w:type="spellEnd"/>
      <w:r w:rsidRPr="001D07F3">
        <w:rPr>
          <w:rFonts w:ascii="Times New Roman" w:hAnsi="Times New Roman" w:cs="Times New Roman"/>
          <w:color w:val="000000" w:themeColor="text1"/>
          <w:sz w:val="24"/>
          <w:szCs w:val="24"/>
        </w:rPr>
        <w:t>. Kel</w:t>
      </w:r>
      <w:r w:rsidR="003C1408" w:rsidRPr="001D07F3">
        <w:rPr>
          <w:rFonts w:ascii="Times New Roman" w:hAnsi="Times New Roman" w:cs="Times New Roman"/>
          <w:color w:val="000000" w:themeColor="text1"/>
          <w:sz w:val="24"/>
          <w:szCs w:val="24"/>
        </w:rPr>
        <w:t>e</w:t>
      </w:r>
      <w:r w:rsidRPr="001D07F3">
        <w:rPr>
          <w:rFonts w:ascii="Times New Roman" w:hAnsi="Times New Roman" w:cs="Times New Roman"/>
          <w:color w:val="000000" w:themeColor="text1"/>
          <w:sz w:val="24"/>
          <w:szCs w:val="24"/>
        </w:rPr>
        <w:t>tą kartų buvo pagautas vagiliaujant, todėl 1801</w:t>
      </w:r>
      <w:r w:rsidR="008D238D" w:rsidRPr="001D07F3">
        <w:rPr>
          <w:rFonts w:ascii="Times New Roman" w:hAnsi="Times New Roman" w:cs="Times New Roman"/>
          <w:color w:val="000000" w:themeColor="text1"/>
          <w:sz w:val="24"/>
          <w:szCs w:val="24"/>
        </w:rPr>
        <w:t xml:space="preserve"> m.</w:t>
      </w:r>
      <w:r w:rsidRPr="001D07F3">
        <w:rPr>
          <w:rFonts w:ascii="Times New Roman" w:hAnsi="Times New Roman" w:cs="Times New Roman"/>
          <w:color w:val="000000" w:themeColor="text1"/>
          <w:sz w:val="24"/>
          <w:szCs w:val="24"/>
        </w:rPr>
        <w:t xml:space="preserve"> kovo 3 d. išbrauktas iš cecho knygų.</w:t>
      </w:r>
      <w:r w:rsidRPr="001D07F3">
        <w:rPr>
          <w:rStyle w:val="FootnoteReference"/>
          <w:rFonts w:ascii="Times New Roman" w:hAnsi="Times New Roman" w:cs="Times New Roman"/>
          <w:color w:val="000000" w:themeColor="text1"/>
          <w:sz w:val="24"/>
          <w:szCs w:val="24"/>
        </w:rPr>
        <w:footnoteReference w:id="252"/>
      </w:r>
      <w:r w:rsidRPr="001D07F3">
        <w:rPr>
          <w:rFonts w:ascii="Times New Roman" w:hAnsi="Times New Roman" w:cs="Times New Roman"/>
          <w:color w:val="000000" w:themeColor="text1"/>
          <w:sz w:val="24"/>
          <w:szCs w:val="24"/>
        </w:rPr>
        <w:t xml:space="preserve"> Matyti, kad pirmą kartą </w:t>
      </w:r>
      <w:r w:rsidR="00A67724" w:rsidRPr="001D07F3">
        <w:rPr>
          <w:rFonts w:ascii="Times New Roman" w:hAnsi="Times New Roman" w:cs="Times New Roman"/>
          <w:color w:val="000000" w:themeColor="text1"/>
          <w:sz w:val="24"/>
          <w:szCs w:val="24"/>
        </w:rPr>
        <w:t>vagis buvo nepagautas arba n</w:t>
      </w:r>
      <w:r w:rsidRPr="001D07F3">
        <w:rPr>
          <w:rFonts w:ascii="Times New Roman" w:hAnsi="Times New Roman" w:cs="Times New Roman"/>
          <w:color w:val="000000" w:themeColor="text1"/>
          <w:sz w:val="24"/>
          <w:szCs w:val="24"/>
        </w:rPr>
        <w:t>ebuvo iškart pašalinamas iš cecho.</w:t>
      </w:r>
      <w:r w:rsidR="000F506C" w:rsidRPr="001D07F3">
        <w:rPr>
          <w:rFonts w:ascii="Times New Roman" w:hAnsi="Times New Roman" w:cs="Times New Roman"/>
          <w:color w:val="000000" w:themeColor="text1"/>
          <w:sz w:val="24"/>
          <w:szCs w:val="24"/>
        </w:rPr>
        <w:t xml:space="preserve"> Kad tai buvo ne pavienis  įvykis, liudija kitas įrašas. Liudvikas </w:t>
      </w:r>
      <w:proofErr w:type="spellStart"/>
      <w:r w:rsidR="000F506C" w:rsidRPr="001D07F3">
        <w:rPr>
          <w:rFonts w:ascii="Times New Roman" w:hAnsi="Times New Roman" w:cs="Times New Roman"/>
          <w:color w:val="000000" w:themeColor="text1"/>
          <w:sz w:val="24"/>
          <w:szCs w:val="24"/>
        </w:rPr>
        <w:t>Kalfisas</w:t>
      </w:r>
      <w:proofErr w:type="spellEnd"/>
      <w:r w:rsidR="000F506C" w:rsidRPr="001D07F3">
        <w:rPr>
          <w:rFonts w:ascii="Times New Roman" w:hAnsi="Times New Roman" w:cs="Times New Roman"/>
          <w:color w:val="000000" w:themeColor="text1"/>
          <w:sz w:val="24"/>
          <w:szCs w:val="24"/>
        </w:rPr>
        <w:t xml:space="preserve"> už vagystes taip pat  išbrauktas iš cecho knygų.</w:t>
      </w:r>
      <w:r w:rsidR="000F506C" w:rsidRPr="001D07F3">
        <w:rPr>
          <w:rStyle w:val="FootnoteReference"/>
          <w:rFonts w:ascii="Times New Roman" w:hAnsi="Times New Roman" w:cs="Times New Roman"/>
          <w:color w:val="000000" w:themeColor="text1"/>
          <w:sz w:val="24"/>
          <w:szCs w:val="24"/>
        </w:rPr>
        <w:footnoteReference w:id="253"/>
      </w:r>
      <w:r w:rsidR="000F506C" w:rsidRPr="001D07F3">
        <w:rPr>
          <w:rFonts w:ascii="Times New Roman" w:hAnsi="Times New Roman" w:cs="Times New Roman"/>
          <w:color w:val="000000" w:themeColor="text1"/>
          <w:sz w:val="24"/>
          <w:szCs w:val="24"/>
        </w:rPr>
        <w:t xml:space="preserve"> Čia vėl minima, kad ne už vieną, o už kelias vagystes.</w:t>
      </w:r>
      <w:r w:rsidR="00A67724" w:rsidRPr="001D07F3">
        <w:rPr>
          <w:rFonts w:ascii="Times New Roman" w:hAnsi="Times New Roman" w:cs="Times New Roman"/>
          <w:color w:val="000000" w:themeColor="text1"/>
          <w:sz w:val="24"/>
          <w:szCs w:val="24"/>
        </w:rPr>
        <w:t xml:space="preserve"> </w:t>
      </w:r>
      <w:r w:rsidR="00973025" w:rsidRPr="001D07F3">
        <w:rPr>
          <w:rFonts w:ascii="Times New Roman" w:hAnsi="Times New Roman" w:cs="Times New Roman"/>
          <w:color w:val="000000" w:themeColor="text1"/>
          <w:sz w:val="24"/>
          <w:szCs w:val="24"/>
        </w:rPr>
        <w:t xml:space="preserve">Kalbant apie vagystes reikia paminėti, kad </w:t>
      </w:r>
      <w:r w:rsidR="005C0501" w:rsidRPr="001D07F3">
        <w:rPr>
          <w:rFonts w:ascii="Times New Roman" w:hAnsi="Times New Roman" w:cs="Times New Roman"/>
          <w:color w:val="000000" w:themeColor="text1"/>
          <w:sz w:val="24"/>
          <w:szCs w:val="24"/>
        </w:rPr>
        <w:t>griežtesnė bausmė skiriama tuo atveju</w:t>
      </w:r>
      <w:r w:rsidR="008D238D" w:rsidRPr="001D07F3">
        <w:rPr>
          <w:rFonts w:ascii="Times New Roman" w:hAnsi="Times New Roman" w:cs="Times New Roman"/>
          <w:color w:val="000000" w:themeColor="text1"/>
          <w:sz w:val="24"/>
          <w:szCs w:val="24"/>
        </w:rPr>
        <w:t>,</w:t>
      </w:r>
      <w:r w:rsidR="005C0501" w:rsidRPr="001D07F3">
        <w:rPr>
          <w:rFonts w:ascii="Times New Roman" w:hAnsi="Times New Roman" w:cs="Times New Roman"/>
          <w:color w:val="000000" w:themeColor="text1"/>
          <w:sz w:val="24"/>
          <w:szCs w:val="24"/>
        </w:rPr>
        <w:t xml:space="preserve"> jei iš meistro pavogtą auksą ar sidabrą parduodavo. Liudvikas </w:t>
      </w:r>
      <w:proofErr w:type="spellStart"/>
      <w:r w:rsidR="005C0501" w:rsidRPr="001D07F3">
        <w:rPr>
          <w:rFonts w:ascii="Times New Roman" w:hAnsi="Times New Roman" w:cs="Times New Roman"/>
          <w:color w:val="000000" w:themeColor="text1"/>
          <w:sz w:val="24"/>
          <w:szCs w:val="24"/>
        </w:rPr>
        <w:t>Jundzilas</w:t>
      </w:r>
      <w:proofErr w:type="spellEnd"/>
      <w:r w:rsidR="005C0501" w:rsidRPr="001D07F3">
        <w:rPr>
          <w:rFonts w:ascii="Times New Roman" w:hAnsi="Times New Roman" w:cs="Times New Roman"/>
          <w:color w:val="000000" w:themeColor="text1"/>
          <w:sz w:val="24"/>
          <w:szCs w:val="24"/>
        </w:rPr>
        <w:t xml:space="preserve"> </w:t>
      </w:r>
      <w:r w:rsidR="000F506C" w:rsidRPr="001D07F3">
        <w:rPr>
          <w:rFonts w:ascii="Times New Roman" w:hAnsi="Times New Roman" w:cs="Times New Roman"/>
          <w:color w:val="000000" w:themeColor="text1"/>
          <w:sz w:val="24"/>
          <w:szCs w:val="24"/>
        </w:rPr>
        <w:t>1820 m. buvo pagautas parduodant iš K. B. Vagnerio pavogtą auksą. Vilniaus auksakalių cechas uždraudė jam dirbti ir neleido nei vienam auksakaliui jo priimti. Vėliau neaptikta žinių, kad jis verstųsi auksakalyste.</w:t>
      </w:r>
      <w:r w:rsidR="000F506C" w:rsidRPr="001D07F3">
        <w:rPr>
          <w:rStyle w:val="FootnoteReference"/>
          <w:rFonts w:ascii="Times New Roman" w:hAnsi="Times New Roman" w:cs="Times New Roman"/>
          <w:color w:val="000000" w:themeColor="text1"/>
          <w:sz w:val="24"/>
          <w:szCs w:val="24"/>
        </w:rPr>
        <w:footnoteReference w:id="254"/>
      </w:r>
      <w:r w:rsidR="00ED4AFC" w:rsidRPr="001D07F3">
        <w:rPr>
          <w:rFonts w:ascii="Times New Roman" w:hAnsi="Times New Roman" w:cs="Times New Roman"/>
          <w:color w:val="000000" w:themeColor="text1"/>
          <w:sz w:val="24"/>
          <w:szCs w:val="24"/>
        </w:rPr>
        <w:t xml:space="preserve"> K. B. Vagneris buvo apvogtas ne kartą. Tokia pat situacija buvo ir su Jonu </w:t>
      </w:r>
      <w:proofErr w:type="spellStart"/>
      <w:r w:rsidR="00ED4AFC" w:rsidRPr="001D07F3">
        <w:rPr>
          <w:rFonts w:ascii="Times New Roman" w:hAnsi="Times New Roman" w:cs="Times New Roman"/>
          <w:color w:val="000000" w:themeColor="text1"/>
          <w:sz w:val="24"/>
          <w:szCs w:val="24"/>
        </w:rPr>
        <w:t>Maršalkevičium</w:t>
      </w:r>
      <w:r w:rsidR="008D238D" w:rsidRPr="001D07F3">
        <w:rPr>
          <w:rFonts w:ascii="Times New Roman" w:hAnsi="Times New Roman" w:cs="Times New Roman"/>
          <w:color w:val="000000" w:themeColor="text1"/>
          <w:sz w:val="24"/>
          <w:szCs w:val="24"/>
        </w:rPr>
        <w:t>i</w:t>
      </w:r>
      <w:proofErr w:type="spellEnd"/>
      <w:r w:rsidR="00ED4AFC" w:rsidRPr="001D07F3">
        <w:rPr>
          <w:rFonts w:ascii="Times New Roman" w:hAnsi="Times New Roman" w:cs="Times New Roman"/>
          <w:color w:val="000000" w:themeColor="text1"/>
          <w:sz w:val="24"/>
          <w:szCs w:val="24"/>
        </w:rPr>
        <w:t>. Jam ne tik uždrausta dirbti ceche, bet ir nurodyta, kad negalima šiam mokiniui duoti darbo į namus.</w:t>
      </w:r>
      <w:r w:rsidR="00ED4AFC" w:rsidRPr="001D07F3">
        <w:rPr>
          <w:rStyle w:val="FootnoteReference"/>
          <w:rFonts w:ascii="Times New Roman" w:hAnsi="Times New Roman" w:cs="Times New Roman"/>
          <w:color w:val="000000" w:themeColor="text1"/>
          <w:sz w:val="24"/>
          <w:szCs w:val="24"/>
        </w:rPr>
        <w:footnoteReference w:id="255"/>
      </w:r>
      <w:r w:rsidR="000F506C" w:rsidRPr="001D07F3">
        <w:rPr>
          <w:rFonts w:ascii="Times New Roman" w:hAnsi="Times New Roman" w:cs="Times New Roman"/>
          <w:color w:val="000000" w:themeColor="text1"/>
          <w:sz w:val="24"/>
          <w:szCs w:val="24"/>
        </w:rPr>
        <w:t xml:space="preserve"> </w:t>
      </w:r>
      <w:r w:rsidR="001A6E96" w:rsidRPr="001D07F3">
        <w:rPr>
          <w:rFonts w:ascii="Times New Roman" w:hAnsi="Times New Roman" w:cs="Times New Roman"/>
          <w:color w:val="000000" w:themeColor="text1"/>
          <w:sz w:val="24"/>
          <w:szCs w:val="24"/>
        </w:rPr>
        <w:t>Dar vienas atvejis už tokį pat</w:t>
      </w:r>
      <w:r w:rsidR="001C71E4" w:rsidRPr="001D07F3">
        <w:rPr>
          <w:rFonts w:ascii="Times New Roman" w:hAnsi="Times New Roman" w:cs="Times New Roman"/>
          <w:color w:val="000000" w:themeColor="text1"/>
          <w:sz w:val="24"/>
          <w:szCs w:val="24"/>
        </w:rPr>
        <w:t xml:space="preserve">į prasižengimą </w:t>
      </w:r>
      <w:r w:rsidR="005A359F" w:rsidRPr="001D07F3">
        <w:rPr>
          <w:rFonts w:ascii="Times New Roman" w:hAnsi="Times New Roman" w:cs="Times New Roman"/>
          <w:color w:val="000000" w:themeColor="text1"/>
          <w:sz w:val="24"/>
          <w:szCs w:val="24"/>
        </w:rPr>
        <w:t>fiksuojamas</w:t>
      </w:r>
      <w:r w:rsidR="001C71E4" w:rsidRPr="001D07F3">
        <w:rPr>
          <w:rFonts w:ascii="Times New Roman" w:hAnsi="Times New Roman" w:cs="Times New Roman"/>
          <w:color w:val="000000" w:themeColor="text1"/>
          <w:sz w:val="24"/>
          <w:szCs w:val="24"/>
        </w:rPr>
        <w:t xml:space="preserve"> 1820 m.  Karoliui </w:t>
      </w:r>
      <w:proofErr w:type="spellStart"/>
      <w:r w:rsidR="001C71E4" w:rsidRPr="001D07F3">
        <w:rPr>
          <w:rFonts w:ascii="Times New Roman" w:hAnsi="Times New Roman" w:cs="Times New Roman"/>
          <w:color w:val="000000" w:themeColor="text1"/>
          <w:sz w:val="24"/>
          <w:szCs w:val="24"/>
        </w:rPr>
        <w:t>Penckiui</w:t>
      </w:r>
      <w:proofErr w:type="spellEnd"/>
      <w:r w:rsidR="001C71E4" w:rsidRPr="001D07F3">
        <w:rPr>
          <w:rFonts w:ascii="Times New Roman" w:hAnsi="Times New Roman" w:cs="Times New Roman"/>
          <w:color w:val="000000" w:themeColor="text1"/>
          <w:sz w:val="24"/>
          <w:szCs w:val="24"/>
        </w:rPr>
        <w:t xml:space="preserve"> uždraudė verstis auksakalyste. Visiems Vilniaus auk</w:t>
      </w:r>
      <w:r w:rsidR="008D238D" w:rsidRPr="001D07F3">
        <w:rPr>
          <w:rFonts w:ascii="Times New Roman" w:hAnsi="Times New Roman" w:cs="Times New Roman"/>
          <w:color w:val="000000" w:themeColor="text1"/>
          <w:sz w:val="24"/>
          <w:szCs w:val="24"/>
        </w:rPr>
        <w:t xml:space="preserve">sakaliams neleista jo priimti į </w:t>
      </w:r>
      <w:r w:rsidR="000B1684" w:rsidRPr="001D07F3">
        <w:rPr>
          <w:rFonts w:ascii="Times New Roman" w:hAnsi="Times New Roman" w:cs="Times New Roman"/>
          <w:color w:val="000000" w:themeColor="text1"/>
          <w:sz w:val="24"/>
          <w:szCs w:val="24"/>
        </w:rPr>
        <w:t>darbą</w:t>
      </w:r>
      <w:r w:rsidR="001C71E4" w:rsidRPr="001D07F3">
        <w:rPr>
          <w:rFonts w:ascii="Times New Roman" w:hAnsi="Times New Roman" w:cs="Times New Roman"/>
          <w:color w:val="000000" w:themeColor="text1"/>
          <w:sz w:val="24"/>
          <w:szCs w:val="24"/>
        </w:rPr>
        <w:t>, apgyvendinti savo namuose ar teikti rekomendacijas.</w:t>
      </w:r>
      <w:r w:rsidR="001C71E4" w:rsidRPr="001D07F3">
        <w:rPr>
          <w:rStyle w:val="FootnoteReference"/>
          <w:rFonts w:ascii="Times New Roman" w:hAnsi="Times New Roman" w:cs="Times New Roman"/>
          <w:color w:val="000000" w:themeColor="text1"/>
          <w:sz w:val="24"/>
          <w:szCs w:val="24"/>
        </w:rPr>
        <w:footnoteReference w:id="256"/>
      </w:r>
      <w:r w:rsidR="001A6E96" w:rsidRPr="001D07F3">
        <w:rPr>
          <w:rFonts w:ascii="Times New Roman" w:hAnsi="Times New Roman" w:cs="Times New Roman"/>
          <w:color w:val="000000" w:themeColor="text1"/>
          <w:sz w:val="24"/>
          <w:szCs w:val="24"/>
        </w:rPr>
        <w:t xml:space="preserve"> Pastariesiems trims mokiniams nurodyta papildoma sankcija, kad</w:t>
      </w:r>
      <w:r w:rsidR="008D238D" w:rsidRPr="001D07F3">
        <w:rPr>
          <w:rFonts w:ascii="Times New Roman" w:hAnsi="Times New Roman" w:cs="Times New Roman"/>
          <w:color w:val="000000" w:themeColor="text1"/>
          <w:sz w:val="24"/>
          <w:szCs w:val="24"/>
        </w:rPr>
        <w:t>,</w:t>
      </w:r>
      <w:r w:rsidR="001A6E96" w:rsidRPr="001D07F3">
        <w:rPr>
          <w:rFonts w:ascii="Times New Roman" w:hAnsi="Times New Roman" w:cs="Times New Roman"/>
          <w:color w:val="000000" w:themeColor="text1"/>
          <w:sz w:val="24"/>
          <w:szCs w:val="24"/>
        </w:rPr>
        <w:t xml:space="preserve"> jei nesilaikys šio nutarimo</w:t>
      </w:r>
      <w:r w:rsidR="008D238D" w:rsidRPr="001D07F3">
        <w:rPr>
          <w:rFonts w:ascii="Times New Roman" w:hAnsi="Times New Roman" w:cs="Times New Roman"/>
          <w:color w:val="000000" w:themeColor="text1"/>
          <w:sz w:val="24"/>
          <w:szCs w:val="24"/>
        </w:rPr>
        <w:t>,</w:t>
      </w:r>
      <w:r w:rsidR="001A6E96" w:rsidRPr="001D07F3">
        <w:rPr>
          <w:rFonts w:ascii="Times New Roman" w:hAnsi="Times New Roman" w:cs="Times New Roman"/>
          <w:color w:val="000000" w:themeColor="text1"/>
          <w:sz w:val="24"/>
          <w:szCs w:val="24"/>
        </w:rPr>
        <w:t xml:space="preserve"> mokės 30 r</w:t>
      </w:r>
      <w:r w:rsidR="008D238D" w:rsidRPr="001D07F3">
        <w:rPr>
          <w:rFonts w:ascii="Times New Roman" w:hAnsi="Times New Roman" w:cs="Times New Roman"/>
          <w:color w:val="000000" w:themeColor="text1"/>
          <w:sz w:val="24"/>
          <w:szCs w:val="24"/>
        </w:rPr>
        <w:t>u</w:t>
      </w:r>
      <w:r w:rsidR="001A6E96" w:rsidRPr="001D07F3">
        <w:rPr>
          <w:rFonts w:ascii="Times New Roman" w:hAnsi="Times New Roman" w:cs="Times New Roman"/>
          <w:color w:val="000000" w:themeColor="text1"/>
          <w:sz w:val="24"/>
          <w:szCs w:val="24"/>
        </w:rPr>
        <w:t>b</w:t>
      </w:r>
      <w:r w:rsidR="008D238D" w:rsidRPr="001D07F3">
        <w:rPr>
          <w:rFonts w:ascii="Times New Roman" w:hAnsi="Times New Roman" w:cs="Times New Roman"/>
          <w:color w:val="000000" w:themeColor="text1"/>
          <w:sz w:val="24"/>
          <w:szCs w:val="24"/>
        </w:rPr>
        <w:t>.</w:t>
      </w:r>
      <w:r w:rsidR="001A6E96" w:rsidRPr="001D07F3">
        <w:rPr>
          <w:rFonts w:ascii="Times New Roman" w:hAnsi="Times New Roman" w:cs="Times New Roman"/>
          <w:color w:val="000000" w:themeColor="text1"/>
          <w:sz w:val="24"/>
          <w:szCs w:val="24"/>
        </w:rPr>
        <w:t xml:space="preserve"> baudą.</w:t>
      </w:r>
      <w:r w:rsidR="001A6E96" w:rsidRPr="001D07F3">
        <w:rPr>
          <w:rStyle w:val="FootnoteReference"/>
          <w:rFonts w:ascii="Times New Roman" w:hAnsi="Times New Roman" w:cs="Times New Roman"/>
          <w:color w:val="000000" w:themeColor="text1"/>
          <w:sz w:val="24"/>
          <w:szCs w:val="24"/>
        </w:rPr>
        <w:footnoteReference w:id="257"/>
      </w:r>
      <w:r w:rsidR="001C71E4" w:rsidRPr="001D07F3">
        <w:rPr>
          <w:rFonts w:ascii="Times New Roman" w:hAnsi="Times New Roman" w:cs="Times New Roman"/>
          <w:color w:val="000000" w:themeColor="text1"/>
          <w:sz w:val="24"/>
          <w:szCs w:val="24"/>
        </w:rPr>
        <w:t xml:space="preserve"> </w:t>
      </w:r>
      <w:r w:rsidR="000F506C" w:rsidRPr="001D07F3">
        <w:rPr>
          <w:rFonts w:ascii="Times New Roman" w:hAnsi="Times New Roman" w:cs="Times New Roman"/>
          <w:color w:val="000000" w:themeColor="text1"/>
          <w:sz w:val="24"/>
          <w:szCs w:val="24"/>
        </w:rPr>
        <w:t xml:space="preserve">Tokiu atveju žmogus praranda galimybę siekti </w:t>
      </w:r>
      <w:r w:rsidR="001C71E4" w:rsidRPr="001D07F3">
        <w:rPr>
          <w:rFonts w:ascii="Times New Roman" w:hAnsi="Times New Roman" w:cs="Times New Roman"/>
          <w:color w:val="000000" w:themeColor="text1"/>
          <w:sz w:val="24"/>
          <w:szCs w:val="24"/>
        </w:rPr>
        <w:t xml:space="preserve"> auksakalio </w:t>
      </w:r>
      <w:r w:rsidR="000F506C" w:rsidRPr="001D07F3">
        <w:rPr>
          <w:rFonts w:ascii="Times New Roman" w:hAnsi="Times New Roman" w:cs="Times New Roman"/>
          <w:color w:val="000000" w:themeColor="text1"/>
          <w:sz w:val="24"/>
          <w:szCs w:val="24"/>
        </w:rPr>
        <w:t>karjeros.</w:t>
      </w:r>
      <w:r w:rsidR="001A6E96" w:rsidRPr="001D07F3">
        <w:rPr>
          <w:rFonts w:ascii="Times New Roman" w:hAnsi="Times New Roman" w:cs="Times New Roman"/>
          <w:color w:val="000000" w:themeColor="text1"/>
          <w:sz w:val="24"/>
          <w:szCs w:val="24"/>
        </w:rPr>
        <w:t xml:space="preserve"> </w:t>
      </w:r>
      <w:r w:rsidR="00ED4AFC" w:rsidRPr="001D07F3">
        <w:rPr>
          <w:rFonts w:ascii="Times New Roman" w:hAnsi="Times New Roman" w:cs="Times New Roman"/>
          <w:color w:val="000000" w:themeColor="text1"/>
          <w:sz w:val="24"/>
          <w:szCs w:val="24"/>
        </w:rPr>
        <w:t>G</w:t>
      </w:r>
      <w:r w:rsidR="000F506C" w:rsidRPr="001D07F3">
        <w:rPr>
          <w:rFonts w:ascii="Times New Roman" w:hAnsi="Times New Roman" w:cs="Times New Roman"/>
          <w:color w:val="000000" w:themeColor="text1"/>
          <w:sz w:val="24"/>
          <w:szCs w:val="24"/>
        </w:rPr>
        <w:t>alima</w:t>
      </w:r>
      <w:r w:rsidR="008D238D" w:rsidRPr="001D07F3">
        <w:rPr>
          <w:rFonts w:ascii="Times New Roman" w:hAnsi="Times New Roman" w:cs="Times New Roman"/>
          <w:color w:val="000000" w:themeColor="text1"/>
          <w:sz w:val="24"/>
          <w:szCs w:val="24"/>
        </w:rPr>
        <w:t xml:space="preserve"> teigti, kad tokia bausmė buvo bene</w:t>
      </w:r>
      <w:r w:rsidR="000F506C" w:rsidRPr="001D07F3">
        <w:rPr>
          <w:rFonts w:ascii="Times New Roman" w:hAnsi="Times New Roman" w:cs="Times New Roman"/>
          <w:color w:val="000000" w:themeColor="text1"/>
          <w:sz w:val="24"/>
          <w:szCs w:val="24"/>
        </w:rPr>
        <w:t xml:space="preserve"> didžiausia. </w:t>
      </w:r>
      <w:r w:rsidR="001A6E96" w:rsidRPr="001D07F3">
        <w:rPr>
          <w:rFonts w:ascii="Times New Roman" w:hAnsi="Times New Roman" w:cs="Times New Roman"/>
          <w:color w:val="000000" w:themeColor="text1"/>
          <w:sz w:val="24"/>
          <w:szCs w:val="24"/>
        </w:rPr>
        <w:t xml:space="preserve">Miestietis </w:t>
      </w:r>
      <w:r w:rsidR="001C71E4" w:rsidRPr="001D07F3">
        <w:rPr>
          <w:rFonts w:ascii="Times New Roman" w:hAnsi="Times New Roman" w:cs="Times New Roman"/>
          <w:color w:val="000000" w:themeColor="text1"/>
          <w:sz w:val="24"/>
          <w:szCs w:val="24"/>
        </w:rPr>
        <w:t>praranda savo pragyvenimo šaltinį ir griežtai atriboj</w:t>
      </w:r>
      <w:r w:rsidR="00A1619A" w:rsidRPr="001D07F3">
        <w:rPr>
          <w:rFonts w:ascii="Times New Roman" w:hAnsi="Times New Roman" w:cs="Times New Roman"/>
          <w:color w:val="000000" w:themeColor="text1"/>
          <w:sz w:val="24"/>
          <w:szCs w:val="24"/>
        </w:rPr>
        <w:t>a</w:t>
      </w:r>
      <w:r w:rsidR="001C71E4" w:rsidRPr="001D07F3">
        <w:rPr>
          <w:rFonts w:ascii="Times New Roman" w:hAnsi="Times New Roman" w:cs="Times New Roman"/>
          <w:color w:val="000000" w:themeColor="text1"/>
          <w:sz w:val="24"/>
          <w:szCs w:val="24"/>
        </w:rPr>
        <w:t>mas nuo kitų auksakalių.</w:t>
      </w:r>
      <w:r w:rsidR="00A1619A" w:rsidRPr="001D07F3">
        <w:rPr>
          <w:rFonts w:ascii="Times New Roman" w:hAnsi="Times New Roman" w:cs="Times New Roman"/>
          <w:color w:val="000000" w:themeColor="text1"/>
          <w:sz w:val="24"/>
          <w:szCs w:val="24"/>
        </w:rPr>
        <w:t xml:space="preserve"> Įrašų, kurie liudija  apie vagystes</w:t>
      </w:r>
      <w:r w:rsidR="008D238D" w:rsidRPr="001D07F3">
        <w:rPr>
          <w:rFonts w:ascii="Times New Roman" w:hAnsi="Times New Roman" w:cs="Times New Roman"/>
          <w:color w:val="000000" w:themeColor="text1"/>
          <w:sz w:val="24"/>
          <w:szCs w:val="24"/>
        </w:rPr>
        <w:t>,</w:t>
      </w:r>
      <w:r w:rsidR="00A1619A" w:rsidRPr="001D07F3">
        <w:rPr>
          <w:rFonts w:ascii="Times New Roman" w:hAnsi="Times New Roman" w:cs="Times New Roman"/>
          <w:color w:val="000000" w:themeColor="text1"/>
          <w:sz w:val="24"/>
          <w:szCs w:val="24"/>
        </w:rPr>
        <w:t xml:space="preserve"> randama gan</w:t>
      </w:r>
      <w:r w:rsidR="008D238D" w:rsidRPr="001D07F3">
        <w:rPr>
          <w:rFonts w:ascii="Times New Roman" w:hAnsi="Times New Roman" w:cs="Times New Roman"/>
          <w:color w:val="000000" w:themeColor="text1"/>
          <w:sz w:val="24"/>
          <w:szCs w:val="24"/>
        </w:rPr>
        <w:t>a</w:t>
      </w:r>
      <w:r w:rsidR="00A1619A" w:rsidRPr="001D07F3">
        <w:rPr>
          <w:rFonts w:ascii="Times New Roman" w:hAnsi="Times New Roman" w:cs="Times New Roman"/>
          <w:color w:val="000000" w:themeColor="text1"/>
          <w:sz w:val="24"/>
          <w:szCs w:val="24"/>
        </w:rPr>
        <w:t xml:space="preserve"> nemažai. Tad galima teigti, kad tai buvo vienas iš dažniausiai pasikartojančių nusikaltimų.</w:t>
      </w:r>
      <w:r w:rsidR="00A67724" w:rsidRPr="001D07F3">
        <w:rPr>
          <w:rFonts w:ascii="Times New Roman" w:hAnsi="Times New Roman" w:cs="Times New Roman"/>
          <w:color w:val="000000" w:themeColor="text1"/>
          <w:sz w:val="24"/>
          <w:szCs w:val="24"/>
        </w:rPr>
        <w:t xml:space="preserve"> Neatmetama galimybė, kad panašių sankcijų imdavosi ir kiti Vilniaus cechai vagystės atveju. </w:t>
      </w:r>
    </w:p>
    <w:p w:rsidR="00675005" w:rsidRDefault="00E76B51" w:rsidP="000A353D">
      <w:pPr>
        <w:spacing w:after="0" w:line="360" w:lineRule="auto"/>
        <w:ind w:firstLine="1298"/>
        <w:jc w:val="both"/>
        <w:rPr>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lastRenderedPageBreak/>
        <w:t>Vilniaus žydų auksakalių ceche buvo baudžiama už suktybes (nėra nurodyta</w:t>
      </w:r>
      <w:r w:rsidR="008D238D" w:rsidRPr="001D07F3">
        <w:rPr>
          <w:rFonts w:ascii="Times New Roman" w:hAnsi="Times New Roman" w:cs="Times New Roman"/>
          <w:color w:val="000000" w:themeColor="text1"/>
          <w:sz w:val="24"/>
          <w:szCs w:val="24"/>
        </w:rPr>
        <w:t>,</w:t>
      </w:r>
      <w:r w:rsidRPr="001D07F3">
        <w:rPr>
          <w:rFonts w:ascii="Times New Roman" w:hAnsi="Times New Roman" w:cs="Times New Roman"/>
          <w:color w:val="000000" w:themeColor="text1"/>
          <w:sz w:val="24"/>
          <w:szCs w:val="24"/>
        </w:rPr>
        <w:t xml:space="preserve"> kokias). </w:t>
      </w:r>
      <w:proofErr w:type="spellStart"/>
      <w:r w:rsidRPr="001D07F3">
        <w:rPr>
          <w:rFonts w:ascii="Times New Roman" w:hAnsi="Times New Roman" w:cs="Times New Roman"/>
          <w:color w:val="000000" w:themeColor="text1"/>
          <w:sz w:val="24"/>
          <w:szCs w:val="24"/>
        </w:rPr>
        <w:t>Leiba</w:t>
      </w:r>
      <w:proofErr w:type="spellEnd"/>
      <w:r w:rsidRPr="001D07F3">
        <w:rPr>
          <w:rFonts w:ascii="Times New Roman" w:hAnsi="Times New Roman" w:cs="Times New Roman"/>
          <w:color w:val="000000" w:themeColor="text1"/>
          <w:sz w:val="24"/>
          <w:szCs w:val="24"/>
        </w:rPr>
        <w:t xml:space="preserve"> </w:t>
      </w:r>
      <w:proofErr w:type="spellStart"/>
      <w:r w:rsidRPr="001D07F3">
        <w:rPr>
          <w:rFonts w:ascii="Times New Roman" w:hAnsi="Times New Roman" w:cs="Times New Roman"/>
          <w:color w:val="000000" w:themeColor="text1"/>
          <w:sz w:val="24"/>
          <w:szCs w:val="24"/>
        </w:rPr>
        <w:t>Palčikas</w:t>
      </w:r>
      <w:proofErr w:type="spellEnd"/>
      <w:r w:rsidRPr="001D07F3">
        <w:rPr>
          <w:rFonts w:ascii="Times New Roman" w:hAnsi="Times New Roman" w:cs="Times New Roman"/>
          <w:color w:val="000000" w:themeColor="text1"/>
          <w:sz w:val="24"/>
          <w:szCs w:val="24"/>
        </w:rPr>
        <w:t xml:space="preserve"> buvo išmestas iš cecho už šį prasižengimą, tačiau atsiprašius</w:t>
      </w:r>
      <w:r w:rsidR="008D238D" w:rsidRPr="001D07F3">
        <w:rPr>
          <w:rFonts w:ascii="Times New Roman" w:hAnsi="Times New Roman" w:cs="Times New Roman"/>
          <w:color w:val="000000" w:themeColor="text1"/>
          <w:sz w:val="24"/>
          <w:szCs w:val="24"/>
        </w:rPr>
        <w:t>,</w:t>
      </w:r>
      <w:r w:rsidRPr="001D07F3">
        <w:rPr>
          <w:rFonts w:ascii="Times New Roman" w:hAnsi="Times New Roman" w:cs="Times New Roman"/>
          <w:color w:val="000000" w:themeColor="text1"/>
          <w:sz w:val="24"/>
          <w:szCs w:val="24"/>
        </w:rPr>
        <w:t xml:space="preserve"> jam buvo dovanota ir jis vėl įtrauktas į meistrų sąrašą. Tačiau užtriukšmavimą cecho susirinkime amatininkas atiduotas amatų valdybai nubausti.</w:t>
      </w:r>
      <w:r w:rsidRPr="001D07F3">
        <w:rPr>
          <w:rStyle w:val="FootnoteReference"/>
          <w:rFonts w:ascii="Times New Roman" w:hAnsi="Times New Roman" w:cs="Times New Roman"/>
          <w:color w:val="000000" w:themeColor="text1"/>
          <w:sz w:val="24"/>
          <w:szCs w:val="24"/>
        </w:rPr>
        <w:footnoteReference w:id="258"/>
      </w:r>
      <w:r w:rsidRPr="001D07F3">
        <w:rPr>
          <w:rFonts w:ascii="Times New Roman" w:hAnsi="Times New Roman" w:cs="Times New Roman"/>
          <w:color w:val="000000" w:themeColor="text1"/>
          <w:sz w:val="24"/>
          <w:szCs w:val="24"/>
        </w:rPr>
        <w:t xml:space="preserve"> Kad suktybės nebuvo toks rimtas prasižengimas kaip vagystė</w:t>
      </w:r>
      <w:r w:rsidR="00792907">
        <w:rPr>
          <w:rFonts w:ascii="Times New Roman" w:hAnsi="Times New Roman" w:cs="Times New Roman"/>
          <w:color w:val="000000" w:themeColor="text1"/>
          <w:sz w:val="24"/>
          <w:szCs w:val="24"/>
        </w:rPr>
        <w:t>,</w:t>
      </w:r>
      <w:r w:rsidRPr="001D07F3">
        <w:rPr>
          <w:rFonts w:ascii="Times New Roman" w:hAnsi="Times New Roman" w:cs="Times New Roman"/>
          <w:color w:val="000000" w:themeColor="text1"/>
          <w:sz w:val="24"/>
          <w:szCs w:val="24"/>
        </w:rPr>
        <w:t xml:space="preserve"> liudija tas faktas, kad meistrui leista sugrįžti. Gali būti ir taip, kad mokiniams buvo taikomos griežtesnės bausmės nei jų meistrams. Atsakyti sunku, nes nenurodyta</w:t>
      </w:r>
      <w:r w:rsidR="008D238D" w:rsidRPr="001D07F3">
        <w:rPr>
          <w:rFonts w:ascii="Times New Roman" w:hAnsi="Times New Roman" w:cs="Times New Roman"/>
          <w:color w:val="000000" w:themeColor="text1"/>
          <w:sz w:val="24"/>
          <w:szCs w:val="24"/>
        </w:rPr>
        <w:t>,</w:t>
      </w:r>
      <w:r w:rsidRPr="001D07F3">
        <w:rPr>
          <w:rFonts w:ascii="Times New Roman" w:hAnsi="Times New Roman" w:cs="Times New Roman"/>
          <w:color w:val="000000" w:themeColor="text1"/>
          <w:sz w:val="24"/>
          <w:szCs w:val="24"/>
        </w:rPr>
        <w:t xml:space="preserve"> kokio pobūdžio suktybės buvo įvykdytos. Iš šio įrašo matyti ir tai, kad susirinkimai griežtai reguliuojami</w:t>
      </w:r>
      <w:r w:rsidR="00A67724" w:rsidRPr="001D07F3">
        <w:rPr>
          <w:rFonts w:ascii="Times New Roman" w:hAnsi="Times New Roman" w:cs="Times New Roman"/>
          <w:color w:val="000000" w:themeColor="text1"/>
          <w:sz w:val="24"/>
          <w:szCs w:val="24"/>
        </w:rPr>
        <w:t xml:space="preserve"> ir turėjo būti paisoma elgesio normų</w:t>
      </w:r>
      <w:r w:rsidRPr="001D07F3">
        <w:rPr>
          <w:rFonts w:ascii="Times New Roman" w:hAnsi="Times New Roman" w:cs="Times New Roman"/>
          <w:color w:val="000000" w:themeColor="text1"/>
          <w:sz w:val="24"/>
          <w:szCs w:val="24"/>
        </w:rPr>
        <w:t>.</w:t>
      </w:r>
      <w:r w:rsidR="00B77805" w:rsidRPr="001D07F3">
        <w:rPr>
          <w:rFonts w:ascii="Times New Roman" w:hAnsi="Times New Roman" w:cs="Times New Roman"/>
          <w:color w:val="000000" w:themeColor="text1"/>
          <w:sz w:val="24"/>
          <w:szCs w:val="24"/>
        </w:rPr>
        <w:t xml:space="preserve"> </w:t>
      </w:r>
    </w:p>
    <w:p w:rsidR="00E76B51" w:rsidRPr="001D07F3" w:rsidRDefault="00B77805" w:rsidP="000A353D">
      <w:pPr>
        <w:spacing w:after="0" w:line="360" w:lineRule="auto"/>
        <w:ind w:firstLine="1298"/>
        <w:jc w:val="both"/>
        <w:rPr>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t>Pasitaikydavo, kad teismą pasiekdavo įvairūs ginčai dėl neįvykdytų profesinių įsipareigojimų. Savickis dirbo Šv. Kazimiero vienuolyne, statė kaminus, tačiau blogai padarė. Dirbo amatininkas ir ant stogo bei laiptinėje. Čia vėl nekokybiškai padarė s</w:t>
      </w:r>
      <w:r w:rsidR="00792907">
        <w:rPr>
          <w:rFonts w:ascii="Times New Roman" w:hAnsi="Times New Roman" w:cs="Times New Roman"/>
          <w:color w:val="000000" w:themeColor="text1"/>
          <w:sz w:val="24"/>
          <w:szCs w:val="24"/>
        </w:rPr>
        <w:t>togo perdengimą. Už broką</w:t>
      </w:r>
      <w:r w:rsidRPr="001D07F3">
        <w:rPr>
          <w:rFonts w:ascii="Times New Roman" w:hAnsi="Times New Roman" w:cs="Times New Roman"/>
          <w:color w:val="000000" w:themeColor="text1"/>
          <w:sz w:val="24"/>
          <w:szCs w:val="24"/>
        </w:rPr>
        <w:t xml:space="preserve"> reikalauta, kad meistras sumokėtų, tačiau teismas pritaikė ne pi</w:t>
      </w:r>
      <w:r w:rsidR="00792907">
        <w:rPr>
          <w:rFonts w:ascii="Times New Roman" w:hAnsi="Times New Roman" w:cs="Times New Roman"/>
          <w:color w:val="000000" w:themeColor="text1"/>
          <w:sz w:val="24"/>
          <w:szCs w:val="24"/>
        </w:rPr>
        <w:t>ni</w:t>
      </w:r>
      <w:r w:rsidRPr="001D07F3">
        <w:rPr>
          <w:rFonts w:ascii="Times New Roman" w:hAnsi="Times New Roman" w:cs="Times New Roman"/>
          <w:color w:val="000000" w:themeColor="text1"/>
          <w:sz w:val="24"/>
          <w:szCs w:val="24"/>
        </w:rPr>
        <w:t>ginę bausmę, o įpareigojo viską sutaisyti.</w:t>
      </w:r>
      <w:r w:rsidRPr="001D07F3">
        <w:rPr>
          <w:rStyle w:val="FootnoteReference"/>
          <w:rFonts w:ascii="Times New Roman" w:hAnsi="Times New Roman" w:cs="Times New Roman"/>
          <w:color w:val="000000" w:themeColor="text1"/>
          <w:sz w:val="24"/>
          <w:szCs w:val="24"/>
        </w:rPr>
        <w:footnoteReference w:id="259"/>
      </w:r>
      <w:r w:rsidR="001B1EF5" w:rsidRPr="001D07F3">
        <w:rPr>
          <w:rFonts w:ascii="Times New Roman" w:hAnsi="Times New Roman" w:cs="Times New Roman"/>
          <w:color w:val="000000" w:themeColor="text1"/>
          <w:sz w:val="24"/>
          <w:szCs w:val="24"/>
        </w:rPr>
        <w:t xml:space="preserve"> </w:t>
      </w:r>
    </w:p>
    <w:p w:rsidR="006C195F" w:rsidRPr="001D07F3" w:rsidRDefault="006C195F" w:rsidP="000A353D">
      <w:pPr>
        <w:spacing w:after="0" w:line="360" w:lineRule="auto"/>
        <w:ind w:firstLine="1298"/>
        <w:jc w:val="both"/>
        <w:rPr>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t xml:space="preserve">Pameistriams galiojo draudimas dirbti kitur nei jie yra įrašyti. </w:t>
      </w:r>
      <w:r w:rsidR="00526C51" w:rsidRPr="001D07F3">
        <w:rPr>
          <w:rFonts w:ascii="Times New Roman" w:hAnsi="Times New Roman" w:cs="Times New Roman"/>
          <w:color w:val="000000" w:themeColor="text1"/>
          <w:sz w:val="24"/>
          <w:szCs w:val="24"/>
        </w:rPr>
        <w:t xml:space="preserve">Tai </w:t>
      </w:r>
      <w:r w:rsidR="00973025" w:rsidRPr="001D07F3">
        <w:rPr>
          <w:rFonts w:ascii="Times New Roman" w:hAnsi="Times New Roman" w:cs="Times New Roman"/>
          <w:color w:val="000000" w:themeColor="text1"/>
          <w:sz w:val="24"/>
          <w:szCs w:val="24"/>
        </w:rPr>
        <w:t>l</w:t>
      </w:r>
      <w:r w:rsidR="00526C51" w:rsidRPr="001D07F3">
        <w:rPr>
          <w:rFonts w:ascii="Times New Roman" w:hAnsi="Times New Roman" w:cs="Times New Roman"/>
          <w:color w:val="000000" w:themeColor="text1"/>
          <w:sz w:val="24"/>
          <w:szCs w:val="24"/>
        </w:rPr>
        <w:t xml:space="preserve">iudija tas faktas, kad, </w:t>
      </w:r>
      <w:r w:rsidRPr="001D07F3">
        <w:rPr>
          <w:rFonts w:ascii="Times New Roman" w:hAnsi="Times New Roman" w:cs="Times New Roman"/>
          <w:color w:val="000000" w:themeColor="text1"/>
          <w:sz w:val="24"/>
          <w:szCs w:val="24"/>
        </w:rPr>
        <w:t xml:space="preserve">Vincentas Antanas </w:t>
      </w:r>
      <w:proofErr w:type="spellStart"/>
      <w:r w:rsidRPr="001D07F3">
        <w:rPr>
          <w:rFonts w:ascii="Times New Roman" w:hAnsi="Times New Roman" w:cs="Times New Roman"/>
          <w:color w:val="000000" w:themeColor="text1"/>
          <w:sz w:val="24"/>
          <w:szCs w:val="24"/>
        </w:rPr>
        <w:t>Jastžembskis</w:t>
      </w:r>
      <w:proofErr w:type="spellEnd"/>
      <w:r w:rsidRPr="001D07F3">
        <w:rPr>
          <w:rFonts w:ascii="Times New Roman" w:hAnsi="Times New Roman" w:cs="Times New Roman"/>
          <w:color w:val="000000" w:themeColor="text1"/>
          <w:sz w:val="24"/>
          <w:szCs w:val="24"/>
        </w:rPr>
        <w:t xml:space="preserve"> buvo įrašytas pasirengti atestaciniam darbui pas J. </w:t>
      </w:r>
      <w:proofErr w:type="spellStart"/>
      <w:r w:rsidRPr="001D07F3">
        <w:rPr>
          <w:rFonts w:ascii="Times New Roman" w:hAnsi="Times New Roman" w:cs="Times New Roman"/>
          <w:color w:val="000000" w:themeColor="text1"/>
          <w:sz w:val="24"/>
          <w:szCs w:val="24"/>
        </w:rPr>
        <w:t>Jastžembikį</w:t>
      </w:r>
      <w:proofErr w:type="spellEnd"/>
      <w:r w:rsidRPr="001D07F3">
        <w:rPr>
          <w:rFonts w:ascii="Times New Roman" w:hAnsi="Times New Roman" w:cs="Times New Roman"/>
          <w:color w:val="000000" w:themeColor="text1"/>
          <w:sz w:val="24"/>
          <w:szCs w:val="24"/>
        </w:rPr>
        <w:t xml:space="preserve"> ir D. </w:t>
      </w:r>
      <w:proofErr w:type="spellStart"/>
      <w:r w:rsidRPr="001D07F3">
        <w:rPr>
          <w:rFonts w:ascii="Times New Roman" w:hAnsi="Times New Roman" w:cs="Times New Roman"/>
          <w:color w:val="000000" w:themeColor="text1"/>
          <w:sz w:val="24"/>
          <w:szCs w:val="24"/>
        </w:rPr>
        <w:t>Jastžembskienę</w:t>
      </w:r>
      <w:proofErr w:type="spellEnd"/>
      <w:r w:rsidRPr="001D07F3">
        <w:rPr>
          <w:rFonts w:ascii="Times New Roman" w:hAnsi="Times New Roman" w:cs="Times New Roman"/>
          <w:color w:val="000000" w:themeColor="text1"/>
          <w:sz w:val="24"/>
          <w:szCs w:val="24"/>
        </w:rPr>
        <w:t>. Būdamas pameistrys</w:t>
      </w:r>
      <w:r w:rsidR="003C1408" w:rsidRPr="001D07F3">
        <w:rPr>
          <w:rFonts w:ascii="Times New Roman" w:hAnsi="Times New Roman" w:cs="Times New Roman"/>
          <w:color w:val="000000" w:themeColor="text1"/>
          <w:sz w:val="24"/>
          <w:szCs w:val="24"/>
        </w:rPr>
        <w:t>,</w:t>
      </w:r>
      <w:r w:rsidRPr="001D07F3">
        <w:rPr>
          <w:rFonts w:ascii="Times New Roman" w:hAnsi="Times New Roman" w:cs="Times New Roman"/>
          <w:color w:val="000000" w:themeColor="text1"/>
          <w:sz w:val="24"/>
          <w:szCs w:val="24"/>
        </w:rPr>
        <w:t xml:space="preserve"> slaptai dirbo kartu su J. </w:t>
      </w:r>
      <w:proofErr w:type="spellStart"/>
      <w:r w:rsidRPr="001D07F3">
        <w:rPr>
          <w:rFonts w:ascii="Times New Roman" w:hAnsi="Times New Roman" w:cs="Times New Roman"/>
          <w:color w:val="000000" w:themeColor="text1"/>
          <w:sz w:val="24"/>
          <w:szCs w:val="24"/>
        </w:rPr>
        <w:t>Zniščinskiu</w:t>
      </w:r>
      <w:proofErr w:type="spellEnd"/>
      <w:r w:rsidRPr="001D07F3">
        <w:rPr>
          <w:rFonts w:ascii="Times New Roman" w:hAnsi="Times New Roman" w:cs="Times New Roman"/>
          <w:color w:val="000000" w:themeColor="text1"/>
          <w:sz w:val="24"/>
          <w:szCs w:val="24"/>
        </w:rPr>
        <w:t>. Apie tai policija informavo cechą. Vėliau buvo priimtas</w:t>
      </w:r>
      <w:r w:rsidR="00526C51" w:rsidRPr="001D07F3">
        <w:rPr>
          <w:rFonts w:ascii="Times New Roman" w:hAnsi="Times New Roman" w:cs="Times New Roman"/>
          <w:color w:val="000000" w:themeColor="text1"/>
          <w:sz w:val="24"/>
          <w:szCs w:val="24"/>
        </w:rPr>
        <w:t xml:space="preserve"> cecho</w:t>
      </w:r>
      <w:r w:rsidRPr="001D07F3">
        <w:rPr>
          <w:rFonts w:ascii="Times New Roman" w:hAnsi="Times New Roman" w:cs="Times New Roman"/>
          <w:color w:val="000000" w:themeColor="text1"/>
          <w:sz w:val="24"/>
          <w:szCs w:val="24"/>
        </w:rPr>
        <w:t xml:space="preserve"> nutarimas, draudžiantis  V. A. </w:t>
      </w:r>
      <w:proofErr w:type="spellStart"/>
      <w:r w:rsidRPr="001D07F3">
        <w:rPr>
          <w:rFonts w:ascii="Times New Roman" w:hAnsi="Times New Roman" w:cs="Times New Roman"/>
          <w:color w:val="000000" w:themeColor="text1"/>
          <w:sz w:val="24"/>
          <w:szCs w:val="24"/>
        </w:rPr>
        <w:t>Jastžembskiui</w:t>
      </w:r>
      <w:proofErr w:type="spellEnd"/>
      <w:r w:rsidRPr="001D07F3">
        <w:rPr>
          <w:rFonts w:ascii="Times New Roman" w:hAnsi="Times New Roman" w:cs="Times New Roman"/>
          <w:color w:val="000000" w:themeColor="text1"/>
          <w:sz w:val="24"/>
          <w:szCs w:val="24"/>
        </w:rPr>
        <w:t xml:space="preserve"> dirbti.</w:t>
      </w:r>
      <w:r w:rsidR="00526C51" w:rsidRPr="001D07F3">
        <w:rPr>
          <w:rStyle w:val="FootnoteReference"/>
          <w:rFonts w:ascii="Times New Roman" w:hAnsi="Times New Roman" w:cs="Times New Roman"/>
          <w:color w:val="000000" w:themeColor="text1"/>
          <w:sz w:val="24"/>
          <w:szCs w:val="24"/>
        </w:rPr>
        <w:footnoteReference w:id="260"/>
      </w:r>
      <w:r w:rsidR="00526C51" w:rsidRPr="001D07F3">
        <w:rPr>
          <w:rFonts w:ascii="Times New Roman" w:hAnsi="Times New Roman" w:cs="Times New Roman"/>
          <w:color w:val="000000" w:themeColor="text1"/>
          <w:sz w:val="24"/>
          <w:szCs w:val="24"/>
        </w:rPr>
        <w:t xml:space="preserve"> Čia matomas ir policijos vaidmuo. Ji tiesiog informavo apie prasižengimą, tačiau bausmę skirdavo pats cechas. Kiek tai galiojo ir kituose cechuose</w:t>
      </w:r>
      <w:r w:rsidR="002C0A2D">
        <w:rPr>
          <w:rFonts w:ascii="Times New Roman" w:hAnsi="Times New Roman" w:cs="Times New Roman"/>
          <w:color w:val="000000" w:themeColor="text1"/>
          <w:sz w:val="24"/>
          <w:szCs w:val="24"/>
        </w:rPr>
        <w:t>,</w:t>
      </w:r>
      <w:r w:rsidR="00526C51" w:rsidRPr="001D07F3">
        <w:rPr>
          <w:rFonts w:ascii="Times New Roman" w:hAnsi="Times New Roman" w:cs="Times New Roman"/>
          <w:color w:val="000000" w:themeColor="text1"/>
          <w:sz w:val="24"/>
          <w:szCs w:val="24"/>
        </w:rPr>
        <w:t xml:space="preserve"> neaišku, tačiau galimybė, kad taip buvo ir kitur gana didelė. Taip galima teigti atsižvelgiant į tą faktą, jog Vilniaus cechai savo organizacine struktūra buvo panašūs.</w:t>
      </w:r>
    </w:p>
    <w:p w:rsidR="00A1619A" w:rsidRPr="001D07F3" w:rsidRDefault="001A7B38" w:rsidP="000A353D">
      <w:pPr>
        <w:spacing w:after="0" w:line="360" w:lineRule="auto"/>
        <w:ind w:firstLine="1298"/>
        <w:jc w:val="both"/>
        <w:rPr>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t>P</w:t>
      </w:r>
      <w:r w:rsidR="00A1619A" w:rsidRPr="001D07F3">
        <w:rPr>
          <w:rFonts w:ascii="Times New Roman" w:hAnsi="Times New Roman" w:cs="Times New Roman"/>
          <w:color w:val="000000" w:themeColor="text1"/>
          <w:sz w:val="24"/>
          <w:szCs w:val="24"/>
        </w:rPr>
        <w:t>asitaikydavo tokių</w:t>
      </w:r>
      <w:r w:rsidR="00A67724" w:rsidRPr="001D07F3">
        <w:rPr>
          <w:rFonts w:ascii="Times New Roman" w:hAnsi="Times New Roman" w:cs="Times New Roman"/>
          <w:color w:val="000000" w:themeColor="text1"/>
          <w:sz w:val="24"/>
          <w:szCs w:val="24"/>
        </w:rPr>
        <w:t xml:space="preserve"> atvejų, kai</w:t>
      </w:r>
      <w:r w:rsidR="00896F44" w:rsidRPr="001D07F3">
        <w:rPr>
          <w:rFonts w:ascii="Times New Roman" w:hAnsi="Times New Roman" w:cs="Times New Roman"/>
          <w:color w:val="000000" w:themeColor="text1"/>
          <w:sz w:val="24"/>
          <w:szCs w:val="24"/>
        </w:rPr>
        <w:t xml:space="preserve"> mokiniai norėdavo pabėgti</w:t>
      </w:r>
      <w:r w:rsidR="00A1619A" w:rsidRPr="001D07F3">
        <w:rPr>
          <w:rFonts w:ascii="Times New Roman" w:hAnsi="Times New Roman" w:cs="Times New Roman"/>
          <w:color w:val="000000" w:themeColor="text1"/>
          <w:sz w:val="24"/>
          <w:szCs w:val="24"/>
        </w:rPr>
        <w:t xml:space="preserve">. Antai </w:t>
      </w:r>
      <w:r w:rsidRPr="001D07F3">
        <w:rPr>
          <w:rFonts w:ascii="Times New Roman" w:hAnsi="Times New Roman" w:cs="Times New Roman"/>
          <w:color w:val="000000" w:themeColor="text1"/>
          <w:sz w:val="24"/>
          <w:szCs w:val="24"/>
        </w:rPr>
        <w:t xml:space="preserve">Juozapas </w:t>
      </w:r>
      <w:proofErr w:type="spellStart"/>
      <w:r w:rsidRPr="001D07F3">
        <w:rPr>
          <w:rFonts w:ascii="Times New Roman" w:hAnsi="Times New Roman" w:cs="Times New Roman"/>
          <w:color w:val="000000" w:themeColor="text1"/>
          <w:sz w:val="24"/>
          <w:szCs w:val="24"/>
        </w:rPr>
        <w:t>Snieška</w:t>
      </w:r>
      <w:proofErr w:type="spellEnd"/>
      <w:r w:rsidRPr="001D07F3">
        <w:rPr>
          <w:rFonts w:ascii="Times New Roman" w:hAnsi="Times New Roman" w:cs="Times New Roman"/>
          <w:color w:val="000000" w:themeColor="text1"/>
          <w:sz w:val="24"/>
          <w:szCs w:val="24"/>
        </w:rPr>
        <w:t xml:space="preserve"> buvo įrašytas </w:t>
      </w:r>
      <w:r w:rsidR="005A359F" w:rsidRPr="001D07F3">
        <w:rPr>
          <w:rFonts w:ascii="Times New Roman" w:hAnsi="Times New Roman" w:cs="Times New Roman"/>
          <w:color w:val="000000" w:themeColor="text1"/>
          <w:sz w:val="24"/>
          <w:szCs w:val="24"/>
        </w:rPr>
        <w:t>8</w:t>
      </w:r>
      <w:r w:rsidRPr="001D07F3">
        <w:rPr>
          <w:rFonts w:ascii="Times New Roman" w:hAnsi="Times New Roman" w:cs="Times New Roman"/>
          <w:color w:val="000000" w:themeColor="text1"/>
          <w:sz w:val="24"/>
          <w:szCs w:val="24"/>
        </w:rPr>
        <w:t xml:space="preserve"> metams mokiniu pas Vilniaus auksakalį J. G. Haną. Keletą kartų jis mėgino pabėgti, už tai iš cecho knygų išbrauktas.</w:t>
      </w:r>
      <w:r w:rsidRPr="001D07F3">
        <w:rPr>
          <w:rStyle w:val="FootnoteReference"/>
          <w:rFonts w:ascii="Times New Roman" w:hAnsi="Times New Roman" w:cs="Times New Roman"/>
          <w:color w:val="000000" w:themeColor="text1"/>
          <w:sz w:val="24"/>
          <w:szCs w:val="24"/>
        </w:rPr>
        <w:footnoteReference w:id="261"/>
      </w:r>
      <w:r w:rsidR="00A1619A" w:rsidRPr="001D07F3">
        <w:rPr>
          <w:rFonts w:ascii="Times New Roman" w:hAnsi="Times New Roman" w:cs="Times New Roman"/>
          <w:color w:val="000000" w:themeColor="text1"/>
          <w:sz w:val="24"/>
          <w:szCs w:val="24"/>
        </w:rPr>
        <w:t xml:space="preserve"> </w:t>
      </w:r>
      <w:r w:rsidRPr="001D07F3">
        <w:rPr>
          <w:rFonts w:ascii="Times New Roman" w:hAnsi="Times New Roman" w:cs="Times New Roman"/>
          <w:color w:val="000000" w:themeColor="text1"/>
          <w:sz w:val="24"/>
          <w:szCs w:val="24"/>
        </w:rPr>
        <w:t xml:space="preserve">Čia matoma, kad įrašytas mokinys buvo įsipareigojęs ir ankščiau išeiti iš cecho negalėjo. </w:t>
      </w:r>
      <w:r w:rsidR="004D0BE1" w:rsidRPr="001D07F3">
        <w:rPr>
          <w:rFonts w:ascii="Times New Roman" w:hAnsi="Times New Roman" w:cs="Times New Roman"/>
          <w:color w:val="000000" w:themeColor="text1"/>
          <w:sz w:val="24"/>
          <w:szCs w:val="24"/>
        </w:rPr>
        <w:t>Už pasikartojamus prasižengimus buvo šalinamas.</w:t>
      </w:r>
      <w:r w:rsidR="001A6E96" w:rsidRPr="001D07F3">
        <w:rPr>
          <w:rFonts w:ascii="Times New Roman" w:hAnsi="Times New Roman" w:cs="Times New Roman"/>
          <w:color w:val="000000" w:themeColor="text1"/>
          <w:sz w:val="24"/>
          <w:szCs w:val="24"/>
        </w:rPr>
        <w:t xml:space="preserve"> </w:t>
      </w:r>
      <w:r w:rsidR="00896F44" w:rsidRPr="001D07F3">
        <w:rPr>
          <w:rFonts w:ascii="Times New Roman" w:hAnsi="Times New Roman" w:cs="Times New Roman"/>
          <w:color w:val="000000" w:themeColor="text1"/>
          <w:sz w:val="24"/>
          <w:szCs w:val="24"/>
        </w:rPr>
        <w:t>Kodėl mokinys nenorėjo dirbti pas meistrą</w:t>
      </w:r>
      <w:r w:rsidR="000C4619" w:rsidRPr="001D07F3">
        <w:rPr>
          <w:rFonts w:ascii="Times New Roman" w:hAnsi="Times New Roman" w:cs="Times New Roman"/>
          <w:color w:val="000000" w:themeColor="text1"/>
          <w:sz w:val="24"/>
          <w:szCs w:val="24"/>
        </w:rPr>
        <w:t>,</w:t>
      </w:r>
      <w:r w:rsidR="00896F44" w:rsidRPr="001D07F3">
        <w:rPr>
          <w:rFonts w:ascii="Times New Roman" w:hAnsi="Times New Roman" w:cs="Times New Roman"/>
          <w:color w:val="000000" w:themeColor="text1"/>
          <w:sz w:val="24"/>
          <w:szCs w:val="24"/>
        </w:rPr>
        <w:t xml:space="preserve"> galime daryti prielaidas. Pi</w:t>
      </w:r>
      <w:r w:rsidR="003C1408" w:rsidRPr="001D07F3">
        <w:rPr>
          <w:rFonts w:ascii="Times New Roman" w:hAnsi="Times New Roman" w:cs="Times New Roman"/>
          <w:color w:val="000000" w:themeColor="text1"/>
          <w:sz w:val="24"/>
          <w:szCs w:val="24"/>
        </w:rPr>
        <w:t>r</w:t>
      </w:r>
      <w:r w:rsidR="00896F44" w:rsidRPr="001D07F3">
        <w:rPr>
          <w:rFonts w:ascii="Times New Roman" w:hAnsi="Times New Roman" w:cs="Times New Roman"/>
          <w:color w:val="000000" w:themeColor="text1"/>
          <w:sz w:val="24"/>
          <w:szCs w:val="24"/>
        </w:rPr>
        <w:t>ma, dėl sunkaus darbo ir dažnų baudimų. Atsižvelgiant į tai, kad mėsininkų ceche už menkiausius prasižengimus meistrai  savo mokinius bausdavo fizinėmis bausmėmis – populiariausia buvo nuplakti rykštėmis.</w:t>
      </w:r>
      <w:r w:rsidR="00896F44" w:rsidRPr="001D07F3">
        <w:rPr>
          <w:rStyle w:val="FootnoteReference"/>
          <w:rFonts w:ascii="Times New Roman" w:hAnsi="Times New Roman" w:cs="Times New Roman"/>
          <w:color w:val="000000" w:themeColor="text1"/>
          <w:sz w:val="24"/>
          <w:szCs w:val="24"/>
        </w:rPr>
        <w:footnoteReference w:id="262"/>
      </w:r>
      <w:r w:rsidR="00896F44" w:rsidRPr="001D07F3">
        <w:rPr>
          <w:rFonts w:ascii="Times New Roman" w:hAnsi="Times New Roman" w:cs="Times New Roman"/>
          <w:color w:val="000000" w:themeColor="text1"/>
          <w:sz w:val="24"/>
          <w:szCs w:val="24"/>
        </w:rPr>
        <w:t xml:space="preserve"> Panašios priemonės tikriausiai buvo naudojamos ir kituose cechuose, ne išimtis ir auksakalių. Antra, mokiniai pas </w:t>
      </w:r>
      <w:r w:rsidR="00896F44" w:rsidRPr="001D07F3">
        <w:rPr>
          <w:rFonts w:ascii="Times New Roman" w:hAnsi="Times New Roman" w:cs="Times New Roman"/>
          <w:color w:val="000000" w:themeColor="text1"/>
          <w:sz w:val="24"/>
          <w:szCs w:val="24"/>
        </w:rPr>
        <w:lastRenderedPageBreak/>
        <w:t>meistrus galėjo būti įrašomi ir ne savo noru, o verčiami tėvų ar globėjų. Taip galima teigti atsižvelgiant į kai kurių mokinių jauną amžių ir tai, kad meistrai imdavo našlaičius mokyti amato.</w:t>
      </w:r>
      <w:r w:rsidR="004D0BE1" w:rsidRPr="001D07F3">
        <w:rPr>
          <w:rFonts w:ascii="Times New Roman" w:hAnsi="Times New Roman" w:cs="Times New Roman"/>
          <w:color w:val="000000" w:themeColor="text1"/>
          <w:sz w:val="24"/>
          <w:szCs w:val="24"/>
        </w:rPr>
        <w:t xml:space="preserve"> </w:t>
      </w:r>
    </w:p>
    <w:p w:rsidR="008848F6" w:rsidRPr="001D07F3" w:rsidRDefault="00F40CBE" w:rsidP="000A353D">
      <w:pPr>
        <w:spacing w:after="0" w:line="360" w:lineRule="auto"/>
        <w:ind w:firstLine="1298"/>
        <w:jc w:val="both"/>
        <w:rPr>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t>Kiekvienas cechas galėjo bausti už profesinių reikalavimų nesilaikymą. P</w:t>
      </w:r>
      <w:r w:rsidR="00AC3F77" w:rsidRPr="001D07F3">
        <w:rPr>
          <w:rFonts w:ascii="Times New Roman" w:hAnsi="Times New Roman" w:cs="Times New Roman"/>
          <w:color w:val="000000" w:themeColor="text1"/>
          <w:sz w:val="24"/>
          <w:szCs w:val="24"/>
        </w:rPr>
        <w:t>a</w:t>
      </w:r>
      <w:r w:rsidRPr="001D07F3">
        <w:rPr>
          <w:rFonts w:ascii="Times New Roman" w:hAnsi="Times New Roman" w:cs="Times New Roman"/>
          <w:color w:val="000000" w:themeColor="text1"/>
          <w:sz w:val="24"/>
          <w:szCs w:val="24"/>
        </w:rPr>
        <w:t>vyzdžiui</w:t>
      </w:r>
      <w:r w:rsidR="005A359F" w:rsidRPr="001D07F3">
        <w:rPr>
          <w:rFonts w:ascii="Times New Roman" w:hAnsi="Times New Roman" w:cs="Times New Roman"/>
          <w:color w:val="000000" w:themeColor="text1"/>
          <w:sz w:val="24"/>
          <w:szCs w:val="24"/>
        </w:rPr>
        <w:t>,</w:t>
      </w:r>
      <w:r w:rsidRPr="001D07F3">
        <w:rPr>
          <w:rFonts w:ascii="Times New Roman" w:hAnsi="Times New Roman" w:cs="Times New Roman"/>
          <w:color w:val="000000" w:themeColor="text1"/>
          <w:sz w:val="24"/>
          <w:szCs w:val="24"/>
        </w:rPr>
        <w:t xml:space="preserve"> mėsininkų cecho</w:t>
      </w:r>
      <w:r w:rsidR="008848F6" w:rsidRPr="001D07F3">
        <w:rPr>
          <w:rFonts w:ascii="Times New Roman" w:hAnsi="Times New Roman" w:cs="Times New Roman"/>
          <w:color w:val="000000" w:themeColor="text1"/>
          <w:sz w:val="24"/>
          <w:szCs w:val="24"/>
        </w:rPr>
        <w:t xml:space="preserve"> nariai galėjo būti baudžiami už mėsos pirkimą iš žydų skerdikų ir jos pardavinėjimą savo krautuvėse bei pastarųjų neprižiūrėjimą. Dėl pirmosios sankcijos nesilaikymo grėsė mėsos konfiskavimas. </w:t>
      </w:r>
      <w:r w:rsidR="003E34AA" w:rsidRPr="001D07F3">
        <w:rPr>
          <w:rFonts w:ascii="Times New Roman" w:hAnsi="Times New Roman" w:cs="Times New Roman"/>
          <w:color w:val="000000" w:themeColor="text1"/>
          <w:sz w:val="24"/>
          <w:szCs w:val="24"/>
        </w:rPr>
        <w:t>Už krautuvės švaros nepalaikymą</w:t>
      </w:r>
      <w:r w:rsidR="008848F6" w:rsidRPr="001D07F3">
        <w:rPr>
          <w:rFonts w:ascii="Times New Roman" w:hAnsi="Times New Roman" w:cs="Times New Roman"/>
          <w:color w:val="000000" w:themeColor="text1"/>
          <w:sz w:val="24"/>
          <w:szCs w:val="24"/>
        </w:rPr>
        <w:t xml:space="preserve"> (t.y. stalai, ant kurių laikoma mėsa, privalėjo būti plaunami du kartus per dieną vandeniu, mėsa uždengiama baltu audiniu, meistrai ir pameistriai privalėjo dėvėti baltas prijuostes, gyvulių odas parduotuvės prieangyje draudžiama laikyti po 10 valandos, nepardavinėti sugedusios mėsos) buvo skiriama bauda – </w:t>
      </w:r>
      <w:r w:rsidR="003E34AA" w:rsidRPr="001D07F3">
        <w:rPr>
          <w:rFonts w:ascii="Times New Roman" w:hAnsi="Times New Roman" w:cs="Times New Roman"/>
          <w:color w:val="000000" w:themeColor="text1"/>
          <w:sz w:val="24"/>
          <w:szCs w:val="24"/>
        </w:rPr>
        <w:t>jos</w:t>
      </w:r>
      <w:r w:rsidR="008848F6" w:rsidRPr="001D07F3">
        <w:rPr>
          <w:rFonts w:ascii="Times New Roman" w:hAnsi="Times New Roman" w:cs="Times New Roman"/>
          <w:color w:val="000000" w:themeColor="text1"/>
          <w:sz w:val="24"/>
          <w:szCs w:val="24"/>
        </w:rPr>
        <w:t xml:space="preserve"> uždarymas vienai dienai.</w:t>
      </w:r>
      <w:r w:rsidR="008848F6" w:rsidRPr="001D07F3">
        <w:rPr>
          <w:rStyle w:val="FootnoteReference"/>
          <w:rFonts w:ascii="Times New Roman" w:hAnsi="Times New Roman" w:cs="Times New Roman"/>
          <w:color w:val="000000" w:themeColor="text1"/>
          <w:sz w:val="24"/>
          <w:szCs w:val="24"/>
        </w:rPr>
        <w:footnoteReference w:id="263"/>
      </w:r>
      <w:r w:rsidRPr="001D07F3">
        <w:rPr>
          <w:rFonts w:ascii="Times New Roman" w:hAnsi="Times New Roman" w:cs="Times New Roman"/>
          <w:color w:val="000000" w:themeColor="text1"/>
          <w:sz w:val="24"/>
          <w:szCs w:val="24"/>
        </w:rPr>
        <w:t xml:space="preserve"> Auksakaliam</w:t>
      </w:r>
      <w:r w:rsidR="003C1408" w:rsidRPr="001D07F3">
        <w:rPr>
          <w:rFonts w:ascii="Times New Roman" w:hAnsi="Times New Roman" w:cs="Times New Roman"/>
          <w:color w:val="000000" w:themeColor="text1"/>
          <w:sz w:val="24"/>
          <w:szCs w:val="24"/>
        </w:rPr>
        <w:t>s</w:t>
      </w:r>
      <w:r w:rsidRPr="001D07F3">
        <w:rPr>
          <w:rFonts w:ascii="Times New Roman" w:hAnsi="Times New Roman" w:cs="Times New Roman"/>
          <w:color w:val="000000" w:themeColor="text1"/>
          <w:sz w:val="24"/>
          <w:szCs w:val="24"/>
        </w:rPr>
        <w:t xml:space="preserve"> draudžiama lydyti sidabrą savo dirbtuvėse. Už tai Abraomas Epelis buvo nubaustas 50 r</w:t>
      </w:r>
      <w:r w:rsidR="008D238D" w:rsidRPr="001D07F3">
        <w:rPr>
          <w:rFonts w:ascii="Times New Roman" w:hAnsi="Times New Roman" w:cs="Times New Roman"/>
          <w:color w:val="000000" w:themeColor="text1"/>
          <w:sz w:val="24"/>
          <w:szCs w:val="24"/>
        </w:rPr>
        <w:t>u</w:t>
      </w:r>
      <w:r w:rsidRPr="001D07F3">
        <w:rPr>
          <w:rFonts w:ascii="Times New Roman" w:hAnsi="Times New Roman" w:cs="Times New Roman"/>
          <w:color w:val="000000" w:themeColor="text1"/>
          <w:sz w:val="24"/>
          <w:szCs w:val="24"/>
        </w:rPr>
        <w:t>b</w:t>
      </w:r>
      <w:r w:rsidR="008D238D" w:rsidRPr="001D07F3">
        <w:rPr>
          <w:rFonts w:ascii="Times New Roman" w:hAnsi="Times New Roman" w:cs="Times New Roman"/>
          <w:color w:val="000000" w:themeColor="text1"/>
          <w:sz w:val="24"/>
          <w:szCs w:val="24"/>
        </w:rPr>
        <w:t>.</w:t>
      </w:r>
      <w:r w:rsidRPr="001D07F3">
        <w:rPr>
          <w:rFonts w:ascii="Times New Roman" w:hAnsi="Times New Roman" w:cs="Times New Roman"/>
          <w:color w:val="000000" w:themeColor="text1"/>
          <w:sz w:val="24"/>
          <w:szCs w:val="24"/>
        </w:rPr>
        <w:t xml:space="preserve"> bauda.</w:t>
      </w:r>
      <w:r w:rsidRPr="001D07F3">
        <w:rPr>
          <w:rStyle w:val="FootnoteReference"/>
          <w:rFonts w:ascii="Times New Roman" w:hAnsi="Times New Roman" w:cs="Times New Roman"/>
          <w:color w:val="000000" w:themeColor="text1"/>
          <w:sz w:val="24"/>
          <w:szCs w:val="24"/>
        </w:rPr>
        <w:footnoteReference w:id="264"/>
      </w:r>
      <w:r w:rsidRPr="001D07F3">
        <w:rPr>
          <w:rFonts w:ascii="Times New Roman" w:hAnsi="Times New Roman" w:cs="Times New Roman"/>
          <w:color w:val="000000" w:themeColor="text1"/>
          <w:sz w:val="24"/>
          <w:szCs w:val="24"/>
        </w:rPr>
        <w:t xml:space="preserve"> </w:t>
      </w:r>
    </w:p>
    <w:p w:rsidR="003E34AA" w:rsidRPr="001D07F3" w:rsidRDefault="00792907" w:rsidP="000A353D">
      <w:pPr>
        <w:spacing w:after="0" w:line="360" w:lineRule="auto"/>
        <w:ind w:firstLine="129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Piniginės baudos dažn</w:t>
      </w:r>
      <w:r w:rsidR="003E34AA" w:rsidRPr="001D07F3">
        <w:rPr>
          <w:rFonts w:ascii="Times New Roman" w:hAnsi="Times New Roman" w:cs="Times New Roman"/>
          <w:color w:val="000000" w:themeColor="text1"/>
          <w:sz w:val="24"/>
          <w:szCs w:val="24"/>
        </w:rPr>
        <w:t>ai buvo naudojamos bažnytiniams reikalams. Todėl baudos neretai buvo matuojamos žvakėmis ar svarais vaško. Pavyzdžiui</w:t>
      </w:r>
      <w:r>
        <w:rPr>
          <w:rFonts w:ascii="Times New Roman" w:hAnsi="Times New Roman" w:cs="Times New Roman"/>
          <w:color w:val="000000" w:themeColor="text1"/>
          <w:sz w:val="24"/>
          <w:szCs w:val="24"/>
        </w:rPr>
        <w:t>,</w:t>
      </w:r>
      <w:r w:rsidR="003E34AA" w:rsidRPr="001D07F3">
        <w:rPr>
          <w:rFonts w:ascii="Times New Roman" w:hAnsi="Times New Roman" w:cs="Times New Roman"/>
          <w:color w:val="000000" w:themeColor="text1"/>
          <w:sz w:val="24"/>
          <w:szCs w:val="24"/>
        </w:rPr>
        <w:t xml:space="preserve"> nusižengimas moralės normoms buvo laikomas rimtu pažeidimu, todėl net pameis</w:t>
      </w:r>
      <w:r w:rsidR="00D87706" w:rsidRPr="001D07F3">
        <w:rPr>
          <w:rFonts w:ascii="Times New Roman" w:hAnsi="Times New Roman" w:cs="Times New Roman"/>
          <w:color w:val="000000" w:themeColor="text1"/>
          <w:sz w:val="24"/>
          <w:szCs w:val="24"/>
        </w:rPr>
        <w:t>triui</w:t>
      </w:r>
      <w:r w:rsidR="003E34AA" w:rsidRPr="001D07F3">
        <w:rPr>
          <w:rFonts w:ascii="Times New Roman" w:hAnsi="Times New Roman" w:cs="Times New Roman"/>
          <w:color w:val="000000" w:themeColor="text1"/>
          <w:sz w:val="24"/>
          <w:szCs w:val="24"/>
        </w:rPr>
        <w:t xml:space="preserve"> išdirb</w:t>
      </w:r>
      <w:r w:rsidR="00D87706" w:rsidRPr="001D07F3">
        <w:rPr>
          <w:rFonts w:ascii="Times New Roman" w:hAnsi="Times New Roman" w:cs="Times New Roman"/>
          <w:color w:val="000000" w:themeColor="text1"/>
          <w:sz w:val="24"/>
          <w:szCs w:val="24"/>
        </w:rPr>
        <w:t>usiam</w:t>
      </w:r>
      <w:r w:rsidR="003E34AA" w:rsidRPr="001D07F3">
        <w:rPr>
          <w:rFonts w:ascii="Times New Roman" w:hAnsi="Times New Roman" w:cs="Times New Roman"/>
          <w:color w:val="000000" w:themeColor="text1"/>
          <w:sz w:val="24"/>
          <w:szCs w:val="24"/>
        </w:rPr>
        <w:t xml:space="preserve"> reikiam</w:t>
      </w:r>
      <w:r w:rsidR="00D87706" w:rsidRPr="001D07F3">
        <w:rPr>
          <w:rFonts w:ascii="Times New Roman" w:hAnsi="Times New Roman" w:cs="Times New Roman"/>
          <w:color w:val="000000" w:themeColor="text1"/>
          <w:sz w:val="24"/>
          <w:szCs w:val="24"/>
        </w:rPr>
        <w:t>ą</w:t>
      </w:r>
      <w:r w:rsidR="003E34AA" w:rsidRPr="001D07F3">
        <w:rPr>
          <w:rFonts w:ascii="Times New Roman" w:hAnsi="Times New Roman" w:cs="Times New Roman"/>
          <w:color w:val="000000" w:themeColor="text1"/>
          <w:sz w:val="24"/>
          <w:szCs w:val="24"/>
        </w:rPr>
        <w:t xml:space="preserve"> laik</w:t>
      </w:r>
      <w:r w:rsidR="00D87706" w:rsidRPr="001D07F3">
        <w:rPr>
          <w:rFonts w:ascii="Times New Roman" w:hAnsi="Times New Roman" w:cs="Times New Roman"/>
          <w:color w:val="000000" w:themeColor="text1"/>
          <w:sz w:val="24"/>
          <w:szCs w:val="24"/>
        </w:rPr>
        <w:t>ą už šį prasižengimą atidedamas jo kandidatūros svarstymas į meistrus ir paskiriama bauda – šešios baltos žvakės.</w:t>
      </w:r>
      <w:r w:rsidR="003E34AA" w:rsidRPr="001D07F3">
        <w:rPr>
          <w:rFonts w:ascii="Times New Roman" w:hAnsi="Times New Roman" w:cs="Times New Roman"/>
          <w:color w:val="000000" w:themeColor="text1"/>
          <w:sz w:val="24"/>
          <w:szCs w:val="24"/>
        </w:rPr>
        <w:t xml:space="preserve"> </w:t>
      </w:r>
      <w:r w:rsidR="00D87706" w:rsidRPr="001D07F3">
        <w:rPr>
          <w:rFonts w:ascii="Times New Roman" w:hAnsi="Times New Roman" w:cs="Times New Roman"/>
          <w:color w:val="000000" w:themeColor="text1"/>
          <w:sz w:val="24"/>
          <w:szCs w:val="24"/>
        </w:rPr>
        <w:t>Kalbant</w:t>
      </w:r>
      <w:r w:rsidR="00924B03" w:rsidRPr="001D07F3">
        <w:rPr>
          <w:rFonts w:ascii="Times New Roman" w:hAnsi="Times New Roman" w:cs="Times New Roman"/>
          <w:color w:val="000000" w:themeColor="text1"/>
          <w:sz w:val="24"/>
          <w:szCs w:val="24"/>
        </w:rPr>
        <w:t xml:space="preserve"> apie bažnyčią</w:t>
      </w:r>
      <w:r w:rsidR="00D87706" w:rsidRPr="001D07F3">
        <w:rPr>
          <w:rFonts w:ascii="Times New Roman" w:hAnsi="Times New Roman" w:cs="Times New Roman"/>
          <w:color w:val="000000" w:themeColor="text1"/>
          <w:sz w:val="24"/>
          <w:szCs w:val="24"/>
        </w:rPr>
        <w:t xml:space="preserve"> reikia paminėti, kad l</w:t>
      </w:r>
      <w:r w:rsidR="003E34AA" w:rsidRPr="001D07F3">
        <w:rPr>
          <w:rFonts w:ascii="Times New Roman" w:hAnsi="Times New Roman" w:cs="Times New Roman"/>
          <w:color w:val="000000" w:themeColor="text1"/>
          <w:sz w:val="24"/>
          <w:szCs w:val="24"/>
        </w:rPr>
        <w:t>abai svarbios pareigos buvo ir bažnytinio meistro, kuris neatlikęs visko tinkamai, už prasižengimus buvo šalinamas iš pareigų.</w:t>
      </w:r>
      <w:r w:rsidR="00BF4A1F" w:rsidRPr="001D07F3">
        <w:rPr>
          <w:rStyle w:val="FootnoteReference"/>
          <w:rFonts w:ascii="Times New Roman" w:hAnsi="Times New Roman" w:cs="Times New Roman"/>
          <w:color w:val="000000" w:themeColor="text1"/>
          <w:sz w:val="24"/>
          <w:szCs w:val="24"/>
        </w:rPr>
        <w:t xml:space="preserve"> </w:t>
      </w:r>
      <w:r w:rsidR="00BF4A1F" w:rsidRPr="001D07F3">
        <w:rPr>
          <w:rStyle w:val="FootnoteReference"/>
          <w:rFonts w:ascii="Times New Roman" w:hAnsi="Times New Roman" w:cs="Times New Roman"/>
          <w:color w:val="000000" w:themeColor="text1"/>
          <w:sz w:val="24"/>
          <w:szCs w:val="24"/>
        </w:rPr>
        <w:footnoteReference w:id="265"/>
      </w:r>
      <w:r w:rsidR="00896F44" w:rsidRPr="001D07F3">
        <w:rPr>
          <w:rFonts w:ascii="Times New Roman" w:hAnsi="Times New Roman" w:cs="Times New Roman"/>
          <w:color w:val="000000" w:themeColor="text1"/>
          <w:sz w:val="24"/>
          <w:szCs w:val="24"/>
        </w:rPr>
        <w:t xml:space="preserve"> </w:t>
      </w:r>
      <w:r w:rsidR="005C58AB" w:rsidRPr="001D07F3">
        <w:rPr>
          <w:rFonts w:ascii="Times New Roman" w:hAnsi="Times New Roman" w:cs="Times New Roman"/>
          <w:color w:val="000000" w:themeColor="text1"/>
          <w:sz w:val="24"/>
          <w:szCs w:val="24"/>
        </w:rPr>
        <w:t>Kiekvienam cecho</w:t>
      </w:r>
      <w:r w:rsidR="00BF4A1F" w:rsidRPr="001D07F3">
        <w:rPr>
          <w:rFonts w:ascii="Times New Roman" w:hAnsi="Times New Roman" w:cs="Times New Roman"/>
          <w:color w:val="000000" w:themeColor="text1"/>
          <w:sz w:val="24"/>
          <w:szCs w:val="24"/>
        </w:rPr>
        <w:t xml:space="preserve"> nariui</w:t>
      </w:r>
      <w:r w:rsidR="00896F44" w:rsidRPr="001D07F3">
        <w:rPr>
          <w:rFonts w:ascii="Times New Roman" w:hAnsi="Times New Roman" w:cs="Times New Roman"/>
          <w:color w:val="000000" w:themeColor="text1"/>
          <w:sz w:val="24"/>
          <w:szCs w:val="24"/>
        </w:rPr>
        <w:t xml:space="preserve"> dalyvavima</w:t>
      </w:r>
      <w:r>
        <w:rPr>
          <w:rFonts w:ascii="Times New Roman" w:hAnsi="Times New Roman" w:cs="Times New Roman"/>
          <w:color w:val="000000" w:themeColor="text1"/>
          <w:sz w:val="24"/>
          <w:szCs w:val="24"/>
        </w:rPr>
        <w:t>s bažnytinės</w:t>
      </w:r>
      <w:r w:rsidR="00896F44" w:rsidRPr="001D07F3">
        <w:rPr>
          <w:rFonts w:ascii="Times New Roman" w:hAnsi="Times New Roman" w:cs="Times New Roman"/>
          <w:color w:val="000000" w:themeColor="text1"/>
          <w:sz w:val="24"/>
          <w:szCs w:val="24"/>
        </w:rPr>
        <w:t>e</w:t>
      </w:r>
      <w:r w:rsidR="00BF4A1F" w:rsidRPr="001D07F3">
        <w:rPr>
          <w:rFonts w:ascii="Times New Roman" w:hAnsi="Times New Roman" w:cs="Times New Roman"/>
          <w:color w:val="000000" w:themeColor="text1"/>
          <w:sz w:val="24"/>
          <w:szCs w:val="24"/>
        </w:rPr>
        <w:t xml:space="preserve"> apeigose buvo </w:t>
      </w:r>
      <w:r w:rsidR="00AC3F77" w:rsidRPr="001D07F3">
        <w:rPr>
          <w:rFonts w:ascii="Times New Roman" w:hAnsi="Times New Roman" w:cs="Times New Roman"/>
          <w:color w:val="000000" w:themeColor="text1"/>
          <w:sz w:val="24"/>
          <w:szCs w:val="24"/>
        </w:rPr>
        <w:t>būtinas</w:t>
      </w:r>
      <w:r w:rsidR="00896F44" w:rsidRPr="001D07F3">
        <w:rPr>
          <w:rFonts w:ascii="Times New Roman" w:hAnsi="Times New Roman" w:cs="Times New Roman"/>
          <w:color w:val="000000" w:themeColor="text1"/>
          <w:sz w:val="24"/>
          <w:szCs w:val="24"/>
        </w:rPr>
        <w:t>.</w:t>
      </w:r>
      <w:r w:rsidR="00BF4A1F" w:rsidRPr="001D07F3">
        <w:rPr>
          <w:rFonts w:ascii="Times New Roman" w:hAnsi="Times New Roman" w:cs="Times New Roman"/>
          <w:color w:val="000000" w:themeColor="text1"/>
          <w:sz w:val="24"/>
          <w:szCs w:val="24"/>
        </w:rPr>
        <w:t xml:space="preserve"> Už neatvyk</w:t>
      </w:r>
      <w:r>
        <w:rPr>
          <w:rFonts w:ascii="Times New Roman" w:hAnsi="Times New Roman" w:cs="Times New Roman"/>
          <w:color w:val="000000" w:themeColor="text1"/>
          <w:sz w:val="24"/>
          <w:szCs w:val="24"/>
        </w:rPr>
        <w:t xml:space="preserve">imą be pateisinamos priežasties </w:t>
      </w:r>
      <w:r w:rsidR="00BF4A1F" w:rsidRPr="001D07F3">
        <w:rPr>
          <w:rFonts w:ascii="Times New Roman" w:hAnsi="Times New Roman" w:cs="Times New Roman"/>
          <w:color w:val="000000" w:themeColor="text1"/>
          <w:sz w:val="24"/>
          <w:szCs w:val="24"/>
        </w:rPr>
        <w:t>skiriamos baudos. Griežtai privalomas dalyvavimas ir  meistro ar jo šeimos narių laidotuvėse. Už nebuvimą Vilniaus „krikščionių“ medžio apdirbimo cechai numatė  aukščiausia bausmę – 2 svarus vaško.</w:t>
      </w:r>
      <w:r w:rsidR="00BF4A1F" w:rsidRPr="001D07F3">
        <w:rPr>
          <w:rStyle w:val="FootnoteReference"/>
          <w:rFonts w:ascii="Times New Roman" w:hAnsi="Times New Roman" w:cs="Times New Roman"/>
          <w:color w:val="000000" w:themeColor="text1"/>
          <w:sz w:val="24"/>
          <w:szCs w:val="24"/>
        </w:rPr>
        <w:footnoteReference w:id="266"/>
      </w:r>
      <w:r w:rsidR="00896F44" w:rsidRPr="001D07F3">
        <w:rPr>
          <w:rFonts w:ascii="Times New Roman" w:hAnsi="Times New Roman" w:cs="Times New Roman"/>
          <w:color w:val="000000" w:themeColor="text1"/>
          <w:sz w:val="24"/>
          <w:szCs w:val="24"/>
        </w:rPr>
        <w:t xml:space="preserve"> </w:t>
      </w:r>
      <w:r w:rsidR="00BF4A1F" w:rsidRPr="001D07F3">
        <w:rPr>
          <w:rFonts w:ascii="Times New Roman" w:hAnsi="Times New Roman" w:cs="Times New Roman"/>
          <w:color w:val="000000" w:themeColor="text1"/>
          <w:sz w:val="24"/>
          <w:szCs w:val="24"/>
        </w:rPr>
        <w:t xml:space="preserve"> Kaip jau ankščiau minėta, amatininkų religinis gyvenimas buvo labai svarbus, todėl ir čia neapsieita be bausmių.</w:t>
      </w:r>
    </w:p>
    <w:p w:rsidR="00C046D8" w:rsidRPr="001D07F3" w:rsidRDefault="003E34AA" w:rsidP="000A353D">
      <w:pPr>
        <w:spacing w:after="0" w:line="360" w:lineRule="auto"/>
        <w:ind w:firstLine="1298"/>
        <w:jc w:val="both"/>
        <w:rPr>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t>Gan</w:t>
      </w:r>
      <w:r w:rsidR="003C1408" w:rsidRPr="001D07F3">
        <w:rPr>
          <w:rFonts w:ascii="Times New Roman" w:hAnsi="Times New Roman" w:cs="Times New Roman"/>
          <w:color w:val="000000" w:themeColor="text1"/>
          <w:sz w:val="24"/>
          <w:szCs w:val="24"/>
        </w:rPr>
        <w:t>a</w:t>
      </w:r>
      <w:r w:rsidRPr="001D07F3">
        <w:rPr>
          <w:rFonts w:ascii="Times New Roman" w:hAnsi="Times New Roman" w:cs="Times New Roman"/>
          <w:color w:val="000000" w:themeColor="text1"/>
          <w:sz w:val="24"/>
          <w:szCs w:val="24"/>
        </w:rPr>
        <w:t xml:space="preserve"> įdomus XIX a. pirmoje pusėje buvo draudimas išnuomoti butą amatininkui, kuriame ankščiau gyveno tos pačios specialybės darbininkas. 1843 m. rugpjūčio 29 d. auksakalių cechas nubaudė 10 r</w:t>
      </w:r>
      <w:r w:rsidR="005C58AB" w:rsidRPr="001D07F3">
        <w:rPr>
          <w:rFonts w:ascii="Times New Roman" w:hAnsi="Times New Roman" w:cs="Times New Roman"/>
          <w:color w:val="000000" w:themeColor="text1"/>
          <w:sz w:val="24"/>
          <w:szCs w:val="24"/>
        </w:rPr>
        <w:t>u</w:t>
      </w:r>
      <w:r w:rsidRPr="001D07F3">
        <w:rPr>
          <w:rFonts w:ascii="Times New Roman" w:hAnsi="Times New Roman" w:cs="Times New Roman"/>
          <w:color w:val="000000" w:themeColor="text1"/>
          <w:sz w:val="24"/>
          <w:szCs w:val="24"/>
        </w:rPr>
        <w:t>b</w:t>
      </w:r>
      <w:r w:rsidR="005C58AB" w:rsidRPr="001D07F3">
        <w:rPr>
          <w:rFonts w:ascii="Times New Roman" w:hAnsi="Times New Roman" w:cs="Times New Roman"/>
          <w:color w:val="000000" w:themeColor="text1"/>
          <w:sz w:val="24"/>
          <w:szCs w:val="24"/>
        </w:rPr>
        <w:t>.</w:t>
      </w:r>
      <w:r w:rsidRPr="001D07F3">
        <w:rPr>
          <w:rFonts w:ascii="Times New Roman" w:hAnsi="Times New Roman" w:cs="Times New Roman"/>
          <w:color w:val="000000" w:themeColor="text1"/>
          <w:sz w:val="24"/>
          <w:szCs w:val="24"/>
        </w:rPr>
        <w:t xml:space="preserve"> bauda Benj</w:t>
      </w:r>
      <w:r w:rsidR="005C58AB" w:rsidRPr="001D07F3">
        <w:rPr>
          <w:rFonts w:ascii="Times New Roman" w:hAnsi="Times New Roman" w:cs="Times New Roman"/>
          <w:color w:val="000000" w:themeColor="text1"/>
          <w:sz w:val="24"/>
          <w:szCs w:val="24"/>
        </w:rPr>
        <w:t>a</w:t>
      </w:r>
      <w:r w:rsidRPr="001D07F3">
        <w:rPr>
          <w:rFonts w:ascii="Times New Roman" w:hAnsi="Times New Roman" w:cs="Times New Roman"/>
          <w:color w:val="000000" w:themeColor="text1"/>
          <w:sz w:val="24"/>
          <w:szCs w:val="24"/>
        </w:rPr>
        <w:t xml:space="preserve">miną </w:t>
      </w:r>
      <w:proofErr w:type="spellStart"/>
      <w:r w:rsidRPr="001D07F3">
        <w:rPr>
          <w:rFonts w:ascii="Times New Roman" w:hAnsi="Times New Roman" w:cs="Times New Roman"/>
          <w:color w:val="000000" w:themeColor="text1"/>
          <w:sz w:val="24"/>
          <w:szCs w:val="24"/>
        </w:rPr>
        <w:t>Feigesą</w:t>
      </w:r>
      <w:proofErr w:type="spellEnd"/>
      <w:r w:rsidRPr="001D07F3">
        <w:rPr>
          <w:rFonts w:ascii="Times New Roman" w:hAnsi="Times New Roman" w:cs="Times New Roman"/>
          <w:color w:val="000000" w:themeColor="text1"/>
          <w:sz w:val="24"/>
          <w:szCs w:val="24"/>
        </w:rPr>
        <w:t>, kad šis išnuomojo butą name, kuriame jau gyveno auksakalys.</w:t>
      </w:r>
      <w:r w:rsidRPr="001D07F3">
        <w:rPr>
          <w:rStyle w:val="FootnoteReference"/>
          <w:rFonts w:ascii="Times New Roman" w:hAnsi="Times New Roman" w:cs="Times New Roman"/>
          <w:color w:val="000000" w:themeColor="text1"/>
          <w:sz w:val="24"/>
          <w:szCs w:val="24"/>
        </w:rPr>
        <w:footnoteReference w:id="267"/>
      </w:r>
      <w:r w:rsidRPr="001D07F3">
        <w:rPr>
          <w:rFonts w:ascii="Times New Roman" w:hAnsi="Times New Roman" w:cs="Times New Roman"/>
          <w:color w:val="000000" w:themeColor="text1"/>
          <w:sz w:val="24"/>
          <w:szCs w:val="24"/>
        </w:rPr>
        <w:t xml:space="preserve"> Lieka neaišku</w:t>
      </w:r>
      <w:r w:rsidR="00AC3F77" w:rsidRPr="001D07F3">
        <w:rPr>
          <w:rFonts w:ascii="Times New Roman" w:hAnsi="Times New Roman" w:cs="Times New Roman"/>
          <w:color w:val="000000" w:themeColor="text1"/>
          <w:sz w:val="24"/>
          <w:szCs w:val="24"/>
        </w:rPr>
        <w:t>,</w:t>
      </w:r>
      <w:r w:rsidRPr="001D07F3">
        <w:rPr>
          <w:rFonts w:ascii="Times New Roman" w:hAnsi="Times New Roman" w:cs="Times New Roman"/>
          <w:color w:val="000000" w:themeColor="text1"/>
          <w:sz w:val="24"/>
          <w:szCs w:val="24"/>
        </w:rPr>
        <w:t xml:space="preserve"> ar draudimas gyventi tame pačiame būste galiojo tik vienos specialybės amatininkams, ar ir skirtingų specialybių amatininkams.</w:t>
      </w:r>
      <w:r w:rsidR="00B4703E" w:rsidRPr="001D07F3">
        <w:rPr>
          <w:rFonts w:ascii="Times New Roman" w:hAnsi="Times New Roman" w:cs="Times New Roman"/>
          <w:color w:val="000000" w:themeColor="text1"/>
          <w:sz w:val="24"/>
          <w:szCs w:val="24"/>
        </w:rPr>
        <w:t xml:space="preserve"> </w:t>
      </w:r>
    </w:p>
    <w:p w:rsidR="00C046D8" w:rsidRPr="001D07F3" w:rsidRDefault="00C046D8" w:rsidP="000A353D">
      <w:pPr>
        <w:spacing w:after="0" w:line="360" w:lineRule="auto"/>
        <w:ind w:firstLine="1298"/>
        <w:jc w:val="both"/>
        <w:rPr>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t>Viena dažniausių priežasčių</w:t>
      </w:r>
      <w:r w:rsidR="00792907">
        <w:rPr>
          <w:rFonts w:ascii="Times New Roman" w:hAnsi="Times New Roman" w:cs="Times New Roman"/>
          <w:color w:val="000000" w:themeColor="text1"/>
          <w:sz w:val="24"/>
          <w:szCs w:val="24"/>
        </w:rPr>
        <w:t>,</w:t>
      </w:r>
      <w:r w:rsidRPr="001D07F3">
        <w:rPr>
          <w:rFonts w:ascii="Times New Roman" w:hAnsi="Times New Roman" w:cs="Times New Roman"/>
          <w:color w:val="000000" w:themeColor="text1"/>
          <w:sz w:val="24"/>
          <w:szCs w:val="24"/>
        </w:rPr>
        <w:t xml:space="preserve"> dėl ko tekdavo bylinėtis teisme</w:t>
      </w:r>
      <w:r w:rsidR="00792907">
        <w:rPr>
          <w:rFonts w:ascii="Times New Roman" w:hAnsi="Times New Roman" w:cs="Times New Roman"/>
          <w:color w:val="000000" w:themeColor="text1"/>
          <w:sz w:val="24"/>
          <w:szCs w:val="24"/>
        </w:rPr>
        <w:t>,</w:t>
      </w:r>
      <w:r w:rsidRPr="001D07F3">
        <w:rPr>
          <w:rFonts w:ascii="Times New Roman" w:hAnsi="Times New Roman" w:cs="Times New Roman"/>
          <w:color w:val="000000" w:themeColor="text1"/>
          <w:sz w:val="24"/>
          <w:szCs w:val="24"/>
        </w:rPr>
        <w:t xml:space="preserve"> buvo nesumokėtos skolos. Kalbant apie amatininkų turtinę padėtį pastebėta, kad būsto nuoma buvo ne toks jau ir retas </w:t>
      </w:r>
      <w:r w:rsidRPr="001D07F3">
        <w:rPr>
          <w:rFonts w:ascii="Times New Roman" w:hAnsi="Times New Roman" w:cs="Times New Roman"/>
          <w:color w:val="000000" w:themeColor="text1"/>
          <w:sz w:val="24"/>
          <w:szCs w:val="24"/>
        </w:rPr>
        <w:lastRenderedPageBreak/>
        <w:t>reiškinys. Neišvengiamai ir dėl pačios nuomos kildavo nesutarimų</w:t>
      </w:r>
      <w:r w:rsidR="0068772F" w:rsidRPr="001D07F3">
        <w:rPr>
          <w:rFonts w:ascii="Times New Roman" w:hAnsi="Times New Roman" w:cs="Times New Roman"/>
          <w:color w:val="000000" w:themeColor="text1"/>
          <w:sz w:val="24"/>
          <w:szCs w:val="24"/>
        </w:rPr>
        <w:t>, dėl kurių skolinin</w:t>
      </w:r>
      <w:r w:rsidR="001F207E" w:rsidRPr="001D07F3">
        <w:rPr>
          <w:rFonts w:ascii="Times New Roman" w:hAnsi="Times New Roman" w:cs="Times New Roman"/>
          <w:color w:val="000000" w:themeColor="text1"/>
          <w:sz w:val="24"/>
          <w:szCs w:val="24"/>
        </w:rPr>
        <w:t>k</w:t>
      </w:r>
      <w:r w:rsidR="00792907">
        <w:rPr>
          <w:rFonts w:ascii="Times New Roman" w:hAnsi="Times New Roman" w:cs="Times New Roman"/>
          <w:color w:val="000000" w:themeColor="text1"/>
          <w:sz w:val="24"/>
          <w:szCs w:val="24"/>
        </w:rPr>
        <w:t>ai buvo patraukiami baudžiamojon</w:t>
      </w:r>
      <w:r w:rsidR="0068772F" w:rsidRPr="001D07F3">
        <w:rPr>
          <w:rFonts w:ascii="Times New Roman" w:hAnsi="Times New Roman" w:cs="Times New Roman"/>
          <w:color w:val="000000" w:themeColor="text1"/>
          <w:sz w:val="24"/>
          <w:szCs w:val="24"/>
        </w:rPr>
        <w:t xml:space="preserve"> atsakomybėn. </w:t>
      </w:r>
      <w:r w:rsidR="00792907">
        <w:rPr>
          <w:rFonts w:ascii="Times New Roman" w:hAnsi="Times New Roman" w:cs="Times New Roman"/>
          <w:color w:val="000000" w:themeColor="text1"/>
          <w:sz w:val="24"/>
          <w:szCs w:val="24"/>
        </w:rPr>
        <w:t>Štai Jurgis ir jo žmona sto</w:t>
      </w:r>
      <w:r w:rsidRPr="001D07F3">
        <w:rPr>
          <w:rFonts w:ascii="Times New Roman" w:hAnsi="Times New Roman" w:cs="Times New Roman"/>
          <w:color w:val="000000" w:themeColor="text1"/>
          <w:sz w:val="24"/>
          <w:szCs w:val="24"/>
        </w:rPr>
        <w:t xml:space="preserve">jo prieš Vilniaus teismą, nes buvo apskųsti Mykolo </w:t>
      </w:r>
      <w:proofErr w:type="spellStart"/>
      <w:r w:rsidRPr="001D07F3">
        <w:rPr>
          <w:rFonts w:ascii="Times New Roman" w:hAnsi="Times New Roman" w:cs="Times New Roman"/>
          <w:color w:val="000000" w:themeColor="text1"/>
          <w:sz w:val="24"/>
          <w:szCs w:val="24"/>
        </w:rPr>
        <w:t>Mailovskio</w:t>
      </w:r>
      <w:proofErr w:type="spellEnd"/>
      <w:r w:rsidRPr="001D07F3">
        <w:rPr>
          <w:rFonts w:ascii="Times New Roman" w:hAnsi="Times New Roman" w:cs="Times New Roman"/>
          <w:color w:val="000000" w:themeColor="text1"/>
          <w:sz w:val="24"/>
          <w:szCs w:val="24"/>
        </w:rPr>
        <w:t xml:space="preserve"> dėl nesumokėtos nuomos.</w:t>
      </w:r>
      <w:r w:rsidRPr="001D07F3">
        <w:rPr>
          <w:rStyle w:val="FootnoteReference"/>
          <w:rFonts w:ascii="Times New Roman" w:hAnsi="Times New Roman" w:cs="Times New Roman"/>
          <w:color w:val="000000" w:themeColor="text1"/>
          <w:sz w:val="24"/>
          <w:szCs w:val="24"/>
        </w:rPr>
        <w:footnoteReference w:id="268"/>
      </w:r>
      <w:r w:rsidRPr="001D07F3">
        <w:rPr>
          <w:rFonts w:ascii="Times New Roman" w:hAnsi="Times New Roman" w:cs="Times New Roman"/>
          <w:color w:val="000000" w:themeColor="text1"/>
          <w:sz w:val="24"/>
          <w:szCs w:val="24"/>
        </w:rPr>
        <w:t xml:space="preserve">  Nuoma būdavo ne tik būstui gyventi, bet ir varyti degtinei.  Buvo nagrinėjama byla, kurioje sutuoktiniai skundžiasi, kad buvo sutarę su </w:t>
      </w:r>
      <w:proofErr w:type="spellStart"/>
      <w:r w:rsidRPr="001D07F3">
        <w:rPr>
          <w:rFonts w:ascii="Times New Roman" w:hAnsi="Times New Roman" w:cs="Times New Roman"/>
          <w:color w:val="000000" w:themeColor="text1"/>
          <w:sz w:val="24"/>
          <w:szCs w:val="24"/>
        </w:rPr>
        <w:t>Bancovskiu</w:t>
      </w:r>
      <w:proofErr w:type="spellEnd"/>
      <w:r w:rsidRPr="001D07F3">
        <w:rPr>
          <w:rFonts w:ascii="Times New Roman" w:hAnsi="Times New Roman" w:cs="Times New Roman"/>
          <w:color w:val="000000" w:themeColor="text1"/>
          <w:sz w:val="24"/>
          <w:szCs w:val="24"/>
        </w:rPr>
        <w:t xml:space="preserve"> nuomotis ir varyti degtinę dvarelyje. Ten jie turėjo ją ne tik gaminti, bet ir pardavinėti. Buvo sutarta 100 </w:t>
      </w:r>
      <w:r w:rsidR="00792907">
        <w:rPr>
          <w:rFonts w:ascii="Times New Roman" w:hAnsi="Times New Roman" w:cs="Times New Roman"/>
          <w:color w:val="000000" w:themeColor="text1"/>
          <w:sz w:val="24"/>
          <w:szCs w:val="24"/>
        </w:rPr>
        <w:t>auksinių</w:t>
      </w:r>
      <w:r w:rsidRPr="001D07F3">
        <w:rPr>
          <w:rFonts w:ascii="Times New Roman" w:hAnsi="Times New Roman" w:cs="Times New Roman"/>
          <w:color w:val="000000" w:themeColor="text1"/>
          <w:sz w:val="24"/>
          <w:szCs w:val="24"/>
        </w:rPr>
        <w:t xml:space="preserve"> suma, iš kurios sutuoktiniai gavo tik pusę ir prašė jos išreikalauti.</w:t>
      </w:r>
      <w:r w:rsidR="0068772F" w:rsidRPr="001D07F3">
        <w:rPr>
          <w:rStyle w:val="FootnoteReference"/>
          <w:rFonts w:ascii="Times New Roman" w:hAnsi="Times New Roman" w:cs="Times New Roman"/>
          <w:color w:val="000000" w:themeColor="text1"/>
          <w:sz w:val="24"/>
          <w:szCs w:val="24"/>
        </w:rPr>
        <w:footnoteReference w:id="269"/>
      </w:r>
      <w:r w:rsidR="0068772F" w:rsidRPr="001D07F3">
        <w:rPr>
          <w:rFonts w:ascii="Times New Roman" w:hAnsi="Times New Roman" w:cs="Times New Roman"/>
          <w:color w:val="000000" w:themeColor="text1"/>
          <w:sz w:val="24"/>
          <w:szCs w:val="24"/>
        </w:rPr>
        <w:t xml:space="preserve"> Dėl meistro nesumokėtų pinigų skųsdavosi ir jo darbininkai. Antai  1800 m.  mūrininkas skundė meistrą Juozą Savickį, kad jos nesumokėjo 2 zlotų 3 kartus. Iš viso meistrui priskaičiuota atiduoti 34 zlotus.</w:t>
      </w:r>
      <w:r w:rsidR="0068772F" w:rsidRPr="001D07F3">
        <w:rPr>
          <w:rStyle w:val="FootnoteReference"/>
          <w:rFonts w:ascii="Times New Roman" w:hAnsi="Times New Roman" w:cs="Times New Roman"/>
          <w:color w:val="000000" w:themeColor="text1"/>
          <w:sz w:val="24"/>
          <w:szCs w:val="24"/>
        </w:rPr>
        <w:footnoteReference w:id="270"/>
      </w:r>
      <w:r w:rsidR="001B1EF5" w:rsidRPr="001D07F3">
        <w:rPr>
          <w:rFonts w:ascii="Times New Roman" w:hAnsi="Times New Roman" w:cs="Times New Roman"/>
          <w:color w:val="000000" w:themeColor="text1"/>
          <w:sz w:val="24"/>
          <w:szCs w:val="24"/>
        </w:rPr>
        <w:t xml:space="preserve">  Čia matomas </w:t>
      </w:r>
      <w:r w:rsidR="00792907">
        <w:rPr>
          <w:rFonts w:ascii="Times New Roman" w:hAnsi="Times New Roman" w:cs="Times New Roman"/>
          <w:color w:val="000000" w:themeColor="text1"/>
          <w:sz w:val="24"/>
          <w:szCs w:val="24"/>
        </w:rPr>
        <w:t>nesumokėtas darbo užmokestis. P</w:t>
      </w:r>
      <w:r w:rsidR="001B1EF5" w:rsidRPr="001D07F3">
        <w:rPr>
          <w:rFonts w:ascii="Times New Roman" w:hAnsi="Times New Roman" w:cs="Times New Roman"/>
          <w:color w:val="000000" w:themeColor="text1"/>
          <w:sz w:val="24"/>
          <w:szCs w:val="24"/>
        </w:rPr>
        <w:t>asitaikydavo ir tokių atvejų, kai buvo nesumokama ir už pirkinius. An</w:t>
      </w:r>
      <w:r w:rsidR="00792907">
        <w:rPr>
          <w:rFonts w:ascii="Times New Roman" w:hAnsi="Times New Roman" w:cs="Times New Roman"/>
          <w:color w:val="000000" w:themeColor="text1"/>
          <w:sz w:val="24"/>
          <w:szCs w:val="24"/>
        </w:rPr>
        <w:t xml:space="preserve">drius </w:t>
      </w:r>
      <w:proofErr w:type="spellStart"/>
      <w:r w:rsidR="00792907">
        <w:rPr>
          <w:rFonts w:ascii="Times New Roman" w:hAnsi="Times New Roman" w:cs="Times New Roman"/>
          <w:color w:val="000000" w:themeColor="text1"/>
          <w:sz w:val="24"/>
          <w:szCs w:val="24"/>
        </w:rPr>
        <w:t>Glembockis</w:t>
      </w:r>
      <w:proofErr w:type="spellEnd"/>
      <w:r w:rsidR="00792907">
        <w:rPr>
          <w:rFonts w:ascii="Times New Roman" w:hAnsi="Times New Roman" w:cs="Times New Roman"/>
          <w:color w:val="000000" w:themeColor="text1"/>
          <w:sz w:val="24"/>
          <w:szCs w:val="24"/>
        </w:rPr>
        <w:t xml:space="preserve"> skundėsi </w:t>
      </w:r>
      <w:proofErr w:type="spellStart"/>
      <w:r w:rsidR="00792907">
        <w:rPr>
          <w:rFonts w:ascii="Times New Roman" w:hAnsi="Times New Roman" w:cs="Times New Roman"/>
          <w:color w:val="000000" w:themeColor="text1"/>
          <w:sz w:val="24"/>
          <w:szCs w:val="24"/>
        </w:rPr>
        <w:t>Štasev</w:t>
      </w:r>
      <w:r w:rsidR="001B1EF5" w:rsidRPr="001D07F3">
        <w:rPr>
          <w:rFonts w:ascii="Times New Roman" w:hAnsi="Times New Roman" w:cs="Times New Roman"/>
          <w:color w:val="000000" w:themeColor="text1"/>
          <w:sz w:val="24"/>
          <w:szCs w:val="24"/>
        </w:rPr>
        <w:t>skiu</w:t>
      </w:r>
      <w:proofErr w:type="spellEnd"/>
      <w:r w:rsidR="001B1EF5" w:rsidRPr="001D07F3">
        <w:rPr>
          <w:rFonts w:ascii="Times New Roman" w:hAnsi="Times New Roman" w:cs="Times New Roman"/>
          <w:color w:val="000000" w:themeColor="text1"/>
          <w:sz w:val="24"/>
          <w:szCs w:val="24"/>
        </w:rPr>
        <w:t xml:space="preserve">, kuris būdamas siuvėjų cecho pareigūnu, paėmė medienos cecho reikalams ir turėjo sumokėti 13 rublių ir 10 grašių. Siuvėjas nesumokėjo sutartos sumos A. </w:t>
      </w:r>
      <w:proofErr w:type="spellStart"/>
      <w:r w:rsidR="001B1EF5" w:rsidRPr="001D07F3">
        <w:rPr>
          <w:rFonts w:ascii="Times New Roman" w:hAnsi="Times New Roman" w:cs="Times New Roman"/>
          <w:color w:val="000000" w:themeColor="text1"/>
          <w:sz w:val="24"/>
          <w:szCs w:val="24"/>
        </w:rPr>
        <w:t>Glembockiui</w:t>
      </w:r>
      <w:proofErr w:type="spellEnd"/>
      <w:r w:rsidR="001B1EF5" w:rsidRPr="001D07F3">
        <w:rPr>
          <w:rFonts w:ascii="Times New Roman" w:hAnsi="Times New Roman" w:cs="Times New Roman"/>
          <w:color w:val="000000" w:themeColor="text1"/>
          <w:sz w:val="24"/>
          <w:szCs w:val="24"/>
        </w:rPr>
        <w:t>, todėl jis kreipdamasis į teismą prašė jam priskaičiuoti baudą.</w:t>
      </w:r>
      <w:r w:rsidR="001B1EF5" w:rsidRPr="001D07F3">
        <w:rPr>
          <w:rStyle w:val="FootnoteReference"/>
          <w:rFonts w:ascii="Times New Roman" w:hAnsi="Times New Roman" w:cs="Times New Roman"/>
          <w:color w:val="000000" w:themeColor="text1"/>
          <w:sz w:val="24"/>
          <w:szCs w:val="24"/>
        </w:rPr>
        <w:footnoteReference w:id="271"/>
      </w:r>
      <w:r w:rsidR="001B1EF5" w:rsidRPr="001D07F3">
        <w:rPr>
          <w:rFonts w:ascii="Times New Roman" w:hAnsi="Times New Roman" w:cs="Times New Roman"/>
          <w:color w:val="000000" w:themeColor="text1"/>
          <w:sz w:val="24"/>
          <w:szCs w:val="24"/>
        </w:rPr>
        <w:t xml:space="preserve"> Gali būti, kad siuvėjas paėmė medžiagas ir turėjo sumokėti vėliau, tačiau to per tam tikrą laiką neatlikęs buvo apskųstas įsipareigojimų ne</w:t>
      </w:r>
      <w:r w:rsidR="00792907">
        <w:rPr>
          <w:rFonts w:ascii="Times New Roman" w:hAnsi="Times New Roman" w:cs="Times New Roman"/>
          <w:color w:val="000000" w:themeColor="text1"/>
          <w:sz w:val="24"/>
          <w:szCs w:val="24"/>
        </w:rPr>
        <w:t>s</w:t>
      </w:r>
      <w:r w:rsidR="001B1EF5" w:rsidRPr="001D07F3">
        <w:rPr>
          <w:rFonts w:ascii="Times New Roman" w:hAnsi="Times New Roman" w:cs="Times New Roman"/>
          <w:color w:val="000000" w:themeColor="text1"/>
          <w:sz w:val="24"/>
          <w:szCs w:val="24"/>
        </w:rPr>
        <w:t>i</w:t>
      </w:r>
      <w:r w:rsidR="00792907">
        <w:rPr>
          <w:rFonts w:ascii="Times New Roman" w:hAnsi="Times New Roman" w:cs="Times New Roman"/>
          <w:color w:val="000000" w:themeColor="text1"/>
          <w:sz w:val="24"/>
          <w:szCs w:val="24"/>
        </w:rPr>
        <w:t>laikymu</w:t>
      </w:r>
      <w:r w:rsidR="001B1EF5" w:rsidRPr="001D07F3">
        <w:rPr>
          <w:rFonts w:ascii="Times New Roman" w:hAnsi="Times New Roman" w:cs="Times New Roman"/>
          <w:color w:val="000000" w:themeColor="text1"/>
          <w:sz w:val="24"/>
          <w:szCs w:val="24"/>
        </w:rPr>
        <w:t>.</w:t>
      </w:r>
    </w:p>
    <w:p w:rsidR="00143638" w:rsidRPr="001D07F3" w:rsidRDefault="00143638" w:rsidP="000A353D">
      <w:pPr>
        <w:spacing w:after="0" w:line="360" w:lineRule="auto"/>
        <w:ind w:firstLine="1298"/>
        <w:jc w:val="both"/>
        <w:rPr>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t xml:space="preserve">Pasitaikydavo teisėsaugoje ir korupcijos atvejų. </w:t>
      </w:r>
      <w:r w:rsidR="00FD6F01" w:rsidRPr="001D07F3">
        <w:rPr>
          <w:rFonts w:ascii="Times New Roman" w:hAnsi="Times New Roman" w:cs="Times New Roman"/>
          <w:color w:val="000000" w:themeColor="text1"/>
          <w:sz w:val="24"/>
          <w:szCs w:val="24"/>
        </w:rPr>
        <w:t>Antai Frydrichas Petersonas priklausė Vilniaus auksakalių cechui, buvo pameistriu. Vėliau išstojo ir dirbo savarankiškai. 1816 m. mirė. Policija dėl neaiškių priežasčių neleido jo palaidoti, todėl cechas policijai davė 7 rublių kyšį.</w:t>
      </w:r>
      <w:r w:rsidR="00FD6F01" w:rsidRPr="001D07F3">
        <w:rPr>
          <w:rStyle w:val="FootnoteReference"/>
          <w:rFonts w:ascii="Times New Roman" w:hAnsi="Times New Roman" w:cs="Times New Roman"/>
          <w:color w:val="000000" w:themeColor="text1"/>
          <w:sz w:val="24"/>
          <w:szCs w:val="24"/>
        </w:rPr>
        <w:footnoteReference w:id="272"/>
      </w:r>
      <w:r w:rsidR="00FD6F01" w:rsidRPr="001D07F3">
        <w:rPr>
          <w:rFonts w:ascii="Times New Roman" w:hAnsi="Times New Roman" w:cs="Times New Roman"/>
          <w:color w:val="000000" w:themeColor="text1"/>
          <w:sz w:val="24"/>
          <w:szCs w:val="24"/>
        </w:rPr>
        <w:t xml:space="preserve"> </w:t>
      </w:r>
    </w:p>
    <w:p w:rsidR="00681909" w:rsidRPr="001D07F3" w:rsidRDefault="00FE0E57" w:rsidP="000A353D">
      <w:pPr>
        <w:spacing w:after="0" w:line="360" w:lineRule="auto"/>
        <w:ind w:firstLine="1298"/>
        <w:jc w:val="both"/>
        <w:rPr>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t>Kiek baudos į</w:t>
      </w:r>
      <w:r w:rsidR="005C58AB" w:rsidRPr="001D07F3">
        <w:rPr>
          <w:rFonts w:ascii="Times New Roman" w:hAnsi="Times New Roman" w:cs="Times New Roman"/>
          <w:color w:val="000000" w:themeColor="text1"/>
          <w:sz w:val="24"/>
          <w:szCs w:val="24"/>
        </w:rPr>
        <w:t>takojo amatininkų turtinę padėtį</w:t>
      </w:r>
      <w:r w:rsidR="002C0A2D">
        <w:rPr>
          <w:rFonts w:ascii="Times New Roman" w:hAnsi="Times New Roman" w:cs="Times New Roman"/>
          <w:color w:val="000000" w:themeColor="text1"/>
          <w:sz w:val="24"/>
          <w:szCs w:val="24"/>
        </w:rPr>
        <w:t>,</w:t>
      </w:r>
      <w:r w:rsidRPr="001D07F3">
        <w:rPr>
          <w:rFonts w:ascii="Times New Roman" w:hAnsi="Times New Roman" w:cs="Times New Roman"/>
          <w:color w:val="000000" w:themeColor="text1"/>
          <w:sz w:val="24"/>
          <w:szCs w:val="24"/>
        </w:rPr>
        <w:t xml:space="preserve"> atsakyti sunku. Neaišku</w:t>
      </w:r>
      <w:r w:rsidR="003C1408" w:rsidRPr="001D07F3">
        <w:rPr>
          <w:rFonts w:ascii="Times New Roman" w:hAnsi="Times New Roman" w:cs="Times New Roman"/>
          <w:color w:val="000000" w:themeColor="text1"/>
          <w:sz w:val="24"/>
          <w:szCs w:val="24"/>
        </w:rPr>
        <w:t>,</w:t>
      </w:r>
      <w:r w:rsidRPr="001D07F3">
        <w:rPr>
          <w:rFonts w:ascii="Times New Roman" w:hAnsi="Times New Roman" w:cs="Times New Roman"/>
          <w:color w:val="000000" w:themeColor="text1"/>
          <w:sz w:val="24"/>
          <w:szCs w:val="24"/>
        </w:rPr>
        <w:t xml:space="preserve"> kiek dažnai amatininkas prasižengdavo. Tačiau nuo surinktų bausmių pilnėjo cecho iždas, todėl bausmės buvo taikomos daugeliu atveju. </w:t>
      </w:r>
      <w:r w:rsidR="004D0BE1" w:rsidRPr="001D07F3">
        <w:rPr>
          <w:rFonts w:ascii="Times New Roman" w:hAnsi="Times New Roman" w:cs="Times New Roman"/>
          <w:color w:val="000000" w:themeColor="text1"/>
          <w:sz w:val="24"/>
          <w:szCs w:val="24"/>
        </w:rPr>
        <w:t xml:space="preserve">Amatininkai </w:t>
      </w:r>
      <w:r w:rsidRPr="001D07F3">
        <w:rPr>
          <w:rFonts w:ascii="Times New Roman" w:hAnsi="Times New Roman" w:cs="Times New Roman"/>
          <w:color w:val="000000" w:themeColor="text1"/>
          <w:sz w:val="24"/>
          <w:szCs w:val="24"/>
        </w:rPr>
        <w:t>privalėjo ne tik sąžiningai dir</w:t>
      </w:r>
      <w:r w:rsidR="005A359F" w:rsidRPr="001D07F3">
        <w:rPr>
          <w:rFonts w:ascii="Times New Roman" w:hAnsi="Times New Roman" w:cs="Times New Roman"/>
          <w:color w:val="000000" w:themeColor="text1"/>
          <w:sz w:val="24"/>
          <w:szCs w:val="24"/>
        </w:rPr>
        <w:t>bti, bet ir elgtis kultūringai bei</w:t>
      </w:r>
      <w:r w:rsidRPr="001D07F3">
        <w:rPr>
          <w:rFonts w:ascii="Times New Roman" w:hAnsi="Times New Roman" w:cs="Times New Roman"/>
          <w:color w:val="000000" w:themeColor="text1"/>
          <w:sz w:val="24"/>
          <w:szCs w:val="24"/>
        </w:rPr>
        <w:t xml:space="preserve"> atlikti kitas </w:t>
      </w:r>
      <w:r w:rsidR="005A359F" w:rsidRPr="001D07F3">
        <w:rPr>
          <w:rFonts w:ascii="Times New Roman" w:hAnsi="Times New Roman" w:cs="Times New Roman"/>
          <w:color w:val="000000" w:themeColor="text1"/>
          <w:sz w:val="24"/>
          <w:szCs w:val="24"/>
        </w:rPr>
        <w:t>statutų numatytas</w:t>
      </w:r>
      <w:r w:rsidRPr="001D07F3">
        <w:rPr>
          <w:rFonts w:ascii="Times New Roman" w:hAnsi="Times New Roman" w:cs="Times New Roman"/>
          <w:color w:val="000000" w:themeColor="text1"/>
          <w:sz w:val="24"/>
          <w:szCs w:val="24"/>
        </w:rPr>
        <w:t xml:space="preserve"> pareigas. Kiekviename ceche tvarka buvo griežta ir tokiu ritmu kasdien gyveno am</w:t>
      </w:r>
      <w:r w:rsidR="00D60BEB" w:rsidRPr="001D07F3">
        <w:rPr>
          <w:rFonts w:ascii="Times New Roman" w:hAnsi="Times New Roman" w:cs="Times New Roman"/>
          <w:color w:val="000000" w:themeColor="text1"/>
          <w:sz w:val="24"/>
          <w:szCs w:val="24"/>
        </w:rPr>
        <w:t>a</w:t>
      </w:r>
      <w:r w:rsidR="005A359F" w:rsidRPr="001D07F3">
        <w:rPr>
          <w:rFonts w:ascii="Times New Roman" w:hAnsi="Times New Roman" w:cs="Times New Roman"/>
          <w:color w:val="000000" w:themeColor="text1"/>
          <w:sz w:val="24"/>
          <w:szCs w:val="24"/>
        </w:rPr>
        <w:t>tininkas bei jo pagalbininkai.</w:t>
      </w:r>
    </w:p>
    <w:p w:rsidR="00681909" w:rsidRPr="001D07F3" w:rsidRDefault="00681909" w:rsidP="000A353D">
      <w:pPr>
        <w:spacing w:after="0"/>
        <w:rPr>
          <w:rFonts w:ascii="Times New Roman" w:hAnsi="Times New Roman" w:cs="Times New Roman"/>
          <w:color w:val="000000" w:themeColor="text1"/>
          <w:sz w:val="24"/>
          <w:szCs w:val="24"/>
        </w:rPr>
      </w:pPr>
      <w:r w:rsidRPr="001D07F3">
        <w:rPr>
          <w:rFonts w:ascii="Times New Roman" w:hAnsi="Times New Roman" w:cs="Times New Roman"/>
          <w:color w:val="000000" w:themeColor="text1"/>
          <w:sz w:val="24"/>
          <w:szCs w:val="24"/>
        </w:rPr>
        <w:br w:type="page"/>
      </w:r>
    </w:p>
    <w:p w:rsidR="00681909" w:rsidRDefault="00681909" w:rsidP="00CC195A">
      <w:pPr>
        <w:pStyle w:val="Heading1"/>
        <w:spacing w:before="0"/>
        <w:jc w:val="center"/>
        <w:rPr>
          <w:rFonts w:ascii="Times New Roman" w:hAnsi="Times New Roman" w:cs="Times New Roman"/>
          <w:color w:val="000000" w:themeColor="text1"/>
        </w:rPr>
      </w:pPr>
      <w:bookmarkStart w:id="74" w:name="_Toc326863695"/>
      <w:bookmarkStart w:id="75" w:name="_Toc356987319"/>
      <w:bookmarkStart w:id="76" w:name="_Toc357963080"/>
      <w:bookmarkStart w:id="77" w:name="_Toc357963247"/>
      <w:bookmarkStart w:id="78" w:name="_Toc358013679"/>
      <w:r w:rsidRPr="001D07F3">
        <w:rPr>
          <w:rFonts w:ascii="Times New Roman" w:hAnsi="Times New Roman" w:cs="Times New Roman"/>
          <w:color w:val="000000" w:themeColor="text1"/>
        </w:rPr>
        <w:lastRenderedPageBreak/>
        <w:t>I</w:t>
      </w:r>
      <w:r w:rsidR="0033350B" w:rsidRPr="001D07F3">
        <w:rPr>
          <w:rFonts w:ascii="Times New Roman" w:hAnsi="Times New Roman" w:cs="Times New Roman"/>
          <w:color w:val="000000" w:themeColor="text1"/>
        </w:rPr>
        <w:t>ŠVADOS</w:t>
      </w:r>
      <w:bookmarkEnd w:id="74"/>
      <w:bookmarkEnd w:id="75"/>
      <w:bookmarkEnd w:id="76"/>
      <w:bookmarkEnd w:id="77"/>
      <w:bookmarkEnd w:id="78"/>
    </w:p>
    <w:p w:rsidR="0086018A" w:rsidRPr="0086018A" w:rsidRDefault="0086018A" w:rsidP="0086018A"/>
    <w:p w:rsidR="000C2FAA" w:rsidRDefault="000C2FAA" w:rsidP="00224658">
      <w:pPr>
        <w:pStyle w:val="ListParagraph"/>
        <w:numPr>
          <w:ilvl w:val="0"/>
          <w:numId w:val="2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XIX a. Vilniuje buvo pakankamai gausus amatininkų sluoksnis, kuris sudarė ketvirtadalį visų miestų gyventojų.</w:t>
      </w:r>
      <w:r w:rsidR="00792F4A">
        <w:rPr>
          <w:rFonts w:ascii="Times New Roman" w:hAnsi="Times New Roman" w:cs="Times New Roman"/>
          <w:sz w:val="24"/>
          <w:szCs w:val="24"/>
        </w:rPr>
        <w:t xml:space="preserve"> </w:t>
      </w:r>
      <w:r>
        <w:rPr>
          <w:rFonts w:ascii="Times New Roman" w:hAnsi="Times New Roman" w:cs="Times New Roman"/>
          <w:sz w:val="24"/>
          <w:szCs w:val="24"/>
        </w:rPr>
        <w:t>Patys amatininkai buvo priskiriami miestiečių luomui, tačiau akivaizdžiai iš jo išsiskyrė savo organizacine struktūra.</w:t>
      </w:r>
      <w:r w:rsidR="00792F4A" w:rsidRPr="00792F4A">
        <w:rPr>
          <w:rFonts w:ascii="Times New Roman" w:hAnsi="Times New Roman" w:cs="Times New Roman"/>
          <w:sz w:val="24"/>
          <w:szCs w:val="24"/>
        </w:rPr>
        <w:t xml:space="preserve"> </w:t>
      </w:r>
      <w:r w:rsidR="00792F4A">
        <w:rPr>
          <w:rFonts w:ascii="Times New Roman" w:hAnsi="Times New Roman" w:cs="Times New Roman"/>
          <w:sz w:val="24"/>
          <w:szCs w:val="24"/>
        </w:rPr>
        <w:t xml:space="preserve">Amatininkai buvo svarbus miesto elementas, kadangi jie gamino miestui reikalingas kasdienines prekes. </w:t>
      </w:r>
      <w:r>
        <w:rPr>
          <w:rFonts w:ascii="Times New Roman" w:hAnsi="Times New Roman" w:cs="Times New Roman"/>
          <w:sz w:val="24"/>
          <w:szCs w:val="24"/>
        </w:rPr>
        <w:t xml:space="preserve">XIX a. prasidėjo nuožmi cechų kova dėl pozicijų miesto ūkinėje konjunktūroje. Tam buvo pasitelktos teisinės priemonės ir </w:t>
      </w:r>
      <w:proofErr w:type="spellStart"/>
      <w:r>
        <w:rPr>
          <w:rFonts w:ascii="Times New Roman" w:hAnsi="Times New Roman" w:cs="Times New Roman"/>
          <w:sz w:val="24"/>
          <w:szCs w:val="24"/>
        </w:rPr>
        <w:t>saviizoliacijos</w:t>
      </w:r>
      <w:proofErr w:type="spellEnd"/>
      <w:r>
        <w:rPr>
          <w:rFonts w:ascii="Times New Roman" w:hAnsi="Times New Roman" w:cs="Times New Roman"/>
          <w:sz w:val="24"/>
          <w:szCs w:val="24"/>
        </w:rPr>
        <w:t xml:space="preserve"> principas. Nors amatininkų sluoksnis buvo pildomas įvairių luomų atstovais, tačiau tai buvo daroma pakankamai vangiai. Amatininkų kasdieninė kova dėl savo pozicijų tik laikinai pristabdydavo konkurenciją. XIX a. pradžioje stambioji pramonė dar tebebuvo kūrimosi stadijoje, tačiau laikui bėgant fabrikų įtaka miesto pramonėje tik stiprėjo.</w:t>
      </w:r>
    </w:p>
    <w:p w:rsidR="00682192" w:rsidRDefault="004C42FE" w:rsidP="00224658">
      <w:pPr>
        <w:pStyle w:val="ListParagraph"/>
        <w:numPr>
          <w:ilvl w:val="0"/>
          <w:numId w:val="27"/>
        </w:numPr>
        <w:spacing w:after="0" w:line="360" w:lineRule="auto"/>
        <w:jc w:val="both"/>
        <w:rPr>
          <w:rFonts w:ascii="Times New Roman" w:eastAsiaTheme="majorEastAsia" w:hAnsi="Times New Roman" w:cs="Times New Roman"/>
          <w:color w:val="000000" w:themeColor="text1"/>
          <w:sz w:val="24"/>
          <w:szCs w:val="24"/>
        </w:rPr>
      </w:pPr>
      <w:r w:rsidRPr="00682192">
        <w:rPr>
          <w:rFonts w:ascii="Times New Roman" w:eastAsiaTheme="majorEastAsia" w:hAnsi="Times New Roman" w:cs="Times New Roman"/>
          <w:color w:val="000000" w:themeColor="text1"/>
          <w:sz w:val="24"/>
          <w:szCs w:val="24"/>
        </w:rPr>
        <w:t xml:space="preserve">Žvelgiant į amatininkus ekonominiu požiūriu, tai buvo labai tarpusavyje besiskiriančių </w:t>
      </w:r>
      <w:r w:rsidR="00FE5E5D">
        <w:rPr>
          <w:rFonts w:ascii="Times New Roman" w:eastAsiaTheme="majorEastAsia" w:hAnsi="Times New Roman" w:cs="Times New Roman"/>
          <w:color w:val="000000" w:themeColor="text1"/>
          <w:sz w:val="24"/>
          <w:szCs w:val="24"/>
        </w:rPr>
        <w:t>gyventojų</w:t>
      </w:r>
      <w:r w:rsidRPr="00682192">
        <w:rPr>
          <w:rFonts w:ascii="Times New Roman" w:eastAsiaTheme="majorEastAsia" w:hAnsi="Times New Roman" w:cs="Times New Roman"/>
          <w:color w:val="000000" w:themeColor="text1"/>
          <w:sz w:val="24"/>
          <w:szCs w:val="24"/>
        </w:rPr>
        <w:t xml:space="preserve"> sluoksnis. Vienus galima priskirti prie miesto turtingiausių, kurie galėdavo net išlaikyti </w:t>
      </w:r>
      <w:r w:rsidR="00FE5E5D">
        <w:rPr>
          <w:rFonts w:ascii="Times New Roman" w:eastAsiaTheme="majorEastAsia" w:hAnsi="Times New Roman" w:cs="Times New Roman"/>
          <w:color w:val="000000" w:themeColor="text1"/>
          <w:sz w:val="24"/>
          <w:szCs w:val="24"/>
        </w:rPr>
        <w:t xml:space="preserve">nuosavus dvarus, kitus </w:t>
      </w:r>
      <w:r w:rsidR="00BB6A9B">
        <w:rPr>
          <w:rFonts w:ascii="Times New Roman" w:eastAsiaTheme="majorEastAsia" w:hAnsi="Times New Roman" w:cs="Times New Roman"/>
          <w:color w:val="000000" w:themeColor="text1"/>
          <w:sz w:val="24"/>
          <w:szCs w:val="24"/>
        </w:rPr>
        <w:t>–</w:t>
      </w:r>
      <w:r w:rsidR="00FE5E5D">
        <w:rPr>
          <w:rFonts w:ascii="Times New Roman" w:eastAsiaTheme="majorEastAsia" w:hAnsi="Times New Roman" w:cs="Times New Roman"/>
          <w:color w:val="000000" w:themeColor="text1"/>
          <w:sz w:val="24"/>
          <w:szCs w:val="24"/>
        </w:rPr>
        <w:t xml:space="preserve"> prie elgetų. </w:t>
      </w:r>
      <w:r w:rsidRPr="00682192">
        <w:rPr>
          <w:rFonts w:ascii="Times New Roman" w:eastAsiaTheme="majorEastAsia" w:hAnsi="Times New Roman" w:cs="Times New Roman"/>
          <w:color w:val="000000" w:themeColor="text1"/>
          <w:sz w:val="24"/>
          <w:szCs w:val="24"/>
        </w:rPr>
        <w:t>Nekilnojamas turtas</w:t>
      </w:r>
      <w:r w:rsidR="00792F4A">
        <w:rPr>
          <w:rFonts w:ascii="Times New Roman" w:eastAsiaTheme="majorEastAsia" w:hAnsi="Times New Roman" w:cs="Times New Roman"/>
          <w:color w:val="000000" w:themeColor="text1"/>
          <w:sz w:val="24"/>
          <w:szCs w:val="24"/>
        </w:rPr>
        <w:t>,</w:t>
      </w:r>
      <w:r w:rsidRPr="00682192">
        <w:rPr>
          <w:rFonts w:ascii="Times New Roman" w:eastAsiaTheme="majorEastAsia" w:hAnsi="Times New Roman" w:cs="Times New Roman"/>
          <w:color w:val="000000" w:themeColor="text1"/>
          <w:sz w:val="24"/>
          <w:szCs w:val="24"/>
        </w:rPr>
        <w:t xml:space="preserve"> tai amatininko finansinės padėties atspindys. Vieni buvo pajėgūs nusipirkti ir išlaikyti savo namus, kiti ne. Nemažai amatininkų buvo priversti nuomotis būstą ar tiesiog </w:t>
      </w:r>
      <w:r w:rsidR="00682192" w:rsidRPr="00682192">
        <w:rPr>
          <w:rFonts w:ascii="Times New Roman" w:eastAsiaTheme="majorEastAsia" w:hAnsi="Times New Roman" w:cs="Times New Roman"/>
          <w:color w:val="000000" w:themeColor="text1"/>
          <w:sz w:val="24"/>
          <w:szCs w:val="24"/>
        </w:rPr>
        <w:t>prašytis prieg</w:t>
      </w:r>
      <w:r w:rsidRPr="00682192">
        <w:rPr>
          <w:rFonts w:ascii="Times New Roman" w:eastAsiaTheme="majorEastAsia" w:hAnsi="Times New Roman" w:cs="Times New Roman"/>
          <w:color w:val="000000" w:themeColor="text1"/>
          <w:sz w:val="24"/>
          <w:szCs w:val="24"/>
        </w:rPr>
        <w:t>l</w:t>
      </w:r>
      <w:r w:rsidR="00682192" w:rsidRPr="00682192">
        <w:rPr>
          <w:rFonts w:ascii="Times New Roman" w:eastAsiaTheme="majorEastAsia" w:hAnsi="Times New Roman" w:cs="Times New Roman"/>
          <w:color w:val="000000" w:themeColor="text1"/>
          <w:sz w:val="24"/>
          <w:szCs w:val="24"/>
        </w:rPr>
        <w:t>obs</w:t>
      </w:r>
      <w:r w:rsidRPr="00682192">
        <w:rPr>
          <w:rFonts w:ascii="Times New Roman" w:eastAsiaTheme="majorEastAsia" w:hAnsi="Times New Roman" w:cs="Times New Roman"/>
          <w:color w:val="000000" w:themeColor="text1"/>
          <w:sz w:val="24"/>
          <w:szCs w:val="24"/>
        </w:rPr>
        <w:t>čio pas kitus. Tai</w:t>
      </w:r>
      <w:r w:rsidR="00682192" w:rsidRPr="00682192">
        <w:rPr>
          <w:rFonts w:ascii="Times New Roman" w:eastAsiaTheme="majorEastAsia" w:hAnsi="Times New Roman" w:cs="Times New Roman"/>
          <w:color w:val="000000" w:themeColor="text1"/>
          <w:sz w:val="24"/>
          <w:szCs w:val="24"/>
        </w:rPr>
        <w:t xml:space="preserve"> nulem</w:t>
      </w:r>
      <w:r w:rsidR="00FE5E5D">
        <w:rPr>
          <w:rFonts w:ascii="Times New Roman" w:eastAsiaTheme="majorEastAsia" w:hAnsi="Times New Roman" w:cs="Times New Roman"/>
          <w:color w:val="000000" w:themeColor="text1"/>
          <w:sz w:val="24"/>
          <w:szCs w:val="24"/>
        </w:rPr>
        <w:t>davo ir jo amato specifika bei</w:t>
      </w:r>
      <w:r w:rsidRPr="00682192">
        <w:rPr>
          <w:rFonts w:ascii="Times New Roman" w:eastAsiaTheme="majorEastAsia" w:hAnsi="Times New Roman" w:cs="Times New Roman"/>
          <w:color w:val="000000" w:themeColor="text1"/>
          <w:sz w:val="24"/>
          <w:szCs w:val="24"/>
        </w:rPr>
        <w:t xml:space="preserve"> asmeninės priežastys.</w:t>
      </w:r>
      <w:r w:rsidR="00792F4A" w:rsidRPr="00792F4A">
        <w:rPr>
          <w:rFonts w:ascii="Times New Roman" w:eastAsiaTheme="majorEastAsia" w:hAnsi="Times New Roman" w:cs="Times New Roman"/>
          <w:color w:val="000000" w:themeColor="text1"/>
          <w:sz w:val="24"/>
          <w:szCs w:val="24"/>
        </w:rPr>
        <w:t xml:space="preserve"> </w:t>
      </w:r>
      <w:r w:rsidR="00BB6A9B">
        <w:rPr>
          <w:rFonts w:ascii="Times New Roman" w:eastAsiaTheme="majorEastAsia" w:hAnsi="Times New Roman" w:cs="Times New Roman"/>
          <w:color w:val="000000" w:themeColor="text1"/>
          <w:sz w:val="24"/>
          <w:szCs w:val="24"/>
        </w:rPr>
        <w:t>Turtinė diferenci</w:t>
      </w:r>
      <w:r w:rsidR="00792F4A" w:rsidRPr="00682192">
        <w:rPr>
          <w:rFonts w:ascii="Times New Roman" w:eastAsiaTheme="majorEastAsia" w:hAnsi="Times New Roman" w:cs="Times New Roman"/>
          <w:color w:val="000000" w:themeColor="text1"/>
          <w:sz w:val="24"/>
          <w:szCs w:val="24"/>
        </w:rPr>
        <w:t xml:space="preserve">acija jaučiama tiek tarp cechų, tiek vieno cecho viduje. </w:t>
      </w:r>
      <w:r w:rsidRPr="00682192">
        <w:rPr>
          <w:rFonts w:ascii="Times New Roman" w:eastAsiaTheme="majorEastAsia" w:hAnsi="Times New Roman" w:cs="Times New Roman"/>
          <w:color w:val="000000" w:themeColor="text1"/>
          <w:sz w:val="24"/>
          <w:szCs w:val="24"/>
        </w:rPr>
        <w:t xml:space="preserve"> Reikia nepamiršti, kad vieni c</w:t>
      </w:r>
      <w:r w:rsidR="00FE5E5D">
        <w:rPr>
          <w:rFonts w:ascii="Times New Roman" w:eastAsiaTheme="majorEastAsia" w:hAnsi="Times New Roman" w:cs="Times New Roman"/>
          <w:color w:val="000000" w:themeColor="text1"/>
          <w:sz w:val="24"/>
          <w:szCs w:val="24"/>
        </w:rPr>
        <w:t>echai buvo turtingesni už kitus, o t</w:t>
      </w:r>
      <w:r w:rsidR="00BB6A9B">
        <w:rPr>
          <w:rFonts w:ascii="Times New Roman" w:eastAsiaTheme="majorEastAsia" w:hAnsi="Times New Roman" w:cs="Times New Roman"/>
          <w:color w:val="000000" w:themeColor="text1"/>
          <w:sz w:val="24"/>
          <w:szCs w:val="24"/>
        </w:rPr>
        <w:t xml:space="preserve">ai nulemdavo </w:t>
      </w:r>
      <w:r w:rsidRPr="00682192">
        <w:rPr>
          <w:rFonts w:ascii="Times New Roman" w:eastAsiaTheme="majorEastAsia" w:hAnsi="Times New Roman" w:cs="Times New Roman"/>
          <w:color w:val="000000" w:themeColor="text1"/>
          <w:sz w:val="24"/>
          <w:szCs w:val="24"/>
        </w:rPr>
        <w:t xml:space="preserve">jų </w:t>
      </w:r>
      <w:r w:rsidR="00FE5E5D">
        <w:rPr>
          <w:rFonts w:ascii="Times New Roman" w:eastAsiaTheme="majorEastAsia" w:hAnsi="Times New Roman" w:cs="Times New Roman"/>
          <w:color w:val="000000" w:themeColor="text1"/>
          <w:sz w:val="24"/>
          <w:szCs w:val="24"/>
        </w:rPr>
        <w:t>produkcijos</w:t>
      </w:r>
      <w:r w:rsidRPr="00682192">
        <w:rPr>
          <w:rFonts w:ascii="Times New Roman" w:eastAsiaTheme="majorEastAsia" w:hAnsi="Times New Roman" w:cs="Times New Roman"/>
          <w:color w:val="000000" w:themeColor="text1"/>
          <w:sz w:val="24"/>
          <w:szCs w:val="24"/>
        </w:rPr>
        <w:t xml:space="preserve"> paklausa. Kita vertus, amatininko nuskurdimo priežastis galėjo būti ir sveikatos sutrikimai ar senyvas amžius. </w:t>
      </w:r>
      <w:r w:rsidR="00682192" w:rsidRPr="00682192">
        <w:rPr>
          <w:rFonts w:ascii="Times New Roman" w:eastAsiaTheme="majorEastAsia" w:hAnsi="Times New Roman" w:cs="Times New Roman"/>
          <w:color w:val="000000" w:themeColor="text1"/>
          <w:sz w:val="24"/>
          <w:szCs w:val="24"/>
        </w:rPr>
        <w:t>Žmonės sveikatos sutrikimus buvo skatinami gydytis patys, tačiau pr</w:t>
      </w:r>
      <w:r w:rsidR="00682192">
        <w:rPr>
          <w:rFonts w:ascii="Times New Roman" w:eastAsiaTheme="majorEastAsia" w:hAnsi="Times New Roman" w:cs="Times New Roman"/>
          <w:color w:val="000000" w:themeColor="text1"/>
          <w:sz w:val="24"/>
          <w:szCs w:val="24"/>
        </w:rPr>
        <w:t>ir</w:t>
      </w:r>
      <w:r w:rsidR="00224658">
        <w:rPr>
          <w:rFonts w:ascii="Times New Roman" w:eastAsiaTheme="majorEastAsia" w:hAnsi="Times New Roman" w:cs="Times New Roman"/>
          <w:color w:val="000000" w:themeColor="text1"/>
          <w:sz w:val="24"/>
          <w:szCs w:val="24"/>
        </w:rPr>
        <w:t xml:space="preserve">eikus būtinai </w:t>
      </w:r>
      <w:r w:rsidR="00682192" w:rsidRPr="00682192">
        <w:rPr>
          <w:rFonts w:ascii="Times New Roman" w:eastAsiaTheme="majorEastAsia" w:hAnsi="Times New Roman" w:cs="Times New Roman"/>
          <w:color w:val="000000" w:themeColor="text1"/>
          <w:sz w:val="24"/>
          <w:szCs w:val="24"/>
        </w:rPr>
        <w:t xml:space="preserve">kreiptis į gydytojus. XIX a. Vilnių kamavo epidemijos, ligoninių būklė ir buvo prasta. </w:t>
      </w:r>
    </w:p>
    <w:p w:rsidR="00682192" w:rsidRDefault="00682192" w:rsidP="00224658">
      <w:pPr>
        <w:pStyle w:val="ListParagraph"/>
        <w:numPr>
          <w:ilvl w:val="0"/>
          <w:numId w:val="27"/>
        </w:numPr>
        <w:spacing w:after="0" w:line="360" w:lineRule="auto"/>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Socialinį statusą visuomenėje reikėjo ne tik užsitarnauti, bet ir jį išlaikyti. Nors amatininkai nebuvo labai išsiskiriantys, tačiau pasitaikydavo ir žymesnių asmenybių, kurie dėl vienų ar kitų priežasčių buvo gerbiami ir gerai žinomi visuomenėje. Patys cechai, siekdami pripažinimo</w:t>
      </w:r>
      <w:r w:rsidR="00BB6A9B">
        <w:rPr>
          <w:rFonts w:ascii="Times New Roman" w:eastAsiaTheme="majorEastAsia" w:hAnsi="Times New Roman" w:cs="Times New Roman"/>
          <w:color w:val="000000" w:themeColor="text1"/>
          <w:sz w:val="24"/>
          <w:szCs w:val="24"/>
        </w:rPr>
        <w:t xml:space="preserve">, </w:t>
      </w:r>
      <w:r>
        <w:rPr>
          <w:rFonts w:ascii="Times New Roman" w:eastAsiaTheme="majorEastAsia" w:hAnsi="Times New Roman" w:cs="Times New Roman"/>
          <w:color w:val="000000" w:themeColor="text1"/>
          <w:sz w:val="24"/>
          <w:szCs w:val="24"/>
        </w:rPr>
        <w:t xml:space="preserve">skatino amatininkų visuomeniškumą įsitraukiant į labdaringą veiklą bei visuomeninių problemų sprendimo įgyvendinimą. </w:t>
      </w:r>
    </w:p>
    <w:p w:rsidR="00792F4A" w:rsidRPr="0002601F" w:rsidRDefault="00792F4A" w:rsidP="00224658">
      <w:pPr>
        <w:pStyle w:val="ListParagraph"/>
        <w:numPr>
          <w:ilvl w:val="0"/>
          <w:numId w:val="27"/>
        </w:numPr>
        <w:spacing w:after="0" w:line="360" w:lineRule="auto"/>
        <w:jc w:val="both"/>
        <w:rPr>
          <w:rFonts w:ascii="Times New Roman" w:eastAsiaTheme="majorEastAsia" w:hAnsi="Times New Roman" w:cs="Times New Roman"/>
          <w:color w:val="000000" w:themeColor="text1"/>
          <w:sz w:val="24"/>
          <w:szCs w:val="24"/>
        </w:rPr>
      </w:pPr>
      <w:r w:rsidRPr="0002601F">
        <w:rPr>
          <w:rFonts w:ascii="Times New Roman" w:hAnsi="Times New Roman" w:cs="Times New Roman"/>
          <w:sz w:val="24"/>
          <w:szCs w:val="24"/>
        </w:rPr>
        <w:t>Tikras cecho narys ir profesionalus amatininkas buvo meistras. Norint pasiekti jo vardą, reikėjo atitinkamą laiką atitarnauti meistrui būnant mokiniu, vėliau pameistriu.</w:t>
      </w:r>
      <w:r w:rsidR="00BB6A9B">
        <w:rPr>
          <w:rFonts w:ascii="Times New Roman" w:hAnsi="Times New Roman" w:cs="Times New Roman"/>
          <w:sz w:val="24"/>
          <w:szCs w:val="24"/>
        </w:rPr>
        <w:t xml:space="preserve"> Pasik</w:t>
      </w:r>
      <w:r w:rsidR="0002601F" w:rsidRPr="0002601F">
        <w:rPr>
          <w:rFonts w:ascii="Times New Roman" w:hAnsi="Times New Roman" w:cs="Times New Roman"/>
          <w:sz w:val="24"/>
          <w:szCs w:val="24"/>
        </w:rPr>
        <w:t>e</w:t>
      </w:r>
      <w:r w:rsidR="00BB6A9B">
        <w:rPr>
          <w:rFonts w:ascii="Times New Roman" w:hAnsi="Times New Roman" w:cs="Times New Roman"/>
          <w:sz w:val="24"/>
          <w:szCs w:val="24"/>
        </w:rPr>
        <w:t>l</w:t>
      </w:r>
      <w:r w:rsidR="0002601F" w:rsidRPr="0002601F">
        <w:rPr>
          <w:rFonts w:ascii="Times New Roman" w:hAnsi="Times New Roman" w:cs="Times New Roman"/>
          <w:sz w:val="24"/>
          <w:szCs w:val="24"/>
        </w:rPr>
        <w:t>ti statusą nebuvo lengva. Tai įtakojo gan dideli reikalavimai. Tarnystė pi</w:t>
      </w:r>
      <w:r w:rsidR="00BB6A9B">
        <w:rPr>
          <w:rFonts w:ascii="Times New Roman" w:hAnsi="Times New Roman" w:cs="Times New Roman"/>
          <w:sz w:val="24"/>
          <w:szCs w:val="24"/>
        </w:rPr>
        <w:t>r</w:t>
      </w:r>
      <w:r w:rsidR="0002601F" w:rsidRPr="0002601F">
        <w:rPr>
          <w:rFonts w:ascii="Times New Roman" w:hAnsi="Times New Roman" w:cs="Times New Roman"/>
          <w:sz w:val="24"/>
          <w:szCs w:val="24"/>
        </w:rPr>
        <w:t xml:space="preserve">moje pakopoje – būnant mokiniu, buvo bene sunkiausia, ilgiausia ir visiškai priklausoma nuo </w:t>
      </w:r>
      <w:r w:rsidR="009C3279">
        <w:rPr>
          <w:rFonts w:ascii="Times New Roman" w:hAnsi="Times New Roman" w:cs="Times New Roman"/>
          <w:sz w:val="24"/>
          <w:szCs w:val="24"/>
        </w:rPr>
        <w:t xml:space="preserve">jį </w:t>
      </w:r>
      <w:r w:rsidR="0002601F" w:rsidRPr="0002601F">
        <w:rPr>
          <w:rFonts w:ascii="Times New Roman" w:hAnsi="Times New Roman" w:cs="Times New Roman"/>
          <w:sz w:val="24"/>
          <w:szCs w:val="24"/>
        </w:rPr>
        <w:t xml:space="preserve">išlaikančio meistro. Pameistrys turėdavo jau daugiau teisių, tačiau jo likimas taip pat buvo meistro rankose, nes pastarasis galėjo sukurti neįveikiamus barjerus ir užkirsti kelią gauti </w:t>
      </w:r>
      <w:r w:rsidR="009C3279">
        <w:rPr>
          <w:rFonts w:ascii="Times New Roman" w:hAnsi="Times New Roman" w:cs="Times New Roman"/>
          <w:sz w:val="24"/>
          <w:szCs w:val="24"/>
        </w:rPr>
        <w:lastRenderedPageBreak/>
        <w:t>profesionalaus amatininko</w:t>
      </w:r>
      <w:r w:rsidR="0002601F" w:rsidRPr="0002601F">
        <w:rPr>
          <w:rFonts w:ascii="Times New Roman" w:hAnsi="Times New Roman" w:cs="Times New Roman"/>
          <w:sz w:val="24"/>
          <w:szCs w:val="24"/>
        </w:rPr>
        <w:t xml:space="preserve"> vardą. Tai įtakojo cechų statutų spragos, kurios paliko vietos meistro valiai. </w:t>
      </w:r>
      <w:r w:rsidRPr="0002601F">
        <w:rPr>
          <w:rFonts w:ascii="Times New Roman" w:hAnsi="Times New Roman" w:cs="Times New Roman"/>
          <w:sz w:val="24"/>
          <w:szCs w:val="24"/>
        </w:rPr>
        <w:t>Statusai</w:t>
      </w:r>
      <w:r w:rsidR="00BB6A9B">
        <w:rPr>
          <w:rFonts w:ascii="Times New Roman" w:hAnsi="Times New Roman" w:cs="Times New Roman"/>
          <w:sz w:val="24"/>
          <w:szCs w:val="24"/>
        </w:rPr>
        <w:t xml:space="preserve"> – </w:t>
      </w:r>
      <w:r w:rsidRPr="0002601F">
        <w:rPr>
          <w:rFonts w:ascii="Times New Roman" w:hAnsi="Times New Roman" w:cs="Times New Roman"/>
          <w:sz w:val="24"/>
          <w:szCs w:val="24"/>
        </w:rPr>
        <w:t xml:space="preserve">mokinys, pameistrys, meistras reiškė ne tik užimamas pareigas, bet ir savotišką padėtį visuomenėje. Meistras tapęs pilnateisiu cecho nariu, turėjo galimybę siekti pareigų </w:t>
      </w:r>
      <w:r w:rsidR="0002601F" w:rsidRPr="0002601F">
        <w:rPr>
          <w:rFonts w:ascii="Times New Roman" w:hAnsi="Times New Roman" w:cs="Times New Roman"/>
          <w:sz w:val="24"/>
          <w:szCs w:val="24"/>
        </w:rPr>
        <w:t xml:space="preserve">ne tik </w:t>
      </w:r>
      <w:r w:rsidRPr="0002601F">
        <w:rPr>
          <w:rFonts w:ascii="Times New Roman" w:hAnsi="Times New Roman" w:cs="Times New Roman"/>
          <w:sz w:val="24"/>
          <w:szCs w:val="24"/>
        </w:rPr>
        <w:t>cecho viduj</w:t>
      </w:r>
      <w:r w:rsidR="0002601F" w:rsidRPr="0002601F">
        <w:rPr>
          <w:rFonts w:ascii="Times New Roman" w:hAnsi="Times New Roman" w:cs="Times New Roman"/>
          <w:sz w:val="24"/>
          <w:szCs w:val="24"/>
        </w:rPr>
        <w:t>e, bet</w:t>
      </w:r>
      <w:r w:rsidRPr="0002601F">
        <w:rPr>
          <w:rFonts w:ascii="Times New Roman" w:hAnsi="Times New Roman" w:cs="Times New Roman"/>
          <w:sz w:val="24"/>
          <w:szCs w:val="24"/>
        </w:rPr>
        <w:t xml:space="preserve"> miesto valdymo institucijose.</w:t>
      </w:r>
      <w:r w:rsidR="0002601F" w:rsidRPr="0002601F">
        <w:rPr>
          <w:rFonts w:ascii="Times New Roman" w:hAnsi="Times New Roman" w:cs="Times New Roman"/>
          <w:sz w:val="24"/>
          <w:szCs w:val="24"/>
        </w:rPr>
        <w:t xml:space="preserve"> Tačiau daugelio sunki materialinė padėtis bei vyravęs didelis amatininkų neraštingumo lygis, dažnai užkirsdavo tam kelią</w:t>
      </w:r>
      <w:r w:rsidR="0002601F">
        <w:rPr>
          <w:rFonts w:ascii="Times New Roman" w:hAnsi="Times New Roman" w:cs="Times New Roman"/>
          <w:sz w:val="24"/>
          <w:szCs w:val="24"/>
        </w:rPr>
        <w:t>. Šios priežastys nulėmė dominuojančių pozicijų užleidimą kitiems luomams.</w:t>
      </w:r>
    </w:p>
    <w:p w:rsidR="009C3279" w:rsidRDefault="00BB6A9B" w:rsidP="00224658">
      <w:pPr>
        <w:pStyle w:val="ListParagraph"/>
        <w:numPr>
          <w:ilvl w:val="0"/>
          <w:numId w:val="2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XIX a. cechų amatininkams B</w:t>
      </w:r>
      <w:r w:rsidR="009C3279" w:rsidRPr="00BD2715">
        <w:rPr>
          <w:rFonts w:ascii="Times New Roman" w:hAnsi="Times New Roman" w:cs="Times New Roman"/>
          <w:sz w:val="24"/>
          <w:szCs w:val="24"/>
        </w:rPr>
        <w:t>ažnyčios re</w:t>
      </w:r>
      <w:r w:rsidR="009C3279">
        <w:rPr>
          <w:rFonts w:ascii="Times New Roman" w:hAnsi="Times New Roman" w:cs="Times New Roman"/>
          <w:sz w:val="24"/>
          <w:szCs w:val="24"/>
        </w:rPr>
        <w:t>ikalai buvo vieni aktualiausių, kurie buvo apibrėžti cechų statutuose. Net jiems</w:t>
      </w:r>
      <w:r w:rsidR="009C3279" w:rsidRPr="00BD2715">
        <w:rPr>
          <w:rFonts w:ascii="Times New Roman" w:hAnsi="Times New Roman" w:cs="Times New Roman"/>
          <w:sz w:val="24"/>
          <w:szCs w:val="24"/>
        </w:rPr>
        <w:t xml:space="preserve"> praradus juridinę galią, amatininkai ir toliau puoselėjo senas tradicijas – atliko visas pastarųjų numatytas religines pareigas.</w:t>
      </w:r>
      <w:r w:rsidR="009C3279">
        <w:rPr>
          <w:rFonts w:ascii="Times New Roman" w:hAnsi="Times New Roman" w:cs="Times New Roman"/>
          <w:sz w:val="24"/>
          <w:szCs w:val="24"/>
        </w:rPr>
        <w:t xml:space="preserve"> R</w:t>
      </w:r>
      <w:r w:rsidR="009C3279" w:rsidRPr="00BD2715">
        <w:rPr>
          <w:rFonts w:ascii="Times New Roman" w:hAnsi="Times New Roman" w:cs="Times New Roman"/>
          <w:sz w:val="24"/>
          <w:szCs w:val="24"/>
        </w:rPr>
        <w:t>eligingumą jie parodydavo dalyvaudami mišiose, savo</w:t>
      </w:r>
      <w:r w:rsidR="009C3279">
        <w:rPr>
          <w:rFonts w:ascii="Times New Roman" w:hAnsi="Times New Roman" w:cs="Times New Roman"/>
          <w:sz w:val="24"/>
          <w:szCs w:val="24"/>
        </w:rPr>
        <w:t xml:space="preserve"> cecho</w:t>
      </w:r>
      <w:r w:rsidR="009C3279" w:rsidRPr="00BD2715">
        <w:rPr>
          <w:rFonts w:ascii="Times New Roman" w:hAnsi="Times New Roman" w:cs="Times New Roman"/>
          <w:sz w:val="24"/>
          <w:szCs w:val="24"/>
        </w:rPr>
        <w:t xml:space="preserve"> narių laidotuvėse bei skirdami lėšas bažnyčiai. Jie stengėsi kuo prabangiau išlaikyti bažnyčios altorius ar koplytėles. Tai tarsi cechų narių pamaldumo ir finansinės padėties iliustracija visuomenei.</w:t>
      </w:r>
    </w:p>
    <w:p w:rsidR="00FA1373" w:rsidRPr="00BD2715" w:rsidRDefault="009C3279" w:rsidP="00224658">
      <w:pPr>
        <w:pStyle w:val="ListParagraph"/>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Religinės šventės, kurias dažniausiai lydėdavo atlaidai su turgumis</w:t>
      </w:r>
      <w:r w:rsidR="00BB6A9B">
        <w:rPr>
          <w:rFonts w:ascii="Times New Roman" w:hAnsi="Times New Roman" w:cs="Times New Roman"/>
          <w:sz w:val="24"/>
          <w:szCs w:val="24"/>
        </w:rPr>
        <w:t>,</w:t>
      </w:r>
      <w:r>
        <w:rPr>
          <w:rFonts w:ascii="Times New Roman" w:hAnsi="Times New Roman" w:cs="Times New Roman"/>
          <w:sz w:val="24"/>
          <w:szCs w:val="24"/>
        </w:rPr>
        <w:t xml:space="preserve"> buvo svarbi kiekvieno vilniečio gyvenimo dalis. Tai buvo proga pabėgti nuo </w:t>
      </w:r>
      <w:proofErr w:type="spellStart"/>
      <w:r>
        <w:rPr>
          <w:rFonts w:ascii="Times New Roman" w:hAnsi="Times New Roman" w:cs="Times New Roman"/>
          <w:sz w:val="24"/>
          <w:szCs w:val="24"/>
        </w:rPr>
        <w:t>rutiniškos</w:t>
      </w:r>
      <w:proofErr w:type="spellEnd"/>
      <w:r>
        <w:rPr>
          <w:rFonts w:ascii="Times New Roman" w:hAnsi="Times New Roman" w:cs="Times New Roman"/>
          <w:sz w:val="24"/>
          <w:szCs w:val="24"/>
        </w:rPr>
        <w:t xml:space="preserve"> kasdienybės, atsipalaiduoti ar net užsidirbti. Amatininkui šventės turėjo kel</w:t>
      </w:r>
      <w:r w:rsidR="00BB6A9B">
        <w:rPr>
          <w:rFonts w:ascii="Times New Roman" w:hAnsi="Times New Roman" w:cs="Times New Roman"/>
          <w:sz w:val="24"/>
          <w:szCs w:val="24"/>
        </w:rPr>
        <w:t>e</w:t>
      </w:r>
      <w:r>
        <w:rPr>
          <w:rFonts w:ascii="Times New Roman" w:hAnsi="Times New Roman" w:cs="Times New Roman"/>
          <w:sz w:val="24"/>
          <w:szCs w:val="24"/>
        </w:rPr>
        <w:t xml:space="preserve">tą reikšmių. Viena iš jų, prekyba mugėse, kuriose buvo galima prekiauti be didesnių reikalavimų. </w:t>
      </w:r>
      <w:r w:rsidR="00FA1373">
        <w:rPr>
          <w:rFonts w:ascii="Times New Roman" w:hAnsi="Times New Roman" w:cs="Times New Roman"/>
          <w:sz w:val="24"/>
          <w:szCs w:val="24"/>
        </w:rPr>
        <w:t xml:space="preserve">Kita, tai dalyvavimas šventinėje eisenoje su savo cecho vėliava. Tai galima traktuoti, kaip privilegiją, leidusią reklamuoti savo cechą </w:t>
      </w:r>
      <w:r w:rsidR="00FA1373" w:rsidRPr="00BD2715">
        <w:rPr>
          <w:rFonts w:ascii="Times New Roman" w:hAnsi="Times New Roman" w:cs="Times New Roman"/>
          <w:sz w:val="24"/>
          <w:szCs w:val="24"/>
        </w:rPr>
        <w:t>i</w:t>
      </w:r>
      <w:r w:rsidR="00FE5E5D">
        <w:rPr>
          <w:rFonts w:ascii="Times New Roman" w:hAnsi="Times New Roman" w:cs="Times New Roman"/>
          <w:sz w:val="24"/>
          <w:szCs w:val="24"/>
        </w:rPr>
        <w:t xml:space="preserve">r išsiskirti iš kitų miestiečių. </w:t>
      </w:r>
      <w:r w:rsidR="00FA1373">
        <w:rPr>
          <w:rFonts w:ascii="Times New Roman" w:hAnsi="Times New Roman" w:cs="Times New Roman"/>
          <w:sz w:val="24"/>
          <w:szCs w:val="24"/>
        </w:rPr>
        <w:t xml:space="preserve">Šios eisenos buvo ne tik religinių, bet ir valstybinių švenčių metu. Amatininkai dalyvaudavo sutinkant ir valdovą, kas rodo, jų svarbą miesto gyvavimui. Tai tarsi buvo </w:t>
      </w:r>
      <w:proofErr w:type="spellStart"/>
      <w:r w:rsidR="00FA1373">
        <w:rPr>
          <w:rFonts w:ascii="Times New Roman" w:hAnsi="Times New Roman" w:cs="Times New Roman"/>
          <w:sz w:val="24"/>
          <w:szCs w:val="24"/>
        </w:rPr>
        <w:t>etiketinis</w:t>
      </w:r>
      <w:proofErr w:type="spellEnd"/>
      <w:r w:rsidR="00FA1373">
        <w:rPr>
          <w:rFonts w:ascii="Times New Roman" w:hAnsi="Times New Roman" w:cs="Times New Roman"/>
          <w:sz w:val="24"/>
          <w:szCs w:val="24"/>
        </w:rPr>
        <w:t xml:space="preserve"> ženklas, rodęs valdovui miestiečių užsiimamas veiklas, pragyvenimą.</w:t>
      </w:r>
    </w:p>
    <w:p w:rsidR="00C037DA" w:rsidRDefault="00FA1373" w:rsidP="00224658">
      <w:pPr>
        <w:pStyle w:val="ListParagraph"/>
        <w:numPr>
          <w:ilvl w:val="0"/>
          <w:numId w:val="27"/>
        </w:numPr>
        <w:spacing w:after="0" w:line="360" w:lineRule="auto"/>
        <w:jc w:val="both"/>
        <w:rPr>
          <w:rFonts w:ascii="Times New Roman" w:eastAsiaTheme="majorEastAsia" w:hAnsi="Times New Roman" w:cs="Times New Roman"/>
          <w:color w:val="000000" w:themeColor="text1"/>
          <w:sz w:val="24"/>
          <w:szCs w:val="24"/>
        </w:rPr>
      </w:pPr>
      <w:r w:rsidRPr="00C037DA">
        <w:rPr>
          <w:rFonts w:ascii="Times New Roman" w:eastAsiaTheme="majorEastAsia" w:hAnsi="Times New Roman" w:cs="Times New Roman"/>
          <w:color w:val="000000" w:themeColor="text1"/>
          <w:sz w:val="24"/>
          <w:szCs w:val="24"/>
        </w:rPr>
        <w:t>XIX a. pirmoje pusėje turgus išliko vis dar svarbus prekybinis elementas. Amatininkui jis pasitarnavo kaip perkančiajam kasdien</w:t>
      </w:r>
      <w:r w:rsidR="00C037DA" w:rsidRPr="00C037DA">
        <w:rPr>
          <w:rFonts w:ascii="Times New Roman" w:eastAsiaTheme="majorEastAsia" w:hAnsi="Times New Roman" w:cs="Times New Roman"/>
          <w:color w:val="000000" w:themeColor="text1"/>
          <w:sz w:val="24"/>
          <w:szCs w:val="24"/>
        </w:rPr>
        <w:t>inei buičiai reikalingus daiktus bei</w:t>
      </w:r>
      <w:r w:rsidRPr="00C037DA">
        <w:rPr>
          <w:rFonts w:ascii="Times New Roman" w:eastAsiaTheme="majorEastAsia" w:hAnsi="Times New Roman" w:cs="Times New Roman"/>
          <w:color w:val="000000" w:themeColor="text1"/>
          <w:sz w:val="24"/>
          <w:szCs w:val="24"/>
        </w:rPr>
        <w:t xml:space="preserve"> žaliavas gamybai</w:t>
      </w:r>
      <w:r w:rsidR="00C037DA" w:rsidRPr="00C037DA">
        <w:rPr>
          <w:rFonts w:ascii="Times New Roman" w:eastAsiaTheme="majorEastAsia" w:hAnsi="Times New Roman" w:cs="Times New Roman"/>
          <w:color w:val="000000" w:themeColor="text1"/>
          <w:sz w:val="24"/>
          <w:szCs w:val="24"/>
        </w:rPr>
        <w:t xml:space="preserve">. Turguose amatininkai galėjo realizuoti ir savo prekes. </w:t>
      </w:r>
      <w:r w:rsidR="00C037DA">
        <w:rPr>
          <w:rFonts w:ascii="Times New Roman" w:eastAsiaTheme="majorEastAsia" w:hAnsi="Times New Roman" w:cs="Times New Roman"/>
          <w:color w:val="000000" w:themeColor="text1"/>
          <w:sz w:val="24"/>
          <w:szCs w:val="24"/>
        </w:rPr>
        <w:t>Svarbiausios turgaus savaitės dienos buvo sekmadienis, antradienis ir penktadienis. Prie šių dienų būtų galima priskirti ir trečiadienį, tačiau tai nebuvo</w:t>
      </w:r>
      <w:r w:rsidR="00BB6A9B">
        <w:rPr>
          <w:rFonts w:ascii="Times New Roman" w:eastAsiaTheme="majorEastAsia" w:hAnsi="Times New Roman" w:cs="Times New Roman"/>
          <w:color w:val="000000" w:themeColor="text1"/>
          <w:sz w:val="24"/>
          <w:szCs w:val="24"/>
        </w:rPr>
        <w:t xml:space="preserve"> pagrindinio</w:t>
      </w:r>
      <w:r w:rsidR="00C037DA">
        <w:rPr>
          <w:rFonts w:ascii="Times New Roman" w:eastAsiaTheme="majorEastAsia" w:hAnsi="Times New Roman" w:cs="Times New Roman"/>
          <w:color w:val="000000" w:themeColor="text1"/>
          <w:sz w:val="24"/>
          <w:szCs w:val="24"/>
        </w:rPr>
        <w:t xml:space="preserve"> turgaus diena. Patys turgūs buvo suskirstyti pagal prekių asortimentus. </w:t>
      </w:r>
    </w:p>
    <w:p w:rsidR="004C42FE" w:rsidRPr="00C037DA" w:rsidRDefault="008F31C7" w:rsidP="00224658">
      <w:pPr>
        <w:pStyle w:val="ListParagraph"/>
        <w:numPr>
          <w:ilvl w:val="0"/>
          <w:numId w:val="27"/>
        </w:numPr>
        <w:spacing w:after="0" w:line="360" w:lineRule="auto"/>
        <w:jc w:val="both"/>
        <w:rPr>
          <w:rFonts w:ascii="Times New Roman" w:eastAsiaTheme="majorEastAsia" w:hAnsi="Times New Roman" w:cs="Times New Roman"/>
          <w:color w:val="000000" w:themeColor="text1"/>
          <w:sz w:val="24"/>
          <w:szCs w:val="24"/>
        </w:rPr>
      </w:pPr>
      <w:r w:rsidRPr="00C037DA">
        <w:rPr>
          <w:rFonts w:ascii="Times New Roman" w:hAnsi="Times New Roman" w:cs="Times New Roman"/>
          <w:sz w:val="24"/>
          <w:szCs w:val="24"/>
        </w:rPr>
        <w:t>Amatininko šeima n</w:t>
      </w:r>
      <w:r w:rsidR="004C42FE" w:rsidRPr="00C037DA">
        <w:rPr>
          <w:rFonts w:ascii="Times New Roman" w:hAnsi="Times New Roman" w:cs="Times New Roman"/>
          <w:sz w:val="24"/>
          <w:szCs w:val="24"/>
        </w:rPr>
        <w:t>e</w:t>
      </w:r>
      <w:r w:rsidRPr="00C037DA">
        <w:rPr>
          <w:rFonts w:ascii="Times New Roman" w:hAnsi="Times New Roman" w:cs="Times New Roman"/>
          <w:sz w:val="24"/>
          <w:szCs w:val="24"/>
        </w:rPr>
        <w:t>buvo gausi, o jas kurti pradėdavo ganėtinai vėlai. Tai daugeliu atveju galėjo nulemti profesijos specifika, kadangi ji reikalavo ilgų mokslų, kuriuos tik pabaigęs žmogus tapdavo savarankiškas ir užsitikrindavo savo ekonominę padėtį. Vaiko gimimas šeimoje – svarbus įvykis.  Amatininkų žmonos dažniausiai būdavo pr</w:t>
      </w:r>
      <w:r w:rsidR="004C42FE" w:rsidRPr="00C037DA">
        <w:rPr>
          <w:rFonts w:ascii="Times New Roman" w:hAnsi="Times New Roman" w:cs="Times New Roman"/>
          <w:sz w:val="24"/>
          <w:szCs w:val="24"/>
        </w:rPr>
        <w:t>i</w:t>
      </w:r>
      <w:r w:rsidRPr="00C037DA">
        <w:rPr>
          <w:rFonts w:ascii="Times New Roman" w:hAnsi="Times New Roman" w:cs="Times New Roman"/>
          <w:sz w:val="24"/>
          <w:szCs w:val="24"/>
        </w:rPr>
        <w:t xml:space="preserve">verstos gimdyti namuose, tik esant išimtiniams atvejams moterys tai galėjo daryti ligoninėse, su kvalifikuotų asmenų priežiūra. </w:t>
      </w:r>
      <w:r w:rsidR="000C234C" w:rsidRPr="00C037DA">
        <w:rPr>
          <w:rFonts w:ascii="Times New Roman" w:hAnsi="Times New Roman" w:cs="Times New Roman"/>
          <w:sz w:val="24"/>
          <w:szCs w:val="24"/>
        </w:rPr>
        <w:t xml:space="preserve">Amatininko šeima puoselėdavo krikščioniškas tradicijas. Vienas tai liudijančių faktų yra krikšto sakramentas, kurį tėvai skubėdavo atlikti vos tik gimusiems </w:t>
      </w:r>
      <w:r w:rsidR="000C234C" w:rsidRPr="00C037DA">
        <w:rPr>
          <w:rFonts w:ascii="Times New Roman" w:hAnsi="Times New Roman" w:cs="Times New Roman"/>
          <w:sz w:val="24"/>
          <w:szCs w:val="24"/>
        </w:rPr>
        <w:lastRenderedPageBreak/>
        <w:t xml:space="preserve">vaikams.  Krikšto vardai </w:t>
      </w:r>
      <w:r w:rsidRPr="00C037DA">
        <w:rPr>
          <w:rFonts w:ascii="Times New Roman" w:hAnsi="Times New Roman" w:cs="Times New Roman"/>
          <w:sz w:val="24"/>
          <w:szCs w:val="24"/>
        </w:rPr>
        <w:t xml:space="preserve"> dažniausiai duodami du ir neretai skiriami tėvo garbei.</w:t>
      </w:r>
      <w:r w:rsidR="000C234C" w:rsidRPr="00C037DA">
        <w:rPr>
          <w:rFonts w:ascii="Times New Roman" w:hAnsi="Times New Roman" w:cs="Times New Roman"/>
          <w:sz w:val="24"/>
          <w:szCs w:val="24"/>
        </w:rPr>
        <w:t xml:space="preserve"> Daugelio</w:t>
      </w:r>
      <w:r w:rsidR="00792F4A" w:rsidRPr="00C037DA">
        <w:rPr>
          <w:rFonts w:ascii="Times New Roman" w:hAnsi="Times New Roman" w:cs="Times New Roman"/>
          <w:sz w:val="24"/>
          <w:szCs w:val="24"/>
        </w:rPr>
        <w:t xml:space="preserve"> populiariausių </w:t>
      </w:r>
      <w:r w:rsidR="000C234C" w:rsidRPr="00C037DA">
        <w:rPr>
          <w:rFonts w:ascii="Times New Roman" w:hAnsi="Times New Roman" w:cs="Times New Roman"/>
          <w:sz w:val="24"/>
          <w:szCs w:val="24"/>
        </w:rPr>
        <w:t>vardų tradicijos buvo pasiekusios jau nuo XV</w:t>
      </w:r>
      <w:r w:rsidRPr="00C037DA">
        <w:rPr>
          <w:rFonts w:ascii="Times New Roman" w:hAnsi="Times New Roman" w:cs="Times New Roman"/>
          <w:sz w:val="24"/>
          <w:szCs w:val="24"/>
        </w:rPr>
        <w:t>I</w:t>
      </w:r>
      <w:r w:rsidR="000C234C" w:rsidRPr="00C037DA">
        <w:rPr>
          <w:rFonts w:ascii="Times New Roman" w:hAnsi="Times New Roman" w:cs="Times New Roman"/>
          <w:sz w:val="24"/>
          <w:szCs w:val="24"/>
        </w:rPr>
        <w:t>I a.</w:t>
      </w:r>
      <w:r w:rsidRPr="00C037DA">
        <w:rPr>
          <w:rFonts w:ascii="Times New Roman" w:hAnsi="Times New Roman" w:cs="Times New Roman"/>
          <w:sz w:val="24"/>
          <w:szCs w:val="24"/>
        </w:rPr>
        <w:t>, tačiau įžvelgiama ir vardų populiarumo kait</w:t>
      </w:r>
      <w:r w:rsidR="004C42FE" w:rsidRPr="00C037DA">
        <w:rPr>
          <w:rFonts w:ascii="Times New Roman" w:hAnsi="Times New Roman" w:cs="Times New Roman"/>
          <w:sz w:val="24"/>
          <w:szCs w:val="24"/>
        </w:rPr>
        <w:t>a</w:t>
      </w:r>
      <w:r w:rsidRPr="00C037DA">
        <w:rPr>
          <w:rFonts w:ascii="Times New Roman" w:hAnsi="Times New Roman" w:cs="Times New Roman"/>
          <w:sz w:val="24"/>
          <w:szCs w:val="24"/>
        </w:rPr>
        <w:t xml:space="preserve">. </w:t>
      </w:r>
      <w:r w:rsidR="000C234C" w:rsidRPr="00C037DA">
        <w:rPr>
          <w:rFonts w:ascii="Times New Roman" w:hAnsi="Times New Roman" w:cs="Times New Roman"/>
          <w:sz w:val="24"/>
          <w:szCs w:val="24"/>
        </w:rPr>
        <w:t xml:space="preserve"> Ne visų vienoda ekonominė padėtis nulemdavo vaiko išsilavinimą. Vieni stengdavosi išlaikyti profesijos tęstinumą šeimoje, perduodant amatininko dirbtuvėles sūnui. Kiti – vaikus išleisdavo į mokslus ir suteikdavo galimybę jiems pasirinkti kitokį darbo pobūdį.</w:t>
      </w:r>
      <w:r w:rsidRPr="00C037DA">
        <w:rPr>
          <w:rFonts w:ascii="Times New Roman" w:hAnsi="Times New Roman" w:cs="Times New Roman"/>
          <w:sz w:val="24"/>
          <w:szCs w:val="24"/>
        </w:rPr>
        <w:t xml:space="preserve"> Amatininkui darbo sferoje giminystės ryšiai buvo pakankamai svarbūs. Dirbtuvėlė tai šeimos nuosavybė, kuria buvo užtikrinamos nuolatinės šeimos pajamos. Dėl  šių priežasčių buvo siekiama, kad bent vienas iš sūnų tęstų tėvo pradėtą darbą.</w:t>
      </w:r>
    </w:p>
    <w:p w:rsidR="00792F4A" w:rsidRPr="00CC4A0F" w:rsidRDefault="00C037DA" w:rsidP="00224658">
      <w:pPr>
        <w:pStyle w:val="ListParagraph"/>
        <w:numPr>
          <w:ilvl w:val="0"/>
          <w:numId w:val="27"/>
        </w:numPr>
        <w:spacing w:after="0" w:line="360" w:lineRule="auto"/>
        <w:jc w:val="both"/>
        <w:rPr>
          <w:rFonts w:ascii="Times New Roman" w:eastAsiaTheme="majorEastAsia" w:hAnsi="Times New Roman" w:cs="Times New Roman"/>
          <w:color w:val="000000" w:themeColor="text1"/>
          <w:sz w:val="24"/>
          <w:szCs w:val="24"/>
        </w:rPr>
      </w:pPr>
      <w:r w:rsidRPr="00CC4A0F">
        <w:rPr>
          <w:rFonts w:ascii="Times New Roman" w:hAnsi="Times New Roman" w:cs="Times New Roman"/>
          <w:sz w:val="24"/>
          <w:szCs w:val="24"/>
        </w:rPr>
        <w:t xml:space="preserve">Amatininko kasdieninį gyvenimą įtakojo daugybė nusistovėjusių tradicijų bei įstatymų. </w:t>
      </w:r>
      <w:r w:rsidR="00FE5E5D">
        <w:rPr>
          <w:rFonts w:ascii="Times New Roman" w:hAnsi="Times New Roman" w:cs="Times New Roman"/>
          <w:sz w:val="24"/>
          <w:szCs w:val="24"/>
        </w:rPr>
        <w:t xml:space="preserve">Amatininkai </w:t>
      </w:r>
      <w:r w:rsidRPr="00CC4A0F">
        <w:rPr>
          <w:rFonts w:ascii="Times New Roman" w:hAnsi="Times New Roman" w:cs="Times New Roman"/>
          <w:sz w:val="24"/>
          <w:szCs w:val="24"/>
        </w:rPr>
        <w:t>turėjo elgtis nepriekaišti</w:t>
      </w:r>
      <w:r w:rsidR="00FE5E5D">
        <w:rPr>
          <w:rFonts w:ascii="Times New Roman" w:hAnsi="Times New Roman" w:cs="Times New Roman"/>
          <w:sz w:val="24"/>
          <w:szCs w:val="24"/>
        </w:rPr>
        <w:t>ngai, kitaip buvo baudžiami cecho</w:t>
      </w:r>
      <w:r w:rsidRPr="00CC4A0F">
        <w:rPr>
          <w:rFonts w:ascii="Times New Roman" w:hAnsi="Times New Roman" w:cs="Times New Roman"/>
          <w:sz w:val="24"/>
          <w:szCs w:val="24"/>
        </w:rPr>
        <w:t xml:space="preserve"> vyresniųjų, Amatų valdybos ar net teismo.  Kiek dažnai amatininkai nusikalsdavo nėra aišku, tačiau tarp dažniausiai pasitaikančių  prasižengimų galima išskirti vagystes bei moralės elgesio nepaisymą. Dažniausiai ba</w:t>
      </w:r>
      <w:r w:rsidR="00CC4A0F" w:rsidRPr="00CC4A0F">
        <w:rPr>
          <w:rFonts w:ascii="Times New Roman" w:hAnsi="Times New Roman" w:cs="Times New Roman"/>
          <w:sz w:val="24"/>
          <w:szCs w:val="24"/>
        </w:rPr>
        <w:t>udžiami mokiniai ir pameistriai.</w:t>
      </w:r>
      <w:r w:rsidR="00CC4A0F">
        <w:rPr>
          <w:rFonts w:ascii="Times New Roman" w:hAnsi="Times New Roman" w:cs="Times New Roman"/>
          <w:sz w:val="24"/>
          <w:szCs w:val="24"/>
        </w:rPr>
        <w:t xml:space="preserve"> </w:t>
      </w:r>
      <w:r w:rsidRPr="00CC4A0F">
        <w:rPr>
          <w:rFonts w:ascii="Times New Roman" w:hAnsi="Times New Roman" w:cs="Times New Roman"/>
          <w:sz w:val="24"/>
          <w:szCs w:val="24"/>
        </w:rPr>
        <w:t>Bausmės buvo taikomos piniginės ir ne. Mažiausios jų siekė rublį, didžiausios – pašalinimą iš cecho ir uždraudimą verstis amatu. Tuo metu 30 rublių bauda buvo laikoma labai didelė.</w:t>
      </w:r>
    </w:p>
    <w:p w:rsidR="00536E64" w:rsidRPr="004C42FE" w:rsidRDefault="00536E64" w:rsidP="004C42FE">
      <w:pPr>
        <w:pStyle w:val="ListParagraph"/>
        <w:numPr>
          <w:ilvl w:val="0"/>
          <w:numId w:val="24"/>
        </w:numPr>
        <w:spacing w:after="0" w:line="360" w:lineRule="auto"/>
        <w:jc w:val="both"/>
        <w:rPr>
          <w:rFonts w:ascii="Times New Roman" w:eastAsiaTheme="majorEastAsia" w:hAnsi="Times New Roman" w:cs="Times New Roman"/>
          <w:color w:val="000000" w:themeColor="text1"/>
          <w:sz w:val="24"/>
          <w:szCs w:val="24"/>
        </w:rPr>
      </w:pPr>
      <w:r w:rsidRPr="004C42FE">
        <w:rPr>
          <w:rFonts w:ascii="Times New Roman" w:eastAsiaTheme="majorEastAsia" w:hAnsi="Times New Roman" w:cs="Times New Roman"/>
          <w:color w:val="000000" w:themeColor="text1"/>
          <w:sz w:val="24"/>
          <w:szCs w:val="24"/>
        </w:rPr>
        <w:br w:type="page"/>
      </w:r>
    </w:p>
    <w:p w:rsidR="00536E64" w:rsidRPr="00BD2715" w:rsidRDefault="00536E64" w:rsidP="00536E64">
      <w:pPr>
        <w:pStyle w:val="ListParagraph"/>
        <w:spacing w:after="0" w:line="360" w:lineRule="auto"/>
        <w:ind w:left="714"/>
        <w:jc w:val="both"/>
        <w:rPr>
          <w:rFonts w:asciiTheme="majorHAnsi" w:eastAsiaTheme="majorEastAsia" w:hAnsiTheme="majorHAnsi" w:cstheme="majorBidi"/>
          <w:sz w:val="28"/>
          <w:szCs w:val="28"/>
        </w:rPr>
      </w:pPr>
    </w:p>
    <w:p w:rsidR="00536E64" w:rsidRPr="00BD2715" w:rsidRDefault="00536E64" w:rsidP="00CC195A">
      <w:pPr>
        <w:pStyle w:val="Heading1"/>
        <w:spacing w:before="0"/>
        <w:jc w:val="center"/>
        <w:rPr>
          <w:rFonts w:ascii="Times New Roman" w:hAnsi="Times New Roman" w:cs="Times New Roman"/>
          <w:color w:val="auto"/>
        </w:rPr>
      </w:pPr>
      <w:bookmarkStart w:id="79" w:name="_Toc326863696"/>
      <w:bookmarkStart w:id="80" w:name="_Toc357963081"/>
      <w:bookmarkStart w:id="81" w:name="_Toc357963248"/>
      <w:bookmarkStart w:id="82" w:name="_Toc358013680"/>
      <w:r w:rsidRPr="00BD2715">
        <w:rPr>
          <w:rFonts w:ascii="Times New Roman" w:hAnsi="Times New Roman" w:cs="Times New Roman"/>
          <w:color w:val="auto"/>
        </w:rPr>
        <w:t>ŠALTINIAI IR LITERATŪRA</w:t>
      </w:r>
      <w:bookmarkEnd w:id="79"/>
      <w:bookmarkEnd w:id="80"/>
      <w:bookmarkEnd w:id="81"/>
      <w:bookmarkEnd w:id="82"/>
    </w:p>
    <w:p w:rsidR="00A636B7" w:rsidRDefault="00A636B7" w:rsidP="00A636B7">
      <w:pPr>
        <w:pStyle w:val="FootnoteText"/>
        <w:spacing w:line="360" w:lineRule="auto"/>
        <w:jc w:val="both"/>
        <w:rPr>
          <w:rFonts w:ascii="Times New Roman" w:hAnsi="Times New Roman" w:cs="Times New Roman"/>
          <w:b/>
          <w:bCs/>
          <w:sz w:val="24"/>
          <w:szCs w:val="24"/>
        </w:rPr>
      </w:pPr>
    </w:p>
    <w:p w:rsidR="00536E64" w:rsidRDefault="00536E64" w:rsidP="00A636B7">
      <w:pPr>
        <w:pStyle w:val="FootnoteText"/>
        <w:spacing w:line="360" w:lineRule="auto"/>
        <w:jc w:val="both"/>
        <w:rPr>
          <w:rFonts w:ascii="Times New Roman" w:hAnsi="Times New Roman" w:cs="Times New Roman"/>
          <w:b/>
          <w:bCs/>
          <w:sz w:val="24"/>
          <w:szCs w:val="24"/>
        </w:rPr>
      </w:pPr>
      <w:r w:rsidRPr="00536E64">
        <w:rPr>
          <w:rFonts w:ascii="Times New Roman" w:hAnsi="Times New Roman" w:cs="Times New Roman"/>
          <w:b/>
          <w:bCs/>
          <w:sz w:val="24"/>
          <w:szCs w:val="24"/>
        </w:rPr>
        <w:t>Nepublikuoti šaltiniai</w:t>
      </w:r>
    </w:p>
    <w:p w:rsidR="00A636B7" w:rsidRPr="00A636B7" w:rsidRDefault="00A636B7" w:rsidP="00A636B7">
      <w:pPr>
        <w:pStyle w:val="FootnoteText"/>
        <w:numPr>
          <w:ilvl w:val="0"/>
          <w:numId w:val="26"/>
        </w:numPr>
        <w:spacing w:line="360" w:lineRule="auto"/>
        <w:ind w:left="714" w:hanging="357"/>
        <w:rPr>
          <w:rFonts w:ascii="Times New Roman" w:hAnsi="Times New Roman" w:cs="Times New Roman"/>
          <w:sz w:val="24"/>
          <w:szCs w:val="24"/>
        </w:rPr>
      </w:pPr>
      <w:r w:rsidRPr="00A636B7">
        <w:rPr>
          <w:rFonts w:ascii="Times New Roman" w:hAnsi="Times New Roman" w:cs="Times New Roman"/>
          <w:sz w:val="24"/>
          <w:szCs w:val="24"/>
        </w:rPr>
        <w:t xml:space="preserve">Burmistro teismo protokolai dėl cechų reikalų, </w:t>
      </w:r>
      <w:r w:rsidRPr="00A636B7">
        <w:rPr>
          <w:rFonts w:ascii="Times New Roman" w:hAnsi="Times New Roman" w:cs="Times New Roman"/>
          <w:i/>
          <w:sz w:val="24"/>
          <w:szCs w:val="24"/>
        </w:rPr>
        <w:t>Lietuvos valstybės istorijos archyvas</w:t>
      </w:r>
      <w:r w:rsidRPr="00A636B7">
        <w:rPr>
          <w:rFonts w:ascii="Times New Roman" w:hAnsi="Times New Roman" w:cs="Times New Roman"/>
          <w:sz w:val="24"/>
          <w:szCs w:val="24"/>
        </w:rPr>
        <w:t xml:space="preserve">, f. 458, </w:t>
      </w:r>
      <w:proofErr w:type="spellStart"/>
      <w:r w:rsidRPr="00A636B7">
        <w:rPr>
          <w:rFonts w:ascii="Times New Roman" w:hAnsi="Times New Roman" w:cs="Times New Roman"/>
          <w:sz w:val="24"/>
          <w:szCs w:val="24"/>
        </w:rPr>
        <w:t>ap</w:t>
      </w:r>
      <w:proofErr w:type="spellEnd"/>
      <w:r w:rsidRPr="00A636B7">
        <w:rPr>
          <w:rFonts w:ascii="Times New Roman" w:hAnsi="Times New Roman" w:cs="Times New Roman"/>
          <w:sz w:val="24"/>
          <w:szCs w:val="24"/>
        </w:rPr>
        <w:t>. 1, b. 498.</w:t>
      </w:r>
    </w:p>
    <w:p w:rsidR="00A636B7" w:rsidRDefault="00A636B7" w:rsidP="00A636B7">
      <w:pPr>
        <w:pStyle w:val="FootnoteText"/>
        <w:numPr>
          <w:ilvl w:val="0"/>
          <w:numId w:val="26"/>
        </w:numPr>
        <w:spacing w:line="360" w:lineRule="auto"/>
        <w:ind w:left="714" w:hanging="357"/>
        <w:rPr>
          <w:rFonts w:ascii="Times New Roman" w:hAnsi="Times New Roman" w:cs="Times New Roman"/>
          <w:sz w:val="24"/>
          <w:szCs w:val="24"/>
        </w:rPr>
      </w:pPr>
      <w:r w:rsidRPr="00A636B7">
        <w:rPr>
          <w:rFonts w:ascii="Times New Roman" w:hAnsi="Times New Roman" w:cs="Times New Roman"/>
          <w:sz w:val="24"/>
          <w:szCs w:val="24"/>
        </w:rPr>
        <w:t xml:space="preserve">Cechų revizijos sąrašai, </w:t>
      </w:r>
      <w:r w:rsidRPr="00A636B7">
        <w:rPr>
          <w:rFonts w:ascii="Times New Roman" w:hAnsi="Times New Roman" w:cs="Times New Roman"/>
          <w:i/>
          <w:sz w:val="24"/>
          <w:szCs w:val="24"/>
        </w:rPr>
        <w:t>Lietuvos  valstybės istorijos archyvas</w:t>
      </w:r>
      <w:r w:rsidRPr="00A636B7">
        <w:rPr>
          <w:rFonts w:ascii="Times New Roman" w:hAnsi="Times New Roman" w:cs="Times New Roman"/>
          <w:sz w:val="24"/>
          <w:szCs w:val="24"/>
        </w:rPr>
        <w:t xml:space="preserve">, f. 458, </w:t>
      </w:r>
      <w:proofErr w:type="spellStart"/>
      <w:r w:rsidRPr="00A636B7">
        <w:rPr>
          <w:rFonts w:ascii="Times New Roman" w:hAnsi="Times New Roman" w:cs="Times New Roman"/>
          <w:sz w:val="24"/>
          <w:szCs w:val="24"/>
        </w:rPr>
        <w:t>ap</w:t>
      </w:r>
      <w:proofErr w:type="spellEnd"/>
      <w:r w:rsidRPr="00A636B7">
        <w:rPr>
          <w:rFonts w:ascii="Times New Roman" w:hAnsi="Times New Roman" w:cs="Times New Roman"/>
          <w:sz w:val="24"/>
          <w:szCs w:val="24"/>
        </w:rPr>
        <w:t>. 1</w:t>
      </w:r>
      <w:r w:rsidR="00531AD3">
        <w:rPr>
          <w:rFonts w:ascii="Times New Roman" w:hAnsi="Times New Roman" w:cs="Times New Roman"/>
          <w:sz w:val="24"/>
          <w:szCs w:val="24"/>
        </w:rPr>
        <w:t>,</w:t>
      </w:r>
      <w:r w:rsidRPr="00A636B7">
        <w:rPr>
          <w:rFonts w:ascii="Times New Roman" w:hAnsi="Times New Roman" w:cs="Times New Roman"/>
          <w:sz w:val="24"/>
          <w:szCs w:val="24"/>
        </w:rPr>
        <w:t xml:space="preserve"> b. 693.</w:t>
      </w:r>
    </w:p>
    <w:p w:rsidR="00A636B7" w:rsidRPr="00A636B7" w:rsidRDefault="00A636B7" w:rsidP="00A636B7">
      <w:pPr>
        <w:pStyle w:val="ListParagraph"/>
        <w:numPr>
          <w:ilvl w:val="0"/>
          <w:numId w:val="26"/>
        </w:numPr>
        <w:spacing w:after="0" w:line="360" w:lineRule="auto"/>
        <w:ind w:left="714" w:hanging="357"/>
        <w:rPr>
          <w:sz w:val="24"/>
          <w:szCs w:val="24"/>
        </w:rPr>
      </w:pPr>
      <w:r w:rsidRPr="00A636B7">
        <w:rPr>
          <w:rFonts w:ascii="Times New Roman" w:hAnsi="Times New Roman" w:cs="Times New Roman"/>
          <w:sz w:val="24"/>
          <w:szCs w:val="24"/>
        </w:rPr>
        <w:t xml:space="preserve">Juvelyrų cecho pajamų ir išlaidų knyga nuo 1848 m., </w:t>
      </w:r>
      <w:r w:rsidRPr="00A636B7">
        <w:rPr>
          <w:rFonts w:ascii="Times New Roman" w:hAnsi="Times New Roman" w:cs="Times New Roman"/>
          <w:i/>
          <w:sz w:val="24"/>
          <w:szCs w:val="24"/>
        </w:rPr>
        <w:t>Lietuvos  valstybės istorijos archyvas</w:t>
      </w:r>
      <w:r w:rsidRPr="00A636B7">
        <w:rPr>
          <w:rFonts w:ascii="Times New Roman" w:hAnsi="Times New Roman" w:cs="Times New Roman"/>
          <w:sz w:val="24"/>
          <w:szCs w:val="24"/>
        </w:rPr>
        <w:t xml:space="preserve">, f. 956, </w:t>
      </w:r>
      <w:proofErr w:type="spellStart"/>
      <w:r w:rsidRPr="00A636B7">
        <w:rPr>
          <w:rFonts w:ascii="Times New Roman" w:hAnsi="Times New Roman" w:cs="Times New Roman"/>
          <w:sz w:val="24"/>
          <w:szCs w:val="24"/>
        </w:rPr>
        <w:t>ap</w:t>
      </w:r>
      <w:proofErr w:type="spellEnd"/>
      <w:r w:rsidRPr="00A636B7">
        <w:rPr>
          <w:rFonts w:ascii="Times New Roman" w:hAnsi="Times New Roman" w:cs="Times New Roman"/>
          <w:sz w:val="24"/>
          <w:szCs w:val="24"/>
        </w:rPr>
        <w:t>. 1</w:t>
      </w:r>
      <w:r w:rsidR="0046621C">
        <w:rPr>
          <w:rFonts w:ascii="Times New Roman" w:hAnsi="Times New Roman" w:cs="Times New Roman"/>
          <w:sz w:val="24"/>
          <w:szCs w:val="24"/>
        </w:rPr>
        <w:t>,</w:t>
      </w:r>
      <w:r w:rsidRPr="00A636B7">
        <w:rPr>
          <w:rFonts w:ascii="Times New Roman" w:hAnsi="Times New Roman" w:cs="Times New Roman"/>
          <w:sz w:val="24"/>
          <w:szCs w:val="24"/>
        </w:rPr>
        <w:t xml:space="preserve"> b. 14.</w:t>
      </w:r>
    </w:p>
    <w:p w:rsidR="00A636B7" w:rsidRPr="00A636B7" w:rsidRDefault="00A636B7" w:rsidP="00A636B7">
      <w:pPr>
        <w:pStyle w:val="ListParagraph"/>
        <w:numPr>
          <w:ilvl w:val="0"/>
          <w:numId w:val="26"/>
        </w:numPr>
        <w:spacing w:after="0" w:line="360" w:lineRule="auto"/>
        <w:ind w:left="714" w:hanging="357"/>
        <w:rPr>
          <w:sz w:val="24"/>
          <w:szCs w:val="24"/>
        </w:rPr>
      </w:pPr>
      <w:r w:rsidRPr="00A636B7">
        <w:rPr>
          <w:rFonts w:ascii="Times New Roman" w:hAnsi="Times New Roman" w:cs="Times New Roman"/>
          <w:sz w:val="24"/>
          <w:szCs w:val="24"/>
        </w:rPr>
        <w:t xml:space="preserve">Meistrų užrašymų knyga į Vilniaus krikščionių juvelyrų cechą, </w:t>
      </w:r>
      <w:r w:rsidRPr="00A636B7">
        <w:rPr>
          <w:rFonts w:ascii="Times New Roman" w:hAnsi="Times New Roman" w:cs="Times New Roman"/>
          <w:i/>
          <w:sz w:val="24"/>
          <w:szCs w:val="24"/>
        </w:rPr>
        <w:t>Lietuvos  valstybės istorijos archyvas</w:t>
      </w:r>
      <w:r w:rsidR="007236A9">
        <w:rPr>
          <w:rFonts w:ascii="Times New Roman" w:hAnsi="Times New Roman" w:cs="Times New Roman"/>
          <w:sz w:val="24"/>
          <w:szCs w:val="24"/>
        </w:rPr>
        <w:t xml:space="preserve">, f. 956, </w:t>
      </w:r>
      <w:proofErr w:type="spellStart"/>
      <w:r w:rsidRPr="00A636B7">
        <w:rPr>
          <w:rFonts w:ascii="Times New Roman" w:hAnsi="Times New Roman" w:cs="Times New Roman"/>
          <w:sz w:val="24"/>
          <w:szCs w:val="24"/>
        </w:rPr>
        <w:t>ap</w:t>
      </w:r>
      <w:proofErr w:type="spellEnd"/>
      <w:r w:rsidRPr="00A636B7">
        <w:rPr>
          <w:rFonts w:ascii="Times New Roman" w:hAnsi="Times New Roman" w:cs="Times New Roman"/>
          <w:sz w:val="24"/>
          <w:szCs w:val="24"/>
        </w:rPr>
        <w:t>. 1</w:t>
      </w:r>
      <w:r w:rsidR="0046621C">
        <w:rPr>
          <w:rFonts w:ascii="Times New Roman" w:hAnsi="Times New Roman" w:cs="Times New Roman"/>
          <w:sz w:val="24"/>
          <w:szCs w:val="24"/>
        </w:rPr>
        <w:t>,</w:t>
      </w:r>
      <w:r w:rsidRPr="00A636B7">
        <w:rPr>
          <w:rFonts w:ascii="Times New Roman" w:hAnsi="Times New Roman" w:cs="Times New Roman"/>
          <w:sz w:val="24"/>
          <w:szCs w:val="24"/>
        </w:rPr>
        <w:t xml:space="preserve"> b. 9.</w:t>
      </w:r>
    </w:p>
    <w:p w:rsidR="00A636B7" w:rsidRPr="00A636B7" w:rsidRDefault="00A636B7" w:rsidP="00A636B7">
      <w:pPr>
        <w:pStyle w:val="ListParagraph"/>
        <w:numPr>
          <w:ilvl w:val="0"/>
          <w:numId w:val="26"/>
        </w:numPr>
        <w:spacing w:after="0" w:line="360" w:lineRule="auto"/>
        <w:ind w:left="714" w:hanging="357"/>
        <w:rPr>
          <w:rFonts w:ascii="Times New Roman" w:hAnsi="Times New Roman" w:cs="Times New Roman"/>
          <w:sz w:val="24"/>
          <w:szCs w:val="24"/>
        </w:rPr>
      </w:pPr>
      <w:r w:rsidRPr="00A636B7">
        <w:rPr>
          <w:rFonts w:ascii="Times New Roman" w:hAnsi="Times New Roman" w:cs="Times New Roman"/>
          <w:sz w:val="24"/>
          <w:szCs w:val="24"/>
        </w:rPr>
        <w:t xml:space="preserve">Mokinių užrašymų knyga į Vilniaus krikščionių juvelyrų cechą, </w:t>
      </w:r>
      <w:r w:rsidRPr="00A636B7">
        <w:rPr>
          <w:rFonts w:ascii="Times New Roman" w:hAnsi="Times New Roman" w:cs="Times New Roman"/>
          <w:i/>
          <w:sz w:val="24"/>
          <w:szCs w:val="24"/>
        </w:rPr>
        <w:t>Lietuvos  valstybės istorijos archyvas</w:t>
      </w:r>
      <w:r w:rsidR="007236A9">
        <w:rPr>
          <w:rFonts w:ascii="Times New Roman" w:hAnsi="Times New Roman" w:cs="Times New Roman"/>
          <w:sz w:val="24"/>
          <w:szCs w:val="24"/>
        </w:rPr>
        <w:t xml:space="preserve">, f. 956, </w:t>
      </w:r>
      <w:proofErr w:type="spellStart"/>
      <w:r w:rsidRPr="00A636B7">
        <w:rPr>
          <w:rFonts w:ascii="Times New Roman" w:hAnsi="Times New Roman" w:cs="Times New Roman"/>
          <w:sz w:val="24"/>
          <w:szCs w:val="24"/>
        </w:rPr>
        <w:t>ap</w:t>
      </w:r>
      <w:proofErr w:type="spellEnd"/>
      <w:r w:rsidRPr="00A636B7">
        <w:rPr>
          <w:rFonts w:ascii="Times New Roman" w:hAnsi="Times New Roman" w:cs="Times New Roman"/>
          <w:sz w:val="24"/>
          <w:szCs w:val="24"/>
        </w:rPr>
        <w:t>. 1</w:t>
      </w:r>
      <w:r w:rsidR="002C0A2D">
        <w:rPr>
          <w:rFonts w:ascii="Times New Roman" w:hAnsi="Times New Roman" w:cs="Times New Roman"/>
          <w:sz w:val="24"/>
          <w:szCs w:val="24"/>
        </w:rPr>
        <w:t>,</w:t>
      </w:r>
      <w:r w:rsidRPr="00A636B7">
        <w:rPr>
          <w:rFonts w:ascii="Times New Roman" w:hAnsi="Times New Roman" w:cs="Times New Roman"/>
          <w:sz w:val="24"/>
          <w:szCs w:val="24"/>
        </w:rPr>
        <w:t xml:space="preserve"> b. 13. </w:t>
      </w:r>
    </w:p>
    <w:p w:rsidR="00536E64" w:rsidRPr="00A36067" w:rsidRDefault="00A636B7" w:rsidP="00A636B7">
      <w:pPr>
        <w:pStyle w:val="FootnoteText"/>
        <w:numPr>
          <w:ilvl w:val="0"/>
          <w:numId w:val="26"/>
        </w:numPr>
        <w:spacing w:line="360" w:lineRule="auto"/>
        <w:ind w:left="714" w:hanging="357"/>
        <w:rPr>
          <w:sz w:val="24"/>
          <w:szCs w:val="24"/>
        </w:rPr>
      </w:pPr>
      <w:r w:rsidRPr="00A636B7">
        <w:rPr>
          <w:rFonts w:ascii="Times New Roman" w:hAnsi="Times New Roman" w:cs="Times New Roman"/>
          <w:sz w:val="24"/>
          <w:szCs w:val="24"/>
        </w:rPr>
        <w:t xml:space="preserve">Pameistrių užrašymų knyga į Vilniaus krikščionių juvelyrų cechą, </w:t>
      </w:r>
      <w:r w:rsidRPr="00A636B7">
        <w:rPr>
          <w:rFonts w:ascii="Times New Roman" w:hAnsi="Times New Roman" w:cs="Times New Roman"/>
          <w:i/>
          <w:sz w:val="24"/>
          <w:szCs w:val="24"/>
        </w:rPr>
        <w:t>Lietuvos  valstybės istorijos archyvas</w:t>
      </w:r>
      <w:r w:rsidR="007236A9">
        <w:rPr>
          <w:rFonts w:ascii="Times New Roman" w:hAnsi="Times New Roman" w:cs="Times New Roman"/>
          <w:sz w:val="24"/>
          <w:szCs w:val="24"/>
        </w:rPr>
        <w:t>, f. 956,</w:t>
      </w:r>
      <w:r w:rsidRPr="00A636B7">
        <w:rPr>
          <w:rFonts w:ascii="Times New Roman" w:hAnsi="Times New Roman" w:cs="Times New Roman"/>
          <w:sz w:val="24"/>
          <w:szCs w:val="24"/>
        </w:rPr>
        <w:t xml:space="preserve"> </w:t>
      </w:r>
      <w:proofErr w:type="spellStart"/>
      <w:r w:rsidRPr="00A636B7">
        <w:rPr>
          <w:rFonts w:ascii="Times New Roman" w:hAnsi="Times New Roman" w:cs="Times New Roman"/>
          <w:sz w:val="24"/>
          <w:szCs w:val="24"/>
        </w:rPr>
        <w:t>ap</w:t>
      </w:r>
      <w:proofErr w:type="spellEnd"/>
      <w:r w:rsidRPr="00A636B7">
        <w:rPr>
          <w:rFonts w:ascii="Times New Roman" w:hAnsi="Times New Roman" w:cs="Times New Roman"/>
          <w:sz w:val="24"/>
          <w:szCs w:val="24"/>
        </w:rPr>
        <w:t>. 1</w:t>
      </w:r>
      <w:r w:rsidR="002C0A2D">
        <w:rPr>
          <w:rFonts w:ascii="Times New Roman" w:hAnsi="Times New Roman" w:cs="Times New Roman"/>
          <w:sz w:val="24"/>
          <w:szCs w:val="24"/>
        </w:rPr>
        <w:t xml:space="preserve">, </w:t>
      </w:r>
      <w:r w:rsidRPr="00A636B7">
        <w:rPr>
          <w:rFonts w:ascii="Times New Roman" w:hAnsi="Times New Roman" w:cs="Times New Roman"/>
          <w:sz w:val="24"/>
          <w:szCs w:val="24"/>
        </w:rPr>
        <w:t xml:space="preserve"> b. 12.</w:t>
      </w:r>
    </w:p>
    <w:p w:rsidR="00536E64" w:rsidRPr="00BD2715" w:rsidRDefault="00536E64" w:rsidP="00536E64"/>
    <w:p w:rsidR="00536E64" w:rsidRPr="00BD2715" w:rsidRDefault="00536E64" w:rsidP="00536E64">
      <w:pPr>
        <w:spacing w:after="0" w:line="360" w:lineRule="auto"/>
        <w:jc w:val="both"/>
        <w:rPr>
          <w:rFonts w:ascii="Times New Roman" w:hAnsi="Times New Roman" w:cs="Times New Roman"/>
          <w:b/>
          <w:sz w:val="24"/>
          <w:szCs w:val="24"/>
        </w:rPr>
      </w:pPr>
      <w:r w:rsidRPr="00BD2715">
        <w:rPr>
          <w:rFonts w:ascii="Times New Roman" w:hAnsi="Times New Roman" w:cs="Times New Roman"/>
          <w:b/>
          <w:sz w:val="24"/>
          <w:szCs w:val="24"/>
        </w:rPr>
        <w:t>Publikuoti šaltiniai</w:t>
      </w:r>
    </w:p>
    <w:p w:rsidR="00536E64" w:rsidRPr="00BD2715" w:rsidRDefault="00536E64" w:rsidP="00536E64">
      <w:pPr>
        <w:pStyle w:val="ListParagraph"/>
        <w:numPr>
          <w:ilvl w:val="0"/>
          <w:numId w:val="16"/>
        </w:numPr>
        <w:spacing w:after="0" w:line="360" w:lineRule="auto"/>
        <w:jc w:val="both"/>
        <w:rPr>
          <w:rFonts w:ascii="Times New Roman" w:hAnsi="Times New Roman" w:cs="Times New Roman"/>
          <w:sz w:val="24"/>
          <w:szCs w:val="24"/>
        </w:rPr>
      </w:pPr>
      <w:r w:rsidRPr="00BD2715">
        <w:rPr>
          <w:rFonts w:ascii="Times New Roman" w:hAnsi="Times New Roman" w:cs="Times New Roman"/>
          <w:sz w:val="24"/>
          <w:szCs w:val="24"/>
        </w:rPr>
        <w:t xml:space="preserve">1828 m. Vilniaus gubernijos pramonės aprašymas, </w:t>
      </w:r>
      <w:r w:rsidRPr="00BD2715">
        <w:rPr>
          <w:rFonts w:ascii="Times New Roman" w:hAnsi="Times New Roman" w:cs="Times New Roman"/>
          <w:i/>
          <w:sz w:val="24"/>
          <w:szCs w:val="24"/>
        </w:rPr>
        <w:t xml:space="preserve">Lietuvos TSR istorijos šaltiniai, </w:t>
      </w:r>
      <w:r w:rsidRPr="00BD2715">
        <w:rPr>
          <w:rFonts w:ascii="Times New Roman" w:hAnsi="Times New Roman" w:cs="Times New Roman"/>
          <w:sz w:val="24"/>
          <w:szCs w:val="24"/>
        </w:rPr>
        <w:t>Vilnius, 1955, t. 1, p. 391-394.</w:t>
      </w:r>
    </w:p>
    <w:p w:rsidR="00536E64" w:rsidRPr="00BD2715" w:rsidRDefault="00536E64" w:rsidP="00536E64">
      <w:pPr>
        <w:pStyle w:val="FootnoteText"/>
        <w:numPr>
          <w:ilvl w:val="0"/>
          <w:numId w:val="16"/>
        </w:numPr>
        <w:spacing w:line="360" w:lineRule="auto"/>
        <w:jc w:val="both"/>
        <w:rPr>
          <w:rFonts w:ascii="Times New Roman" w:hAnsi="Times New Roman" w:cs="Times New Roman"/>
          <w:sz w:val="24"/>
          <w:szCs w:val="24"/>
        </w:rPr>
      </w:pPr>
      <w:r w:rsidRPr="00BD2715">
        <w:rPr>
          <w:rFonts w:ascii="Times New Roman" w:hAnsi="Times New Roman" w:cs="Times New Roman"/>
          <w:sz w:val="24"/>
          <w:szCs w:val="24"/>
        </w:rPr>
        <w:t xml:space="preserve">22 priedas, 1687 XI 30 d. Vilniaus burmistrų ir tarėjų priimti papildomi Vilniaus auksakalių cecho statuto straipsniai, </w:t>
      </w:r>
      <w:r w:rsidRPr="00BD2715">
        <w:rPr>
          <w:rFonts w:ascii="Times New Roman" w:hAnsi="Times New Roman" w:cs="Times New Roman"/>
          <w:i/>
          <w:sz w:val="24"/>
          <w:szCs w:val="24"/>
        </w:rPr>
        <w:t xml:space="preserve">Lietuvos auksakalystė XV – XIX amžius, </w:t>
      </w:r>
      <w:r w:rsidRPr="00BD2715">
        <w:rPr>
          <w:rFonts w:ascii="Times New Roman" w:hAnsi="Times New Roman" w:cs="Times New Roman"/>
          <w:sz w:val="24"/>
          <w:szCs w:val="24"/>
        </w:rPr>
        <w:t>Vilnius 2001, p. 447-448.</w:t>
      </w:r>
    </w:p>
    <w:p w:rsidR="00536E64" w:rsidRPr="00BD2715" w:rsidRDefault="00536E64" w:rsidP="00536E64">
      <w:pPr>
        <w:pStyle w:val="FootnoteText"/>
        <w:numPr>
          <w:ilvl w:val="0"/>
          <w:numId w:val="16"/>
        </w:numPr>
        <w:spacing w:line="360" w:lineRule="auto"/>
        <w:jc w:val="both"/>
        <w:rPr>
          <w:rFonts w:ascii="Times New Roman" w:hAnsi="Times New Roman" w:cs="Times New Roman"/>
          <w:sz w:val="24"/>
          <w:szCs w:val="24"/>
        </w:rPr>
      </w:pPr>
      <w:r w:rsidRPr="00BD2715">
        <w:rPr>
          <w:rFonts w:ascii="Times New Roman" w:hAnsi="Times New Roman" w:cs="Times New Roman"/>
          <w:sz w:val="24"/>
          <w:szCs w:val="24"/>
        </w:rPr>
        <w:t>Lietuvos auksakalių katalogas XV – XIX amžius</w:t>
      </w:r>
      <w:r w:rsidRPr="00BD2715">
        <w:rPr>
          <w:rFonts w:ascii="Times New Roman" w:hAnsi="Times New Roman" w:cs="Times New Roman"/>
          <w:i/>
          <w:sz w:val="24"/>
          <w:szCs w:val="24"/>
        </w:rPr>
        <w:t xml:space="preserve">, Lietuvos auksakalystė XV – XIX amžius., </w:t>
      </w:r>
      <w:r w:rsidRPr="00BD2715">
        <w:rPr>
          <w:rFonts w:ascii="Times New Roman" w:hAnsi="Times New Roman" w:cs="Times New Roman"/>
          <w:sz w:val="24"/>
          <w:szCs w:val="24"/>
        </w:rPr>
        <w:t>Vilnius 2001, p. 181</w:t>
      </w:r>
      <w:r w:rsidR="0046621C">
        <w:rPr>
          <w:rFonts w:ascii="Times New Roman" w:hAnsi="Times New Roman" w:cs="Times New Roman"/>
          <w:sz w:val="24"/>
          <w:szCs w:val="24"/>
        </w:rPr>
        <w:t xml:space="preserve"> – </w:t>
      </w:r>
      <w:r w:rsidRPr="00BD2715">
        <w:rPr>
          <w:rFonts w:ascii="Times New Roman" w:hAnsi="Times New Roman" w:cs="Times New Roman"/>
          <w:sz w:val="24"/>
          <w:szCs w:val="24"/>
        </w:rPr>
        <w:t>407.</w:t>
      </w:r>
    </w:p>
    <w:p w:rsidR="00536E64" w:rsidRPr="00BD2715" w:rsidRDefault="00536E64" w:rsidP="00536E64">
      <w:pPr>
        <w:pStyle w:val="FootnoteText"/>
        <w:numPr>
          <w:ilvl w:val="0"/>
          <w:numId w:val="16"/>
        </w:numPr>
        <w:spacing w:line="360" w:lineRule="auto"/>
        <w:jc w:val="both"/>
        <w:rPr>
          <w:rFonts w:ascii="Times New Roman" w:hAnsi="Times New Roman" w:cs="Times New Roman"/>
          <w:sz w:val="24"/>
          <w:szCs w:val="24"/>
        </w:rPr>
      </w:pPr>
      <w:proofErr w:type="spellStart"/>
      <w:r w:rsidRPr="00BD2715">
        <w:rPr>
          <w:rFonts w:ascii="Times New Roman" w:hAnsi="Times New Roman" w:cs="Times New Roman"/>
          <w:sz w:val="24"/>
          <w:szCs w:val="24"/>
        </w:rPr>
        <w:t>Drėma</w:t>
      </w:r>
      <w:proofErr w:type="spellEnd"/>
      <w:r w:rsidRPr="00BD2715">
        <w:rPr>
          <w:rFonts w:ascii="Times New Roman" w:hAnsi="Times New Roman" w:cs="Times New Roman"/>
          <w:sz w:val="24"/>
          <w:szCs w:val="24"/>
        </w:rPr>
        <w:t xml:space="preserve"> V., </w:t>
      </w:r>
      <w:r w:rsidRPr="00BD2715">
        <w:rPr>
          <w:rFonts w:ascii="Times New Roman" w:hAnsi="Times New Roman" w:cs="Times New Roman"/>
          <w:i/>
          <w:sz w:val="24"/>
          <w:szCs w:val="24"/>
        </w:rPr>
        <w:t>Vilniaus namai archyvų fonduose, V knyga</w:t>
      </w:r>
      <w:r w:rsidRPr="00BD2715">
        <w:rPr>
          <w:rFonts w:ascii="Times New Roman" w:hAnsi="Times New Roman" w:cs="Times New Roman"/>
          <w:sz w:val="24"/>
          <w:szCs w:val="24"/>
        </w:rPr>
        <w:t>, Vilnius, 2002.</w:t>
      </w:r>
    </w:p>
    <w:p w:rsidR="00536E64" w:rsidRPr="00BD2715" w:rsidRDefault="00536E64" w:rsidP="00536E64">
      <w:pPr>
        <w:pStyle w:val="FootnoteText"/>
        <w:numPr>
          <w:ilvl w:val="0"/>
          <w:numId w:val="16"/>
        </w:numPr>
        <w:spacing w:line="360" w:lineRule="auto"/>
        <w:jc w:val="both"/>
        <w:rPr>
          <w:rFonts w:ascii="Times New Roman" w:hAnsi="Times New Roman" w:cs="Times New Roman"/>
          <w:sz w:val="24"/>
          <w:szCs w:val="24"/>
        </w:rPr>
      </w:pPr>
      <w:proofErr w:type="spellStart"/>
      <w:r w:rsidRPr="00BD2715">
        <w:rPr>
          <w:rFonts w:ascii="Times New Roman" w:hAnsi="Times New Roman" w:cs="Times New Roman"/>
          <w:sz w:val="24"/>
          <w:szCs w:val="24"/>
        </w:rPr>
        <w:t>Drėma</w:t>
      </w:r>
      <w:proofErr w:type="spellEnd"/>
      <w:r w:rsidRPr="00BD2715">
        <w:rPr>
          <w:rFonts w:ascii="Times New Roman" w:hAnsi="Times New Roman" w:cs="Times New Roman"/>
          <w:sz w:val="24"/>
          <w:szCs w:val="24"/>
        </w:rPr>
        <w:t xml:space="preserve"> V., </w:t>
      </w:r>
      <w:r w:rsidRPr="00BD2715">
        <w:rPr>
          <w:rFonts w:ascii="Times New Roman" w:hAnsi="Times New Roman" w:cs="Times New Roman"/>
          <w:i/>
          <w:sz w:val="24"/>
          <w:szCs w:val="24"/>
        </w:rPr>
        <w:t>Vilniaus namai archyvų fonduose VI knyga</w:t>
      </w:r>
      <w:r w:rsidRPr="00BD2715">
        <w:rPr>
          <w:rFonts w:ascii="Times New Roman" w:hAnsi="Times New Roman" w:cs="Times New Roman"/>
          <w:sz w:val="24"/>
          <w:szCs w:val="24"/>
        </w:rPr>
        <w:t>, Vilnius, 2003.</w:t>
      </w:r>
    </w:p>
    <w:p w:rsidR="00536E64" w:rsidRPr="00BD2715" w:rsidRDefault="00536E64" w:rsidP="00536E64">
      <w:pPr>
        <w:pStyle w:val="FootnoteText"/>
        <w:numPr>
          <w:ilvl w:val="0"/>
          <w:numId w:val="16"/>
        </w:numPr>
        <w:spacing w:line="360" w:lineRule="auto"/>
        <w:jc w:val="both"/>
        <w:rPr>
          <w:rFonts w:ascii="Times New Roman" w:hAnsi="Times New Roman" w:cs="Times New Roman"/>
          <w:sz w:val="24"/>
          <w:szCs w:val="24"/>
        </w:rPr>
      </w:pPr>
      <w:proofErr w:type="spellStart"/>
      <w:r w:rsidRPr="00BD2715">
        <w:rPr>
          <w:rFonts w:ascii="Times New Roman" w:hAnsi="Times New Roman" w:cs="Times New Roman"/>
          <w:sz w:val="24"/>
          <w:szCs w:val="24"/>
        </w:rPr>
        <w:t>Drėma</w:t>
      </w:r>
      <w:proofErr w:type="spellEnd"/>
      <w:r w:rsidRPr="00BD2715">
        <w:rPr>
          <w:rFonts w:ascii="Times New Roman" w:hAnsi="Times New Roman" w:cs="Times New Roman"/>
          <w:sz w:val="24"/>
          <w:szCs w:val="24"/>
        </w:rPr>
        <w:t xml:space="preserve"> V., </w:t>
      </w:r>
      <w:r w:rsidRPr="00BD2715">
        <w:rPr>
          <w:rFonts w:ascii="Times New Roman" w:hAnsi="Times New Roman" w:cs="Times New Roman"/>
          <w:i/>
          <w:sz w:val="24"/>
          <w:szCs w:val="24"/>
        </w:rPr>
        <w:t>Vilniaus namai archyvų fonduose</w:t>
      </w:r>
      <w:r w:rsidRPr="00BD2715">
        <w:rPr>
          <w:rFonts w:ascii="Times New Roman" w:hAnsi="Times New Roman" w:cs="Times New Roman"/>
          <w:sz w:val="24"/>
          <w:szCs w:val="24"/>
        </w:rPr>
        <w:t xml:space="preserve"> </w:t>
      </w:r>
      <w:r w:rsidRPr="00BD2715">
        <w:rPr>
          <w:rFonts w:ascii="Times New Roman" w:hAnsi="Times New Roman" w:cs="Times New Roman"/>
          <w:i/>
          <w:sz w:val="24"/>
          <w:szCs w:val="24"/>
        </w:rPr>
        <w:t>VII knyga</w:t>
      </w:r>
      <w:r w:rsidRPr="00BD2715">
        <w:rPr>
          <w:rFonts w:ascii="Times New Roman" w:hAnsi="Times New Roman" w:cs="Times New Roman"/>
          <w:sz w:val="24"/>
          <w:szCs w:val="24"/>
        </w:rPr>
        <w:t>, Vilnius, 2003.</w:t>
      </w:r>
    </w:p>
    <w:p w:rsidR="00536E64" w:rsidRPr="00A36067" w:rsidRDefault="00536E64" w:rsidP="00536E64">
      <w:pPr>
        <w:pStyle w:val="FootnoteText"/>
        <w:numPr>
          <w:ilvl w:val="0"/>
          <w:numId w:val="16"/>
        </w:numPr>
        <w:spacing w:line="360" w:lineRule="auto"/>
        <w:jc w:val="both"/>
        <w:rPr>
          <w:rFonts w:ascii="Times New Roman" w:hAnsi="Times New Roman" w:cs="Times New Roman"/>
          <w:sz w:val="24"/>
          <w:szCs w:val="24"/>
        </w:rPr>
      </w:pPr>
      <w:r w:rsidRPr="00BD2715">
        <w:rPr>
          <w:rFonts w:ascii="Times New Roman" w:hAnsi="Times New Roman" w:cs="Times New Roman"/>
          <w:bCs/>
          <w:i/>
          <w:sz w:val="24"/>
          <w:szCs w:val="24"/>
        </w:rPr>
        <w:t xml:space="preserve">Vilniaus bažnyčios: iš Vlado </w:t>
      </w:r>
      <w:proofErr w:type="spellStart"/>
      <w:r w:rsidRPr="00BD2715">
        <w:rPr>
          <w:rFonts w:ascii="Times New Roman" w:hAnsi="Times New Roman" w:cs="Times New Roman"/>
          <w:bCs/>
          <w:i/>
          <w:sz w:val="24"/>
          <w:szCs w:val="24"/>
        </w:rPr>
        <w:t>Drėmos</w:t>
      </w:r>
      <w:proofErr w:type="spellEnd"/>
      <w:r w:rsidRPr="00BD2715">
        <w:rPr>
          <w:rFonts w:ascii="Times New Roman" w:hAnsi="Times New Roman" w:cs="Times New Roman"/>
          <w:bCs/>
          <w:i/>
          <w:sz w:val="24"/>
          <w:szCs w:val="24"/>
        </w:rPr>
        <w:t xml:space="preserve"> archyvų, </w:t>
      </w:r>
      <w:r w:rsidRPr="00BD2715">
        <w:rPr>
          <w:rFonts w:ascii="Times New Roman" w:hAnsi="Times New Roman" w:cs="Times New Roman"/>
          <w:bCs/>
          <w:sz w:val="24"/>
          <w:szCs w:val="24"/>
        </w:rPr>
        <w:t>Vilnius, 2008.</w:t>
      </w:r>
    </w:p>
    <w:p w:rsidR="00A36067" w:rsidRPr="00A7684D" w:rsidRDefault="00A36067" w:rsidP="00A36067">
      <w:pPr>
        <w:pStyle w:val="FootnoteText"/>
        <w:numPr>
          <w:ilvl w:val="0"/>
          <w:numId w:val="16"/>
        </w:numPr>
        <w:spacing w:line="360" w:lineRule="auto"/>
        <w:rPr>
          <w:rFonts w:ascii="Times New Roman" w:hAnsi="Times New Roman" w:cs="Times New Roman"/>
          <w:sz w:val="24"/>
          <w:szCs w:val="24"/>
        </w:rPr>
      </w:pPr>
      <w:r w:rsidRPr="00A36067">
        <w:rPr>
          <w:rFonts w:ascii="Times New Roman" w:hAnsi="Times New Roman" w:cs="Times New Roman"/>
          <w:i/>
          <w:iCs/>
          <w:sz w:val="24"/>
          <w:szCs w:val="24"/>
          <w:shd w:val="clear" w:color="auto" w:fill="FFFFFF"/>
          <w:lang w:val="ru-RU"/>
        </w:rPr>
        <w:t>Памятная книжка Виленской губернiи. На 1850-й годь</w:t>
      </w:r>
      <w:r w:rsidR="00336ED8">
        <w:rPr>
          <w:rFonts w:ascii="Times New Roman" w:hAnsi="Times New Roman" w:cs="Times New Roman"/>
          <w:i/>
          <w:iCs/>
          <w:sz w:val="24"/>
          <w:szCs w:val="24"/>
          <w:shd w:val="clear" w:color="auto" w:fill="FFFFFF"/>
        </w:rPr>
        <w:t>.</w:t>
      </w:r>
      <w:r w:rsidR="0046621C">
        <w:rPr>
          <w:rFonts w:ascii="Times New Roman" w:hAnsi="Times New Roman" w:cs="Times New Roman"/>
          <w:i/>
          <w:iCs/>
          <w:sz w:val="24"/>
          <w:szCs w:val="24"/>
          <w:shd w:val="clear" w:color="auto" w:fill="FFFFFF"/>
        </w:rPr>
        <w:t xml:space="preserve">, </w:t>
      </w:r>
      <w:r w:rsidR="0046621C" w:rsidRPr="0046621C">
        <w:t xml:space="preserve"> </w:t>
      </w:r>
      <w:proofErr w:type="spellStart"/>
      <w:r w:rsidR="0046621C" w:rsidRPr="0046621C">
        <w:rPr>
          <w:rFonts w:ascii="Times New Roman" w:hAnsi="Times New Roman" w:cs="Times New Roman"/>
          <w:iCs/>
          <w:sz w:val="24"/>
          <w:szCs w:val="24"/>
          <w:shd w:val="clear" w:color="auto" w:fill="FFFFFF"/>
        </w:rPr>
        <w:t>Виленской</w:t>
      </w:r>
      <w:proofErr w:type="spellEnd"/>
      <w:r w:rsidR="0046621C" w:rsidRPr="0046621C">
        <w:rPr>
          <w:rFonts w:ascii="Times New Roman" w:hAnsi="Times New Roman" w:cs="Times New Roman"/>
          <w:iCs/>
          <w:sz w:val="24"/>
          <w:szCs w:val="24"/>
          <w:shd w:val="clear" w:color="auto" w:fill="FFFFFF"/>
        </w:rPr>
        <w:t xml:space="preserve"> </w:t>
      </w:r>
      <w:proofErr w:type="spellStart"/>
      <w:r w:rsidR="0046621C" w:rsidRPr="0046621C">
        <w:rPr>
          <w:rFonts w:ascii="Times New Roman" w:hAnsi="Times New Roman" w:cs="Times New Roman"/>
          <w:iCs/>
          <w:sz w:val="24"/>
          <w:szCs w:val="24"/>
          <w:shd w:val="clear" w:color="auto" w:fill="FFFFFF"/>
        </w:rPr>
        <w:t>губернии</w:t>
      </w:r>
      <w:proofErr w:type="spellEnd"/>
      <w:r w:rsidR="0046621C">
        <w:rPr>
          <w:rFonts w:ascii="Times New Roman" w:hAnsi="Times New Roman" w:cs="Times New Roman"/>
          <w:iCs/>
          <w:sz w:val="24"/>
          <w:szCs w:val="24"/>
          <w:shd w:val="clear" w:color="auto" w:fill="FFFFFF"/>
        </w:rPr>
        <w:t>, 1850.</w:t>
      </w:r>
    </w:p>
    <w:p w:rsidR="00A7684D" w:rsidRPr="00A7684D" w:rsidRDefault="00A7684D" w:rsidP="00A7684D">
      <w:pPr>
        <w:pStyle w:val="FootnoteText"/>
        <w:numPr>
          <w:ilvl w:val="0"/>
          <w:numId w:val="16"/>
        </w:numPr>
        <w:spacing w:line="360" w:lineRule="auto"/>
        <w:rPr>
          <w:rFonts w:ascii="Times New Roman" w:hAnsi="Times New Roman" w:cs="Times New Roman"/>
          <w:sz w:val="24"/>
          <w:szCs w:val="24"/>
        </w:rPr>
      </w:pPr>
      <w:r w:rsidRPr="00A36067">
        <w:rPr>
          <w:rFonts w:ascii="Times New Roman" w:hAnsi="Times New Roman" w:cs="Times New Roman"/>
          <w:i/>
          <w:iCs/>
          <w:sz w:val="24"/>
          <w:szCs w:val="24"/>
          <w:shd w:val="clear" w:color="auto" w:fill="FFFFFF"/>
          <w:lang w:val="ru-RU"/>
        </w:rPr>
        <w:t>Памятная кн</w:t>
      </w:r>
      <w:r>
        <w:rPr>
          <w:rFonts w:ascii="Times New Roman" w:hAnsi="Times New Roman" w:cs="Times New Roman"/>
          <w:i/>
          <w:iCs/>
          <w:sz w:val="24"/>
          <w:szCs w:val="24"/>
          <w:shd w:val="clear" w:color="auto" w:fill="FFFFFF"/>
          <w:lang w:val="ru-RU"/>
        </w:rPr>
        <w:t>ижка Виленской губернiи. На 185</w:t>
      </w:r>
      <w:r>
        <w:rPr>
          <w:rFonts w:ascii="Times New Roman" w:hAnsi="Times New Roman" w:cs="Times New Roman"/>
          <w:i/>
          <w:iCs/>
          <w:sz w:val="24"/>
          <w:szCs w:val="24"/>
          <w:shd w:val="clear" w:color="auto" w:fill="FFFFFF"/>
        </w:rPr>
        <w:t>4</w:t>
      </w:r>
      <w:r w:rsidRPr="00A36067">
        <w:rPr>
          <w:rFonts w:ascii="Times New Roman" w:hAnsi="Times New Roman" w:cs="Times New Roman"/>
          <w:i/>
          <w:iCs/>
          <w:sz w:val="24"/>
          <w:szCs w:val="24"/>
          <w:shd w:val="clear" w:color="auto" w:fill="FFFFFF"/>
          <w:lang w:val="ru-RU"/>
        </w:rPr>
        <w:t>-й годь</w:t>
      </w:r>
      <w:r w:rsidR="00336ED8">
        <w:rPr>
          <w:rFonts w:ascii="Times New Roman" w:hAnsi="Times New Roman" w:cs="Times New Roman"/>
          <w:i/>
          <w:iCs/>
          <w:sz w:val="24"/>
          <w:szCs w:val="24"/>
          <w:shd w:val="clear" w:color="auto" w:fill="FFFFFF"/>
        </w:rPr>
        <w:t>.</w:t>
      </w:r>
      <w:r w:rsidR="0046621C" w:rsidRPr="0046621C">
        <w:t xml:space="preserve"> </w:t>
      </w:r>
      <w:proofErr w:type="spellStart"/>
      <w:r w:rsidR="0046621C" w:rsidRPr="0046621C">
        <w:rPr>
          <w:rFonts w:ascii="Times New Roman" w:hAnsi="Times New Roman" w:cs="Times New Roman"/>
          <w:iCs/>
          <w:sz w:val="24"/>
          <w:szCs w:val="24"/>
          <w:shd w:val="clear" w:color="auto" w:fill="FFFFFF"/>
        </w:rPr>
        <w:t>Виленской</w:t>
      </w:r>
      <w:proofErr w:type="spellEnd"/>
      <w:r w:rsidR="0046621C" w:rsidRPr="0046621C">
        <w:rPr>
          <w:rFonts w:ascii="Times New Roman" w:hAnsi="Times New Roman" w:cs="Times New Roman"/>
          <w:iCs/>
          <w:sz w:val="24"/>
          <w:szCs w:val="24"/>
          <w:shd w:val="clear" w:color="auto" w:fill="FFFFFF"/>
        </w:rPr>
        <w:t xml:space="preserve"> </w:t>
      </w:r>
      <w:proofErr w:type="spellStart"/>
      <w:r w:rsidR="0046621C" w:rsidRPr="0046621C">
        <w:rPr>
          <w:rFonts w:ascii="Times New Roman" w:hAnsi="Times New Roman" w:cs="Times New Roman"/>
          <w:iCs/>
          <w:sz w:val="24"/>
          <w:szCs w:val="24"/>
          <w:shd w:val="clear" w:color="auto" w:fill="FFFFFF"/>
        </w:rPr>
        <w:t>губернии</w:t>
      </w:r>
      <w:proofErr w:type="spellEnd"/>
      <w:r w:rsidR="0046621C">
        <w:rPr>
          <w:rFonts w:ascii="Times New Roman" w:hAnsi="Times New Roman" w:cs="Times New Roman"/>
          <w:iCs/>
          <w:sz w:val="24"/>
          <w:szCs w:val="24"/>
          <w:shd w:val="clear" w:color="auto" w:fill="FFFFFF"/>
        </w:rPr>
        <w:t>, 1854.</w:t>
      </w:r>
    </w:p>
    <w:p w:rsidR="00536E64" w:rsidRPr="00BD2715" w:rsidRDefault="00536E64" w:rsidP="00536E64">
      <w:pPr>
        <w:pStyle w:val="FootnoteText"/>
        <w:spacing w:line="360" w:lineRule="auto"/>
        <w:ind w:left="360"/>
        <w:jc w:val="both"/>
        <w:rPr>
          <w:rFonts w:ascii="Times New Roman" w:hAnsi="Times New Roman" w:cs="Times New Roman"/>
          <w:sz w:val="24"/>
          <w:szCs w:val="24"/>
        </w:rPr>
      </w:pPr>
    </w:p>
    <w:p w:rsidR="00536E64" w:rsidRPr="00BD2715" w:rsidRDefault="00536E64" w:rsidP="00536E64">
      <w:pPr>
        <w:spacing w:after="0" w:line="360" w:lineRule="auto"/>
        <w:jc w:val="both"/>
        <w:rPr>
          <w:rFonts w:ascii="Times New Roman" w:hAnsi="Times New Roman" w:cs="Times New Roman"/>
          <w:b/>
          <w:sz w:val="24"/>
          <w:szCs w:val="24"/>
        </w:rPr>
      </w:pPr>
      <w:r w:rsidRPr="00BD2715">
        <w:rPr>
          <w:rFonts w:ascii="Times New Roman" w:hAnsi="Times New Roman" w:cs="Times New Roman"/>
          <w:b/>
          <w:sz w:val="24"/>
          <w:szCs w:val="24"/>
        </w:rPr>
        <w:t>Atsiminimai</w:t>
      </w:r>
    </w:p>
    <w:p w:rsidR="00536E64" w:rsidRPr="00BD2715" w:rsidRDefault="00536E64" w:rsidP="00536E64">
      <w:pPr>
        <w:pStyle w:val="ListParagraph"/>
        <w:numPr>
          <w:ilvl w:val="0"/>
          <w:numId w:val="17"/>
        </w:numPr>
        <w:spacing w:after="0" w:line="360" w:lineRule="auto"/>
        <w:jc w:val="both"/>
        <w:rPr>
          <w:rFonts w:ascii="Times New Roman" w:hAnsi="Times New Roman" w:cs="Times New Roman"/>
          <w:sz w:val="24"/>
          <w:szCs w:val="24"/>
        </w:rPr>
      </w:pPr>
      <w:r w:rsidRPr="00BD2715">
        <w:rPr>
          <w:rFonts w:ascii="Times New Roman" w:hAnsi="Times New Roman" w:cs="Times New Roman"/>
          <w:sz w:val="24"/>
          <w:szCs w:val="24"/>
        </w:rPr>
        <w:t xml:space="preserve">Frankas J., </w:t>
      </w:r>
      <w:r w:rsidRPr="00BD2715">
        <w:rPr>
          <w:rFonts w:ascii="Times New Roman" w:hAnsi="Times New Roman" w:cs="Times New Roman"/>
          <w:i/>
          <w:sz w:val="24"/>
          <w:szCs w:val="24"/>
        </w:rPr>
        <w:t>Atsiminimai apie Vilnių</w:t>
      </w:r>
      <w:r w:rsidRPr="00BD2715">
        <w:rPr>
          <w:rFonts w:ascii="Times New Roman" w:hAnsi="Times New Roman" w:cs="Times New Roman"/>
          <w:sz w:val="24"/>
          <w:szCs w:val="24"/>
        </w:rPr>
        <w:t>, Vilnius, 2001.</w:t>
      </w:r>
    </w:p>
    <w:p w:rsidR="00536E64" w:rsidRDefault="00536E64" w:rsidP="00536E64">
      <w:pPr>
        <w:spacing w:after="0" w:line="360" w:lineRule="auto"/>
        <w:ind w:left="405"/>
        <w:jc w:val="both"/>
        <w:rPr>
          <w:rFonts w:ascii="Times New Roman" w:hAnsi="Times New Roman" w:cs="Times New Roman"/>
          <w:sz w:val="24"/>
          <w:szCs w:val="24"/>
        </w:rPr>
      </w:pPr>
    </w:p>
    <w:p w:rsidR="00A636B7" w:rsidRPr="00BD2715" w:rsidRDefault="00A636B7" w:rsidP="00536E64">
      <w:pPr>
        <w:spacing w:after="0" w:line="360" w:lineRule="auto"/>
        <w:ind w:left="405"/>
        <w:jc w:val="both"/>
        <w:rPr>
          <w:rFonts w:ascii="Times New Roman" w:hAnsi="Times New Roman" w:cs="Times New Roman"/>
          <w:sz w:val="24"/>
          <w:szCs w:val="24"/>
        </w:rPr>
      </w:pPr>
    </w:p>
    <w:p w:rsidR="00536E64" w:rsidRPr="00BD2715" w:rsidRDefault="00536E64" w:rsidP="00536E64">
      <w:pPr>
        <w:spacing w:after="0" w:line="360" w:lineRule="auto"/>
        <w:jc w:val="both"/>
        <w:rPr>
          <w:rFonts w:ascii="Times New Roman" w:hAnsi="Times New Roman" w:cs="Times New Roman"/>
          <w:b/>
          <w:sz w:val="24"/>
          <w:szCs w:val="24"/>
        </w:rPr>
      </w:pPr>
      <w:r w:rsidRPr="00BD2715">
        <w:rPr>
          <w:rFonts w:ascii="Times New Roman" w:hAnsi="Times New Roman" w:cs="Times New Roman"/>
          <w:b/>
          <w:sz w:val="24"/>
          <w:szCs w:val="24"/>
        </w:rPr>
        <w:t>Interneto šaltiniai</w:t>
      </w:r>
    </w:p>
    <w:p w:rsidR="00536E64" w:rsidRPr="00BD2715" w:rsidRDefault="00536E64" w:rsidP="00536E64">
      <w:pPr>
        <w:pStyle w:val="FootnoteText"/>
        <w:numPr>
          <w:ilvl w:val="0"/>
          <w:numId w:val="18"/>
        </w:numPr>
        <w:spacing w:line="360" w:lineRule="auto"/>
        <w:rPr>
          <w:rFonts w:ascii="Times New Roman" w:hAnsi="Times New Roman" w:cs="Times New Roman"/>
          <w:sz w:val="24"/>
          <w:szCs w:val="24"/>
        </w:rPr>
      </w:pPr>
      <w:r w:rsidRPr="00BD2715">
        <w:rPr>
          <w:rFonts w:ascii="Times New Roman" w:hAnsi="Times New Roman" w:cs="Times New Roman"/>
          <w:i/>
          <w:sz w:val="24"/>
          <w:szCs w:val="24"/>
        </w:rPr>
        <w:t>Vilniaus Šv. Jonų RKB gimimo metrikų knyga 1828 – 1833 m.</w:t>
      </w:r>
      <w:r w:rsidRPr="00BD2715">
        <w:rPr>
          <w:rFonts w:ascii="Times New Roman" w:hAnsi="Times New Roman" w:cs="Times New Roman"/>
          <w:sz w:val="24"/>
          <w:szCs w:val="24"/>
        </w:rPr>
        <w:t xml:space="preserve">, </w:t>
      </w:r>
      <w:hyperlink r:id="rId9" w:history="1">
        <w:r w:rsidRPr="00BD2715">
          <w:rPr>
            <w:rStyle w:val="Hyperlink"/>
            <w:rFonts w:ascii="Times New Roman" w:hAnsi="Times New Roman" w:cs="Times New Roman"/>
            <w:color w:val="auto"/>
            <w:sz w:val="24"/>
            <w:szCs w:val="24"/>
          </w:rPr>
          <w:t>http://www.epaveldas.lt/vbspi/biRecord.do?biRecordId=3783</w:t>
        </w:r>
      </w:hyperlink>
      <w:r w:rsidRPr="00BD2715">
        <w:rPr>
          <w:rFonts w:ascii="Times New Roman" w:hAnsi="Times New Roman" w:cs="Times New Roman"/>
          <w:sz w:val="24"/>
          <w:szCs w:val="24"/>
        </w:rPr>
        <w:t xml:space="preserve">, </w:t>
      </w:r>
      <w:r w:rsidRPr="00BD2715">
        <w:rPr>
          <w:rFonts w:ascii="Times New Roman" w:hAnsi="Times New Roman" w:cs="Times New Roman"/>
          <w:sz w:val="24"/>
          <w:szCs w:val="24"/>
          <w:shd w:val="clear" w:color="auto" w:fill="F9F6F1"/>
        </w:rPr>
        <w:t xml:space="preserve"> </w:t>
      </w:r>
      <w:r w:rsidRPr="00BD2715">
        <w:rPr>
          <w:rFonts w:ascii="Times New Roman" w:hAnsi="Times New Roman" w:cs="Times New Roman"/>
          <w:sz w:val="24"/>
          <w:szCs w:val="24"/>
        </w:rPr>
        <w:t>[prieiga per internetą žiūrėta 2012-05-29].</w:t>
      </w:r>
    </w:p>
    <w:p w:rsidR="00536E64" w:rsidRPr="00BD2715" w:rsidRDefault="00536E64" w:rsidP="00536E64">
      <w:pPr>
        <w:pStyle w:val="FootnoteText"/>
        <w:spacing w:line="360" w:lineRule="auto"/>
        <w:ind w:left="720"/>
        <w:jc w:val="both"/>
        <w:rPr>
          <w:rFonts w:ascii="Times New Roman" w:hAnsi="Times New Roman" w:cs="Times New Roman"/>
          <w:sz w:val="24"/>
          <w:szCs w:val="24"/>
        </w:rPr>
      </w:pPr>
    </w:p>
    <w:p w:rsidR="00536E64" w:rsidRPr="00BD2715" w:rsidRDefault="00536E64" w:rsidP="00536E64">
      <w:pPr>
        <w:spacing w:after="0" w:line="360" w:lineRule="auto"/>
        <w:jc w:val="both"/>
        <w:rPr>
          <w:rFonts w:ascii="Times New Roman" w:hAnsi="Times New Roman" w:cs="Times New Roman"/>
          <w:b/>
          <w:sz w:val="24"/>
          <w:szCs w:val="24"/>
        </w:rPr>
      </w:pPr>
      <w:r w:rsidRPr="00BD2715">
        <w:rPr>
          <w:rFonts w:ascii="Times New Roman" w:hAnsi="Times New Roman" w:cs="Times New Roman"/>
          <w:b/>
          <w:sz w:val="24"/>
          <w:szCs w:val="24"/>
        </w:rPr>
        <w:t>Literatūra</w:t>
      </w:r>
    </w:p>
    <w:p w:rsidR="00A636B7" w:rsidRPr="00A636B7" w:rsidRDefault="00A636B7" w:rsidP="00536E64">
      <w:pPr>
        <w:pStyle w:val="FootnoteText"/>
        <w:numPr>
          <w:ilvl w:val="0"/>
          <w:numId w:val="19"/>
        </w:numPr>
        <w:spacing w:line="360" w:lineRule="auto"/>
        <w:jc w:val="both"/>
        <w:rPr>
          <w:rFonts w:ascii="Times New Roman" w:hAnsi="Times New Roman" w:cs="Times New Roman"/>
          <w:sz w:val="24"/>
          <w:szCs w:val="24"/>
        </w:rPr>
      </w:pPr>
      <w:proofErr w:type="spellStart"/>
      <w:r w:rsidRPr="00A636B7">
        <w:rPr>
          <w:rFonts w:ascii="Times New Roman" w:hAnsi="Times New Roman" w:cs="Times New Roman"/>
          <w:sz w:val="24"/>
          <w:szCs w:val="24"/>
        </w:rPr>
        <w:t>Bairašauskaitė</w:t>
      </w:r>
      <w:proofErr w:type="spellEnd"/>
      <w:r w:rsidRPr="00A636B7">
        <w:rPr>
          <w:rFonts w:ascii="Times New Roman" w:hAnsi="Times New Roman" w:cs="Times New Roman"/>
          <w:sz w:val="24"/>
          <w:szCs w:val="24"/>
        </w:rPr>
        <w:t xml:space="preserve"> T., </w:t>
      </w:r>
      <w:r w:rsidRPr="00A636B7">
        <w:rPr>
          <w:rFonts w:ascii="Times New Roman" w:hAnsi="Times New Roman" w:cs="Times New Roman"/>
          <w:i/>
          <w:sz w:val="24"/>
          <w:szCs w:val="24"/>
        </w:rPr>
        <w:t>Lietuvos totoriai XIX amžiuje</w:t>
      </w:r>
      <w:r w:rsidRPr="00A636B7">
        <w:rPr>
          <w:rFonts w:ascii="Times New Roman" w:hAnsi="Times New Roman" w:cs="Times New Roman"/>
          <w:sz w:val="24"/>
          <w:szCs w:val="24"/>
        </w:rPr>
        <w:t>, Vilnius, 1996.</w:t>
      </w:r>
    </w:p>
    <w:p w:rsidR="00536E64" w:rsidRPr="00BD2715" w:rsidRDefault="00536E64" w:rsidP="00536E64">
      <w:pPr>
        <w:pStyle w:val="FootnoteText"/>
        <w:numPr>
          <w:ilvl w:val="0"/>
          <w:numId w:val="19"/>
        </w:numPr>
        <w:spacing w:line="360" w:lineRule="auto"/>
        <w:jc w:val="both"/>
        <w:rPr>
          <w:rFonts w:ascii="Times New Roman" w:hAnsi="Times New Roman" w:cs="Times New Roman"/>
          <w:sz w:val="24"/>
          <w:szCs w:val="24"/>
        </w:rPr>
      </w:pPr>
      <w:proofErr w:type="spellStart"/>
      <w:r w:rsidRPr="00BD2715">
        <w:rPr>
          <w:rFonts w:ascii="Times New Roman" w:hAnsi="Times New Roman" w:cs="Times New Roman"/>
          <w:sz w:val="24"/>
          <w:szCs w:val="24"/>
        </w:rPr>
        <w:t>Bairašaus</w:t>
      </w:r>
      <w:r w:rsidR="00A636B7">
        <w:rPr>
          <w:rFonts w:ascii="Times New Roman" w:hAnsi="Times New Roman" w:cs="Times New Roman"/>
          <w:sz w:val="24"/>
          <w:szCs w:val="24"/>
        </w:rPr>
        <w:t>kaitė</w:t>
      </w:r>
      <w:proofErr w:type="spellEnd"/>
      <w:r w:rsidRPr="00BD2715">
        <w:rPr>
          <w:rFonts w:ascii="Times New Roman" w:hAnsi="Times New Roman" w:cs="Times New Roman"/>
          <w:sz w:val="24"/>
          <w:szCs w:val="24"/>
        </w:rPr>
        <w:t xml:space="preserve"> T. , </w:t>
      </w:r>
      <w:proofErr w:type="spellStart"/>
      <w:r w:rsidRPr="00BD2715">
        <w:rPr>
          <w:rFonts w:ascii="Times New Roman" w:hAnsi="Times New Roman" w:cs="Times New Roman"/>
          <w:sz w:val="24"/>
          <w:szCs w:val="24"/>
        </w:rPr>
        <w:t>Medišauskienė</w:t>
      </w:r>
      <w:proofErr w:type="spellEnd"/>
      <w:r w:rsidRPr="00BD2715">
        <w:rPr>
          <w:rFonts w:ascii="Times New Roman" w:hAnsi="Times New Roman" w:cs="Times New Roman"/>
          <w:sz w:val="24"/>
          <w:szCs w:val="24"/>
        </w:rPr>
        <w:t xml:space="preserve"> Z., </w:t>
      </w:r>
      <w:proofErr w:type="spellStart"/>
      <w:r w:rsidRPr="00BD2715">
        <w:rPr>
          <w:rFonts w:ascii="Times New Roman" w:hAnsi="Times New Roman" w:cs="Times New Roman"/>
          <w:sz w:val="24"/>
          <w:szCs w:val="24"/>
        </w:rPr>
        <w:t>Miknys</w:t>
      </w:r>
      <w:proofErr w:type="spellEnd"/>
      <w:r w:rsidRPr="00BD2715">
        <w:rPr>
          <w:rFonts w:ascii="Times New Roman" w:hAnsi="Times New Roman" w:cs="Times New Roman"/>
          <w:sz w:val="24"/>
          <w:szCs w:val="24"/>
        </w:rPr>
        <w:t xml:space="preserve"> R., </w:t>
      </w:r>
      <w:r w:rsidRPr="00BD2715">
        <w:rPr>
          <w:rFonts w:ascii="Times New Roman" w:hAnsi="Times New Roman" w:cs="Times New Roman"/>
          <w:i/>
          <w:sz w:val="24"/>
          <w:szCs w:val="24"/>
        </w:rPr>
        <w:t>Lietuvos istorija. Devynioliktas amžius: visuomenė ir valdžia</w:t>
      </w:r>
      <w:r w:rsidRPr="00B7794E">
        <w:rPr>
          <w:rFonts w:ascii="Times New Roman" w:hAnsi="Times New Roman" w:cs="Times New Roman"/>
          <w:sz w:val="24"/>
          <w:szCs w:val="24"/>
        </w:rPr>
        <w:t>, t. 8, d. 1,</w:t>
      </w:r>
      <w:r w:rsidRPr="00BD2715">
        <w:rPr>
          <w:rFonts w:ascii="Times New Roman" w:hAnsi="Times New Roman" w:cs="Times New Roman"/>
          <w:sz w:val="24"/>
          <w:szCs w:val="24"/>
        </w:rPr>
        <w:t xml:space="preserve"> Vilnius, 2011.</w:t>
      </w:r>
    </w:p>
    <w:p w:rsidR="00536E64" w:rsidRPr="00BD2715" w:rsidRDefault="00536E64" w:rsidP="00536E64">
      <w:pPr>
        <w:pStyle w:val="FootnoteText"/>
        <w:numPr>
          <w:ilvl w:val="0"/>
          <w:numId w:val="19"/>
        </w:numPr>
        <w:spacing w:line="360" w:lineRule="auto"/>
        <w:jc w:val="both"/>
        <w:rPr>
          <w:rFonts w:ascii="Times New Roman" w:hAnsi="Times New Roman" w:cs="Times New Roman"/>
          <w:sz w:val="24"/>
          <w:szCs w:val="24"/>
        </w:rPr>
      </w:pPr>
      <w:r w:rsidRPr="00BD2715">
        <w:rPr>
          <w:rFonts w:ascii="Times New Roman" w:hAnsi="Times New Roman" w:cs="Times New Roman"/>
          <w:sz w:val="24"/>
          <w:szCs w:val="24"/>
        </w:rPr>
        <w:t xml:space="preserve">Bukaitė V., Cechai, </w:t>
      </w:r>
      <w:r w:rsidRPr="00BD2715">
        <w:rPr>
          <w:rFonts w:ascii="Times New Roman" w:hAnsi="Times New Roman" w:cs="Times New Roman"/>
          <w:i/>
          <w:sz w:val="24"/>
          <w:szCs w:val="24"/>
        </w:rPr>
        <w:t>Visuotinė lietuvių enciklopedija</w:t>
      </w:r>
      <w:r w:rsidRPr="00BD2715">
        <w:rPr>
          <w:rFonts w:ascii="Times New Roman" w:hAnsi="Times New Roman" w:cs="Times New Roman"/>
          <w:sz w:val="24"/>
          <w:szCs w:val="24"/>
        </w:rPr>
        <w:t>, t. 3, Vilnius, 2003, p. 741–742.</w:t>
      </w:r>
    </w:p>
    <w:p w:rsidR="00536E64" w:rsidRDefault="00536E64" w:rsidP="00536E64">
      <w:pPr>
        <w:pStyle w:val="FootnoteText"/>
        <w:numPr>
          <w:ilvl w:val="0"/>
          <w:numId w:val="19"/>
        </w:numPr>
        <w:spacing w:line="360" w:lineRule="auto"/>
        <w:jc w:val="both"/>
        <w:rPr>
          <w:rFonts w:ascii="Times New Roman" w:hAnsi="Times New Roman" w:cs="Times New Roman"/>
          <w:sz w:val="24"/>
          <w:szCs w:val="24"/>
        </w:rPr>
      </w:pPr>
      <w:proofErr w:type="spellStart"/>
      <w:r w:rsidRPr="00BD2715">
        <w:rPr>
          <w:rFonts w:ascii="Times New Roman" w:hAnsi="Times New Roman" w:cs="Times New Roman"/>
          <w:sz w:val="24"/>
          <w:szCs w:val="24"/>
        </w:rPr>
        <w:t>Čaplinskas</w:t>
      </w:r>
      <w:proofErr w:type="spellEnd"/>
      <w:r w:rsidRPr="00BD2715">
        <w:rPr>
          <w:rFonts w:ascii="Times New Roman" w:hAnsi="Times New Roman" w:cs="Times New Roman"/>
          <w:sz w:val="24"/>
          <w:szCs w:val="24"/>
        </w:rPr>
        <w:t xml:space="preserve"> A. R., </w:t>
      </w:r>
      <w:r w:rsidRPr="00BD2715">
        <w:rPr>
          <w:rFonts w:ascii="Times New Roman" w:hAnsi="Times New Roman" w:cs="Times New Roman"/>
          <w:i/>
          <w:sz w:val="24"/>
          <w:szCs w:val="24"/>
        </w:rPr>
        <w:t>Vilniaus istorija, legendos ir tikrovė</w:t>
      </w:r>
      <w:r w:rsidRPr="00BD2715">
        <w:rPr>
          <w:rFonts w:ascii="Times New Roman" w:hAnsi="Times New Roman" w:cs="Times New Roman"/>
          <w:sz w:val="24"/>
          <w:szCs w:val="24"/>
        </w:rPr>
        <w:t>, Vilnius, 2010.</w:t>
      </w:r>
    </w:p>
    <w:p w:rsidR="00B7794E" w:rsidRPr="00B7794E" w:rsidRDefault="00B7794E" w:rsidP="00B7794E">
      <w:pPr>
        <w:pStyle w:val="FootnoteText"/>
        <w:numPr>
          <w:ilvl w:val="0"/>
          <w:numId w:val="19"/>
        </w:numPr>
        <w:spacing w:line="360" w:lineRule="auto"/>
        <w:rPr>
          <w:rFonts w:ascii="Times New Roman" w:hAnsi="Times New Roman" w:cs="Times New Roman"/>
          <w:sz w:val="24"/>
          <w:szCs w:val="24"/>
        </w:rPr>
      </w:pPr>
      <w:proofErr w:type="spellStart"/>
      <w:r w:rsidRPr="00BD2715">
        <w:rPr>
          <w:rStyle w:val="Strong"/>
          <w:rFonts w:ascii="Times New Roman" w:hAnsi="Times New Roman" w:cs="Times New Roman"/>
          <w:b w:val="0"/>
          <w:sz w:val="24"/>
          <w:szCs w:val="24"/>
        </w:rPr>
        <w:t>Čaplinskas</w:t>
      </w:r>
      <w:proofErr w:type="spellEnd"/>
      <w:r w:rsidRPr="00BD2715">
        <w:rPr>
          <w:rStyle w:val="Strong"/>
          <w:rFonts w:ascii="Times New Roman" w:hAnsi="Times New Roman" w:cs="Times New Roman"/>
          <w:b w:val="0"/>
          <w:sz w:val="24"/>
          <w:szCs w:val="24"/>
        </w:rPr>
        <w:t xml:space="preserve"> A. R., </w:t>
      </w:r>
      <w:r w:rsidRPr="00BD2715">
        <w:rPr>
          <w:rStyle w:val="apple-converted-space"/>
          <w:rFonts w:ascii="Times New Roman" w:hAnsi="Times New Roman" w:cs="Times New Roman"/>
          <w:b/>
          <w:bCs/>
          <w:sz w:val="24"/>
          <w:szCs w:val="24"/>
        </w:rPr>
        <w:t xml:space="preserve"> </w:t>
      </w:r>
      <w:r w:rsidRPr="00BD2715">
        <w:rPr>
          <w:rStyle w:val="style17"/>
          <w:rFonts w:ascii="Times New Roman" w:hAnsi="Times New Roman" w:cs="Times New Roman"/>
          <w:bCs/>
          <w:i/>
          <w:sz w:val="24"/>
          <w:szCs w:val="24"/>
        </w:rPr>
        <w:t xml:space="preserve">Vilniaus mugės ir </w:t>
      </w:r>
      <w:proofErr w:type="spellStart"/>
      <w:r w:rsidRPr="00BD2715">
        <w:rPr>
          <w:rStyle w:val="style17"/>
          <w:rFonts w:ascii="Times New Roman" w:hAnsi="Times New Roman" w:cs="Times New Roman"/>
          <w:bCs/>
          <w:i/>
          <w:sz w:val="24"/>
          <w:szCs w:val="24"/>
        </w:rPr>
        <w:t>jomarkai</w:t>
      </w:r>
      <w:proofErr w:type="spellEnd"/>
      <w:r w:rsidRPr="00BD2715">
        <w:rPr>
          <w:rFonts w:ascii="Times New Roman" w:hAnsi="Times New Roman" w:cs="Times New Roman"/>
          <w:sz w:val="24"/>
          <w:szCs w:val="24"/>
        </w:rPr>
        <w:t xml:space="preserve">, </w:t>
      </w:r>
      <w:hyperlink r:id="rId10" w:history="1">
        <w:r w:rsidRPr="00BD2715">
          <w:rPr>
            <w:rStyle w:val="Hyperlink"/>
            <w:rFonts w:ascii="Times New Roman" w:hAnsi="Times New Roman" w:cs="Times New Roman"/>
            <w:color w:val="auto"/>
            <w:sz w:val="24"/>
            <w:szCs w:val="24"/>
          </w:rPr>
          <w:t>http://www.vilniausmuziejai.lt/straipsniai/Caplinskas_istorijos2.htm</w:t>
        </w:r>
      </w:hyperlink>
      <w:r w:rsidRPr="00BD2715">
        <w:rPr>
          <w:rFonts w:ascii="Times New Roman" w:hAnsi="Times New Roman" w:cs="Times New Roman"/>
          <w:sz w:val="24"/>
          <w:szCs w:val="24"/>
        </w:rPr>
        <w:t>, [prieiga per internetą, žiūrėta 2012-05-14].</w:t>
      </w:r>
    </w:p>
    <w:p w:rsidR="00B7794E" w:rsidRPr="00B7794E" w:rsidRDefault="00B7794E" w:rsidP="00B7794E">
      <w:pPr>
        <w:pStyle w:val="FootnoteText"/>
        <w:numPr>
          <w:ilvl w:val="0"/>
          <w:numId w:val="19"/>
        </w:numPr>
        <w:spacing w:line="360" w:lineRule="auto"/>
        <w:rPr>
          <w:rFonts w:ascii="Times New Roman" w:hAnsi="Times New Roman" w:cs="Times New Roman"/>
          <w:sz w:val="24"/>
          <w:szCs w:val="24"/>
        </w:rPr>
      </w:pPr>
      <w:proofErr w:type="spellStart"/>
      <w:r w:rsidRPr="00BB241A">
        <w:rPr>
          <w:rFonts w:ascii="Times New Roman" w:hAnsi="Times New Roman" w:cs="Times New Roman"/>
          <w:sz w:val="24"/>
          <w:szCs w:val="24"/>
        </w:rPr>
        <w:t>Čaplinskas</w:t>
      </w:r>
      <w:proofErr w:type="spellEnd"/>
      <w:r w:rsidRPr="00BB241A">
        <w:rPr>
          <w:rFonts w:ascii="Times New Roman" w:hAnsi="Times New Roman" w:cs="Times New Roman"/>
          <w:sz w:val="24"/>
          <w:szCs w:val="24"/>
        </w:rPr>
        <w:t xml:space="preserve"> A. R., </w:t>
      </w:r>
      <w:r w:rsidRPr="00BB241A">
        <w:rPr>
          <w:rFonts w:ascii="Times New Roman" w:hAnsi="Times New Roman" w:cs="Times New Roman"/>
          <w:i/>
          <w:sz w:val="24"/>
          <w:szCs w:val="24"/>
        </w:rPr>
        <w:t>Vilniaus šventės XIX amžiuje</w:t>
      </w:r>
      <w:r w:rsidRPr="00BD2715">
        <w:rPr>
          <w:rFonts w:ascii="Times New Roman" w:hAnsi="Times New Roman" w:cs="Times New Roman"/>
          <w:i/>
          <w:sz w:val="24"/>
          <w:szCs w:val="24"/>
        </w:rPr>
        <w:t xml:space="preserve"> ir XX a. pradžioje</w:t>
      </w:r>
      <w:r w:rsidRPr="00BD2715">
        <w:rPr>
          <w:rFonts w:ascii="Times New Roman" w:hAnsi="Times New Roman" w:cs="Times New Roman"/>
          <w:sz w:val="24"/>
          <w:szCs w:val="24"/>
        </w:rPr>
        <w:t xml:space="preserve">, </w:t>
      </w:r>
      <w:hyperlink r:id="rId11" w:history="1">
        <w:r w:rsidRPr="00BD2715">
          <w:rPr>
            <w:rStyle w:val="Hyperlink"/>
            <w:rFonts w:ascii="Times New Roman" w:hAnsi="Times New Roman" w:cs="Times New Roman"/>
            <w:color w:val="auto"/>
            <w:sz w:val="24"/>
            <w:szCs w:val="24"/>
          </w:rPr>
          <w:t>http://www.etno.lt/index.php/lt/straipsniai/194?sectionid=0</w:t>
        </w:r>
      </w:hyperlink>
      <w:r w:rsidRPr="00BD2715">
        <w:rPr>
          <w:rFonts w:ascii="Times New Roman" w:hAnsi="Times New Roman" w:cs="Times New Roman"/>
          <w:sz w:val="24"/>
          <w:szCs w:val="24"/>
        </w:rPr>
        <w:t>, [prieiga per internetą, žiūrėta 2012-04-03].</w:t>
      </w:r>
    </w:p>
    <w:p w:rsidR="00A36067" w:rsidRPr="00A36067" w:rsidRDefault="00A36067" w:rsidP="00536E64">
      <w:pPr>
        <w:pStyle w:val="FootnoteText"/>
        <w:numPr>
          <w:ilvl w:val="0"/>
          <w:numId w:val="19"/>
        </w:numPr>
        <w:spacing w:line="360" w:lineRule="auto"/>
        <w:jc w:val="both"/>
        <w:rPr>
          <w:rFonts w:ascii="Times New Roman" w:hAnsi="Times New Roman" w:cs="Times New Roman"/>
          <w:sz w:val="24"/>
          <w:szCs w:val="24"/>
        </w:rPr>
      </w:pPr>
      <w:proofErr w:type="spellStart"/>
      <w:r w:rsidRPr="00A36067">
        <w:rPr>
          <w:rFonts w:ascii="Times New Roman" w:hAnsi="Times New Roman" w:cs="Times New Roman"/>
          <w:sz w:val="24"/>
          <w:szCs w:val="24"/>
        </w:rPr>
        <w:t>Čepaitienė</w:t>
      </w:r>
      <w:proofErr w:type="spellEnd"/>
      <w:r w:rsidRPr="00A36067">
        <w:rPr>
          <w:rFonts w:ascii="Times New Roman" w:hAnsi="Times New Roman" w:cs="Times New Roman"/>
          <w:sz w:val="24"/>
          <w:szCs w:val="24"/>
        </w:rPr>
        <w:t xml:space="preserve"> A., Įvadas į kasdienybės studijas: kasdienybė kaip kultūrą tvarkanti erdvė,  </w:t>
      </w:r>
      <w:r w:rsidRPr="00A36067">
        <w:rPr>
          <w:rFonts w:ascii="Times New Roman" w:hAnsi="Times New Roman" w:cs="Times New Roman"/>
          <w:bCs/>
          <w:i/>
          <w:sz w:val="24"/>
          <w:szCs w:val="24"/>
        </w:rPr>
        <w:t>Lietuvos etnologija: socialinės antropologijos ir etnologijos studijos</w:t>
      </w:r>
      <w:r w:rsidRPr="00A36067">
        <w:rPr>
          <w:rFonts w:ascii="Times New Roman" w:hAnsi="Times New Roman" w:cs="Times New Roman"/>
          <w:bCs/>
          <w:sz w:val="24"/>
          <w:szCs w:val="24"/>
        </w:rPr>
        <w:t>, 2005, 5(14), p.11-26</w:t>
      </w:r>
    </w:p>
    <w:p w:rsidR="00536E64" w:rsidRPr="00BD2715" w:rsidRDefault="00536E64" w:rsidP="00536E64">
      <w:pPr>
        <w:pStyle w:val="FootnoteText"/>
        <w:numPr>
          <w:ilvl w:val="0"/>
          <w:numId w:val="19"/>
        </w:numPr>
        <w:spacing w:line="360" w:lineRule="auto"/>
        <w:jc w:val="both"/>
        <w:rPr>
          <w:rFonts w:ascii="Times New Roman" w:hAnsi="Times New Roman" w:cs="Times New Roman"/>
          <w:sz w:val="24"/>
          <w:szCs w:val="24"/>
        </w:rPr>
      </w:pPr>
      <w:proofErr w:type="spellStart"/>
      <w:r w:rsidRPr="00BD2715">
        <w:rPr>
          <w:rFonts w:ascii="Times New Roman" w:hAnsi="Times New Roman" w:cs="Times New Roman"/>
          <w:sz w:val="24"/>
          <w:szCs w:val="24"/>
        </w:rPr>
        <w:t>Drėma</w:t>
      </w:r>
      <w:proofErr w:type="spellEnd"/>
      <w:r w:rsidRPr="00BD2715">
        <w:rPr>
          <w:rFonts w:ascii="Times New Roman" w:hAnsi="Times New Roman" w:cs="Times New Roman"/>
          <w:sz w:val="24"/>
          <w:szCs w:val="24"/>
        </w:rPr>
        <w:t xml:space="preserve"> V., </w:t>
      </w:r>
      <w:r w:rsidRPr="00BD2715">
        <w:rPr>
          <w:rFonts w:ascii="Times New Roman" w:hAnsi="Times New Roman" w:cs="Times New Roman"/>
          <w:i/>
          <w:sz w:val="24"/>
          <w:szCs w:val="24"/>
        </w:rPr>
        <w:t>Vilniaus Šv. Jono bažnyčia</w:t>
      </w:r>
      <w:r w:rsidRPr="00BD2715">
        <w:rPr>
          <w:rFonts w:ascii="Times New Roman" w:hAnsi="Times New Roman" w:cs="Times New Roman"/>
          <w:sz w:val="24"/>
          <w:szCs w:val="24"/>
        </w:rPr>
        <w:t>, Vilnius, 1997.</w:t>
      </w:r>
    </w:p>
    <w:p w:rsidR="00536E64" w:rsidRPr="00BD2715" w:rsidRDefault="00536E64" w:rsidP="00536E64">
      <w:pPr>
        <w:pStyle w:val="ListParagraph"/>
        <w:numPr>
          <w:ilvl w:val="0"/>
          <w:numId w:val="19"/>
        </w:numPr>
        <w:spacing w:after="0" w:line="360" w:lineRule="auto"/>
        <w:jc w:val="both"/>
        <w:rPr>
          <w:rFonts w:ascii="Times New Roman" w:hAnsi="Times New Roman" w:cs="Times New Roman"/>
          <w:sz w:val="24"/>
          <w:szCs w:val="24"/>
        </w:rPr>
      </w:pPr>
      <w:proofErr w:type="spellStart"/>
      <w:r w:rsidRPr="00BD2715">
        <w:rPr>
          <w:rFonts w:ascii="Times New Roman" w:hAnsi="Times New Roman" w:cs="Times New Roman"/>
          <w:sz w:val="24"/>
          <w:szCs w:val="24"/>
        </w:rPr>
        <w:t>Gaigalienė</w:t>
      </w:r>
      <w:proofErr w:type="spellEnd"/>
      <w:r w:rsidRPr="00BD2715">
        <w:rPr>
          <w:rFonts w:ascii="Times New Roman" w:hAnsi="Times New Roman" w:cs="Times New Roman"/>
          <w:sz w:val="24"/>
          <w:szCs w:val="24"/>
        </w:rPr>
        <w:t xml:space="preserve"> L., Vario kalėjai arba </w:t>
      </w:r>
      <w:proofErr w:type="spellStart"/>
      <w:r w:rsidRPr="00BD2715">
        <w:rPr>
          <w:rFonts w:ascii="Times New Roman" w:hAnsi="Times New Roman" w:cs="Times New Roman"/>
          <w:sz w:val="24"/>
          <w:szCs w:val="24"/>
        </w:rPr>
        <w:t>katiliai</w:t>
      </w:r>
      <w:proofErr w:type="spellEnd"/>
      <w:r w:rsidRPr="00BD2715">
        <w:rPr>
          <w:rFonts w:ascii="Times New Roman" w:hAnsi="Times New Roman" w:cs="Times New Roman"/>
          <w:sz w:val="24"/>
          <w:szCs w:val="24"/>
        </w:rPr>
        <w:t xml:space="preserve">, </w:t>
      </w:r>
      <w:r w:rsidRPr="00BD2715">
        <w:rPr>
          <w:rFonts w:ascii="Times New Roman" w:hAnsi="Times New Roman" w:cs="Times New Roman"/>
          <w:i/>
          <w:sz w:val="24"/>
          <w:szCs w:val="24"/>
        </w:rPr>
        <w:t>Kultūros barai</w:t>
      </w:r>
      <w:r>
        <w:rPr>
          <w:rFonts w:ascii="Times New Roman" w:hAnsi="Times New Roman" w:cs="Times New Roman"/>
          <w:sz w:val="24"/>
          <w:szCs w:val="24"/>
        </w:rPr>
        <w:t>, 1991, N</w:t>
      </w:r>
      <w:r w:rsidRPr="00BD2715">
        <w:rPr>
          <w:rFonts w:ascii="Times New Roman" w:hAnsi="Times New Roman" w:cs="Times New Roman"/>
          <w:sz w:val="24"/>
          <w:szCs w:val="24"/>
        </w:rPr>
        <w:t>r. 4, p. 72-73.</w:t>
      </w:r>
    </w:p>
    <w:p w:rsidR="00536E64" w:rsidRPr="00BD2715" w:rsidRDefault="00536E64" w:rsidP="00536E64">
      <w:pPr>
        <w:pStyle w:val="ListParagraph"/>
        <w:numPr>
          <w:ilvl w:val="0"/>
          <w:numId w:val="19"/>
        </w:numPr>
        <w:spacing w:after="0" w:line="360" w:lineRule="auto"/>
        <w:jc w:val="both"/>
        <w:rPr>
          <w:rFonts w:ascii="Times New Roman" w:hAnsi="Times New Roman" w:cs="Times New Roman"/>
          <w:sz w:val="24"/>
          <w:szCs w:val="24"/>
        </w:rPr>
      </w:pPr>
      <w:r w:rsidRPr="00BD2715">
        <w:rPr>
          <w:rFonts w:ascii="Times New Roman" w:hAnsi="Times New Roman" w:cs="Times New Roman"/>
          <w:sz w:val="24"/>
          <w:szCs w:val="24"/>
        </w:rPr>
        <w:t xml:space="preserve">Jovaiša L., Krikšto vardai XVII a. pirmos pusės Lietuvoje, </w:t>
      </w:r>
      <w:r w:rsidRPr="00BD2715">
        <w:rPr>
          <w:rFonts w:ascii="Times New Roman" w:hAnsi="Times New Roman" w:cs="Times New Roman"/>
          <w:i/>
          <w:sz w:val="24"/>
          <w:szCs w:val="24"/>
        </w:rPr>
        <w:t>Šventieji vyrai, šventosios moterys: šventųjų gerbimas LDK XV – XVII a</w:t>
      </w:r>
      <w:r w:rsidRPr="00BD2715">
        <w:rPr>
          <w:rFonts w:ascii="Times New Roman" w:hAnsi="Times New Roman" w:cs="Times New Roman"/>
          <w:sz w:val="24"/>
          <w:szCs w:val="24"/>
        </w:rPr>
        <w:t>., sudaryt. M. Paknys, Vilnius, 2005.</w:t>
      </w:r>
    </w:p>
    <w:p w:rsidR="00536E64" w:rsidRPr="00BD2715" w:rsidRDefault="00536E64" w:rsidP="00536E64">
      <w:pPr>
        <w:pStyle w:val="FootnoteText"/>
        <w:numPr>
          <w:ilvl w:val="0"/>
          <w:numId w:val="19"/>
        </w:numPr>
        <w:spacing w:line="360" w:lineRule="auto"/>
        <w:jc w:val="both"/>
        <w:rPr>
          <w:rFonts w:ascii="Times New Roman" w:hAnsi="Times New Roman" w:cs="Times New Roman"/>
          <w:sz w:val="24"/>
          <w:szCs w:val="24"/>
        </w:rPr>
      </w:pPr>
      <w:r w:rsidRPr="00BD2715">
        <w:rPr>
          <w:rFonts w:ascii="Times New Roman" w:hAnsi="Times New Roman" w:cs="Times New Roman"/>
          <w:sz w:val="24"/>
          <w:szCs w:val="24"/>
        </w:rPr>
        <w:t xml:space="preserve">Jurginis J., Merkys. V, </w:t>
      </w:r>
      <w:proofErr w:type="spellStart"/>
      <w:r w:rsidRPr="00BD2715">
        <w:rPr>
          <w:rFonts w:ascii="Times New Roman" w:hAnsi="Times New Roman" w:cs="Times New Roman"/>
          <w:sz w:val="24"/>
          <w:szCs w:val="24"/>
        </w:rPr>
        <w:t>Tautavičius</w:t>
      </w:r>
      <w:proofErr w:type="spellEnd"/>
      <w:r w:rsidRPr="00BD2715">
        <w:rPr>
          <w:rFonts w:ascii="Times New Roman" w:hAnsi="Times New Roman" w:cs="Times New Roman"/>
          <w:sz w:val="24"/>
          <w:szCs w:val="24"/>
        </w:rPr>
        <w:t xml:space="preserve"> A</w:t>
      </w:r>
      <w:r w:rsidRPr="00BD2715">
        <w:rPr>
          <w:rFonts w:ascii="Times New Roman" w:hAnsi="Times New Roman" w:cs="Times New Roman"/>
          <w:i/>
          <w:sz w:val="24"/>
          <w:szCs w:val="24"/>
        </w:rPr>
        <w:t>., Vilniaus miesto istorija nuo seniausių laikų iki Spalio revoliucijos,</w:t>
      </w:r>
      <w:r w:rsidRPr="00BD2715">
        <w:rPr>
          <w:rFonts w:ascii="Times New Roman" w:hAnsi="Times New Roman" w:cs="Times New Roman"/>
          <w:sz w:val="24"/>
          <w:szCs w:val="24"/>
        </w:rPr>
        <w:t xml:space="preserve"> Vilnius, 1968.</w:t>
      </w:r>
    </w:p>
    <w:p w:rsidR="00536E64" w:rsidRPr="00BD2715" w:rsidRDefault="00536E64" w:rsidP="00536E64">
      <w:pPr>
        <w:pStyle w:val="FootnoteText"/>
        <w:numPr>
          <w:ilvl w:val="0"/>
          <w:numId w:val="19"/>
        </w:numPr>
        <w:spacing w:line="360" w:lineRule="auto"/>
        <w:jc w:val="both"/>
        <w:rPr>
          <w:rFonts w:ascii="Times New Roman" w:hAnsi="Times New Roman" w:cs="Times New Roman"/>
          <w:sz w:val="24"/>
          <w:szCs w:val="24"/>
        </w:rPr>
      </w:pPr>
      <w:proofErr w:type="spellStart"/>
      <w:r w:rsidRPr="00BD2715">
        <w:rPr>
          <w:rFonts w:ascii="Times New Roman" w:hAnsi="Times New Roman" w:cs="Times New Roman"/>
          <w:sz w:val="24"/>
          <w:szCs w:val="24"/>
        </w:rPr>
        <w:t>Kaladžinskaitė</w:t>
      </w:r>
      <w:proofErr w:type="spellEnd"/>
      <w:r w:rsidRPr="00BD2715">
        <w:rPr>
          <w:rFonts w:ascii="Times New Roman" w:hAnsi="Times New Roman" w:cs="Times New Roman"/>
          <w:sz w:val="24"/>
          <w:szCs w:val="24"/>
        </w:rPr>
        <w:t xml:space="preserve"> – </w:t>
      </w:r>
      <w:proofErr w:type="spellStart"/>
      <w:r w:rsidRPr="00BD2715">
        <w:rPr>
          <w:rFonts w:ascii="Times New Roman" w:hAnsi="Times New Roman" w:cs="Times New Roman"/>
          <w:sz w:val="24"/>
          <w:szCs w:val="24"/>
        </w:rPr>
        <w:t>Vičkienė</w:t>
      </w:r>
      <w:proofErr w:type="spellEnd"/>
      <w:r w:rsidRPr="00BD2715">
        <w:rPr>
          <w:rFonts w:ascii="Times New Roman" w:hAnsi="Times New Roman" w:cs="Times New Roman"/>
          <w:sz w:val="24"/>
          <w:szCs w:val="24"/>
        </w:rPr>
        <w:t xml:space="preserve"> A., XVI–XVIII a. Vilniaus amatininkų  cechai ir jų altoriai, </w:t>
      </w:r>
      <w:r w:rsidRPr="00BD2715">
        <w:rPr>
          <w:rFonts w:ascii="Times New Roman" w:hAnsi="Times New Roman" w:cs="Times New Roman"/>
          <w:i/>
          <w:sz w:val="24"/>
          <w:szCs w:val="24"/>
        </w:rPr>
        <w:t>Lietuvių katalikų mokslo akademijos metraštis</w:t>
      </w:r>
      <w:r w:rsidRPr="00BD2715">
        <w:rPr>
          <w:rFonts w:ascii="Times New Roman" w:hAnsi="Times New Roman" w:cs="Times New Roman"/>
          <w:sz w:val="24"/>
          <w:szCs w:val="24"/>
        </w:rPr>
        <w:t>, Vilnius, 2004, p. 89-113.</w:t>
      </w:r>
    </w:p>
    <w:p w:rsidR="00536E64" w:rsidRPr="00BD2715" w:rsidRDefault="00536E64" w:rsidP="00536E64">
      <w:pPr>
        <w:pStyle w:val="FootnoteText"/>
        <w:numPr>
          <w:ilvl w:val="0"/>
          <w:numId w:val="19"/>
        </w:numPr>
        <w:spacing w:line="360" w:lineRule="auto"/>
        <w:jc w:val="both"/>
        <w:rPr>
          <w:rFonts w:ascii="Times New Roman" w:hAnsi="Times New Roman" w:cs="Times New Roman"/>
          <w:sz w:val="24"/>
          <w:szCs w:val="24"/>
        </w:rPr>
      </w:pPr>
      <w:r w:rsidRPr="00BD2715">
        <w:rPr>
          <w:rFonts w:ascii="Times New Roman" w:hAnsi="Times New Roman" w:cs="Times New Roman"/>
          <w:sz w:val="24"/>
          <w:szCs w:val="24"/>
        </w:rPr>
        <w:t xml:space="preserve">Kirkoras A. H., </w:t>
      </w:r>
      <w:proofErr w:type="spellStart"/>
      <w:r w:rsidRPr="00BD2715">
        <w:rPr>
          <w:rFonts w:ascii="Times New Roman" w:hAnsi="Times New Roman" w:cs="Times New Roman"/>
          <w:sz w:val="24"/>
          <w:szCs w:val="24"/>
        </w:rPr>
        <w:t>Ludność</w:t>
      </w:r>
      <w:proofErr w:type="spellEnd"/>
      <w:r w:rsidRPr="00BD2715">
        <w:rPr>
          <w:rFonts w:ascii="Times New Roman" w:hAnsi="Times New Roman" w:cs="Times New Roman"/>
          <w:sz w:val="24"/>
          <w:szCs w:val="24"/>
        </w:rPr>
        <w:t xml:space="preserve"> </w:t>
      </w:r>
      <w:proofErr w:type="spellStart"/>
      <w:r w:rsidRPr="00BD2715">
        <w:rPr>
          <w:rFonts w:ascii="Times New Roman" w:hAnsi="Times New Roman" w:cs="Times New Roman"/>
          <w:sz w:val="24"/>
          <w:szCs w:val="24"/>
        </w:rPr>
        <w:t>miasta</w:t>
      </w:r>
      <w:proofErr w:type="spellEnd"/>
      <w:r w:rsidRPr="00BD2715">
        <w:rPr>
          <w:rFonts w:ascii="Times New Roman" w:hAnsi="Times New Roman" w:cs="Times New Roman"/>
          <w:sz w:val="24"/>
          <w:szCs w:val="24"/>
        </w:rPr>
        <w:t xml:space="preserve"> </w:t>
      </w:r>
      <w:proofErr w:type="spellStart"/>
      <w:r w:rsidRPr="00BD2715">
        <w:rPr>
          <w:rFonts w:ascii="Times New Roman" w:hAnsi="Times New Roman" w:cs="Times New Roman"/>
          <w:sz w:val="24"/>
          <w:szCs w:val="24"/>
        </w:rPr>
        <w:t>Wilna</w:t>
      </w:r>
      <w:proofErr w:type="spellEnd"/>
      <w:r w:rsidRPr="00BD2715">
        <w:rPr>
          <w:rFonts w:ascii="Times New Roman" w:hAnsi="Times New Roman" w:cs="Times New Roman"/>
          <w:sz w:val="24"/>
          <w:szCs w:val="24"/>
        </w:rPr>
        <w:t xml:space="preserve">, </w:t>
      </w:r>
      <w:r w:rsidRPr="00BD2715">
        <w:rPr>
          <w:rFonts w:ascii="Times New Roman" w:hAnsi="Times New Roman" w:cs="Times New Roman"/>
          <w:i/>
          <w:sz w:val="24"/>
          <w:szCs w:val="24"/>
        </w:rPr>
        <w:t xml:space="preserve">Teka </w:t>
      </w:r>
      <w:proofErr w:type="spellStart"/>
      <w:r w:rsidRPr="00BD2715">
        <w:rPr>
          <w:rFonts w:ascii="Times New Roman" w:hAnsi="Times New Roman" w:cs="Times New Roman"/>
          <w:i/>
          <w:sz w:val="24"/>
          <w:szCs w:val="24"/>
        </w:rPr>
        <w:t>Wileńska</w:t>
      </w:r>
      <w:proofErr w:type="spellEnd"/>
      <w:r w:rsidRPr="00BD2715">
        <w:rPr>
          <w:rFonts w:ascii="Times New Roman" w:hAnsi="Times New Roman" w:cs="Times New Roman"/>
          <w:sz w:val="24"/>
          <w:szCs w:val="24"/>
        </w:rPr>
        <w:t xml:space="preserve">, 1858 m., </w:t>
      </w:r>
      <w:r>
        <w:rPr>
          <w:rFonts w:ascii="Times New Roman" w:hAnsi="Times New Roman" w:cs="Times New Roman"/>
          <w:sz w:val="24"/>
          <w:szCs w:val="24"/>
        </w:rPr>
        <w:t>N</w:t>
      </w:r>
      <w:r w:rsidRPr="00BD2715">
        <w:rPr>
          <w:rFonts w:ascii="Times New Roman" w:hAnsi="Times New Roman" w:cs="Times New Roman"/>
          <w:sz w:val="24"/>
          <w:szCs w:val="24"/>
        </w:rPr>
        <w:t xml:space="preserve">r. 3, p. 199-221, </w:t>
      </w:r>
      <w:hyperlink r:id="rId12" w:tgtFrame="_blank" w:history="1">
        <w:r w:rsidRPr="00BD2715">
          <w:rPr>
            <w:rStyle w:val="Hyperlink"/>
            <w:rFonts w:ascii="Times New Roman" w:hAnsi="Times New Roman" w:cs="Times New Roman"/>
            <w:color w:val="auto"/>
            <w:sz w:val="24"/>
            <w:szCs w:val="24"/>
          </w:rPr>
          <w:t>http://pbc.biaman.pl/dlibra/publication/10073?tab=1</w:t>
        </w:r>
      </w:hyperlink>
      <w:r w:rsidRPr="00BD2715">
        <w:rPr>
          <w:rFonts w:ascii="Times New Roman" w:hAnsi="Times New Roman" w:cs="Times New Roman"/>
          <w:sz w:val="24"/>
          <w:szCs w:val="24"/>
        </w:rPr>
        <w:t>,  [prieiga per internetą, žiūrėta 2012-04-16].</w:t>
      </w:r>
    </w:p>
    <w:p w:rsidR="00536E64" w:rsidRPr="00BD2715" w:rsidRDefault="00536E64" w:rsidP="00536E64">
      <w:pPr>
        <w:pStyle w:val="FootnoteText"/>
        <w:numPr>
          <w:ilvl w:val="0"/>
          <w:numId w:val="19"/>
        </w:numPr>
        <w:spacing w:line="360" w:lineRule="auto"/>
        <w:jc w:val="both"/>
        <w:rPr>
          <w:rFonts w:ascii="Times New Roman" w:hAnsi="Times New Roman" w:cs="Times New Roman"/>
          <w:sz w:val="24"/>
          <w:szCs w:val="24"/>
        </w:rPr>
      </w:pPr>
      <w:proofErr w:type="spellStart"/>
      <w:r w:rsidRPr="00BD2715">
        <w:rPr>
          <w:rFonts w:ascii="Times New Roman" w:hAnsi="Times New Roman" w:cs="Times New Roman"/>
          <w:sz w:val="24"/>
          <w:szCs w:val="24"/>
        </w:rPr>
        <w:t>Klimka</w:t>
      </w:r>
      <w:proofErr w:type="spellEnd"/>
      <w:r w:rsidRPr="00BD2715">
        <w:rPr>
          <w:rFonts w:ascii="Times New Roman" w:hAnsi="Times New Roman" w:cs="Times New Roman"/>
          <w:sz w:val="24"/>
          <w:szCs w:val="24"/>
        </w:rPr>
        <w:t xml:space="preserve"> L., Amatai gali ir privalo atgimti,  </w:t>
      </w:r>
      <w:r w:rsidRPr="00BD2715">
        <w:rPr>
          <w:rFonts w:ascii="Times New Roman" w:hAnsi="Times New Roman" w:cs="Times New Roman"/>
          <w:i/>
          <w:sz w:val="24"/>
          <w:szCs w:val="24"/>
        </w:rPr>
        <w:t>Diena</w:t>
      </w:r>
      <w:r>
        <w:rPr>
          <w:rFonts w:ascii="Times New Roman" w:hAnsi="Times New Roman" w:cs="Times New Roman"/>
          <w:sz w:val="24"/>
          <w:szCs w:val="24"/>
        </w:rPr>
        <w:t>, 1995 02 25, N</w:t>
      </w:r>
      <w:r w:rsidRPr="00BD2715">
        <w:rPr>
          <w:rFonts w:ascii="Times New Roman" w:hAnsi="Times New Roman" w:cs="Times New Roman"/>
          <w:sz w:val="24"/>
          <w:szCs w:val="24"/>
        </w:rPr>
        <w:t>r. 39 (168), p. 8.</w:t>
      </w:r>
    </w:p>
    <w:p w:rsidR="00536E64" w:rsidRPr="00BD2715" w:rsidRDefault="00536E64" w:rsidP="00536E64">
      <w:pPr>
        <w:pStyle w:val="FootnoteText"/>
        <w:numPr>
          <w:ilvl w:val="0"/>
          <w:numId w:val="19"/>
        </w:numPr>
        <w:spacing w:line="360" w:lineRule="auto"/>
        <w:jc w:val="both"/>
        <w:rPr>
          <w:rFonts w:ascii="Times New Roman" w:hAnsi="Times New Roman" w:cs="Times New Roman"/>
          <w:sz w:val="24"/>
          <w:szCs w:val="24"/>
        </w:rPr>
      </w:pPr>
      <w:proofErr w:type="spellStart"/>
      <w:r w:rsidRPr="00BD2715">
        <w:rPr>
          <w:rFonts w:ascii="Times New Roman" w:hAnsi="Times New Roman" w:cs="Times New Roman"/>
          <w:sz w:val="24"/>
          <w:szCs w:val="24"/>
        </w:rPr>
        <w:t>Klimka</w:t>
      </w:r>
      <w:proofErr w:type="spellEnd"/>
      <w:r w:rsidRPr="00BD2715">
        <w:rPr>
          <w:rFonts w:ascii="Times New Roman" w:hAnsi="Times New Roman" w:cs="Times New Roman"/>
          <w:sz w:val="24"/>
          <w:szCs w:val="24"/>
        </w:rPr>
        <w:t xml:space="preserve"> L., </w:t>
      </w:r>
      <w:r w:rsidRPr="00BD2715">
        <w:rPr>
          <w:rFonts w:ascii="Times New Roman" w:hAnsi="Times New Roman" w:cs="Times New Roman"/>
          <w:i/>
          <w:sz w:val="24"/>
          <w:szCs w:val="24"/>
        </w:rPr>
        <w:t>Lietuviškų švenčių rate</w:t>
      </w:r>
      <w:r w:rsidRPr="00BD2715">
        <w:rPr>
          <w:rFonts w:ascii="Times New Roman" w:hAnsi="Times New Roman" w:cs="Times New Roman"/>
          <w:sz w:val="24"/>
          <w:szCs w:val="24"/>
        </w:rPr>
        <w:t>, Vilnius, 2009.</w:t>
      </w:r>
    </w:p>
    <w:p w:rsidR="00536E64" w:rsidRPr="00BD2715" w:rsidRDefault="00536E64" w:rsidP="00536E64">
      <w:pPr>
        <w:pStyle w:val="FootnoteText"/>
        <w:numPr>
          <w:ilvl w:val="0"/>
          <w:numId w:val="19"/>
        </w:numPr>
        <w:spacing w:line="360" w:lineRule="auto"/>
        <w:jc w:val="both"/>
        <w:rPr>
          <w:rFonts w:ascii="Times New Roman" w:hAnsi="Times New Roman" w:cs="Times New Roman"/>
          <w:sz w:val="24"/>
          <w:szCs w:val="24"/>
        </w:rPr>
      </w:pPr>
      <w:r w:rsidRPr="00BD2715">
        <w:rPr>
          <w:rFonts w:ascii="Times New Roman" w:hAnsi="Times New Roman" w:cs="Times New Roman"/>
          <w:sz w:val="24"/>
          <w:szCs w:val="24"/>
        </w:rPr>
        <w:t xml:space="preserve">Laucevičius E., Vitkauskienė B. R., </w:t>
      </w:r>
      <w:r w:rsidRPr="00B7794E">
        <w:rPr>
          <w:rFonts w:ascii="Times New Roman" w:hAnsi="Times New Roman" w:cs="Times New Roman"/>
          <w:i/>
          <w:sz w:val="24"/>
          <w:szCs w:val="24"/>
        </w:rPr>
        <w:t>Lietuvos auksakalystė XV – XIX amžius</w:t>
      </w:r>
      <w:r w:rsidRPr="00BD2715">
        <w:rPr>
          <w:rFonts w:ascii="Times New Roman" w:hAnsi="Times New Roman" w:cs="Times New Roman"/>
          <w:sz w:val="24"/>
          <w:szCs w:val="24"/>
        </w:rPr>
        <w:t>, Vilnius, 2001</w:t>
      </w:r>
    </w:p>
    <w:p w:rsidR="00536E64" w:rsidRPr="00BD2715" w:rsidRDefault="00536E64" w:rsidP="00536E64">
      <w:pPr>
        <w:pStyle w:val="FootnoteText"/>
        <w:numPr>
          <w:ilvl w:val="0"/>
          <w:numId w:val="19"/>
        </w:numPr>
        <w:spacing w:line="360" w:lineRule="auto"/>
        <w:jc w:val="both"/>
        <w:rPr>
          <w:rFonts w:ascii="Times New Roman" w:hAnsi="Times New Roman" w:cs="Times New Roman"/>
          <w:sz w:val="24"/>
          <w:szCs w:val="24"/>
        </w:rPr>
      </w:pPr>
      <w:r w:rsidRPr="00BD2715">
        <w:rPr>
          <w:rFonts w:ascii="Times New Roman" w:hAnsi="Times New Roman" w:cs="Times New Roman"/>
          <w:sz w:val="24"/>
          <w:szCs w:val="24"/>
        </w:rPr>
        <w:lastRenderedPageBreak/>
        <w:t xml:space="preserve">Mažeikienė O., Staliai, </w:t>
      </w:r>
      <w:r w:rsidRPr="00BD2715">
        <w:rPr>
          <w:rFonts w:ascii="Times New Roman" w:hAnsi="Times New Roman" w:cs="Times New Roman"/>
          <w:i/>
          <w:sz w:val="24"/>
          <w:szCs w:val="24"/>
        </w:rPr>
        <w:t>Kultūros barai,</w:t>
      </w:r>
      <w:r>
        <w:rPr>
          <w:rFonts w:ascii="Times New Roman" w:hAnsi="Times New Roman" w:cs="Times New Roman"/>
          <w:sz w:val="24"/>
          <w:szCs w:val="24"/>
        </w:rPr>
        <w:t xml:space="preserve"> 1991, N</w:t>
      </w:r>
      <w:r w:rsidRPr="00BD2715">
        <w:rPr>
          <w:rFonts w:ascii="Times New Roman" w:hAnsi="Times New Roman" w:cs="Times New Roman"/>
          <w:sz w:val="24"/>
          <w:szCs w:val="24"/>
        </w:rPr>
        <w:t>r. 12, p. 60-62</w:t>
      </w:r>
    </w:p>
    <w:p w:rsidR="00536E64" w:rsidRPr="00BD2715" w:rsidRDefault="00536E64" w:rsidP="00536E64">
      <w:pPr>
        <w:pStyle w:val="ListParagraph"/>
        <w:numPr>
          <w:ilvl w:val="0"/>
          <w:numId w:val="19"/>
        </w:numPr>
        <w:spacing w:after="0" w:line="360" w:lineRule="auto"/>
        <w:jc w:val="both"/>
        <w:rPr>
          <w:rFonts w:ascii="Times New Roman" w:hAnsi="Times New Roman" w:cs="Times New Roman"/>
          <w:sz w:val="24"/>
          <w:szCs w:val="24"/>
        </w:rPr>
      </w:pPr>
      <w:r w:rsidRPr="00BD2715">
        <w:rPr>
          <w:rFonts w:ascii="Times New Roman" w:hAnsi="Times New Roman" w:cs="Times New Roman"/>
          <w:sz w:val="24"/>
          <w:szCs w:val="24"/>
        </w:rPr>
        <w:t xml:space="preserve">Merkys V., Vilniaus cechų amatininkų skaičius ir jų kilmė 1795 – 1893 metais, </w:t>
      </w:r>
      <w:r w:rsidRPr="00BD2715">
        <w:rPr>
          <w:rFonts w:ascii="Times New Roman" w:hAnsi="Times New Roman" w:cs="Times New Roman"/>
          <w:i/>
          <w:sz w:val="24"/>
          <w:szCs w:val="24"/>
        </w:rPr>
        <w:t>LTSR MA darbai, serija A</w:t>
      </w:r>
      <w:r w:rsidRPr="00BD2715">
        <w:rPr>
          <w:rFonts w:ascii="Times New Roman" w:hAnsi="Times New Roman" w:cs="Times New Roman"/>
          <w:sz w:val="24"/>
          <w:szCs w:val="24"/>
        </w:rPr>
        <w:t>, 1961, t. 2, p. 145 – 167.</w:t>
      </w:r>
    </w:p>
    <w:p w:rsidR="00536E64" w:rsidRDefault="00536E64" w:rsidP="00536E64">
      <w:pPr>
        <w:pStyle w:val="FootnoteText"/>
        <w:numPr>
          <w:ilvl w:val="0"/>
          <w:numId w:val="19"/>
        </w:numPr>
        <w:spacing w:line="360" w:lineRule="auto"/>
        <w:jc w:val="both"/>
        <w:rPr>
          <w:rFonts w:ascii="Times New Roman" w:hAnsi="Times New Roman" w:cs="Times New Roman"/>
          <w:sz w:val="24"/>
          <w:szCs w:val="24"/>
        </w:rPr>
      </w:pPr>
      <w:r w:rsidRPr="00BD2715">
        <w:rPr>
          <w:rFonts w:ascii="Times New Roman" w:hAnsi="Times New Roman" w:cs="Times New Roman"/>
          <w:sz w:val="24"/>
          <w:szCs w:val="24"/>
        </w:rPr>
        <w:t xml:space="preserve">Merkys V., Vilniaus amatininkų cechai ir stambusis kapitalas XIX a., </w:t>
      </w:r>
      <w:r w:rsidRPr="00BD2715">
        <w:rPr>
          <w:rFonts w:ascii="Times New Roman" w:hAnsi="Times New Roman" w:cs="Times New Roman"/>
          <w:i/>
          <w:sz w:val="24"/>
          <w:szCs w:val="24"/>
        </w:rPr>
        <w:t>LTSR MA darbai, serija A</w:t>
      </w:r>
      <w:r w:rsidRPr="00BD2715">
        <w:rPr>
          <w:rFonts w:ascii="Times New Roman" w:hAnsi="Times New Roman" w:cs="Times New Roman"/>
          <w:sz w:val="24"/>
          <w:szCs w:val="24"/>
        </w:rPr>
        <w:t>, 1962, t. 2, p. 115-130.</w:t>
      </w:r>
    </w:p>
    <w:p w:rsidR="00506513" w:rsidRPr="00BB241A" w:rsidRDefault="00506513" w:rsidP="00536E64">
      <w:pPr>
        <w:pStyle w:val="FootnoteText"/>
        <w:numPr>
          <w:ilvl w:val="0"/>
          <w:numId w:val="19"/>
        </w:numPr>
        <w:spacing w:line="360" w:lineRule="auto"/>
        <w:jc w:val="both"/>
        <w:rPr>
          <w:rFonts w:ascii="Times New Roman" w:hAnsi="Times New Roman" w:cs="Times New Roman"/>
          <w:sz w:val="24"/>
          <w:szCs w:val="24"/>
        </w:rPr>
      </w:pPr>
      <w:proofErr w:type="spellStart"/>
      <w:r w:rsidRPr="00BB241A">
        <w:rPr>
          <w:rFonts w:ascii="Times New Roman" w:hAnsi="Times New Roman" w:cs="Times New Roman"/>
          <w:sz w:val="24"/>
          <w:szCs w:val="24"/>
        </w:rPr>
        <w:t>Praspaliauskienė</w:t>
      </w:r>
      <w:proofErr w:type="spellEnd"/>
      <w:r w:rsidRPr="00BB241A">
        <w:rPr>
          <w:rFonts w:ascii="Times New Roman" w:hAnsi="Times New Roman" w:cs="Times New Roman"/>
          <w:sz w:val="24"/>
          <w:szCs w:val="24"/>
        </w:rPr>
        <w:t xml:space="preserve"> R., </w:t>
      </w:r>
      <w:r w:rsidRPr="00BB241A">
        <w:rPr>
          <w:rFonts w:ascii="Times New Roman" w:hAnsi="Times New Roman" w:cs="Times New Roman"/>
          <w:i/>
          <w:sz w:val="24"/>
          <w:szCs w:val="24"/>
        </w:rPr>
        <w:t>Nereikalingi ir pavojingi: XVIII a. pabaigos – XIX a. pirmos pusės elgetos valkatos ir plėšikai Lietuvoje</w:t>
      </w:r>
      <w:r w:rsidRPr="00BB241A">
        <w:rPr>
          <w:rFonts w:ascii="Times New Roman" w:hAnsi="Times New Roman" w:cs="Times New Roman"/>
          <w:sz w:val="24"/>
          <w:szCs w:val="24"/>
        </w:rPr>
        <w:t xml:space="preserve">, </w:t>
      </w:r>
      <w:r w:rsidR="00B7794E">
        <w:rPr>
          <w:rFonts w:ascii="Times New Roman" w:hAnsi="Times New Roman" w:cs="Times New Roman"/>
          <w:sz w:val="24"/>
          <w:szCs w:val="24"/>
        </w:rPr>
        <w:t xml:space="preserve">Vilnius, </w:t>
      </w:r>
      <w:r w:rsidRPr="00BB241A">
        <w:rPr>
          <w:rFonts w:ascii="Times New Roman" w:hAnsi="Times New Roman" w:cs="Times New Roman"/>
          <w:sz w:val="24"/>
          <w:szCs w:val="24"/>
        </w:rPr>
        <w:t>2000.</w:t>
      </w:r>
    </w:p>
    <w:p w:rsidR="00506513" w:rsidRPr="00BB241A" w:rsidRDefault="00506513" w:rsidP="00506513">
      <w:pPr>
        <w:pStyle w:val="FootnoteText"/>
        <w:numPr>
          <w:ilvl w:val="0"/>
          <w:numId w:val="19"/>
        </w:numPr>
        <w:spacing w:line="360" w:lineRule="auto"/>
        <w:jc w:val="both"/>
        <w:rPr>
          <w:rFonts w:ascii="Times New Roman" w:hAnsi="Times New Roman" w:cs="Times New Roman"/>
          <w:sz w:val="24"/>
          <w:szCs w:val="24"/>
        </w:rPr>
      </w:pPr>
      <w:proofErr w:type="spellStart"/>
      <w:r w:rsidRPr="00BB241A">
        <w:rPr>
          <w:rFonts w:ascii="Times New Roman" w:hAnsi="Times New Roman" w:cs="Times New Roman"/>
          <w:sz w:val="24"/>
          <w:szCs w:val="24"/>
        </w:rPr>
        <w:t>Pugačiauskas</w:t>
      </w:r>
      <w:proofErr w:type="spellEnd"/>
      <w:r w:rsidRPr="00BB241A">
        <w:rPr>
          <w:rFonts w:ascii="Times New Roman" w:hAnsi="Times New Roman" w:cs="Times New Roman"/>
          <w:sz w:val="24"/>
          <w:szCs w:val="24"/>
        </w:rPr>
        <w:t xml:space="preserve"> V., </w:t>
      </w:r>
      <w:r w:rsidRPr="00BB241A">
        <w:rPr>
          <w:rFonts w:ascii="Times New Roman" w:hAnsi="Times New Roman" w:cs="Times New Roman"/>
          <w:i/>
          <w:sz w:val="24"/>
          <w:szCs w:val="24"/>
        </w:rPr>
        <w:t>Napoleonas ir Vilnius: karinio gyvenimo kasdienybės bruožai</w:t>
      </w:r>
      <w:r w:rsidRPr="00BB241A">
        <w:rPr>
          <w:rFonts w:ascii="Times New Roman" w:hAnsi="Times New Roman" w:cs="Times New Roman"/>
          <w:sz w:val="24"/>
          <w:szCs w:val="24"/>
        </w:rPr>
        <w:t>, Vilnius, 2004</w:t>
      </w:r>
      <w:r w:rsidRPr="00BB241A">
        <w:rPr>
          <w:rFonts w:ascii="Times New Roman" w:hAnsi="Times New Roman" w:cs="Times New Roman"/>
        </w:rPr>
        <w:t>.</w:t>
      </w:r>
    </w:p>
    <w:p w:rsidR="00536E64" w:rsidRPr="00BB241A" w:rsidRDefault="00536E64" w:rsidP="00536E64">
      <w:pPr>
        <w:pStyle w:val="FootnoteText"/>
        <w:numPr>
          <w:ilvl w:val="0"/>
          <w:numId w:val="19"/>
        </w:numPr>
        <w:spacing w:line="360" w:lineRule="auto"/>
        <w:jc w:val="both"/>
        <w:rPr>
          <w:rFonts w:ascii="Times New Roman" w:hAnsi="Times New Roman" w:cs="Times New Roman"/>
          <w:sz w:val="24"/>
          <w:szCs w:val="24"/>
        </w:rPr>
      </w:pPr>
      <w:proofErr w:type="spellStart"/>
      <w:r w:rsidRPr="00BB241A">
        <w:rPr>
          <w:rFonts w:ascii="Times New Roman" w:hAnsi="Times New Roman" w:cs="Times New Roman"/>
          <w:sz w:val="24"/>
          <w:szCs w:val="24"/>
        </w:rPr>
        <w:t>Pugačiauskas</w:t>
      </w:r>
      <w:proofErr w:type="spellEnd"/>
      <w:r w:rsidRPr="00BB241A">
        <w:rPr>
          <w:rFonts w:ascii="Times New Roman" w:hAnsi="Times New Roman" w:cs="Times New Roman"/>
          <w:sz w:val="24"/>
          <w:szCs w:val="24"/>
        </w:rPr>
        <w:t xml:space="preserve"> V., Vilniaus mėsininkų cechas XIX a. pirmoje pusėje, </w:t>
      </w:r>
      <w:r w:rsidRPr="00BB241A">
        <w:rPr>
          <w:rFonts w:ascii="Times New Roman" w:hAnsi="Times New Roman" w:cs="Times New Roman"/>
          <w:i/>
          <w:sz w:val="24"/>
          <w:szCs w:val="24"/>
        </w:rPr>
        <w:t xml:space="preserve">Lietuvos istorijos metraštis. 2005 metai, </w:t>
      </w:r>
      <w:r w:rsidRPr="00B7794E">
        <w:rPr>
          <w:rFonts w:ascii="Times New Roman" w:hAnsi="Times New Roman" w:cs="Times New Roman"/>
          <w:sz w:val="24"/>
          <w:szCs w:val="24"/>
        </w:rPr>
        <w:t>2.,</w:t>
      </w:r>
      <w:r w:rsidRPr="00BB241A">
        <w:rPr>
          <w:rFonts w:ascii="Times New Roman" w:hAnsi="Times New Roman" w:cs="Times New Roman"/>
          <w:sz w:val="24"/>
          <w:szCs w:val="24"/>
        </w:rPr>
        <w:t xml:space="preserve"> Vilnius, 2006,  p. 69-92.</w:t>
      </w:r>
    </w:p>
    <w:p w:rsidR="00536E64" w:rsidRPr="00BB241A" w:rsidRDefault="00536E64" w:rsidP="00536E64">
      <w:pPr>
        <w:pStyle w:val="FootnoteText"/>
        <w:numPr>
          <w:ilvl w:val="0"/>
          <w:numId w:val="19"/>
        </w:numPr>
        <w:spacing w:line="360" w:lineRule="auto"/>
        <w:jc w:val="both"/>
        <w:rPr>
          <w:rFonts w:ascii="Times New Roman" w:hAnsi="Times New Roman" w:cs="Times New Roman"/>
          <w:sz w:val="24"/>
          <w:szCs w:val="24"/>
        </w:rPr>
      </w:pPr>
      <w:proofErr w:type="spellStart"/>
      <w:r w:rsidRPr="00BB241A">
        <w:rPr>
          <w:rFonts w:ascii="Times New Roman" w:hAnsi="Times New Roman" w:cs="Times New Roman"/>
          <w:sz w:val="24"/>
          <w:szCs w:val="24"/>
        </w:rPr>
        <w:t>Pugačiauskas</w:t>
      </w:r>
      <w:proofErr w:type="spellEnd"/>
      <w:r w:rsidRPr="00BB241A">
        <w:rPr>
          <w:rFonts w:ascii="Times New Roman" w:hAnsi="Times New Roman" w:cs="Times New Roman"/>
          <w:sz w:val="24"/>
          <w:szCs w:val="24"/>
        </w:rPr>
        <w:t xml:space="preserve"> V., Vilniaus turgavietės ir mugė 1795 – 1830 metais: lokalizacija, specializacija, organizacija, prekės ir kainos, </w:t>
      </w:r>
      <w:r w:rsidRPr="00BB241A">
        <w:rPr>
          <w:rFonts w:ascii="Times New Roman" w:hAnsi="Times New Roman" w:cs="Times New Roman"/>
          <w:i/>
          <w:sz w:val="24"/>
          <w:szCs w:val="24"/>
        </w:rPr>
        <w:t>Vilniaus istorijos metraštis</w:t>
      </w:r>
      <w:r w:rsidRPr="00BB241A">
        <w:rPr>
          <w:rFonts w:ascii="Times New Roman" w:hAnsi="Times New Roman" w:cs="Times New Roman"/>
          <w:sz w:val="24"/>
          <w:szCs w:val="24"/>
        </w:rPr>
        <w:t>, Vilnius, 2007, p. 67-76.</w:t>
      </w:r>
    </w:p>
    <w:p w:rsidR="00536E64" w:rsidRPr="00BB241A" w:rsidRDefault="00536E64" w:rsidP="00536E64">
      <w:pPr>
        <w:pStyle w:val="FootnoteText"/>
        <w:numPr>
          <w:ilvl w:val="0"/>
          <w:numId w:val="19"/>
        </w:numPr>
        <w:spacing w:line="360" w:lineRule="auto"/>
        <w:jc w:val="both"/>
        <w:rPr>
          <w:rFonts w:ascii="Times New Roman" w:hAnsi="Times New Roman" w:cs="Times New Roman"/>
          <w:sz w:val="24"/>
          <w:szCs w:val="24"/>
        </w:rPr>
      </w:pPr>
      <w:proofErr w:type="spellStart"/>
      <w:r w:rsidRPr="00BB241A">
        <w:rPr>
          <w:rFonts w:ascii="Times New Roman" w:hAnsi="Times New Roman" w:cs="Times New Roman"/>
          <w:sz w:val="24"/>
          <w:szCs w:val="24"/>
        </w:rPr>
        <w:t>Pugačiauskas</w:t>
      </w:r>
      <w:proofErr w:type="spellEnd"/>
      <w:r w:rsidRPr="00BB241A">
        <w:rPr>
          <w:rFonts w:ascii="Times New Roman" w:hAnsi="Times New Roman" w:cs="Times New Roman"/>
          <w:sz w:val="24"/>
          <w:szCs w:val="24"/>
        </w:rPr>
        <w:t xml:space="preserve"> V., Vilniaus „krikščionių“ medžio apdirbimo cechai XIX a. I pusėje: organizacinė struktūra, gamybos pobūdis, kolektyvinė biografija</w:t>
      </w:r>
      <w:r w:rsidRPr="00BB241A">
        <w:rPr>
          <w:rFonts w:ascii="Times New Roman" w:hAnsi="Times New Roman" w:cs="Times New Roman"/>
          <w:i/>
          <w:sz w:val="24"/>
          <w:szCs w:val="24"/>
        </w:rPr>
        <w:t xml:space="preserve">, </w:t>
      </w:r>
      <w:proofErr w:type="spellStart"/>
      <w:r w:rsidRPr="00BB241A">
        <w:rPr>
          <w:rFonts w:ascii="Times New Roman" w:hAnsi="Times New Roman" w:cs="Times New Roman"/>
          <w:i/>
          <w:sz w:val="24"/>
          <w:szCs w:val="24"/>
        </w:rPr>
        <w:t>Lituanistica</w:t>
      </w:r>
      <w:proofErr w:type="spellEnd"/>
      <w:r w:rsidRPr="00BB241A">
        <w:rPr>
          <w:rFonts w:ascii="Times New Roman" w:hAnsi="Times New Roman" w:cs="Times New Roman"/>
          <w:sz w:val="24"/>
          <w:szCs w:val="24"/>
        </w:rPr>
        <w:t>, 2008, t. 54 Nr. 3(75), p. 12-23.</w:t>
      </w:r>
    </w:p>
    <w:p w:rsidR="00536E64" w:rsidRPr="00BB241A" w:rsidRDefault="00536E64" w:rsidP="00536E64">
      <w:pPr>
        <w:pStyle w:val="ListParagraph"/>
        <w:numPr>
          <w:ilvl w:val="0"/>
          <w:numId w:val="19"/>
        </w:numPr>
        <w:spacing w:after="0" w:line="360" w:lineRule="auto"/>
        <w:jc w:val="both"/>
        <w:rPr>
          <w:rFonts w:ascii="Times New Roman" w:hAnsi="Times New Roman" w:cs="Times New Roman"/>
          <w:sz w:val="24"/>
          <w:szCs w:val="24"/>
        </w:rPr>
      </w:pPr>
      <w:r w:rsidRPr="00BB241A">
        <w:rPr>
          <w:rFonts w:ascii="Times New Roman" w:hAnsi="Times New Roman" w:cs="Times New Roman"/>
          <w:sz w:val="24"/>
          <w:szCs w:val="24"/>
        </w:rPr>
        <w:t xml:space="preserve">Samalavičius S., Vilniaus </w:t>
      </w:r>
      <w:proofErr w:type="spellStart"/>
      <w:r w:rsidRPr="00BB241A">
        <w:rPr>
          <w:rFonts w:ascii="Times New Roman" w:hAnsi="Times New Roman" w:cs="Times New Roman"/>
          <w:sz w:val="24"/>
          <w:szCs w:val="24"/>
        </w:rPr>
        <w:t>žuvininkų</w:t>
      </w:r>
      <w:proofErr w:type="spellEnd"/>
      <w:r w:rsidRPr="00BB241A">
        <w:rPr>
          <w:rFonts w:ascii="Times New Roman" w:hAnsi="Times New Roman" w:cs="Times New Roman"/>
          <w:sz w:val="24"/>
          <w:szCs w:val="24"/>
        </w:rPr>
        <w:t xml:space="preserve"> cechas, </w:t>
      </w:r>
      <w:r w:rsidRPr="00BB241A">
        <w:rPr>
          <w:rFonts w:ascii="Times New Roman" w:hAnsi="Times New Roman" w:cs="Times New Roman"/>
          <w:i/>
          <w:sz w:val="24"/>
          <w:szCs w:val="24"/>
        </w:rPr>
        <w:t>Mokslas ir gyvenimas</w:t>
      </w:r>
      <w:r w:rsidRPr="00BB241A">
        <w:rPr>
          <w:rFonts w:ascii="Times New Roman" w:hAnsi="Times New Roman" w:cs="Times New Roman"/>
          <w:sz w:val="24"/>
          <w:szCs w:val="24"/>
        </w:rPr>
        <w:t>, 1964, Nr. 4, p. 32-33.</w:t>
      </w:r>
    </w:p>
    <w:p w:rsidR="005C60A2" w:rsidRPr="00BB241A" w:rsidRDefault="005C60A2" w:rsidP="00536E64">
      <w:pPr>
        <w:pStyle w:val="ListParagraph"/>
        <w:numPr>
          <w:ilvl w:val="0"/>
          <w:numId w:val="19"/>
        </w:numPr>
        <w:spacing w:after="0" w:line="360" w:lineRule="auto"/>
        <w:jc w:val="both"/>
        <w:rPr>
          <w:rFonts w:ascii="Times New Roman" w:hAnsi="Times New Roman" w:cs="Times New Roman"/>
          <w:sz w:val="24"/>
          <w:szCs w:val="24"/>
        </w:rPr>
      </w:pPr>
      <w:r w:rsidRPr="00BB241A">
        <w:rPr>
          <w:rFonts w:ascii="Times New Roman" w:hAnsi="Times New Roman" w:cs="Times New Roman"/>
        </w:rPr>
        <w:t xml:space="preserve">Trimonienė R.R., </w:t>
      </w:r>
      <w:r w:rsidRPr="00BB241A">
        <w:rPr>
          <w:rFonts w:ascii="Times New Roman" w:hAnsi="Times New Roman" w:cs="Times New Roman"/>
          <w:i/>
        </w:rPr>
        <w:t>Mikroistorija</w:t>
      </w:r>
      <w:r w:rsidRPr="00BB241A">
        <w:rPr>
          <w:rFonts w:ascii="Times New Roman" w:hAnsi="Times New Roman" w:cs="Times New Roman"/>
        </w:rPr>
        <w:t>, Šiauliai, 2008.</w:t>
      </w:r>
    </w:p>
    <w:p w:rsidR="00536E64" w:rsidRPr="00BD2715" w:rsidRDefault="00536E64" w:rsidP="00536E64">
      <w:pPr>
        <w:spacing w:after="0" w:line="360" w:lineRule="auto"/>
        <w:jc w:val="both"/>
        <w:rPr>
          <w:rFonts w:ascii="Times New Roman" w:hAnsi="Times New Roman" w:cs="Times New Roman"/>
          <w:sz w:val="24"/>
          <w:szCs w:val="24"/>
        </w:rPr>
      </w:pPr>
    </w:p>
    <w:p w:rsidR="00A636B7" w:rsidRDefault="00A636B7">
      <w:pPr>
        <w:rPr>
          <w:rFonts w:asciiTheme="majorHAnsi" w:eastAsiaTheme="majorEastAsia" w:hAnsiTheme="majorHAnsi" w:cstheme="majorBidi"/>
          <w:color w:val="000000" w:themeColor="text1"/>
          <w:sz w:val="28"/>
          <w:szCs w:val="28"/>
        </w:rPr>
      </w:pPr>
      <w:r>
        <w:rPr>
          <w:rFonts w:asciiTheme="majorHAnsi" w:eastAsiaTheme="majorEastAsia" w:hAnsiTheme="majorHAnsi" w:cstheme="majorBidi"/>
          <w:color w:val="000000" w:themeColor="text1"/>
          <w:sz w:val="28"/>
          <w:szCs w:val="28"/>
        </w:rPr>
        <w:br w:type="page"/>
      </w:r>
    </w:p>
    <w:p w:rsidR="00A636B7" w:rsidRDefault="00FF6AC1" w:rsidP="00CC195A">
      <w:pPr>
        <w:pStyle w:val="Heading1"/>
        <w:jc w:val="center"/>
        <w:rPr>
          <w:rFonts w:ascii="Times New Roman" w:hAnsi="Times New Roman" w:cs="Times New Roman"/>
          <w:color w:val="auto"/>
        </w:rPr>
      </w:pPr>
      <w:bookmarkStart w:id="83" w:name="_Toc357963082"/>
      <w:bookmarkStart w:id="84" w:name="_Toc357963249"/>
      <w:bookmarkStart w:id="85" w:name="_Toc358013681"/>
      <w:r w:rsidRPr="00FF6AC1">
        <w:rPr>
          <w:rFonts w:ascii="Times New Roman" w:hAnsi="Times New Roman" w:cs="Times New Roman"/>
          <w:color w:val="auto"/>
        </w:rPr>
        <w:lastRenderedPageBreak/>
        <w:t>SANTRAUKA</w:t>
      </w:r>
      <w:bookmarkEnd w:id="83"/>
      <w:bookmarkEnd w:id="84"/>
      <w:bookmarkEnd w:id="85"/>
    </w:p>
    <w:p w:rsidR="001E1E28" w:rsidRPr="001E1E28" w:rsidRDefault="001E1E28" w:rsidP="001E1E28"/>
    <w:p w:rsidR="00A636B7" w:rsidRDefault="00A636B7" w:rsidP="00A636B7">
      <w:pPr>
        <w:spacing w:after="0" w:line="360" w:lineRule="auto"/>
        <w:ind w:firstLine="1298"/>
        <w:jc w:val="both"/>
        <w:rPr>
          <w:rFonts w:ascii="Times New Roman" w:hAnsi="Times New Roman" w:cs="Times New Roman"/>
          <w:color w:val="000000" w:themeColor="text1"/>
          <w:sz w:val="24"/>
          <w:szCs w:val="24"/>
        </w:rPr>
      </w:pPr>
      <w:r w:rsidRPr="003F19A5">
        <w:rPr>
          <w:rFonts w:ascii="Times New Roman" w:hAnsi="Times New Roman" w:cs="Times New Roman"/>
          <w:sz w:val="24"/>
          <w:szCs w:val="24"/>
        </w:rPr>
        <w:t>Bakalauro darbo tikslas –</w:t>
      </w:r>
      <w:r w:rsidRPr="003F19A5">
        <w:rPr>
          <w:rFonts w:ascii="Times New Roman" w:hAnsi="Times New Roman" w:cs="Times New Roman"/>
          <w:color w:val="000000" w:themeColor="text1"/>
          <w:sz w:val="24"/>
          <w:szCs w:val="24"/>
        </w:rPr>
        <w:t xml:space="preserve"> išanalizuoti Vilniaus amatininkų kasdieninį gyvenimą XIX a. pirmoje pusėje. Darbe analizuojami cechų organizacijos ypatumai, amatininkų socialinis statusas ir visuomeninė veikla, karjeros siekimas, religinis gyvenimas, veikla švenčių it turgų metu, šeimyninis gyvenimas bei nusikalstama veikla. </w:t>
      </w:r>
    </w:p>
    <w:p w:rsidR="00A636B7" w:rsidRPr="003F19A5" w:rsidRDefault="00A636B7" w:rsidP="00A636B7">
      <w:pPr>
        <w:spacing w:after="0" w:line="360" w:lineRule="auto"/>
        <w:ind w:firstLine="1298"/>
        <w:jc w:val="both"/>
        <w:rPr>
          <w:rFonts w:ascii="Times New Roman" w:hAnsi="Times New Roman" w:cs="Times New Roman"/>
          <w:color w:val="000000" w:themeColor="text1"/>
          <w:sz w:val="24"/>
          <w:szCs w:val="24"/>
        </w:rPr>
      </w:pPr>
      <w:r w:rsidRPr="003F19A5">
        <w:rPr>
          <w:rFonts w:ascii="Times New Roman" w:hAnsi="Times New Roman" w:cs="Times New Roman"/>
          <w:color w:val="000000" w:themeColor="text1"/>
          <w:sz w:val="24"/>
          <w:szCs w:val="24"/>
        </w:rPr>
        <w:t>XIX a. pradžioje cechai pamažu ima nykti</w:t>
      </w:r>
      <w:r>
        <w:rPr>
          <w:rFonts w:ascii="Times New Roman" w:hAnsi="Times New Roman" w:cs="Times New Roman"/>
          <w:color w:val="000000" w:themeColor="text1"/>
          <w:sz w:val="24"/>
          <w:szCs w:val="24"/>
        </w:rPr>
        <w:t>,</w:t>
      </w:r>
      <w:r w:rsidRPr="003F19A5">
        <w:rPr>
          <w:rFonts w:ascii="Times New Roman" w:hAnsi="Times New Roman" w:cs="Times New Roman"/>
          <w:color w:val="000000" w:themeColor="text1"/>
          <w:sz w:val="24"/>
          <w:szCs w:val="24"/>
        </w:rPr>
        <w:t xml:space="preserve"> atsiradus naujai konkurencinei jėgai – </w:t>
      </w:r>
      <w:r w:rsidR="00946458">
        <w:rPr>
          <w:rFonts w:ascii="Times New Roman" w:hAnsi="Times New Roman" w:cs="Times New Roman"/>
          <w:color w:val="000000" w:themeColor="text1"/>
          <w:sz w:val="24"/>
          <w:szCs w:val="24"/>
        </w:rPr>
        <w:t>fabrikams</w:t>
      </w:r>
      <w:r w:rsidRPr="003F19A5">
        <w:rPr>
          <w:rFonts w:ascii="Times New Roman" w:hAnsi="Times New Roman" w:cs="Times New Roman"/>
          <w:color w:val="000000" w:themeColor="text1"/>
          <w:sz w:val="24"/>
          <w:szCs w:val="24"/>
        </w:rPr>
        <w:t>. Amatininkai tarpusavyje skyrėsi savo finansine padėtimi. Dalis amatininkų buvo visuomenėje gerai žinomi ir gerbiami asmenys. Cechų or</w:t>
      </w:r>
      <w:r>
        <w:rPr>
          <w:rFonts w:ascii="Times New Roman" w:hAnsi="Times New Roman" w:cs="Times New Roman"/>
          <w:color w:val="000000" w:themeColor="text1"/>
          <w:sz w:val="24"/>
          <w:szCs w:val="24"/>
        </w:rPr>
        <w:t>ganizacijos nariai buvo gana</w:t>
      </w:r>
      <w:r w:rsidRPr="003F19A5">
        <w:rPr>
          <w:rFonts w:ascii="Times New Roman" w:hAnsi="Times New Roman" w:cs="Times New Roman"/>
          <w:color w:val="000000" w:themeColor="text1"/>
          <w:sz w:val="24"/>
          <w:szCs w:val="24"/>
        </w:rPr>
        <w:t xml:space="preserve"> visuomeniški. Jie prisidėdavo prie labdaros ir aktualių miesto problemų sprendimų įgyvendinimo. </w:t>
      </w:r>
    </w:p>
    <w:p w:rsidR="00A636B7" w:rsidRPr="003F19A5" w:rsidRDefault="00A636B7" w:rsidP="00A636B7">
      <w:pPr>
        <w:spacing w:after="0" w:line="360" w:lineRule="auto"/>
        <w:ind w:firstLine="1298"/>
        <w:jc w:val="both"/>
        <w:rPr>
          <w:rFonts w:ascii="Times New Roman" w:hAnsi="Times New Roman" w:cs="Times New Roman"/>
          <w:color w:val="000000" w:themeColor="text1"/>
          <w:sz w:val="24"/>
          <w:szCs w:val="24"/>
        </w:rPr>
      </w:pPr>
      <w:r w:rsidRPr="003F19A5">
        <w:rPr>
          <w:rFonts w:ascii="Times New Roman" w:hAnsi="Times New Roman" w:cs="Times New Roman"/>
          <w:color w:val="000000" w:themeColor="text1"/>
          <w:sz w:val="24"/>
          <w:szCs w:val="24"/>
        </w:rPr>
        <w:t>Norint tapti profesionaliu amatininku, reikėjo baigti mokslus</w:t>
      </w:r>
      <w:r w:rsidRPr="003F19A5">
        <w:rPr>
          <w:rFonts w:ascii="Times New Roman" w:hAnsi="Times New Roman" w:cs="Times New Roman"/>
          <w:i/>
          <w:color w:val="000000" w:themeColor="text1"/>
          <w:sz w:val="24"/>
          <w:szCs w:val="24"/>
        </w:rPr>
        <w:t>.</w:t>
      </w:r>
      <w:r w:rsidRPr="003F19A5">
        <w:rPr>
          <w:rFonts w:ascii="Times New Roman" w:hAnsi="Times New Roman" w:cs="Times New Roman"/>
          <w:color w:val="000000" w:themeColor="text1"/>
          <w:sz w:val="24"/>
          <w:szCs w:val="24"/>
        </w:rPr>
        <w:t xml:space="preserve"> Pirmiausia tapti mokiniu, vėliau pameistriu ir galiausiai meistru.</w:t>
      </w:r>
      <w:r w:rsidRPr="003F19A5">
        <w:rPr>
          <w:rFonts w:ascii="Times New Roman" w:hAnsi="Times New Roman" w:cs="Times New Roman"/>
          <w:i/>
          <w:color w:val="000000" w:themeColor="text1"/>
          <w:sz w:val="24"/>
          <w:szCs w:val="24"/>
        </w:rPr>
        <w:t xml:space="preserve"> </w:t>
      </w:r>
      <w:r w:rsidRPr="003F19A5">
        <w:rPr>
          <w:rFonts w:ascii="Times New Roman" w:hAnsi="Times New Roman" w:cs="Times New Roman"/>
          <w:color w:val="000000" w:themeColor="text1"/>
          <w:sz w:val="24"/>
          <w:szCs w:val="24"/>
        </w:rPr>
        <w:t>Ne visi meistrai buvo lygūs tiek užimamomis pareigomis, tiek savo dirbtuvių dydžių ir jų produktyvumu</w:t>
      </w:r>
      <w:r>
        <w:rPr>
          <w:rFonts w:ascii="Times New Roman" w:hAnsi="Times New Roman" w:cs="Times New Roman"/>
          <w:color w:val="000000" w:themeColor="text1"/>
          <w:sz w:val="24"/>
          <w:szCs w:val="24"/>
        </w:rPr>
        <w:t xml:space="preserve">. </w:t>
      </w:r>
      <w:r w:rsidRPr="003F19A5">
        <w:rPr>
          <w:rFonts w:ascii="Times New Roman" w:hAnsi="Times New Roman" w:cs="Times New Roman"/>
          <w:color w:val="000000" w:themeColor="text1"/>
          <w:sz w:val="24"/>
          <w:szCs w:val="24"/>
        </w:rPr>
        <w:t>Amatininko profesiją turinys žmonės, labai retai pakeisdavo savo specialybę.</w:t>
      </w:r>
      <w:r>
        <w:rPr>
          <w:rFonts w:ascii="Times New Roman" w:hAnsi="Times New Roman" w:cs="Times New Roman"/>
          <w:color w:val="000000" w:themeColor="text1"/>
          <w:sz w:val="24"/>
          <w:szCs w:val="24"/>
        </w:rPr>
        <w:t xml:space="preserve"> K</w:t>
      </w:r>
      <w:r w:rsidRPr="003F19A5">
        <w:rPr>
          <w:rFonts w:ascii="Times New Roman" w:hAnsi="Times New Roman" w:cs="Times New Roman"/>
          <w:color w:val="000000" w:themeColor="text1"/>
          <w:sz w:val="24"/>
          <w:szCs w:val="24"/>
        </w:rPr>
        <w:t>iek dažniau pastebima jų emigracija.</w:t>
      </w:r>
    </w:p>
    <w:p w:rsidR="00A636B7" w:rsidRPr="003F19A5" w:rsidRDefault="00A636B7" w:rsidP="00A636B7">
      <w:pPr>
        <w:spacing w:after="0" w:line="360" w:lineRule="auto"/>
        <w:ind w:firstLine="1298"/>
        <w:jc w:val="both"/>
        <w:rPr>
          <w:rFonts w:ascii="Times New Roman" w:hAnsi="Times New Roman" w:cs="Times New Roman"/>
          <w:color w:val="000000" w:themeColor="text1"/>
          <w:sz w:val="24"/>
          <w:szCs w:val="24"/>
        </w:rPr>
      </w:pPr>
      <w:r w:rsidRPr="003F19A5">
        <w:rPr>
          <w:rFonts w:ascii="Times New Roman" w:hAnsi="Times New Roman" w:cs="Times New Roman"/>
          <w:color w:val="000000" w:themeColor="text1"/>
          <w:sz w:val="24"/>
          <w:szCs w:val="24"/>
        </w:rPr>
        <w:t>Religinės tradicijos buvo labai senos ir svarbios. Cechų nariai jas ir toliau puoselėjo išlaikydami altorius bažnyčiose, lankydamiesi pamaldose, skirdami lėšas bažnytiniams reikalams ir t.t. Amatininkai dalyvaudavo tiek religinėse, tiek valstybinėse</w:t>
      </w:r>
      <w:r w:rsidRPr="00334209">
        <w:rPr>
          <w:rFonts w:ascii="Times New Roman" w:hAnsi="Times New Roman" w:cs="Times New Roman"/>
          <w:color w:val="000000" w:themeColor="text1"/>
          <w:sz w:val="24"/>
          <w:szCs w:val="24"/>
        </w:rPr>
        <w:t xml:space="preserve"> </w:t>
      </w:r>
      <w:r w:rsidRPr="003F19A5">
        <w:rPr>
          <w:rFonts w:ascii="Times New Roman" w:hAnsi="Times New Roman" w:cs="Times New Roman"/>
          <w:color w:val="000000" w:themeColor="text1"/>
          <w:sz w:val="24"/>
          <w:szCs w:val="24"/>
        </w:rPr>
        <w:t>šventėse. Jų išskirtinumas – dalyvavimas šventinėse eisenose po savo cecho vėliava. Švenčių metu vykdavo mugės, kuriose amatininkai galėdavo pasipelnyti, parduodami savo produkciją.</w:t>
      </w:r>
    </w:p>
    <w:p w:rsidR="00A636B7" w:rsidRPr="003F19A5" w:rsidRDefault="00A636B7" w:rsidP="00A636B7">
      <w:pPr>
        <w:spacing w:after="0" w:line="360" w:lineRule="auto"/>
        <w:ind w:firstLine="1298"/>
        <w:jc w:val="both"/>
        <w:rPr>
          <w:rFonts w:ascii="Times New Roman" w:hAnsi="Times New Roman" w:cs="Times New Roman"/>
          <w:color w:val="000000" w:themeColor="text1"/>
          <w:sz w:val="24"/>
          <w:szCs w:val="24"/>
        </w:rPr>
      </w:pPr>
      <w:r w:rsidRPr="003F19A5">
        <w:rPr>
          <w:rFonts w:ascii="Times New Roman" w:hAnsi="Times New Roman" w:cs="Times New Roman"/>
          <w:color w:val="000000" w:themeColor="text1"/>
          <w:sz w:val="24"/>
          <w:szCs w:val="24"/>
        </w:rPr>
        <w:t>Amatininkų šeimos, puoselėdamos krikščioniškas tradicijas, gimus vaikui skubėdavo jį krikštyti. Dažniausiai tai buvo daroma po mėnesio. Didelė dalis moterų gimdydavo namuose. Amatininkų šeimos nebūdavo itin gausios ir vaikų jie dažniausiai susilaukdavo perkopę 30 metų. Šeimoje buvo siekiama užtikrinti profesijos tęstinumą, perduodant amato tradicijas sūnums. Tačiau nemaža dalis vaikų pasirinkdavo ir kitokį gyvenimo pobūdį.</w:t>
      </w:r>
    </w:p>
    <w:p w:rsidR="00A636B7" w:rsidRPr="003F19A5" w:rsidRDefault="00A636B7" w:rsidP="00A636B7">
      <w:pPr>
        <w:spacing w:after="0" w:line="360" w:lineRule="auto"/>
        <w:ind w:firstLine="1298"/>
        <w:jc w:val="both"/>
        <w:rPr>
          <w:rFonts w:ascii="Times New Roman" w:hAnsi="Times New Roman" w:cs="Times New Roman"/>
          <w:color w:val="000000" w:themeColor="text1"/>
          <w:sz w:val="24"/>
          <w:szCs w:val="24"/>
        </w:rPr>
      </w:pPr>
      <w:r w:rsidRPr="003F19A5">
        <w:rPr>
          <w:rFonts w:ascii="Times New Roman" w:hAnsi="Times New Roman" w:cs="Times New Roman"/>
          <w:color w:val="000000" w:themeColor="text1"/>
          <w:sz w:val="24"/>
          <w:szCs w:val="24"/>
        </w:rPr>
        <w:t>Amatininkų gyvenimas buvo reglamentuotas įvairių įstatymų ir taisyklių. Už prasižengimus buvo skiriamos bausmės: piniginės ir  taikytos įvairios sankcijos, varžiusios jų veiklą. Pagrindiniai prasižengimai buvo vagystės, įvairios suktybės, nelegalus darbas, ir kitų profesinių įsipareigojimų nevykdymas. Nuobaudas skirdavo cecho vyresnieji arba jiems tekdavo stoti prieš teismą.</w:t>
      </w:r>
      <w:r>
        <w:rPr>
          <w:rFonts w:ascii="Times New Roman" w:hAnsi="Times New Roman" w:cs="Times New Roman"/>
          <w:color w:val="000000" w:themeColor="text1"/>
          <w:sz w:val="24"/>
          <w:szCs w:val="24"/>
        </w:rPr>
        <w:t xml:space="preserve"> </w:t>
      </w:r>
      <w:r w:rsidRPr="003F19A5">
        <w:rPr>
          <w:rFonts w:ascii="Times New Roman" w:hAnsi="Times New Roman" w:cs="Times New Roman"/>
          <w:color w:val="000000" w:themeColor="text1"/>
          <w:sz w:val="24"/>
          <w:szCs w:val="24"/>
        </w:rPr>
        <w:t xml:space="preserve">Amatininkų kasdieninį gyvenimą daugeliu atvejų nulėmė priklausomybė cechams, kurie varžė jų veiklą, o kai kuriais atvejais teikė ir privilegijų. </w:t>
      </w:r>
    </w:p>
    <w:p w:rsidR="00A636B7" w:rsidRDefault="00A636B7">
      <w:pPr>
        <w:rPr>
          <w:rFonts w:asciiTheme="majorHAnsi" w:eastAsiaTheme="majorEastAsia" w:hAnsiTheme="majorHAnsi" w:cstheme="majorBidi"/>
          <w:color w:val="000000" w:themeColor="text1"/>
          <w:sz w:val="28"/>
          <w:szCs w:val="28"/>
        </w:rPr>
      </w:pPr>
      <w:r>
        <w:rPr>
          <w:rFonts w:asciiTheme="majorHAnsi" w:eastAsiaTheme="majorEastAsia" w:hAnsiTheme="majorHAnsi" w:cstheme="majorBidi"/>
          <w:color w:val="000000" w:themeColor="text1"/>
          <w:sz w:val="28"/>
          <w:szCs w:val="28"/>
        </w:rPr>
        <w:br w:type="page"/>
      </w:r>
    </w:p>
    <w:p w:rsidR="00CC195A" w:rsidRPr="00CC195A" w:rsidRDefault="00FF6AC1" w:rsidP="00CC195A">
      <w:pPr>
        <w:pStyle w:val="Heading1"/>
        <w:jc w:val="center"/>
        <w:rPr>
          <w:rFonts w:ascii="Times New Roman" w:hAnsi="Times New Roman" w:cs="Times New Roman"/>
          <w:color w:val="000000" w:themeColor="text1"/>
        </w:rPr>
      </w:pPr>
      <w:bookmarkStart w:id="86" w:name="_Toc357963083"/>
      <w:bookmarkStart w:id="87" w:name="_Toc357963250"/>
      <w:bookmarkStart w:id="88" w:name="_Toc358013682"/>
      <w:r w:rsidRPr="00FF6AC1">
        <w:rPr>
          <w:rFonts w:ascii="Times New Roman" w:hAnsi="Times New Roman" w:cs="Times New Roman"/>
          <w:color w:val="000000" w:themeColor="text1"/>
        </w:rPr>
        <w:lastRenderedPageBreak/>
        <w:t>SUMARRY</w:t>
      </w:r>
      <w:bookmarkEnd w:id="86"/>
      <w:bookmarkEnd w:id="87"/>
      <w:bookmarkEnd w:id="88"/>
    </w:p>
    <w:p w:rsidR="00ED33E9" w:rsidRPr="00CC195A" w:rsidRDefault="00CC195A" w:rsidP="00CC195A">
      <w:pPr>
        <w:jc w:val="center"/>
        <w:rPr>
          <w:rFonts w:ascii="Times New Roman" w:hAnsi="Times New Roman" w:cs="Times New Roman"/>
          <w:b/>
          <w:sz w:val="24"/>
          <w:szCs w:val="24"/>
        </w:rPr>
      </w:pPr>
      <w:proofErr w:type="spellStart"/>
      <w:r w:rsidRPr="00CC195A">
        <w:rPr>
          <w:rFonts w:ascii="Times New Roman" w:hAnsi="Times New Roman" w:cs="Times New Roman"/>
          <w:b/>
          <w:sz w:val="24"/>
          <w:szCs w:val="24"/>
          <w:shd w:val="clear" w:color="auto" w:fill="FFFFFF"/>
        </w:rPr>
        <w:t>Daily</w:t>
      </w:r>
      <w:proofErr w:type="spellEnd"/>
      <w:r w:rsidRPr="00CC195A">
        <w:rPr>
          <w:rFonts w:ascii="Times New Roman" w:hAnsi="Times New Roman" w:cs="Times New Roman"/>
          <w:b/>
          <w:sz w:val="24"/>
          <w:szCs w:val="24"/>
          <w:shd w:val="clear" w:color="auto" w:fill="FFFFFF"/>
        </w:rPr>
        <w:t xml:space="preserve"> </w:t>
      </w:r>
      <w:proofErr w:type="spellStart"/>
      <w:r w:rsidRPr="00CC195A">
        <w:rPr>
          <w:rFonts w:ascii="Times New Roman" w:hAnsi="Times New Roman" w:cs="Times New Roman"/>
          <w:b/>
          <w:sz w:val="24"/>
          <w:szCs w:val="24"/>
          <w:shd w:val="clear" w:color="auto" w:fill="FFFFFF"/>
        </w:rPr>
        <w:t>life</w:t>
      </w:r>
      <w:proofErr w:type="spellEnd"/>
      <w:r w:rsidRPr="00CC195A">
        <w:rPr>
          <w:rFonts w:ascii="Times New Roman" w:hAnsi="Times New Roman" w:cs="Times New Roman"/>
          <w:b/>
          <w:sz w:val="24"/>
          <w:szCs w:val="24"/>
          <w:shd w:val="clear" w:color="auto" w:fill="FFFFFF"/>
        </w:rPr>
        <w:t xml:space="preserve"> </w:t>
      </w:r>
      <w:proofErr w:type="spellStart"/>
      <w:r w:rsidRPr="00CC195A">
        <w:rPr>
          <w:rFonts w:ascii="Times New Roman" w:hAnsi="Times New Roman" w:cs="Times New Roman"/>
          <w:b/>
          <w:sz w:val="24"/>
          <w:szCs w:val="24"/>
          <w:shd w:val="clear" w:color="auto" w:fill="FFFFFF"/>
        </w:rPr>
        <w:t>of</w:t>
      </w:r>
      <w:proofErr w:type="spellEnd"/>
      <w:r w:rsidRPr="00CC195A">
        <w:rPr>
          <w:rFonts w:ascii="Times New Roman" w:hAnsi="Times New Roman" w:cs="Times New Roman"/>
          <w:b/>
          <w:sz w:val="24"/>
          <w:szCs w:val="24"/>
          <w:shd w:val="clear" w:color="auto" w:fill="FFFFFF"/>
        </w:rPr>
        <w:t xml:space="preserve"> Vilnius </w:t>
      </w:r>
      <w:proofErr w:type="spellStart"/>
      <w:r w:rsidRPr="00CC195A">
        <w:rPr>
          <w:rFonts w:ascii="Times New Roman" w:hAnsi="Times New Roman" w:cs="Times New Roman"/>
          <w:b/>
          <w:sz w:val="24"/>
          <w:szCs w:val="24"/>
          <w:shd w:val="clear" w:color="auto" w:fill="FFFFFF"/>
        </w:rPr>
        <w:t>craftsmen</w:t>
      </w:r>
      <w:proofErr w:type="spellEnd"/>
      <w:r w:rsidRPr="00CC195A">
        <w:rPr>
          <w:rFonts w:ascii="Times New Roman" w:hAnsi="Times New Roman" w:cs="Times New Roman"/>
          <w:b/>
          <w:sz w:val="24"/>
          <w:szCs w:val="24"/>
          <w:shd w:val="clear" w:color="auto" w:fill="FFFFFF"/>
        </w:rPr>
        <w:t xml:space="preserve"> </w:t>
      </w:r>
      <w:proofErr w:type="spellStart"/>
      <w:r w:rsidRPr="00CC195A">
        <w:rPr>
          <w:rFonts w:ascii="Times New Roman" w:hAnsi="Times New Roman" w:cs="Times New Roman"/>
          <w:b/>
          <w:sz w:val="24"/>
          <w:szCs w:val="24"/>
          <w:shd w:val="clear" w:color="auto" w:fill="FFFFFF"/>
        </w:rPr>
        <w:t>in</w:t>
      </w:r>
      <w:proofErr w:type="spellEnd"/>
      <w:r w:rsidRPr="00CC195A">
        <w:rPr>
          <w:rFonts w:ascii="Times New Roman" w:hAnsi="Times New Roman" w:cs="Times New Roman"/>
          <w:b/>
          <w:sz w:val="24"/>
          <w:szCs w:val="24"/>
          <w:shd w:val="clear" w:color="auto" w:fill="FFFFFF"/>
        </w:rPr>
        <w:t xml:space="preserve"> </w:t>
      </w:r>
      <w:proofErr w:type="spellStart"/>
      <w:r w:rsidRPr="00CC195A">
        <w:rPr>
          <w:rFonts w:ascii="Times New Roman" w:hAnsi="Times New Roman" w:cs="Times New Roman"/>
          <w:b/>
          <w:sz w:val="24"/>
          <w:szCs w:val="24"/>
          <w:shd w:val="clear" w:color="auto" w:fill="FFFFFF"/>
        </w:rPr>
        <w:t>Early</w:t>
      </w:r>
      <w:proofErr w:type="spellEnd"/>
      <w:r w:rsidRPr="00CC195A">
        <w:rPr>
          <w:rFonts w:ascii="Times New Roman" w:hAnsi="Times New Roman" w:cs="Times New Roman"/>
          <w:b/>
          <w:sz w:val="24"/>
          <w:szCs w:val="24"/>
          <w:shd w:val="clear" w:color="auto" w:fill="FFFFFF"/>
        </w:rPr>
        <w:t xml:space="preserve"> 19th </w:t>
      </w:r>
      <w:proofErr w:type="spellStart"/>
      <w:r w:rsidRPr="00CC195A">
        <w:rPr>
          <w:rFonts w:ascii="Times New Roman" w:hAnsi="Times New Roman" w:cs="Times New Roman"/>
          <w:b/>
          <w:sz w:val="24"/>
          <w:szCs w:val="24"/>
          <w:shd w:val="clear" w:color="auto" w:fill="FFFFFF"/>
        </w:rPr>
        <w:t>century</w:t>
      </w:r>
      <w:proofErr w:type="spellEnd"/>
    </w:p>
    <w:p w:rsidR="00ED33E9" w:rsidRPr="00ED33E9" w:rsidRDefault="00ED33E9" w:rsidP="00ED33E9">
      <w:pPr>
        <w:spacing w:after="0" w:line="360" w:lineRule="auto"/>
        <w:ind w:firstLine="1298"/>
        <w:jc w:val="both"/>
        <w:rPr>
          <w:rFonts w:ascii="Times New Roman" w:hAnsi="Times New Roman" w:cs="Times New Roman"/>
          <w:sz w:val="24"/>
          <w:szCs w:val="24"/>
          <w:lang w:val="en-US"/>
        </w:rPr>
      </w:pPr>
      <w:r w:rsidRPr="00ED33E9">
        <w:rPr>
          <w:rFonts w:ascii="Times New Roman" w:hAnsi="Times New Roman" w:cs="Times New Roman"/>
          <w:sz w:val="24"/>
          <w:szCs w:val="24"/>
          <w:lang w:val="en-US"/>
        </w:rPr>
        <w:t>The aim of this bachelor thesis is to analyze the daily life of Vilnius craftsmen in the first half of the nineteenth century.  The paper analyzes the characteristics of the workshops, social status of the craftsmen and their social activities, career pursuits, religious life, activities during the holidays and markets, family life and criminal activities.</w:t>
      </w:r>
    </w:p>
    <w:p w:rsidR="00ED33E9" w:rsidRPr="00ED33E9" w:rsidRDefault="00ED33E9" w:rsidP="00ED33E9">
      <w:pPr>
        <w:spacing w:after="0" w:line="360" w:lineRule="auto"/>
        <w:ind w:firstLine="1298"/>
        <w:jc w:val="both"/>
        <w:rPr>
          <w:rFonts w:ascii="Times New Roman" w:hAnsi="Times New Roman" w:cs="Times New Roman"/>
          <w:sz w:val="24"/>
          <w:szCs w:val="24"/>
          <w:lang w:val="en-US"/>
        </w:rPr>
      </w:pPr>
      <w:r w:rsidRPr="00ED33E9">
        <w:rPr>
          <w:rFonts w:ascii="Times New Roman" w:hAnsi="Times New Roman" w:cs="Times New Roman"/>
          <w:sz w:val="24"/>
          <w:szCs w:val="24"/>
          <w:lang w:val="en-US"/>
        </w:rPr>
        <w:t>At the beginning of the nineteenth century workshops begin to disappear due to the emergence of a new competitive force - factories. Craftsmen differed from each other with their financial situation. Some of the craftsmen were well known and respected individuals in the society. The members of the workshop organization were quite social. They contributed to charity and helped to implement decisions of urban problems.</w:t>
      </w:r>
    </w:p>
    <w:p w:rsidR="00ED33E9" w:rsidRPr="00ED33E9" w:rsidRDefault="00ED33E9" w:rsidP="00ED33E9">
      <w:pPr>
        <w:spacing w:after="0" w:line="360" w:lineRule="auto"/>
        <w:ind w:firstLine="1298"/>
        <w:jc w:val="both"/>
        <w:rPr>
          <w:rFonts w:ascii="Times New Roman" w:hAnsi="Times New Roman" w:cs="Times New Roman"/>
          <w:sz w:val="24"/>
          <w:szCs w:val="24"/>
          <w:lang w:val="en-US"/>
        </w:rPr>
      </w:pPr>
      <w:r w:rsidRPr="00ED33E9">
        <w:rPr>
          <w:rFonts w:ascii="Times New Roman" w:hAnsi="Times New Roman" w:cs="Times New Roman"/>
          <w:sz w:val="24"/>
          <w:szCs w:val="24"/>
          <w:lang w:val="en-US"/>
        </w:rPr>
        <w:t>To become a professional craftsman you had to complete some education. Firstly, you had to become a trainee, then an apprentice and eventually a master. Not all masters were equal in their position and the size and productivity of the workshop. Craftsmen very rarely changed their specialty. They were emigrating more.</w:t>
      </w:r>
    </w:p>
    <w:p w:rsidR="00ED33E9" w:rsidRPr="00ED33E9" w:rsidRDefault="00ED33E9" w:rsidP="00ED33E9">
      <w:pPr>
        <w:spacing w:after="0" w:line="360" w:lineRule="auto"/>
        <w:ind w:firstLine="1298"/>
        <w:jc w:val="both"/>
        <w:rPr>
          <w:rFonts w:ascii="Times New Roman" w:hAnsi="Times New Roman" w:cs="Times New Roman"/>
          <w:sz w:val="24"/>
          <w:szCs w:val="24"/>
          <w:lang w:val="en-US"/>
        </w:rPr>
      </w:pPr>
      <w:r w:rsidRPr="00ED33E9">
        <w:rPr>
          <w:rFonts w:ascii="Times New Roman" w:hAnsi="Times New Roman" w:cs="Times New Roman"/>
          <w:sz w:val="24"/>
          <w:szCs w:val="24"/>
          <w:lang w:val="en-US"/>
        </w:rPr>
        <w:t>Religious traditions were very old and important. Workshop members continue keeping these traditions by keeping altars in churches, visiting worships, providing funds for ecclesiastical affairs, etc. Craftsmen attended religious and state holidays. Their uniqueness was a participation in the festive processions after their shop banner. During those celebrations craftsmen had a chance to sell their products and make some profit in the fairs.</w:t>
      </w:r>
    </w:p>
    <w:p w:rsidR="00ED33E9" w:rsidRPr="00ED33E9" w:rsidRDefault="00ED33E9" w:rsidP="00ED33E9">
      <w:pPr>
        <w:spacing w:after="0" w:line="360" w:lineRule="auto"/>
        <w:ind w:firstLine="1298"/>
        <w:jc w:val="both"/>
        <w:rPr>
          <w:rFonts w:ascii="Times New Roman" w:hAnsi="Times New Roman" w:cs="Times New Roman"/>
          <w:sz w:val="24"/>
          <w:szCs w:val="24"/>
          <w:lang w:val="en-US"/>
        </w:rPr>
      </w:pPr>
      <w:r w:rsidRPr="00ED33E9">
        <w:rPr>
          <w:rFonts w:ascii="Times New Roman" w:hAnsi="Times New Roman" w:cs="Times New Roman"/>
          <w:sz w:val="24"/>
          <w:szCs w:val="24"/>
          <w:lang w:val="en-US"/>
        </w:rPr>
        <w:t>Craftsmen families, following Christian traditions, after the birth of a child rushed to baptize him or her. Usually this was done after a month. A large proportion of women gave births at home. Craftsmen families were not very big, and they usual age to get a child was after 30 years of age. The family tried to ensure the continuity of the profession by passing craft traditions to sons. However, a big part of the children chose a different life style.</w:t>
      </w:r>
    </w:p>
    <w:p w:rsidR="00ED33E9" w:rsidRPr="00ED33E9" w:rsidRDefault="00ED33E9" w:rsidP="00ED33E9">
      <w:pPr>
        <w:spacing w:after="0" w:line="360" w:lineRule="auto"/>
        <w:ind w:firstLine="1298"/>
        <w:jc w:val="both"/>
        <w:rPr>
          <w:rFonts w:ascii="Times New Roman" w:hAnsi="Times New Roman" w:cs="Times New Roman"/>
          <w:sz w:val="24"/>
          <w:szCs w:val="24"/>
          <w:lang w:val="en-US"/>
        </w:rPr>
      </w:pPr>
      <w:r w:rsidRPr="00ED33E9">
        <w:rPr>
          <w:rFonts w:ascii="Times New Roman" w:hAnsi="Times New Roman" w:cs="Times New Roman"/>
          <w:sz w:val="24"/>
          <w:szCs w:val="24"/>
          <w:lang w:val="en-US"/>
        </w:rPr>
        <w:t>The life of the craftsmen was regulated by various laws and regulations. There were penalties for breaking the rules: cash penalties and various sanctions, which restricted their activities. The main offenses were thefts and various scams, illegal work and other occupational noncompliance. Fines were determined by workshop’s seniors or they had to appear before the court. Everyday life of the craftsmen was determined by the dependence to the workshops, which limited their operations, and in some cases, provided some privileges.</w:t>
      </w:r>
    </w:p>
    <w:p w:rsidR="00ED33E9" w:rsidRPr="00ED33E9" w:rsidRDefault="00ED33E9" w:rsidP="00ED33E9"/>
    <w:sectPr w:rsidR="00ED33E9" w:rsidRPr="00ED33E9" w:rsidSect="00B60B8C">
      <w:headerReference w:type="default" r:id="rId13"/>
      <w:pgSz w:w="11906" w:h="16838"/>
      <w:pgMar w:top="1701" w:right="567" w:bottom="1134" w:left="1701" w:header="567" w:footer="567" w:gutter="0"/>
      <w:pgNumType w:start="1"/>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C3A" w:rsidRDefault="00580C3A" w:rsidP="003C3929">
      <w:pPr>
        <w:spacing w:after="0" w:line="240" w:lineRule="auto"/>
      </w:pPr>
      <w:r>
        <w:separator/>
      </w:r>
    </w:p>
  </w:endnote>
  <w:endnote w:type="continuationSeparator" w:id="0">
    <w:p w:rsidR="00580C3A" w:rsidRDefault="00580C3A" w:rsidP="003C39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Minion Pr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 New Roman PS">
    <w:altName w:val="Times"/>
    <w:panose1 w:val="00000000000000000000"/>
    <w:charset w:val="00"/>
    <w:family w:val="modern"/>
    <w:notTrueType/>
    <w:pitch w:val="variable"/>
    <w:sig w:usb0="8000002F" w:usb1="4000004A" w:usb2="00000000" w:usb3="00000000" w:csb0="0000011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C3A" w:rsidRDefault="00580C3A" w:rsidP="003C3929">
      <w:pPr>
        <w:spacing w:after="0" w:line="240" w:lineRule="auto"/>
      </w:pPr>
      <w:r>
        <w:separator/>
      </w:r>
    </w:p>
  </w:footnote>
  <w:footnote w:type="continuationSeparator" w:id="0">
    <w:p w:rsidR="00580C3A" w:rsidRDefault="00580C3A" w:rsidP="003C3929">
      <w:pPr>
        <w:spacing w:after="0" w:line="240" w:lineRule="auto"/>
      </w:pPr>
      <w:r>
        <w:continuationSeparator/>
      </w:r>
    </w:p>
  </w:footnote>
  <w:footnote w:id="1">
    <w:p w:rsidR="00CC195A" w:rsidRPr="00634C38" w:rsidRDefault="00CC195A">
      <w:pPr>
        <w:pStyle w:val="FootnoteText"/>
        <w:rPr>
          <w:rFonts w:ascii="Times New Roman" w:hAnsi="Times New Roman" w:cs="Times New Roman"/>
        </w:rPr>
      </w:pPr>
      <w:r>
        <w:rPr>
          <w:rStyle w:val="FootnoteReference"/>
        </w:rPr>
        <w:footnoteRef/>
      </w:r>
      <w:r>
        <w:t xml:space="preserve"> </w:t>
      </w:r>
      <w:r w:rsidRPr="00634C38">
        <w:rPr>
          <w:rFonts w:ascii="Times New Roman" w:hAnsi="Times New Roman" w:cs="Times New Roman"/>
        </w:rPr>
        <w:t>Trimonienė R.R.</w:t>
      </w:r>
      <w:r>
        <w:rPr>
          <w:rFonts w:ascii="Times New Roman" w:hAnsi="Times New Roman" w:cs="Times New Roman"/>
        </w:rPr>
        <w:t>,</w:t>
      </w:r>
      <w:r w:rsidRPr="00634C38">
        <w:rPr>
          <w:rFonts w:ascii="Times New Roman" w:hAnsi="Times New Roman" w:cs="Times New Roman"/>
        </w:rPr>
        <w:t xml:space="preserve"> </w:t>
      </w:r>
      <w:r w:rsidRPr="00634C38">
        <w:rPr>
          <w:rFonts w:ascii="Times New Roman" w:hAnsi="Times New Roman" w:cs="Times New Roman"/>
          <w:i/>
        </w:rPr>
        <w:t>Mikroistorija</w:t>
      </w:r>
      <w:r w:rsidRPr="00634C38">
        <w:rPr>
          <w:rFonts w:ascii="Times New Roman" w:hAnsi="Times New Roman" w:cs="Times New Roman"/>
        </w:rPr>
        <w:t>, Šiauliai, 2008, p. 19.</w:t>
      </w:r>
    </w:p>
  </w:footnote>
  <w:footnote w:id="2">
    <w:p w:rsidR="00CC195A" w:rsidRPr="00214CF6" w:rsidRDefault="00CC195A" w:rsidP="00395C92">
      <w:pPr>
        <w:pStyle w:val="Default"/>
        <w:rPr>
          <w:rFonts w:ascii="Times New Roman" w:hAnsi="Times New Roman" w:cs="Times New Roman"/>
          <w:sz w:val="20"/>
          <w:szCs w:val="20"/>
        </w:rPr>
      </w:pPr>
      <w:r w:rsidRPr="00214CF6">
        <w:rPr>
          <w:rStyle w:val="FootnoteReference"/>
          <w:rFonts w:ascii="Times New Roman" w:hAnsi="Times New Roman" w:cs="Times New Roman"/>
          <w:sz w:val="20"/>
          <w:szCs w:val="20"/>
        </w:rPr>
        <w:footnoteRef/>
      </w:r>
      <w:r w:rsidRPr="00214CF6">
        <w:rPr>
          <w:rFonts w:ascii="Times New Roman" w:hAnsi="Times New Roman" w:cs="Times New Roman"/>
          <w:sz w:val="20"/>
          <w:szCs w:val="20"/>
        </w:rPr>
        <w:t xml:space="preserve"> </w:t>
      </w:r>
      <w:proofErr w:type="spellStart"/>
      <w:r w:rsidRPr="00214CF6">
        <w:rPr>
          <w:rFonts w:ascii="Times New Roman" w:hAnsi="Times New Roman" w:cs="Times New Roman"/>
          <w:sz w:val="20"/>
          <w:szCs w:val="20"/>
        </w:rPr>
        <w:t>Čepaitienė</w:t>
      </w:r>
      <w:proofErr w:type="spellEnd"/>
      <w:r w:rsidRPr="00214CF6">
        <w:rPr>
          <w:rFonts w:ascii="Times New Roman" w:hAnsi="Times New Roman" w:cs="Times New Roman"/>
          <w:sz w:val="20"/>
          <w:szCs w:val="20"/>
        </w:rPr>
        <w:t xml:space="preserve"> A., </w:t>
      </w:r>
      <w:r w:rsidRPr="00B3696B">
        <w:rPr>
          <w:rFonts w:ascii="Times New Roman" w:hAnsi="Times New Roman" w:cs="Times New Roman"/>
          <w:sz w:val="20"/>
          <w:szCs w:val="20"/>
        </w:rPr>
        <w:t>Įvadas į kasdienybės studijas: kasdienybė kaip kultūrą tvarkanti erdvė</w:t>
      </w:r>
      <w:r>
        <w:rPr>
          <w:rFonts w:ascii="Times New Roman" w:hAnsi="Times New Roman" w:cs="Times New Roman"/>
          <w:sz w:val="20"/>
          <w:szCs w:val="20"/>
        </w:rPr>
        <w:t xml:space="preserve">, </w:t>
      </w:r>
      <w:r w:rsidRPr="00214CF6">
        <w:rPr>
          <w:rFonts w:ascii="Times New Roman" w:hAnsi="Times New Roman" w:cs="Times New Roman"/>
          <w:sz w:val="20"/>
          <w:szCs w:val="20"/>
        </w:rPr>
        <w:t xml:space="preserve"> </w:t>
      </w:r>
      <w:r>
        <w:rPr>
          <w:rFonts w:ascii="Times New Roman" w:hAnsi="Times New Roman" w:cs="Times New Roman"/>
          <w:bCs/>
          <w:i/>
          <w:sz w:val="20"/>
          <w:szCs w:val="20"/>
        </w:rPr>
        <w:t>L</w:t>
      </w:r>
      <w:r w:rsidRPr="00214CF6">
        <w:rPr>
          <w:rFonts w:ascii="Times New Roman" w:hAnsi="Times New Roman" w:cs="Times New Roman"/>
          <w:bCs/>
          <w:i/>
          <w:sz w:val="20"/>
          <w:szCs w:val="20"/>
        </w:rPr>
        <w:t>ietuvos etnologija: socialinės antropologijos ir etnologijos studijos</w:t>
      </w:r>
      <w:r>
        <w:rPr>
          <w:rFonts w:ascii="Times New Roman" w:hAnsi="Times New Roman" w:cs="Times New Roman"/>
          <w:bCs/>
          <w:sz w:val="20"/>
          <w:szCs w:val="20"/>
        </w:rPr>
        <w:t>,</w:t>
      </w:r>
      <w:r w:rsidRPr="00214CF6">
        <w:rPr>
          <w:rFonts w:ascii="Times New Roman" w:hAnsi="Times New Roman" w:cs="Times New Roman"/>
          <w:bCs/>
          <w:sz w:val="20"/>
          <w:szCs w:val="20"/>
        </w:rPr>
        <w:t xml:space="preserve"> 2005, 5(14), </w:t>
      </w:r>
      <w:r>
        <w:rPr>
          <w:rFonts w:ascii="Times New Roman" w:hAnsi="Times New Roman" w:cs="Times New Roman"/>
          <w:bCs/>
          <w:sz w:val="20"/>
          <w:szCs w:val="20"/>
        </w:rPr>
        <w:t>p.</w:t>
      </w:r>
      <w:r w:rsidRPr="00214CF6">
        <w:rPr>
          <w:rFonts w:ascii="Times New Roman" w:hAnsi="Times New Roman" w:cs="Times New Roman"/>
          <w:bCs/>
          <w:sz w:val="20"/>
          <w:szCs w:val="20"/>
        </w:rPr>
        <w:t>11-26.</w:t>
      </w:r>
    </w:p>
  </w:footnote>
  <w:footnote w:id="3">
    <w:p w:rsidR="00CC195A" w:rsidRPr="00595665" w:rsidRDefault="00CC195A" w:rsidP="00395C92">
      <w:pPr>
        <w:pStyle w:val="FootnoteText"/>
        <w:jc w:val="both"/>
        <w:rPr>
          <w:rFonts w:ascii="Times New Roman" w:hAnsi="Times New Roman" w:cs="Times New Roman"/>
        </w:rPr>
      </w:pPr>
      <w:r w:rsidRPr="00595665">
        <w:rPr>
          <w:rStyle w:val="FootnoteReference"/>
          <w:rFonts w:ascii="Times New Roman" w:hAnsi="Times New Roman" w:cs="Times New Roman"/>
        </w:rPr>
        <w:footnoteRef/>
      </w:r>
      <w:r>
        <w:rPr>
          <w:rFonts w:ascii="Times New Roman" w:hAnsi="Times New Roman" w:cs="Times New Roman"/>
        </w:rPr>
        <w:t xml:space="preserve"> </w:t>
      </w:r>
      <w:r w:rsidRPr="00595665">
        <w:rPr>
          <w:rFonts w:ascii="Times New Roman" w:hAnsi="Times New Roman" w:cs="Times New Roman"/>
        </w:rPr>
        <w:t xml:space="preserve">Laucevičius E., Vitkauskienė B. R., </w:t>
      </w:r>
      <w:r w:rsidRPr="00061100">
        <w:rPr>
          <w:rFonts w:ascii="Times New Roman" w:hAnsi="Times New Roman" w:cs="Times New Roman"/>
          <w:i/>
        </w:rPr>
        <w:t>Lietuvos auksakalystė XV – XIX amžius</w:t>
      </w:r>
      <w:r w:rsidRPr="00595665">
        <w:rPr>
          <w:rFonts w:ascii="Times New Roman" w:hAnsi="Times New Roman" w:cs="Times New Roman"/>
        </w:rPr>
        <w:t>, Vilnius, 2001, p. 36</w:t>
      </w:r>
      <w:r>
        <w:rPr>
          <w:rFonts w:ascii="Times New Roman" w:hAnsi="Times New Roman" w:cs="Times New Roman"/>
        </w:rPr>
        <w:t>.</w:t>
      </w:r>
    </w:p>
  </w:footnote>
  <w:footnote w:id="4">
    <w:p w:rsidR="00CC195A" w:rsidRPr="00595665" w:rsidRDefault="00CC195A" w:rsidP="00395C92">
      <w:pPr>
        <w:pStyle w:val="FootnoteText"/>
        <w:jc w:val="both"/>
        <w:rPr>
          <w:rFonts w:ascii="Times New Roman" w:hAnsi="Times New Roman" w:cs="Times New Roman"/>
        </w:rPr>
      </w:pPr>
      <w:r w:rsidRPr="00595665">
        <w:rPr>
          <w:rStyle w:val="FootnoteReference"/>
          <w:rFonts w:ascii="Times New Roman" w:hAnsi="Times New Roman" w:cs="Times New Roman"/>
        </w:rPr>
        <w:footnoteRef/>
      </w:r>
      <w:r>
        <w:rPr>
          <w:rFonts w:ascii="Times New Roman" w:hAnsi="Times New Roman" w:cs="Times New Roman"/>
        </w:rPr>
        <w:t xml:space="preserve"> </w:t>
      </w:r>
      <w:r w:rsidRPr="00595665">
        <w:rPr>
          <w:rFonts w:ascii="Times New Roman" w:hAnsi="Times New Roman" w:cs="Times New Roman"/>
        </w:rPr>
        <w:t xml:space="preserve">Bukaitė V., Cechai, </w:t>
      </w:r>
      <w:r w:rsidRPr="00595665">
        <w:rPr>
          <w:rFonts w:ascii="Times New Roman" w:hAnsi="Times New Roman" w:cs="Times New Roman"/>
          <w:i/>
        </w:rPr>
        <w:t>Visuotinė lietuvių enciklopedija</w:t>
      </w:r>
      <w:r w:rsidRPr="00595665">
        <w:rPr>
          <w:rFonts w:ascii="Times New Roman" w:hAnsi="Times New Roman" w:cs="Times New Roman"/>
        </w:rPr>
        <w:t>, t. 3, Vilnius, 2003, p. 741–742.</w:t>
      </w:r>
    </w:p>
  </w:footnote>
  <w:footnote w:id="5">
    <w:p w:rsidR="00CC195A" w:rsidRPr="00595665" w:rsidRDefault="00CC195A" w:rsidP="00395C92">
      <w:pPr>
        <w:pStyle w:val="FootnoteText"/>
        <w:jc w:val="both"/>
        <w:rPr>
          <w:rFonts w:ascii="Times New Roman" w:hAnsi="Times New Roman" w:cs="Times New Roman"/>
        </w:rPr>
      </w:pPr>
      <w:r w:rsidRPr="00595665">
        <w:rPr>
          <w:rStyle w:val="FootnoteReference"/>
          <w:rFonts w:ascii="Times New Roman" w:hAnsi="Times New Roman" w:cs="Times New Roman"/>
        </w:rPr>
        <w:footnoteRef/>
      </w:r>
      <w:r>
        <w:rPr>
          <w:rFonts w:ascii="Times New Roman" w:hAnsi="Times New Roman" w:cs="Times New Roman"/>
        </w:rPr>
        <w:t xml:space="preserve"> </w:t>
      </w:r>
      <w:r w:rsidRPr="00595665">
        <w:rPr>
          <w:rFonts w:ascii="Times New Roman" w:hAnsi="Times New Roman" w:cs="Times New Roman"/>
        </w:rPr>
        <w:t>Laucevičius E., Vitkauskienė B. R</w:t>
      </w:r>
      <w:r w:rsidRPr="00061100">
        <w:rPr>
          <w:rFonts w:ascii="Times New Roman" w:hAnsi="Times New Roman" w:cs="Times New Roman"/>
          <w:i/>
        </w:rPr>
        <w:t>., Lietuvos auksakalystė XV – XIX amžius</w:t>
      </w:r>
      <w:r w:rsidRPr="00595665">
        <w:rPr>
          <w:rFonts w:ascii="Times New Roman" w:hAnsi="Times New Roman" w:cs="Times New Roman"/>
        </w:rPr>
        <w:t>, Vilnius, 2001, p. 36</w:t>
      </w:r>
      <w:r>
        <w:rPr>
          <w:rFonts w:ascii="Times New Roman" w:hAnsi="Times New Roman" w:cs="Times New Roman"/>
        </w:rPr>
        <w:t>.</w:t>
      </w:r>
    </w:p>
  </w:footnote>
  <w:footnote w:id="6">
    <w:p w:rsidR="00CC195A" w:rsidRDefault="00CC195A" w:rsidP="00591B4A">
      <w:pPr>
        <w:pStyle w:val="FootnoteText"/>
      </w:pPr>
      <w:r>
        <w:rPr>
          <w:rStyle w:val="FootnoteReference"/>
        </w:rPr>
        <w:footnoteRef/>
      </w:r>
      <w:r>
        <w:t xml:space="preserve"> </w:t>
      </w:r>
      <w:proofErr w:type="spellStart"/>
      <w:r w:rsidRPr="00214CF6">
        <w:rPr>
          <w:rFonts w:ascii="Times New Roman" w:hAnsi="Times New Roman" w:cs="Times New Roman"/>
        </w:rPr>
        <w:t>Čepaitienė</w:t>
      </w:r>
      <w:proofErr w:type="spellEnd"/>
      <w:r w:rsidRPr="00214CF6">
        <w:rPr>
          <w:rFonts w:ascii="Times New Roman" w:hAnsi="Times New Roman" w:cs="Times New Roman"/>
        </w:rPr>
        <w:t xml:space="preserve"> A., </w:t>
      </w:r>
      <w:r w:rsidRPr="00B3696B">
        <w:rPr>
          <w:rFonts w:ascii="Times New Roman" w:hAnsi="Times New Roman" w:cs="Times New Roman"/>
        </w:rPr>
        <w:t>Įvadas į kasdienybės studijas: kasdienybė kaip kultūrą tvarkanti erdvė</w:t>
      </w:r>
      <w:r>
        <w:rPr>
          <w:rFonts w:ascii="Times New Roman" w:hAnsi="Times New Roman" w:cs="Times New Roman"/>
        </w:rPr>
        <w:t xml:space="preserve">, </w:t>
      </w:r>
      <w:r w:rsidRPr="00214CF6">
        <w:rPr>
          <w:rFonts w:ascii="Times New Roman" w:hAnsi="Times New Roman" w:cs="Times New Roman"/>
        </w:rPr>
        <w:t xml:space="preserve"> </w:t>
      </w:r>
      <w:r>
        <w:rPr>
          <w:rFonts w:ascii="Times New Roman" w:hAnsi="Times New Roman" w:cs="Times New Roman"/>
          <w:bCs/>
          <w:i/>
        </w:rPr>
        <w:t>L</w:t>
      </w:r>
      <w:r w:rsidRPr="00517085">
        <w:rPr>
          <w:rFonts w:ascii="Times New Roman" w:hAnsi="Times New Roman" w:cs="Times New Roman"/>
          <w:bCs/>
          <w:i/>
        </w:rPr>
        <w:t>ietuvos etnologija</w:t>
      </w:r>
      <w:r w:rsidRPr="00214CF6">
        <w:rPr>
          <w:rFonts w:ascii="Times New Roman" w:hAnsi="Times New Roman" w:cs="Times New Roman"/>
          <w:bCs/>
          <w:i/>
        </w:rPr>
        <w:t>: socialinės antropologijos ir etnologijos studijos</w:t>
      </w:r>
      <w:r>
        <w:rPr>
          <w:rFonts w:ascii="Times New Roman" w:hAnsi="Times New Roman" w:cs="Times New Roman"/>
          <w:bCs/>
        </w:rPr>
        <w:t>,</w:t>
      </w:r>
      <w:r w:rsidRPr="00214CF6">
        <w:rPr>
          <w:rFonts w:ascii="Times New Roman" w:hAnsi="Times New Roman" w:cs="Times New Roman"/>
          <w:bCs/>
        </w:rPr>
        <w:t xml:space="preserve"> </w:t>
      </w:r>
      <w:r w:rsidRPr="00243C63">
        <w:rPr>
          <w:rFonts w:ascii="Times New Roman" w:hAnsi="Times New Roman" w:cs="Times New Roman"/>
          <w:bCs/>
        </w:rPr>
        <w:t>2005, 5(14),</w:t>
      </w:r>
      <w:r w:rsidRPr="00214CF6">
        <w:rPr>
          <w:rFonts w:ascii="Times New Roman" w:hAnsi="Times New Roman" w:cs="Times New Roman"/>
          <w:bCs/>
        </w:rPr>
        <w:t xml:space="preserve"> </w:t>
      </w:r>
      <w:r>
        <w:rPr>
          <w:rFonts w:ascii="Times New Roman" w:hAnsi="Times New Roman" w:cs="Times New Roman"/>
          <w:bCs/>
        </w:rPr>
        <w:t>p.</w:t>
      </w:r>
      <w:r w:rsidRPr="00214CF6">
        <w:rPr>
          <w:rFonts w:ascii="Times New Roman" w:hAnsi="Times New Roman" w:cs="Times New Roman"/>
          <w:bCs/>
        </w:rPr>
        <w:t>11-26.</w:t>
      </w:r>
    </w:p>
  </w:footnote>
  <w:footnote w:id="7">
    <w:p w:rsidR="00CC195A" w:rsidRPr="004B1C11" w:rsidRDefault="00CC195A" w:rsidP="00591B4A">
      <w:pPr>
        <w:spacing w:after="0" w:line="240" w:lineRule="auto"/>
        <w:jc w:val="both"/>
        <w:rPr>
          <w:rFonts w:ascii="Times New Roman" w:hAnsi="Times New Roman" w:cs="Times New Roman"/>
          <w:sz w:val="20"/>
          <w:szCs w:val="20"/>
        </w:rPr>
      </w:pPr>
      <w:r w:rsidRPr="004B1C11">
        <w:rPr>
          <w:rStyle w:val="FootnoteReference"/>
          <w:rFonts w:ascii="Times New Roman" w:hAnsi="Times New Roman" w:cs="Times New Roman"/>
        </w:rPr>
        <w:footnoteRef/>
      </w:r>
      <w:r w:rsidRPr="004B1C11">
        <w:rPr>
          <w:rFonts w:ascii="Times New Roman" w:hAnsi="Times New Roman" w:cs="Times New Roman"/>
          <w:sz w:val="20"/>
          <w:szCs w:val="20"/>
        </w:rPr>
        <w:t xml:space="preserve"> Trimonienė R.R., </w:t>
      </w:r>
      <w:r w:rsidRPr="004B1C11">
        <w:rPr>
          <w:rFonts w:ascii="Times New Roman" w:hAnsi="Times New Roman" w:cs="Times New Roman"/>
          <w:i/>
          <w:sz w:val="20"/>
          <w:szCs w:val="20"/>
        </w:rPr>
        <w:t>Mikroistorija</w:t>
      </w:r>
      <w:r w:rsidRPr="004B1C11">
        <w:rPr>
          <w:rFonts w:ascii="Times New Roman" w:hAnsi="Times New Roman" w:cs="Times New Roman"/>
          <w:sz w:val="20"/>
          <w:szCs w:val="20"/>
        </w:rPr>
        <w:t>, Šiauliai, 2008.</w:t>
      </w:r>
    </w:p>
  </w:footnote>
  <w:footnote w:id="8">
    <w:p w:rsidR="00CC195A" w:rsidRPr="00595665" w:rsidRDefault="00CC195A" w:rsidP="00591B4A">
      <w:pPr>
        <w:pStyle w:val="FootnoteText"/>
        <w:rPr>
          <w:rFonts w:ascii="Times New Roman" w:hAnsi="Times New Roman" w:cs="Times New Roman"/>
        </w:rPr>
      </w:pPr>
      <w:r w:rsidRPr="00595665">
        <w:rPr>
          <w:rStyle w:val="FootnoteReference"/>
          <w:rFonts w:ascii="Times New Roman" w:hAnsi="Times New Roman" w:cs="Times New Roman"/>
        </w:rPr>
        <w:footnoteRef/>
      </w:r>
      <w:r>
        <w:rPr>
          <w:rFonts w:ascii="Times New Roman" w:hAnsi="Times New Roman" w:cs="Times New Roman"/>
          <w:color w:val="000000" w:themeColor="text1"/>
        </w:rPr>
        <w:t xml:space="preserve"> </w:t>
      </w:r>
      <w:r w:rsidRPr="00061100">
        <w:rPr>
          <w:rFonts w:ascii="Times New Roman" w:hAnsi="Times New Roman" w:cs="Times New Roman"/>
          <w:color w:val="000000" w:themeColor="text1"/>
        </w:rPr>
        <w:t xml:space="preserve">Kirkoras A. H., </w:t>
      </w:r>
      <w:proofErr w:type="spellStart"/>
      <w:r w:rsidRPr="00061100">
        <w:rPr>
          <w:rFonts w:ascii="Times New Roman" w:hAnsi="Times New Roman" w:cs="Times New Roman"/>
        </w:rPr>
        <w:t>Ludność</w:t>
      </w:r>
      <w:proofErr w:type="spellEnd"/>
      <w:r w:rsidRPr="00061100">
        <w:rPr>
          <w:rFonts w:ascii="Times New Roman" w:hAnsi="Times New Roman" w:cs="Times New Roman"/>
          <w:color w:val="000000" w:themeColor="text1"/>
        </w:rPr>
        <w:t xml:space="preserve"> </w:t>
      </w:r>
      <w:proofErr w:type="spellStart"/>
      <w:r w:rsidRPr="00061100">
        <w:rPr>
          <w:rFonts w:ascii="Times New Roman" w:hAnsi="Times New Roman" w:cs="Times New Roman"/>
          <w:color w:val="000000" w:themeColor="text1"/>
        </w:rPr>
        <w:t>miasta</w:t>
      </w:r>
      <w:proofErr w:type="spellEnd"/>
      <w:r w:rsidRPr="00061100">
        <w:rPr>
          <w:rFonts w:ascii="Times New Roman" w:hAnsi="Times New Roman" w:cs="Times New Roman"/>
          <w:color w:val="000000" w:themeColor="text1"/>
        </w:rPr>
        <w:t xml:space="preserve"> </w:t>
      </w:r>
      <w:proofErr w:type="spellStart"/>
      <w:r w:rsidRPr="00061100">
        <w:rPr>
          <w:rFonts w:ascii="Times New Roman" w:hAnsi="Times New Roman" w:cs="Times New Roman"/>
          <w:color w:val="000000" w:themeColor="text1"/>
        </w:rPr>
        <w:t>Wilna</w:t>
      </w:r>
      <w:proofErr w:type="spellEnd"/>
      <w:r w:rsidRPr="00061100">
        <w:rPr>
          <w:rFonts w:ascii="Times New Roman" w:hAnsi="Times New Roman" w:cs="Times New Roman"/>
          <w:color w:val="000000" w:themeColor="text1"/>
        </w:rPr>
        <w:t>,</w:t>
      </w:r>
      <w:r>
        <w:rPr>
          <w:rFonts w:ascii="Times New Roman" w:hAnsi="Times New Roman" w:cs="Times New Roman"/>
          <w:color w:val="000000" w:themeColor="text1"/>
        </w:rPr>
        <w:t xml:space="preserve"> </w:t>
      </w:r>
      <w:r>
        <w:rPr>
          <w:rFonts w:ascii="Times New Roman" w:hAnsi="Times New Roman" w:cs="Times New Roman"/>
          <w:i/>
          <w:color w:val="000000" w:themeColor="text1"/>
        </w:rPr>
        <w:t xml:space="preserve">Teka </w:t>
      </w:r>
      <w:proofErr w:type="spellStart"/>
      <w:r w:rsidRPr="00595665">
        <w:rPr>
          <w:rFonts w:ascii="Times New Roman" w:hAnsi="Times New Roman" w:cs="Times New Roman"/>
          <w:i/>
          <w:color w:val="000000" w:themeColor="text1"/>
        </w:rPr>
        <w:t>Wile</w:t>
      </w:r>
      <w:r w:rsidRPr="00595665">
        <w:rPr>
          <w:rFonts w:ascii="Times New Roman" w:hAnsi="Times New Roman" w:cs="Times New Roman"/>
          <w:i/>
        </w:rPr>
        <w:t>ń</w:t>
      </w:r>
      <w:r w:rsidRPr="00595665">
        <w:rPr>
          <w:rFonts w:ascii="Times New Roman" w:hAnsi="Times New Roman" w:cs="Times New Roman"/>
          <w:i/>
          <w:color w:val="000000" w:themeColor="text1"/>
        </w:rPr>
        <w:t>ska</w:t>
      </w:r>
      <w:proofErr w:type="spellEnd"/>
      <w:r>
        <w:rPr>
          <w:rFonts w:ascii="Times New Roman" w:hAnsi="Times New Roman" w:cs="Times New Roman"/>
          <w:color w:val="000000" w:themeColor="text1"/>
        </w:rPr>
        <w:t>, 1858, N</w:t>
      </w:r>
      <w:r w:rsidRPr="00595665">
        <w:rPr>
          <w:rFonts w:ascii="Times New Roman" w:hAnsi="Times New Roman" w:cs="Times New Roman"/>
          <w:color w:val="000000" w:themeColor="text1"/>
        </w:rPr>
        <w:t>r.3,</w:t>
      </w:r>
      <w:r>
        <w:rPr>
          <w:rFonts w:ascii="Times New Roman" w:hAnsi="Times New Roman" w:cs="Times New Roman"/>
          <w:color w:val="000000" w:themeColor="text1"/>
        </w:rPr>
        <w:t xml:space="preserve"> </w:t>
      </w:r>
      <w:r w:rsidRPr="00595665">
        <w:rPr>
          <w:rFonts w:ascii="Times New Roman" w:hAnsi="Times New Roman" w:cs="Times New Roman"/>
          <w:color w:val="000000" w:themeColor="text1"/>
        </w:rPr>
        <w:t>p.</w:t>
      </w:r>
      <w:r>
        <w:rPr>
          <w:rFonts w:ascii="Times New Roman" w:hAnsi="Times New Roman" w:cs="Times New Roman"/>
          <w:color w:val="000000" w:themeColor="text1"/>
        </w:rPr>
        <w:t xml:space="preserve"> </w:t>
      </w:r>
      <w:r w:rsidRPr="00595665">
        <w:rPr>
          <w:rFonts w:ascii="Times New Roman" w:hAnsi="Times New Roman" w:cs="Times New Roman"/>
          <w:color w:val="000000" w:themeColor="text1"/>
        </w:rPr>
        <w:t>19</w:t>
      </w:r>
      <w:r>
        <w:rPr>
          <w:rFonts w:ascii="Times New Roman" w:hAnsi="Times New Roman" w:cs="Times New Roman"/>
          <w:color w:val="000000" w:themeColor="text1"/>
        </w:rPr>
        <w:t>9</w:t>
      </w:r>
      <w:r w:rsidRPr="00595665">
        <w:rPr>
          <w:rFonts w:ascii="Times New Roman" w:hAnsi="Times New Roman" w:cs="Times New Roman"/>
          <w:color w:val="000000" w:themeColor="text1"/>
        </w:rPr>
        <w:t>-221</w:t>
      </w:r>
      <w:r>
        <w:rPr>
          <w:rFonts w:ascii="Times New Roman" w:hAnsi="Times New Roman" w:cs="Times New Roman"/>
          <w:color w:val="000000" w:themeColor="text1"/>
        </w:rPr>
        <w:t xml:space="preserve">, </w:t>
      </w:r>
      <w:hyperlink r:id="rId1" w:tgtFrame="_blank" w:history="1">
        <w:r w:rsidRPr="00595665">
          <w:rPr>
            <w:rStyle w:val="Hyperlink"/>
            <w:rFonts w:ascii="Times New Roman" w:hAnsi="Times New Roman" w:cs="Times New Roman"/>
            <w:color w:val="000000" w:themeColor="text1"/>
          </w:rPr>
          <w:t>http://pbc.biaman.pl/dlibra/publication/10073?tab=1</w:t>
        </w:r>
      </w:hyperlink>
      <w:r w:rsidRPr="00595665">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595665">
        <w:rPr>
          <w:rFonts w:ascii="Times New Roman" w:hAnsi="Times New Roman" w:cs="Times New Roman"/>
          <w:color w:val="000000" w:themeColor="text1"/>
        </w:rPr>
        <w:t>[prieiga per internetą, žiūrėta 2012-04-16].</w:t>
      </w:r>
    </w:p>
  </w:footnote>
  <w:footnote w:id="9">
    <w:p w:rsidR="00CC195A" w:rsidRPr="00595665" w:rsidRDefault="00CC195A" w:rsidP="00591B4A">
      <w:pPr>
        <w:pStyle w:val="FootnoteText"/>
        <w:jc w:val="both"/>
        <w:rPr>
          <w:rFonts w:ascii="Times New Roman" w:hAnsi="Times New Roman" w:cs="Times New Roman"/>
        </w:rPr>
      </w:pPr>
      <w:r w:rsidRPr="00595665">
        <w:rPr>
          <w:rStyle w:val="FootnoteReference"/>
          <w:rFonts w:ascii="Times New Roman" w:hAnsi="Times New Roman" w:cs="Times New Roman"/>
        </w:rPr>
        <w:footnoteRef/>
      </w:r>
      <w:r w:rsidRPr="00595665">
        <w:rPr>
          <w:rFonts w:ascii="Times New Roman" w:hAnsi="Times New Roman" w:cs="Times New Roman"/>
        </w:rPr>
        <w:t xml:space="preserve"> Jurginis J., Merkys. V, </w:t>
      </w:r>
      <w:proofErr w:type="spellStart"/>
      <w:r w:rsidRPr="00595665">
        <w:rPr>
          <w:rFonts w:ascii="Times New Roman" w:hAnsi="Times New Roman" w:cs="Times New Roman"/>
        </w:rPr>
        <w:t>Tautavičius</w:t>
      </w:r>
      <w:proofErr w:type="spellEnd"/>
      <w:r w:rsidRPr="00595665">
        <w:rPr>
          <w:rFonts w:ascii="Times New Roman" w:hAnsi="Times New Roman" w:cs="Times New Roman"/>
        </w:rPr>
        <w:t xml:space="preserve"> A</w:t>
      </w:r>
      <w:r w:rsidRPr="00595665">
        <w:rPr>
          <w:rFonts w:ascii="Times New Roman" w:hAnsi="Times New Roman" w:cs="Times New Roman"/>
          <w:i/>
        </w:rPr>
        <w:t>., Vilniaus miesto istorija nuo seniausių laikų iki Spalio revoliucijos,</w:t>
      </w:r>
      <w:r w:rsidRPr="00595665">
        <w:rPr>
          <w:rFonts w:ascii="Times New Roman" w:hAnsi="Times New Roman" w:cs="Times New Roman"/>
        </w:rPr>
        <w:t xml:space="preserve"> Vilnius, 1968.</w:t>
      </w:r>
    </w:p>
  </w:footnote>
  <w:footnote w:id="10">
    <w:p w:rsidR="00CC195A" w:rsidRPr="00372265" w:rsidRDefault="00CC195A" w:rsidP="00591B4A">
      <w:pPr>
        <w:pStyle w:val="FootnoteText"/>
        <w:jc w:val="both"/>
        <w:rPr>
          <w:rFonts w:ascii="Times New Roman" w:hAnsi="Times New Roman" w:cs="Times New Roman"/>
        </w:rPr>
      </w:pPr>
      <w:r w:rsidRPr="00372265">
        <w:rPr>
          <w:rStyle w:val="FootnoteReference"/>
          <w:rFonts w:ascii="Times New Roman" w:hAnsi="Times New Roman" w:cs="Times New Roman"/>
        </w:rPr>
        <w:footnoteRef/>
      </w:r>
      <w:r w:rsidRPr="00372265">
        <w:rPr>
          <w:rFonts w:ascii="Times New Roman" w:hAnsi="Times New Roman" w:cs="Times New Roman"/>
        </w:rPr>
        <w:t xml:space="preserve"> </w:t>
      </w:r>
      <w:proofErr w:type="spellStart"/>
      <w:r w:rsidRPr="00372265">
        <w:rPr>
          <w:rFonts w:ascii="Times New Roman" w:hAnsi="Times New Roman" w:cs="Times New Roman"/>
        </w:rPr>
        <w:t>Pugačiauskas</w:t>
      </w:r>
      <w:proofErr w:type="spellEnd"/>
      <w:r w:rsidRPr="00372265">
        <w:rPr>
          <w:rFonts w:ascii="Times New Roman" w:hAnsi="Times New Roman" w:cs="Times New Roman"/>
        </w:rPr>
        <w:t xml:space="preserve"> V., </w:t>
      </w:r>
      <w:r w:rsidRPr="00372265">
        <w:rPr>
          <w:rFonts w:ascii="Times New Roman" w:hAnsi="Times New Roman" w:cs="Times New Roman"/>
          <w:i/>
        </w:rPr>
        <w:t>Napoleonas ir Vilnius: karinio gyvenimo kasdienybės bruožai</w:t>
      </w:r>
      <w:r w:rsidRPr="00372265">
        <w:rPr>
          <w:rFonts w:ascii="Times New Roman" w:hAnsi="Times New Roman" w:cs="Times New Roman"/>
        </w:rPr>
        <w:t>, Vilnius, 2004.</w:t>
      </w:r>
    </w:p>
  </w:footnote>
  <w:footnote w:id="11">
    <w:p w:rsidR="00CC195A" w:rsidRPr="009E64E3" w:rsidRDefault="00CC195A" w:rsidP="00591B4A">
      <w:pPr>
        <w:pStyle w:val="FootnoteText"/>
        <w:jc w:val="both"/>
        <w:rPr>
          <w:rFonts w:ascii="Times New Roman" w:hAnsi="Times New Roman" w:cs="Times New Roman"/>
        </w:rPr>
      </w:pPr>
      <w:r w:rsidRPr="009E64E3">
        <w:rPr>
          <w:rStyle w:val="FootnoteReference"/>
          <w:rFonts w:ascii="Times New Roman" w:hAnsi="Times New Roman" w:cs="Times New Roman"/>
        </w:rPr>
        <w:footnoteRef/>
      </w:r>
      <w:r w:rsidRPr="009E64E3">
        <w:rPr>
          <w:rFonts w:ascii="Times New Roman" w:hAnsi="Times New Roman" w:cs="Times New Roman"/>
        </w:rPr>
        <w:t xml:space="preserve"> </w:t>
      </w:r>
      <w:proofErr w:type="spellStart"/>
      <w:r w:rsidRPr="009E64E3">
        <w:rPr>
          <w:rFonts w:ascii="Times New Roman" w:hAnsi="Times New Roman" w:cs="Times New Roman"/>
        </w:rPr>
        <w:t>Pugačiauskas</w:t>
      </w:r>
      <w:proofErr w:type="spellEnd"/>
      <w:r w:rsidRPr="009E64E3">
        <w:rPr>
          <w:rFonts w:ascii="Times New Roman" w:hAnsi="Times New Roman" w:cs="Times New Roman"/>
        </w:rPr>
        <w:t xml:space="preserve"> V., Vilniaus turgavietės ir mugė 1795 – 1830 metais: lokalizacija, specializacija, organizacija, prekės ir kainos, </w:t>
      </w:r>
      <w:r w:rsidRPr="009E64E3">
        <w:rPr>
          <w:rFonts w:ascii="Times New Roman" w:hAnsi="Times New Roman" w:cs="Times New Roman"/>
          <w:i/>
        </w:rPr>
        <w:t>Vilniaus istorijos metraštis</w:t>
      </w:r>
      <w:r w:rsidRPr="009E64E3">
        <w:rPr>
          <w:rFonts w:ascii="Times New Roman" w:hAnsi="Times New Roman" w:cs="Times New Roman"/>
        </w:rPr>
        <w:t>, Vilnius, 2007, p. 67-76.</w:t>
      </w:r>
    </w:p>
  </w:footnote>
  <w:footnote w:id="12">
    <w:p w:rsidR="00CC195A" w:rsidRPr="004B1C11" w:rsidRDefault="00CC195A" w:rsidP="00591B4A">
      <w:pPr>
        <w:pStyle w:val="FootnoteText"/>
        <w:jc w:val="both"/>
        <w:rPr>
          <w:rFonts w:ascii="Times New Roman" w:hAnsi="Times New Roman" w:cs="Times New Roman"/>
        </w:rPr>
      </w:pPr>
      <w:r w:rsidRPr="004B1C11">
        <w:rPr>
          <w:rStyle w:val="FootnoteReference"/>
          <w:rFonts w:ascii="Times New Roman" w:hAnsi="Times New Roman" w:cs="Times New Roman"/>
        </w:rPr>
        <w:footnoteRef/>
      </w:r>
      <w:r w:rsidRPr="004B1C11">
        <w:rPr>
          <w:rFonts w:ascii="Times New Roman" w:hAnsi="Times New Roman" w:cs="Times New Roman"/>
        </w:rPr>
        <w:t xml:space="preserve"> </w:t>
      </w:r>
      <w:proofErr w:type="spellStart"/>
      <w:r w:rsidRPr="004B1C11">
        <w:rPr>
          <w:rFonts w:ascii="Times New Roman" w:hAnsi="Times New Roman" w:cs="Times New Roman"/>
        </w:rPr>
        <w:t>Čaplinskas</w:t>
      </w:r>
      <w:proofErr w:type="spellEnd"/>
      <w:r w:rsidRPr="004B1C11">
        <w:rPr>
          <w:rFonts w:ascii="Times New Roman" w:hAnsi="Times New Roman" w:cs="Times New Roman"/>
        </w:rPr>
        <w:t xml:space="preserve"> A. R., </w:t>
      </w:r>
      <w:r w:rsidRPr="004B1C11">
        <w:rPr>
          <w:rFonts w:ascii="Times New Roman" w:hAnsi="Times New Roman" w:cs="Times New Roman"/>
          <w:i/>
        </w:rPr>
        <w:t>Vilniaus istorija, legendos ir tikrovė</w:t>
      </w:r>
      <w:r w:rsidRPr="004B1C11">
        <w:rPr>
          <w:rFonts w:ascii="Times New Roman" w:hAnsi="Times New Roman" w:cs="Times New Roman"/>
        </w:rPr>
        <w:t>, Vilnius, 2010.</w:t>
      </w:r>
    </w:p>
  </w:footnote>
  <w:footnote w:id="13">
    <w:p w:rsidR="00CC195A" w:rsidRPr="004B1C11" w:rsidRDefault="00CC195A" w:rsidP="00591B4A">
      <w:pPr>
        <w:pStyle w:val="FootnoteText"/>
        <w:rPr>
          <w:rFonts w:ascii="Times New Roman" w:hAnsi="Times New Roman" w:cs="Times New Roman"/>
        </w:rPr>
      </w:pPr>
      <w:r w:rsidRPr="004B1C11">
        <w:rPr>
          <w:rStyle w:val="FootnoteReference"/>
          <w:rFonts w:ascii="Times New Roman" w:hAnsi="Times New Roman" w:cs="Times New Roman"/>
        </w:rPr>
        <w:footnoteRef/>
      </w:r>
      <w:r w:rsidRPr="004B1C11">
        <w:rPr>
          <w:rFonts w:ascii="Times New Roman" w:hAnsi="Times New Roman" w:cs="Times New Roman"/>
        </w:rPr>
        <w:t xml:space="preserve"> </w:t>
      </w:r>
      <w:proofErr w:type="spellStart"/>
      <w:r w:rsidRPr="004B1C11">
        <w:rPr>
          <w:rFonts w:ascii="Times New Roman" w:hAnsi="Times New Roman" w:cs="Times New Roman"/>
        </w:rPr>
        <w:t>Čaplinskas</w:t>
      </w:r>
      <w:proofErr w:type="spellEnd"/>
      <w:r w:rsidRPr="004B1C11">
        <w:rPr>
          <w:rFonts w:ascii="Times New Roman" w:hAnsi="Times New Roman" w:cs="Times New Roman"/>
        </w:rPr>
        <w:t xml:space="preserve"> A. R., </w:t>
      </w:r>
      <w:r w:rsidRPr="004B1C11">
        <w:rPr>
          <w:rFonts w:ascii="Times New Roman" w:hAnsi="Times New Roman" w:cs="Times New Roman"/>
          <w:i/>
        </w:rPr>
        <w:t>Vilniaus šventės XIX amžiuje ir XX a. pradžioje</w:t>
      </w:r>
      <w:r w:rsidRPr="004B1C11">
        <w:rPr>
          <w:rFonts w:ascii="Times New Roman" w:hAnsi="Times New Roman" w:cs="Times New Roman"/>
        </w:rPr>
        <w:t xml:space="preserve">. </w:t>
      </w:r>
      <w:hyperlink r:id="rId2" w:history="1">
        <w:r w:rsidRPr="004B1C11">
          <w:rPr>
            <w:rStyle w:val="Hyperlink"/>
            <w:rFonts w:ascii="Times New Roman" w:hAnsi="Times New Roman" w:cs="Times New Roman"/>
          </w:rPr>
          <w:t>http://www.etno.lt/index.php/lt/straipsniai/194?sectionid=0</w:t>
        </w:r>
      </w:hyperlink>
      <w:r w:rsidRPr="004B1C11">
        <w:rPr>
          <w:rFonts w:ascii="Times New Roman" w:hAnsi="Times New Roman" w:cs="Times New Roman"/>
        </w:rPr>
        <w:t>, [prieiga per internetą, žiūrėta 2012-04-03].</w:t>
      </w:r>
    </w:p>
  </w:footnote>
  <w:footnote w:id="14">
    <w:p w:rsidR="00CC195A" w:rsidRPr="0081002B" w:rsidRDefault="00CC195A" w:rsidP="00591B4A">
      <w:pPr>
        <w:pStyle w:val="FootnoteText"/>
        <w:jc w:val="both"/>
        <w:rPr>
          <w:rFonts w:ascii="Times New Roman" w:hAnsi="Times New Roman" w:cs="Times New Roman"/>
        </w:rPr>
      </w:pPr>
      <w:r w:rsidRPr="004B1C11">
        <w:rPr>
          <w:rStyle w:val="FootnoteReference"/>
          <w:rFonts w:ascii="Times New Roman" w:hAnsi="Times New Roman" w:cs="Times New Roman"/>
          <w:b/>
        </w:rPr>
        <w:footnoteRef/>
      </w:r>
      <w:r w:rsidRPr="004B1C11">
        <w:rPr>
          <w:rFonts w:ascii="Times New Roman" w:hAnsi="Times New Roman" w:cs="Times New Roman"/>
          <w:b/>
        </w:rPr>
        <w:t xml:space="preserve"> </w:t>
      </w:r>
      <w:proofErr w:type="spellStart"/>
      <w:r w:rsidRPr="00806718">
        <w:rPr>
          <w:rStyle w:val="Strong"/>
          <w:rFonts w:ascii="Times New Roman" w:hAnsi="Times New Roman" w:cs="Times New Roman"/>
          <w:b w:val="0"/>
        </w:rPr>
        <w:t>Čaplinskas</w:t>
      </w:r>
      <w:proofErr w:type="spellEnd"/>
      <w:r w:rsidRPr="00806718">
        <w:rPr>
          <w:rStyle w:val="Strong"/>
          <w:rFonts w:ascii="Times New Roman" w:hAnsi="Times New Roman" w:cs="Times New Roman"/>
          <w:b w:val="0"/>
        </w:rPr>
        <w:t xml:space="preserve"> A. R.,</w:t>
      </w:r>
      <w:r w:rsidRPr="004B1C11">
        <w:rPr>
          <w:rStyle w:val="Strong"/>
          <w:rFonts w:ascii="Times New Roman" w:hAnsi="Times New Roman" w:cs="Times New Roman"/>
        </w:rPr>
        <w:t xml:space="preserve"> </w:t>
      </w:r>
      <w:r w:rsidRPr="004B1C11">
        <w:rPr>
          <w:rStyle w:val="apple-converted-space"/>
          <w:rFonts w:ascii="Times New Roman" w:hAnsi="Times New Roman" w:cs="Times New Roman"/>
          <w:b/>
          <w:bCs/>
        </w:rPr>
        <w:t xml:space="preserve"> </w:t>
      </w:r>
      <w:r w:rsidRPr="004B1C11">
        <w:rPr>
          <w:rStyle w:val="style17"/>
          <w:rFonts w:ascii="Times New Roman" w:hAnsi="Times New Roman"/>
          <w:i/>
        </w:rPr>
        <w:t xml:space="preserve">Vilniaus mugės ir </w:t>
      </w:r>
      <w:proofErr w:type="spellStart"/>
      <w:r w:rsidRPr="004B1C11">
        <w:rPr>
          <w:rStyle w:val="style17"/>
          <w:rFonts w:ascii="Times New Roman" w:hAnsi="Times New Roman"/>
          <w:i/>
        </w:rPr>
        <w:t>jomarkai</w:t>
      </w:r>
      <w:proofErr w:type="spellEnd"/>
      <w:r w:rsidRPr="004B1C11">
        <w:rPr>
          <w:rFonts w:ascii="Times New Roman" w:hAnsi="Times New Roman" w:cs="Times New Roman"/>
        </w:rPr>
        <w:t xml:space="preserve">, </w:t>
      </w:r>
      <w:hyperlink r:id="rId3" w:history="1">
        <w:r w:rsidRPr="004B1C11">
          <w:rPr>
            <w:rStyle w:val="Hyperlink"/>
            <w:rFonts w:ascii="Times New Roman" w:hAnsi="Times New Roman" w:cs="Times New Roman"/>
          </w:rPr>
          <w:t>http://www.vilniausmuziejai.lt/straipsniai/Caplinskas_istorijos2.htm</w:t>
        </w:r>
      </w:hyperlink>
      <w:r w:rsidRPr="0081002B">
        <w:rPr>
          <w:rFonts w:ascii="Times New Roman" w:hAnsi="Times New Roman" w:cs="Times New Roman"/>
        </w:rPr>
        <w:t>, [prieiga per internetą, žiūrėta 2012-05-14].</w:t>
      </w:r>
    </w:p>
  </w:footnote>
  <w:footnote w:id="15">
    <w:p w:rsidR="00CC195A" w:rsidRPr="00595665" w:rsidRDefault="00CC195A" w:rsidP="00591B4A">
      <w:pPr>
        <w:pStyle w:val="FootnoteText"/>
        <w:jc w:val="both"/>
        <w:rPr>
          <w:rFonts w:ascii="Times New Roman" w:hAnsi="Times New Roman" w:cs="Times New Roman"/>
        </w:rPr>
      </w:pPr>
      <w:r w:rsidRPr="00595665">
        <w:rPr>
          <w:rStyle w:val="FootnoteReference"/>
          <w:rFonts w:ascii="Times New Roman" w:hAnsi="Times New Roman" w:cs="Times New Roman"/>
        </w:rPr>
        <w:footnoteRef/>
      </w:r>
      <w:r w:rsidRPr="00595665">
        <w:rPr>
          <w:rFonts w:ascii="Times New Roman" w:hAnsi="Times New Roman" w:cs="Times New Roman"/>
        </w:rPr>
        <w:t xml:space="preserve"> </w:t>
      </w:r>
      <w:proofErr w:type="spellStart"/>
      <w:r w:rsidRPr="00595665">
        <w:rPr>
          <w:rFonts w:ascii="Times New Roman" w:hAnsi="Times New Roman" w:cs="Times New Roman"/>
        </w:rPr>
        <w:t>Klimka</w:t>
      </w:r>
      <w:proofErr w:type="spellEnd"/>
      <w:r w:rsidRPr="00595665">
        <w:rPr>
          <w:rFonts w:ascii="Times New Roman" w:hAnsi="Times New Roman" w:cs="Times New Roman"/>
        </w:rPr>
        <w:t xml:space="preserve"> L., Amatai gali ir privalo atgimti,  </w:t>
      </w:r>
      <w:r w:rsidRPr="00595665">
        <w:rPr>
          <w:rFonts w:ascii="Times New Roman" w:hAnsi="Times New Roman" w:cs="Times New Roman"/>
          <w:i/>
        </w:rPr>
        <w:t>Diena</w:t>
      </w:r>
      <w:r>
        <w:rPr>
          <w:rFonts w:ascii="Times New Roman" w:hAnsi="Times New Roman" w:cs="Times New Roman"/>
        </w:rPr>
        <w:t>, 1995 02 25, N</w:t>
      </w:r>
      <w:r w:rsidRPr="00595665">
        <w:rPr>
          <w:rFonts w:ascii="Times New Roman" w:hAnsi="Times New Roman" w:cs="Times New Roman"/>
        </w:rPr>
        <w:t>r. 39 (168), p. 8</w:t>
      </w:r>
    </w:p>
  </w:footnote>
  <w:footnote w:id="16">
    <w:p w:rsidR="00CC195A" w:rsidRPr="004B1C11" w:rsidRDefault="00CC195A" w:rsidP="00591B4A">
      <w:pPr>
        <w:pStyle w:val="FootnoteText"/>
        <w:jc w:val="both"/>
        <w:rPr>
          <w:rFonts w:ascii="Times New Roman" w:hAnsi="Times New Roman" w:cs="Times New Roman"/>
        </w:rPr>
      </w:pPr>
      <w:r w:rsidRPr="004B1C11">
        <w:rPr>
          <w:rStyle w:val="FootnoteReference"/>
          <w:rFonts w:ascii="Times New Roman" w:hAnsi="Times New Roman" w:cs="Times New Roman"/>
        </w:rPr>
        <w:footnoteRef/>
      </w:r>
      <w:r w:rsidRPr="004B1C11">
        <w:rPr>
          <w:rFonts w:ascii="Times New Roman" w:hAnsi="Times New Roman" w:cs="Times New Roman"/>
        </w:rPr>
        <w:t xml:space="preserve"> </w:t>
      </w:r>
      <w:proofErr w:type="spellStart"/>
      <w:r w:rsidRPr="004B1C11">
        <w:rPr>
          <w:rFonts w:ascii="Times New Roman" w:hAnsi="Times New Roman" w:cs="Times New Roman"/>
        </w:rPr>
        <w:t>Klimka</w:t>
      </w:r>
      <w:proofErr w:type="spellEnd"/>
      <w:r w:rsidRPr="004B1C11">
        <w:rPr>
          <w:rFonts w:ascii="Times New Roman" w:hAnsi="Times New Roman" w:cs="Times New Roman"/>
        </w:rPr>
        <w:t xml:space="preserve"> L., </w:t>
      </w:r>
      <w:r w:rsidRPr="004B1C11">
        <w:rPr>
          <w:rFonts w:ascii="Times New Roman" w:hAnsi="Times New Roman" w:cs="Times New Roman"/>
          <w:i/>
        </w:rPr>
        <w:t>Lietuviškų švenčių rate</w:t>
      </w:r>
      <w:r w:rsidRPr="004B1C11">
        <w:rPr>
          <w:rFonts w:ascii="Times New Roman" w:hAnsi="Times New Roman" w:cs="Times New Roman"/>
        </w:rPr>
        <w:t>, Vilnius, 2009.</w:t>
      </w:r>
    </w:p>
  </w:footnote>
  <w:footnote w:id="17">
    <w:p w:rsidR="00CC195A" w:rsidRPr="00595665" w:rsidRDefault="00CC195A" w:rsidP="00591B4A">
      <w:pPr>
        <w:spacing w:after="0" w:line="240" w:lineRule="auto"/>
        <w:jc w:val="both"/>
        <w:rPr>
          <w:rFonts w:ascii="Times New Roman" w:hAnsi="Times New Roman" w:cs="Times New Roman"/>
          <w:sz w:val="20"/>
          <w:szCs w:val="20"/>
        </w:rPr>
      </w:pPr>
      <w:r w:rsidRPr="00595665">
        <w:rPr>
          <w:rStyle w:val="FootnoteReference"/>
          <w:rFonts w:ascii="Times New Roman" w:hAnsi="Times New Roman" w:cs="Times New Roman"/>
        </w:rPr>
        <w:footnoteRef/>
      </w:r>
      <w:r w:rsidRPr="00595665">
        <w:rPr>
          <w:rFonts w:ascii="Times New Roman" w:hAnsi="Times New Roman" w:cs="Times New Roman"/>
          <w:sz w:val="20"/>
          <w:szCs w:val="20"/>
        </w:rPr>
        <w:t xml:space="preserve"> </w:t>
      </w:r>
      <w:proofErr w:type="spellStart"/>
      <w:r w:rsidRPr="00595665">
        <w:rPr>
          <w:rFonts w:ascii="Times New Roman" w:hAnsi="Times New Roman" w:cs="Times New Roman"/>
          <w:sz w:val="20"/>
          <w:szCs w:val="20"/>
        </w:rPr>
        <w:t>Drėma</w:t>
      </w:r>
      <w:proofErr w:type="spellEnd"/>
      <w:r w:rsidRPr="00595665">
        <w:rPr>
          <w:rFonts w:ascii="Times New Roman" w:hAnsi="Times New Roman" w:cs="Times New Roman"/>
          <w:sz w:val="20"/>
          <w:szCs w:val="20"/>
        </w:rPr>
        <w:t xml:space="preserve"> V., </w:t>
      </w:r>
      <w:r w:rsidRPr="00595665">
        <w:rPr>
          <w:rFonts w:ascii="Times New Roman" w:hAnsi="Times New Roman" w:cs="Times New Roman"/>
          <w:i/>
          <w:sz w:val="20"/>
          <w:szCs w:val="20"/>
        </w:rPr>
        <w:t>Vilniaus Šv. Jono bažnyčia</w:t>
      </w:r>
      <w:r w:rsidRPr="00595665">
        <w:rPr>
          <w:rFonts w:ascii="Times New Roman" w:hAnsi="Times New Roman" w:cs="Times New Roman"/>
          <w:sz w:val="20"/>
          <w:szCs w:val="20"/>
        </w:rPr>
        <w:t>, Vilnius, 1997.</w:t>
      </w:r>
    </w:p>
  </w:footnote>
  <w:footnote w:id="18">
    <w:p w:rsidR="00CC195A" w:rsidRPr="00595665" w:rsidRDefault="00CC195A" w:rsidP="00591B4A">
      <w:pPr>
        <w:spacing w:after="0" w:line="240" w:lineRule="auto"/>
        <w:jc w:val="both"/>
        <w:rPr>
          <w:rFonts w:ascii="Times New Roman" w:hAnsi="Times New Roman" w:cs="Times New Roman"/>
          <w:sz w:val="20"/>
          <w:szCs w:val="20"/>
        </w:rPr>
      </w:pPr>
      <w:r w:rsidRPr="00595665">
        <w:rPr>
          <w:rStyle w:val="FootnoteReference"/>
          <w:rFonts w:ascii="Times New Roman" w:hAnsi="Times New Roman" w:cs="Times New Roman"/>
        </w:rPr>
        <w:footnoteRef/>
      </w:r>
      <w:r>
        <w:rPr>
          <w:rFonts w:ascii="Times New Roman" w:hAnsi="Times New Roman" w:cs="Times New Roman"/>
          <w:sz w:val="20"/>
          <w:szCs w:val="20"/>
        </w:rPr>
        <w:t xml:space="preserve"> </w:t>
      </w:r>
      <w:r w:rsidRPr="00595665">
        <w:rPr>
          <w:rFonts w:ascii="Times New Roman" w:hAnsi="Times New Roman" w:cs="Times New Roman"/>
          <w:sz w:val="20"/>
          <w:szCs w:val="20"/>
        </w:rPr>
        <w:t xml:space="preserve">Merkys V., Vilniaus cechų amatininkų skaičius ir jų kilmė 1795 – 1893 metais, </w:t>
      </w:r>
      <w:r w:rsidRPr="00595665">
        <w:rPr>
          <w:rFonts w:ascii="Times New Roman" w:hAnsi="Times New Roman" w:cs="Times New Roman"/>
          <w:i/>
          <w:sz w:val="20"/>
          <w:szCs w:val="20"/>
        </w:rPr>
        <w:t>LTSR MA darbai, serija A</w:t>
      </w:r>
      <w:r w:rsidRPr="00595665">
        <w:rPr>
          <w:rFonts w:ascii="Times New Roman" w:hAnsi="Times New Roman" w:cs="Times New Roman"/>
          <w:sz w:val="20"/>
          <w:szCs w:val="20"/>
        </w:rPr>
        <w:t>, 1961, t. 2, p. 145 – 167.</w:t>
      </w:r>
    </w:p>
  </w:footnote>
  <w:footnote w:id="19">
    <w:p w:rsidR="00CC195A" w:rsidRPr="00595665" w:rsidRDefault="00CC195A" w:rsidP="00591B4A">
      <w:pPr>
        <w:pStyle w:val="FootnoteText"/>
        <w:jc w:val="both"/>
        <w:rPr>
          <w:rFonts w:ascii="Times New Roman" w:hAnsi="Times New Roman" w:cs="Times New Roman"/>
        </w:rPr>
      </w:pPr>
      <w:r w:rsidRPr="00595665">
        <w:rPr>
          <w:rStyle w:val="FootnoteReference"/>
          <w:rFonts w:ascii="Times New Roman" w:hAnsi="Times New Roman" w:cs="Times New Roman"/>
        </w:rPr>
        <w:footnoteRef/>
      </w:r>
      <w:r w:rsidRPr="00595665">
        <w:rPr>
          <w:rFonts w:ascii="Times New Roman" w:hAnsi="Times New Roman" w:cs="Times New Roman"/>
        </w:rPr>
        <w:t xml:space="preserve"> Merkys V., Vilniaus amatininkų cechai ir stambusis kapitalas XIX a., </w:t>
      </w:r>
      <w:r w:rsidRPr="00595665">
        <w:rPr>
          <w:rFonts w:ascii="Times New Roman" w:hAnsi="Times New Roman" w:cs="Times New Roman"/>
          <w:i/>
        </w:rPr>
        <w:t>LTSR MA darbai, serija A</w:t>
      </w:r>
      <w:r w:rsidRPr="00595665">
        <w:rPr>
          <w:rFonts w:ascii="Times New Roman" w:hAnsi="Times New Roman" w:cs="Times New Roman"/>
        </w:rPr>
        <w:t>, 1962, t. 2, p. 115-130.</w:t>
      </w:r>
    </w:p>
  </w:footnote>
  <w:footnote w:id="20">
    <w:p w:rsidR="00CC195A" w:rsidRPr="00595665" w:rsidRDefault="00CC195A" w:rsidP="00591B4A">
      <w:pPr>
        <w:spacing w:after="0" w:line="240" w:lineRule="auto"/>
        <w:jc w:val="both"/>
        <w:rPr>
          <w:rFonts w:ascii="Times New Roman" w:hAnsi="Times New Roman" w:cs="Times New Roman"/>
          <w:sz w:val="20"/>
          <w:szCs w:val="20"/>
        </w:rPr>
      </w:pPr>
      <w:r w:rsidRPr="00595665">
        <w:rPr>
          <w:rStyle w:val="FootnoteReference"/>
          <w:rFonts w:ascii="Times New Roman" w:hAnsi="Times New Roman" w:cs="Times New Roman"/>
        </w:rPr>
        <w:footnoteRef/>
      </w:r>
      <w:r w:rsidRPr="00595665">
        <w:rPr>
          <w:rFonts w:ascii="Times New Roman" w:hAnsi="Times New Roman" w:cs="Times New Roman"/>
          <w:sz w:val="20"/>
          <w:szCs w:val="20"/>
        </w:rPr>
        <w:t xml:space="preserve"> Samalavičius S., Vilniaus </w:t>
      </w:r>
      <w:proofErr w:type="spellStart"/>
      <w:r w:rsidRPr="00595665">
        <w:rPr>
          <w:rFonts w:ascii="Times New Roman" w:hAnsi="Times New Roman" w:cs="Times New Roman"/>
          <w:sz w:val="20"/>
          <w:szCs w:val="20"/>
        </w:rPr>
        <w:t>žuvininkų</w:t>
      </w:r>
      <w:proofErr w:type="spellEnd"/>
      <w:r w:rsidRPr="00595665">
        <w:rPr>
          <w:rFonts w:ascii="Times New Roman" w:hAnsi="Times New Roman" w:cs="Times New Roman"/>
          <w:sz w:val="20"/>
          <w:szCs w:val="20"/>
        </w:rPr>
        <w:t xml:space="preserve"> cechas, </w:t>
      </w:r>
      <w:r w:rsidRPr="00595665">
        <w:rPr>
          <w:rFonts w:ascii="Times New Roman" w:hAnsi="Times New Roman" w:cs="Times New Roman"/>
          <w:i/>
          <w:sz w:val="20"/>
          <w:szCs w:val="20"/>
        </w:rPr>
        <w:t>Mokslas ir gyvenimas</w:t>
      </w:r>
      <w:r>
        <w:rPr>
          <w:rFonts w:ascii="Times New Roman" w:hAnsi="Times New Roman" w:cs="Times New Roman"/>
          <w:sz w:val="20"/>
          <w:szCs w:val="20"/>
        </w:rPr>
        <w:t>, 1964, N</w:t>
      </w:r>
      <w:r w:rsidRPr="00595665">
        <w:rPr>
          <w:rFonts w:ascii="Times New Roman" w:hAnsi="Times New Roman" w:cs="Times New Roman"/>
          <w:sz w:val="20"/>
          <w:szCs w:val="20"/>
        </w:rPr>
        <w:t>r. 4, p. 32-33.</w:t>
      </w:r>
    </w:p>
  </w:footnote>
  <w:footnote w:id="21">
    <w:p w:rsidR="00CC195A" w:rsidRPr="00595665" w:rsidRDefault="00CC195A" w:rsidP="00591B4A">
      <w:pPr>
        <w:spacing w:after="0" w:line="240" w:lineRule="auto"/>
        <w:jc w:val="both"/>
        <w:rPr>
          <w:rFonts w:ascii="Times New Roman" w:hAnsi="Times New Roman" w:cs="Times New Roman"/>
          <w:sz w:val="20"/>
          <w:szCs w:val="20"/>
        </w:rPr>
      </w:pPr>
      <w:r w:rsidRPr="00595665">
        <w:rPr>
          <w:rStyle w:val="FootnoteReference"/>
          <w:rFonts w:ascii="Times New Roman" w:hAnsi="Times New Roman" w:cs="Times New Roman"/>
        </w:rPr>
        <w:footnoteRef/>
      </w:r>
      <w:r w:rsidRPr="00595665">
        <w:rPr>
          <w:rFonts w:ascii="Times New Roman" w:hAnsi="Times New Roman" w:cs="Times New Roman"/>
          <w:sz w:val="20"/>
          <w:szCs w:val="20"/>
        </w:rPr>
        <w:t xml:space="preserve"> </w:t>
      </w:r>
      <w:proofErr w:type="spellStart"/>
      <w:r w:rsidRPr="00595665">
        <w:rPr>
          <w:rFonts w:ascii="Times New Roman" w:hAnsi="Times New Roman" w:cs="Times New Roman"/>
          <w:sz w:val="20"/>
          <w:szCs w:val="20"/>
        </w:rPr>
        <w:t>Gaigalienė</w:t>
      </w:r>
      <w:proofErr w:type="spellEnd"/>
      <w:r w:rsidRPr="00595665">
        <w:rPr>
          <w:rFonts w:ascii="Times New Roman" w:hAnsi="Times New Roman" w:cs="Times New Roman"/>
          <w:sz w:val="20"/>
          <w:szCs w:val="20"/>
        </w:rPr>
        <w:t xml:space="preserve"> L., Vario kalėjai arba </w:t>
      </w:r>
      <w:proofErr w:type="spellStart"/>
      <w:r w:rsidRPr="00595665">
        <w:rPr>
          <w:rFonts w:ascii="Times New Roman" w:hAnsi="Times New Roman" w:cs="Times New Roman"/>
          <w:sz w:val="20"/>
          <w:szCs w:val="20"/>
        </w:rPr>
        <w:t>katiliai</w:t>
      </w:r>
      <w:proofErr w:type="spellEnd"/>
      <w:r w:rsidRPr="00595665">
        <w:rPr>
          <w:rFonts w:ascii="Times New Roman" w:hAnsi="Times New Roman" w:cs="Times New Roman"/>
          <w:sz w:val="20"/>
          <w:szCs w:val="20"/>
        </w:rPr>
        <w:t xml:space="preserve">, </w:t>
      </w:r>
      <w:r w:rsidRPr="00595665">
        <w:rPr>
          <w:rFonts w:ascii="Times New Roman" w:hAnsi="Times New Roman" w:cs="Times New Roman"/>
          <w:i/>
          <w:sz w:val="20"/>
          <w:szCs w:val="20"/>
        </w:rPr>
        <w:t>Kultūros barai</w:t>
      </w:r>
      <w:r>
        <w:rPr>
          <w:rFonts w:ascii="Times New Roman" w:hAnsi="Times New Roman" w:cs="Times New Roman"/>
          <w:sz w:val="20"/>
          <w:szCs w:val="20"/>
        </w:rPr>
        <w:t>, 1991, N</w:t>
      </w:r>
      <w:r w:rsidRPr="00595665">
        <w:rPr>
          <w:rFonts w:ascii="Times New Roman" w:hAnsi="Times New Roman" w:cs="Times New Roman"/>
          <w:sz w:val="20"/>
          <w:szCs w:val="20"/>
        </w:rPr>
        <w:t>r. 4, p. 72-73</w:t>
      </w:r>
    </w:p>
  </w:footnote>
  <w:footnote w:id="22">
    <w:p w:rsidR="00CC195A" w:rsidRPr="00595665" w:rsidRDefault="00CC195A" w:rsidP="00591B4A">
      <w:pPr>
        <w:pStyle w:val="FootnoteText"/>
        <w:jc w:val="both"/>
        <w:rPr>
          <w:rFonts w:ascii="Times New Roman" w:hAnsi="Times New Roman" w:cs="Times New Roman"/>
        </w:rPr>
      </w:pPr>
      <w:r w:rsidRPr="00595665">
        <w:rPr>
          <w:rStyle w:val="FootnoteReference"/>
          <w:rFonts w:ascii="Times New Roman" w:hAnsi="Times New Roman" w:cs="Times New Roman"/>
        </w:rPr>
        <w:footnoteRef/>
      </w:r>
      <w:r w:rsidRPr="00595665">
        <w:rPr>
          <w:rFonts w:ascii="Times New Roman" w:hAnsi="Times New Roman" w:cs="Times New Roman"/>
        </w:rPr>
        <w:t xml:space="preserve"> Mažeikienė O., Staliai, </w:t>
      </w:r>
      <w:r w:rsidRPr="00595665">
        <w:rPr>
          <w:rFonts w:ascii="Times New Roman" w:hAnsi="Times New Roman" w:cs="Times New Roman"/>
          <w:i/>
        </w:rPr>
        <w:t>Kultūros barai,</w:t>
      </w:r>
      <w:r>
        <w:rPr>
          <w:rFonts w:ascii="Times New Roman" w:hAnsi="Times New Roman" w:cs="Times New Roman"/>
        </w:rPr>
        <w:t xml:space="preserve"> 1991, N</w:t>
      </w:r>
      <w:r w:rsidRPr="00595665">
        <w:rPr>
          <w:rFonts w:ascii="Times New Roman" w:hAnsi="Times New Roman" w:cs="Times New Roman"/>
        </w:rPr>
        <w:t>r. 12, p. 60–62</w:t>
      </w:r>
    </w:p>
  </w:footnote>
  <w:footnote w:id="23">
    <w:p w:rsidR="00CC195A" w:rsidRPr="00595665" w:rsidRDefault="00CC195A" w:rsidP="00591B4A">
      <w:pPr>
        <w:pStyle w:val="FootnoteText"/>
        <w:jc w:val="both"/>
        <w:rPr>
          <w:rFonts w:ascii="Times New Roman" w:hAnsi="Times New Roman" w:cs="Times New Roman"/>
        </w:rPr>
      </w:pPr>
      <w:r w:rsidRPr="00595665">
        <w:rPr>
          <w:rStyle w:val="FootnoteReference"/>
          <w:rFonts w:ascii="Times New Roman" w:hAnsi="Times New Roman" w:cs="Times New Roman"/>
        </w:rPr>
        <w:footnoteRef/>
      </w:r>
      <w:r w:rsidRPr="00595665">
        <w:rPr>
          <w:rFonts w:ascii="Times New Roman" w:hAnsi="Times New Roman" w:cs="Times New Roman"/>
        </w:rPr>
        <w:t xml:space="preserve"> Laucevičius E., Vitkauskienė B. R., </w:t>
      </w:r>
      <w:r w:rsidRPr="007834ED">
        <w:rPr>
          <w:rFonts w:ascii="Times New Roman" w:hAnsi="Times New Roman" w:cs="Times New Roman"/>
          <w:i/>
        </w:rPr>
        <w:t>Lietuvos auksakalystė XV – XIX amžius</w:t>
      </w:r>
      <w:r w:rsidRPr="00595665">
        <w:rPr>
          <w:rFonts w:ascii="Times New Roman" w:hAnsi="Times New Roman" w:cs="Times New Roman"/>
        </w:rPr>
        <w:t>, Vilnius, 2001.</w:t>
      </w:r>
    </w:p>
  </w:footnote>
  <w:footnote w:id="24">
    <w:p w:rsidR="00CC195A" w:rsidRPr="00595665" w:rsidRDefault="00CC195A" w:rsidP="00591B4A">
      <w:pPr>
        <w:pStyle w:val="FootnoteText"/>
        <w:jc w:val="both"/>
        <w:rPr>
          <w:rFonts w:ascii="Times New Roman" w:hAnsi="Times New Roman" w:cs="Times New Roman"/>
        </w:rPr>
      </w:pPr>
      <w:r w:rsidRPr="00595665">
        <w:rPr>
          <w:rStyle w:val="FootnoteReference"/>
          <w:rFonts w:ascii="Times New Roman" w:hAnsi="Times New Roman" w:cs="Times New Roman"/>
        </w:rPr>
        <w:footnoteRef/>
      </w:r>
      <w:r w:rsidRPr="00595665">
        <w:rPr>
          <w:rFonts w:ascii="Times New Roman" w:hAnsi="Times New Roman" w:cs="Times New Roman"/>
        </w:rPr>
        <w:t xml:space="preserve"> Bukaitė V., Cechai, </w:t>
      </w:r>
      <w:r w:rsidRPr="00595665">
        <w:rPr>
          <w:rFonts w:ascii="Times New Roman" w:hAnsi="Times New Roman" w:cs="Times New Roman"/>
          <w:i/>
        </w:rPr>
        <w:t>Visuotinė lietuvių enciklopedija</w:t>
      </w:r>
      <w:r>
        <w:rPr>
          <w:rFonts w:ascii="Times New Roman" w:hAnsi="Times New Roman" w:cs="Times New Roman"/>
        </w:rPr>
        <w:t xml:space="preserve">, t. 3, Vilnius, 2003, p. </w:t>
      </w:r>
      <w:r w:rsidRPr="00595665">
        <w:rPr>
          <w:rFonts w:ascii="Times New Roman" w:hAnsi="Times New Roman" w:cs="Times New Roman"/>
        </w:rPr>
        <w:t>741–742</w:t>
      </w:r>
      <w:r>
        <w:rPr>
          <w:rFonts w:ascii="Times New Roman" w:hAnsi="Times New Roman" w:cs="Times New Roman"/>
        </w:rPr>
        <w:t>.</w:t>
      </w:r>
    </w:p>
  </w:footnote>
  <w:footnote w:id="25">
    <w:p w:rsidR="00CC195A" w:rsidRPr="009E64E3" w:rsidRDefault="00CC195A" w:rsidP="00591B4A">
      <w:pPr>
        <w:pStyle w:val="FootnoteText"/>
        <w:jc w:val="both"/>
        <w:rPr>
          <w:rFonts w:ascii="Times New Roman" w:hAnsi="Times New Roman" w:cs="Times New Roman"/>
        </w:rPr>
      </w:pPr>
      <w:r w:rsidRPr="009E64E3">
        <w:rPr>
          <w:rStyle w:val="FootnoteReference"/>
          <w:rFonts w:ascii="Times New Roman" w:hAnsi="Times New Roman" w:cs="Times New Roman"/>
        </w:rPr>
        <w:footnoteRef/>
      </w:r>
      <w:r w:rsidRPr="009E64E3">
        <w:rPr>
          <w:rFonts w:ascii="Times New Roman" w:hAnsi="Times New Roman" w:cs="Times New Roman"/>
        </w:rPr>
        <w:t xml:space="preserve"> </w:t>
      </w:r>
      <w:proofErr w:type="spellStart"/>
      <w:r w:rsidRPr="009E64E3">
        <w:rPr>
          <w:rFonts w:ascii="Times New Roman" w:hAnsi="Times New Roman" w:cs="Times New Roman"/>
        </w:rPr>
        <w:t>Kaladžinskaitė</w:t>
      </w:r>
      <w:proofErr w:type="spellEnd"/>
      <w:r w:rsidRPr="009E64E3">
        <w:rPr>
          <w:rFonts w:ascii="Times New Roman" w:hAnsi="Times New Roman" w:cs="Times New Roman"/>
        </w:rPr>
        <w:t xml:space="preserve"> – </w:t>
      </w:r>
      <w:proofErr w:type="spellStart"/>
      <w:r w:rsidRPr="009E64E3">
        <w:rPr>
          <w:rFonts w:ascii="Times New Roman" w:hAnsi="Times New Roman" w:cs="Times New Roman"/>
        </w:rPr>
        <w:t>Vičkienė</w:t>
      </w:r>
      <w:proofErr w:type="spellEnd"/>
      <w:r w:rsidRPr="009E64E3">
        <w:rPr>
          <w:rFonts w:ascii="Times New Roman" w:hAnsi="Times New Roman" w:cs="Times New Roman"/>
        </w:rPr>
        <w:t xml:space="preserve"> A., XVI–XVIII a. Vilniaus amatininkų  cechai ir jų altoriai, </w:t>
      </w:r>
      <w:r w:rsidRPr="009E64E3">
        <w:rPr>
          <w:rFonts w:ascii="Times New Roman" w:hAnsi="Times New Roman" w:cs="Times New Roman"/>
          <w:i/>
        </w:rPr>
        <w:t>Lietuvių katalikų mokslo akademijos metraštis</w:t>
      </w:r>
      <w:r w:rsidRPr="009E64E3">
        <w:rPr>
          <w:rFonts w:ascii="Times New Roman" w:hAnsi="Times New Roman" w:cs="Times New Roman"/>
        </w:rPr>
        <w:t>, Vilnius, 2004,  p. 89-113.</w:t>
      </w:r>
    </w:p>
  </w:footnote>
  <w:footnote w:id="26">
    <w:p w:rsidR="00CC195A" w:rsidRPr="009E64E3" w:rsidRDefault="00CC195A" w:rsidP="00591B4A">
      <w:pPr>
        <w:pStyle w:val="FootnoteText"/>
        <w:jc w:val="both"/>
        <w:rPr>
          <w:rFonts w:ascii="Times New Roman" w:hAnsi="Times New Roman" w:cs="Times New Roman"/>
          <w:sz w:val="24"/>
          <w:szCs w:val="24"/>
        </w:rPr>
      </w:pPr>
      <w:r w:rsidRPr="009E64E3">
        <w:rPr>
          <w:rStyle w:val="FootnoteReference"/>
          <w:rFonts w:ascii="Times New Roman" w:hAnsi="Times New Roman" w:cs="Times New Roman"/>
        </w:rPr>
        <w:footnoteRef/>
      </w:r>
      <w:r w:rsidRPr="009E64E3">
        <w:rPr>
          <w:rFonts w:ascii="Times New Roman" w:hAnsi="Times New Roman" w:cs="Times New Roman"/>
        </w:rPr>
        <w:t xml:space="preserve"> </w:t>
      </w:r>
      <w:proofErr w:type="spellStart"/>
      <w:r w:rsidRPr="009E64E3">
        <w:rPr>
          <w:rFonts w:ascii="Times New Roman" w:hAnsi="Times New Roman" w:cs="Times New Roman"/>
        </w:rPr>
        <w:t>Pugačiauskas</w:t>
      </w:r>
      <w:proofErr w:type="spellEnd"/>
      <w:r w:rsidRPr="009E64E3">
        <w:rPr>
          <w:rFonts w:ascii="Times New Roman" w:hAnsi="Times New Roman" w:cs="Times New Roman"/>
        </w:rPr>
        <w:t xml:space="preserve"> V., Vilniaus mėsininkų cechas XIX a. pirmoje pusėje, </w:t>
      </w:r>
      <w:r w:rsidRPr="009E64E3">
        <w:rPr>
          <w:rFonts w:ascii="Times New Roman" w:hAnsi="Times New Roman" w:cs="Times New Roman"/>
          <w:i/>
        </w:rPr>
        <w:t xml:space="preserve">Lietuvos istorijos metraštis. 2005 metai, </w:t>
      </w:r>
      <w:r w:rsidRPr="009E64E3">
        <w:rPr>
          <w:rFonts w:ascii="Times New Roman" w:hAnsi="Times New Roman" w:cs="Times New Roman"/>
        </w:rPr>
        <w:t>d. 2</w:t>
      </w:r>
      <w:r w:rsidRPr="009E64E3">
        <w:rPr>
          <w:rFonts w:ascii="Times New Roman" w:hAnsi="Times New Roman" w:cs="Times New Roman"/>
          <w:i/>
        </w:rPr>
        <w:t>,</w:t>
      </w:r>
      <w:r w:rsidRPr="009E64E3">
        <w:rPr>
          <w:rFonts w:ascii="Times New Roman" w:hAnsi="Times New Roman" w:cs="Times New Roman"/>
        </w:rPr>
        <w:t xml:space="preserve"> Vilnius, 2006,  p. 69-92.</w:t>
      </w:r>
    </w:p>
  </w:footnote>
  <w:footnote w:id="27">
    <w:p w:rsidR="00CC195A" w:rsidRDefault="00CC195A" w:rsidP="00591B4A">
      <w:pPr>
        <w:pStyle w:val="FootnoteText"/>
      </w:pPr>
      <w:r>
        <w:rPr>
          <w:rStyle w:val="FootnoteReference"/>
        </w:rPr>
        <w:footnoteRef/>
      </w:r>
      <w:r>
        <w:t xml:space="preserve"> </w:t>
      </w:r>
      <w:proofErr w:type="spellStart"/>
      <w:r>
        <w:rPr>
          <w:rFonts w:ascii="Times New Roman" w:hAnsi="Times New Roman" w:cs="Times New Roman"/>
        </w:rPr>
        <w:t>Pugačiauskas</w:t>
      </w:r>
      <w:proofErr w:type="spellEnd"/>
      <w:r>
        <w:rPr>
          <w:rFonts w:ascii="Times New Roman" w:hAnsi="Times New Roman" w:cs="Times New Roman"/>
        </w:rPr>
        <w:t xml:space="preserve"> V., Vilniaus statybininkų amatų cechai XIX a. I pusėje: organizacinė struktūra, gamybos pobūdis, kolektyvinė biografija, </w:t>
      </w:r>
      <w:proofErr w:type="spellStart"/>
      <w:r>
        <w:rPr>
          <w:rFonts w:ascii="Times New Roman" w:hAnsi="Times New Roman" w:cs="Times New Roman"/>
          <w:i/>
        </w:rPr>
        <w:t>Lituanistica</w:t>
      </w:r>
      <w:proofErr w:type="spellEnd"/>
      <w:r>
        <w:rPr>
          <w:rFonts w:ascii="Times New Roman" w:hAnsi="Times New Roman" w:cs="Times New Roman"/>
        </w:rPr>
        <w:t>, 2007, t. 53 Nr. 3(71),  p. 29-43.</w:t>
      </w:r>
    </w:p>
  </w:footnote>
  <w:footnote w:id="28">
    <w:p w:rsidR="00CC195A" w:rsidRPr="004B1C11" w:rsidRDefault="00CC195A" w:rsidP="00591B4A">
      <w:pPr>
        <w:pStyle w:val="FootnoteText"/>
        <w:jc w:val="both"/>
        <w:rPr>
          <w:rFonts w:ascii="Times New Roman" w:hAnsi="Times New Roman" w:cs="Times New Roman"/>
        </w:rPr>
      </w:pPr>
      <w:r w:rsidRPr="009E64E3">
        <w:rPr>
          <w:rStyle w:val="FootnoteReference"/>
          <w:rFonts w:ascii="Times New Roman" w:hAnsi="Times New Roman" w:cs="Times New Roman"/>
        </w:rPr>
        <w:footnoteRef/>
      </w:r>
      <w:r w:rsidRPr="009E64E3">
        <w:rPr>
          <w:rFonts w:ascii="Times New Roman" w:hAnsi="Times New Roman" w:cs="Times New Roman"/>
        </w:rPr>
        <w:t xml:space="preserve"> </w:t>
      </w:r>
      <w:proofErr w:type="spellStart"/>
      <w:r w:rsidRPr="009E64E3">
        <w:rPr>
          <w:rFonts w:ascii="Times New Roman" w:hAnsi="Times New Roman" w:cs="Times New Roman"/>
        </w:rPr>
        <w:t>Pugačiauskas</w:t>
      </w:r>
      <w:proofErr w:type="spellEnd"/>
      <w:r w:rsidRPr="009E64E3">
        <w:rPr>
          <w:rFonts w:ascii="Times New Roman" w:hAnsi="Times New Roman" w:cs="Times New Roman"/>
        </w:rPr>
        <w:t xml:space="preserve"> V., Vilniaus „krikščionių“ medžio apdirbimo cechai XIX a. I pusėje: organizacinė struktūra, gamybos </w:t>
      </w:r>
      <w:r w:rsidRPr="004B1C11">
        <w:rPr>
          <w:rFonts w:ascii="Times New Roman" w:hAnsi="Times New Roman" w:cs="Times New Roman"/>
        </w:rPr>
        <w:t>pobūdis, kolektyvinė biografija</w:t>
      </w:r>
      <w:r w:rsidRPr="004B1C11">
        <w:rPr>
          <w:rFonts w:ascii="Times New Roman" w:hAnsi="Times New Roman" w:cs="Times New Roman"/>
          <w:i/>
        </w:rPr>
        <w:t xml:space="preserve">, </w:t>
      </w:r>
      <w:proofErr w:type="spellStart"/>
      <w:r w:rsidRPr="004B1C11">
        <w:rPr>
          <w:rFonts w:ascii="Times New Roman" w:hAnsi="Times New Roman" w:cs="Times New Roman"/>
          <w:i/>
        </w:rPr>
        <w:t>Lituanistica</w:t>
      </w:r>
      <w:proofErr w:type="spellEnd"/>
      <w:r w:rsidRPr="004B1C11">
        <w:rPr>
          <w:rFonts w:ascii="Times New Roman" w:hAnsi="Times New Roman" w:cs="Times New Roman"/>
        </w:rPr>
        <w:t>, 2008, t. 54 Nr. 3(75), p. 12-25.</w:t>
      </w:r>
    </w:p>
  </w:footnote>
  <w:footnote w:id="29">
    <w:p w:rsidR="00CC195A" w:rsidRPr="004B1C11" w:rsidRDefault="00CC195A" w:rsidP="00591B4A">
      <w:pPr>
        <w:pStyle w:val="FootnoteText"/>
        <w:jc w:val="both"/>
        <w:rPr>
          <w:rFonts w:ascii="Times New Roman" w:hAnsi="Times New Roman" w:cs="Times New Roman"/>
        </w:rPr>
      </w:pPr>
      <w:r w:rsidRPr="004B1C11">
        <w:rPr>
          <w:rStyle w:val="FootnoteReference"/>
          <w:rFonts w:ascii="Times New Roman" w:hAnsi="Times New Roman" w:cs="Times New Roman"/>
        </w:rPr>
        <w:footnoteRef/>
      </w:r>
      <w:r w:rsidRPr="004B1C11">
        <w:rPr>
          <w:rFonts w:ascii="Times New Roman" w:hAnsi="Times New Roman" w:cs="Times New Roman"/>
        </w:rPr>
        <w:t xml:space="preserve"> </w:t>
      </w:r>
      <w:proofErr w:type="spellStart"/>
      <w:r w:rsidRPr="004B1C11">
        <w:rPr>
          <w:rFonts w:ascii="Times New Roman" w:hAnsi="Times New Roman" w:cs="Times New Roman"/>
        </w:rPr>
        <w:t>Bairašauskaitė</w:t>
      </w:r>
      <w:proofErr w:type="spellEnd"/>
      <w:r w:rsidRPr="004B1C11">
        <w:rPr>
          <w:rFonts w:ascii="Times New Roman" w:hAnsi="Times New Roman" w:cs="Times New Roman"/>
        </w:rPr>
        <w:t xml:space="preserve"> T. , </w:t>
      </w:r>
      <w:proofErr w:type="spellStart"/>
      <w:r w:rsidRPr="004B1C11">
        <w:rPr>
          <w:rFonts w:ascii="Times New Roman" w:hAnsi="Times New Roman" w:cs="Times New Roman"/>
        </w:rPr>
        <w:t>Medišauskienė</w:t>
      </w:r>
      <w:proofErr w:type="spellEnd"/>
      <w:r w:rsidRPr="004B1C11">
        <w:rPr>
          <w:rFonts w:ascii="Times New Roman" w:hAnsi="Times New Roman" w:cs="Times New Roman"/>
        </w:rPr>
        <w:t xml:space="preserve"> Z., </w:t>
      </w:r>
      <w:proofErr w:type="spellStart"/>
      <w:r w:rsidRPr="004B1C11">
        <w:rPr>
          <w:rFonts w:ascii="Times New Roman" w:hAnsi="Times New Roman" w:cs="Times New Roman"/>
        </w:rPr>
        <w:t>Miknys</w:t>
      </w:r>
      <w:proofErr w:type="spellEnd"/>
      <w:r w:rsidRPr="004B1C11">
        <w:rPr>
          <w:rFonts w:ascii="Times New Roman" w:hAnsi="Times New Roman" w:cs="Times New Roman"/>
        </w:rPr>
        <w:t xml:space="preserve"> R., </w:t>
      </w:r>
      <w:r w:rsidRPr="004B1C11">
        <w:rPr>
          <w:rFonts w:ascii="Times New Roman" w:hAnsi="Times New Roman" w:cs="Times New Roman"/>
          <w:i/>
        </w:rPr>
        <w:t xml:space="preserve">Lietuvos istorija. Devynioliktas amžius: visuomenė ir valdžia, </w:t>
      </w:r>
      <w:r w:rsidRPr="004B1C11">
        <w:rPr>
          <w:rFonts w:ascii="Times New Roman" w:hAnsi="Times New Roman" w:cs="Times New Roman"/>
        </w:rPr>
        <w:t>t. 8, d. 1, Vilnius, 2011.</w:t>
      </w:r>
    </w:p>
  </w:footnote>
  <w:footnote w:id="30">
    <w:p w:rsidR="00CC195A" w:rsidRDefault="00CC195A" w:rsidP="00591B4A">
      <w:pPr>
        <w:pStyle w:val="FootnoteText"/>
      </w:pPr>
      <w:r>
        <w:rPr>
          <w:rStyle w:val="FootnoteReference"/>
        </w:rPr>
        <w:footnoteRef/>
      </w:r>
      <w:r>
        <w:t xml:space="preserve"> </w:t>
      </w:r>
      <w:proofErr w:type="spellStart"/>
      <w:r>
        <w:rPr>
          <w:rFonts w:ascii="Times New Roman" w:hAnsi="Times New Roman" w:cs="Times New Roman"/>
        </w:rPr>
        <w:t>Bairašauskaitė</w:t>
      </w:r>
      <w:proofErr w:type="spellEnd"/>
      <w:r w:rsidRPr="007D1053">
        <w:rPr>
          <w:rFonts w:ascii="Times New Roman" w:hAnsi="Times New Roman" w:cs="Times New Roman"/>
        </w:rPr>
        <w:t xml:space="preserve"> T.</w:t>
      </w:r>
      <w:r>
        <w:rPr>
          <w:rFonts w:ascii="Times New Roman" w:hAnsi="Times New Roman" w:cs="Times New Roman"/>
        </w:rPr>
        <w:t>,</w:t>
      </w:r>
      <w:r w:rsidRPr="007D1053">
        <w:rPr>
          <w:rFonts w:ascii="Times New Roman" w:hAnsi="Times New Roman" w:cs="Times New Roman"/>
        </w:rPr>
        <w:t xml:space="preserve"> </w:t>
      </w:r>
      <w:r w:rsidRPr="007D1053">
        <w:rPr>
          <w:rFonts w:ascii="Times New Roman" w:hAnsi="Times New Roman" w:cs="Times New Roman"/>
          <w:i/>
        </w:rPr>
        <w:t>Lietuvos totoriai XIX amžiuje</w:t>
      </w:r>
      <w:r w:rsidRPr="007D1053">
        <w:rPr>
          <w:rFonts w:ascii="Times New Roman" w:hAnsi="Times New Roman" w:cs="Times New Roman"/>
        </w:rPr>
        <w:t>, Vilnius, 1996</w:t>
      </w:r>
      <w:r>
        <w:rPr>
          <w:rFonts w:ascii="Times New Roman" w:hAnsi="Times New Roman" w:cs="Times New Roman"/>
        </w:rPr>
        <w:t>.</w:t>
      </w:r>
    </w:p>
  </w:footnote>
  <w:footnote w:id="31">
    <w:p w:rsidR="00CC195A" w:rsidRPr="00806718" w:rsidRDefault="00CC195A" w:rsidP="00591B4A">
      <w:pPr>
        <w:pStyle w:val="FootnoteText"/>
        <w:jc w:val="both"/>
        <w:rPr>
          <w:rFonts w:ascii="Times New Roman" w:hAnsi="Times New Roman" w:cs="Times New Roman"/>
          <w:sz w:val="24"/>
          <w:szCs w:val="24"/>
        </w:rPr>
      </w:pPr>
      <w:r>
        <w:rPr>
          <w:rStyle w:val="FootnoteReference"/>
        </w:rPr>
        <w:footnoteRef/>
      </w:r>
      <w:r>
        <w:t xml:space="preserve"> </w:t>
      </w:r>
      <w:proofErr w:type="spellStart"/>
      <w:r w:rsidRPr="00B52789">
        <w:rPr>
          <w:rFonts w:ascii="Times New Roman" w:hAnsi="Times New Roman" w:cs="Times New Roman"/>
          <w:color w:val="000000" w:themeColor="text1"/>
        </w:rPr>
        <w:t>Praspaliauskienė</w:t>
      </w:r>
      <w:proofErr w:type="spellEnd"/>
      <w:r w:rsidRPr="00B52789">
        <w:rPr>
          <w:rFonts w:ascii="Times New Roman" w:hAnsi="Times New Roman" w:cs="Times New Roman"/>
          <w:color w:val="000000" w:themeColor="text1"/>
        </w:rPr>
        <w:t xml:space="preserve"> R., </w:t>
      </w:r>
      <w:r w:rsidRPr="00B52789">
        <w:rPr>
          <w:rFonts w:ascii="Times New Roman" w:hAnsi="Times New Roman" w:cs="Times New Roman"/>
          <w:i/>
          <w:color w:val="000000" w:themeColor="text1"/>
        </w:rPr>
        <w:t>Nereikalingi ir pavojingi: XVIII a. pabaigos – XIX a. pirmos pusės elgetos valkatos ir plėšikai Lietuvoje</w:t>
      </w:r>
      <w:r w:rsidRPr="00B52789">
        <w:rPr>
          <w:rFonts w:ascii="Times New Roman" w:hAnsi="Times New Roman" w:cs="Times New Roman"/>
          <w:color w:val="000000" w:themeColor="text1"/>
        </w:rPr>
        <w:t>,</w:t>
      </w:r>
      <w:r>
        <w:rPr>
          <w:rFonts w:ascii="Times New Roman" w:hAnsi="Times New Roman" w:cs="Times New Roman"/>
          <w:color w:val="000000" w:themeColor="text1"/>
        </w:rPr>
        <w:t xml:space="preserve"> Vilnius,</w:t>
      </w:r>
      <w:r w:rsidRPr="00B52789">
        <w:rPr>
          <w:rFonts w:ascii="Times New Roman" w:hAnsi="Times New Roman" w:cs="Times New Roman"/>
          <w:color w:val="000000" w:themeColor="text1"/>
        </w:rPr>
        <w:t xml:space="preserve"> 2000.</w:t>
      </w:r>
    </w:p>
  </w:footnote>
  <w:footnote w:id="32">
    <w:p w:rsidR="00CC195A" w:rsidRPr="009E64E3" w:rsidRDefault="00CC195A" w:rsidP="00591B4A">
      <w:pPr>
        <w:pStyle w:val="FootnoteText"/>
        <w:jc w:val="both"/>
        <w:rPr>
          <w:rFonts w:ascii="Times New Roman" w:hAnsi="Times New Roman" w:cs="Times New Roman"/>
        </w:rPr>
      </w:pPr>
      <w:r w:rsidRPr="00372265">
        <w:rPr>
          <w:rStyle w:val="FootnoteReference"/>
          <w:rFonts w:ascii="Times New Roman" w:hAnsi="Times New Roman" w:cs="Times New Roman"/>
        </w:rPr>
        <w:footnoteRef/>
      </w:r>
      <w:r w:rsidRPr="00372265">
        <w:rPr>
          <w:rFonts w:ascii="Times New Roman" w:hAnsi="Times New Roman" w:cs="Times New Roman"/>
        </w:rPr>
        <w:t xml:space="preserve"> Jovaiša L., Krikšto vardai XVII a. pirmos pusės Lietuvoje, </w:t>
      </w:r>
      <w:r w:rsidRPr="00372265">
        <w:rPr>
          <w:rFonts w:ascii="Times New Roman" w:hAnsi="Times New Roman" w:cs="Times New Roman"/>
          <w:i/>
        </w:rPr>
        <w:t>Šventieji vyrai, šventosios moterys: šventųjų gerbimas</w:t>
      </w:r>
      <w:r w:rsidRPr="009E64E3">
        <w:rPr>
          <w:rFonts w:ascii="Times New Roman" w:hAnsi="Times New Roman" w:cs="Times New Roman"/>
          <w:i/>
        </w:rPr>
        <w:t xml:space="preserve"> LDK XV – XVII a</w:t>
      </w:r>
      <w:r w:rsidRPr="009E64E3">
        <w:rPr>
          <w:rFonts w:ascii="Times New Roman" w:hAnsi="Times New Roman" w:cs="Times New Roman"/>
        </w:rPr>
        <w:t>., sudaryt. M. Paknys, Vilnius, 2005, p. 147-184.</w:t>
      </w:r>
    </w:p>
  </w:footnote>
  <w:footnote w:id="33">
    <w:p w:rsidR="00CC195A" w:rsidRPr="0081002B" w:rsidRDefault="00CC195A" w:rsidP="00395C92">
      <w:pPr>
        <w:pStyle w:val="FootnoteText"/>
        <w:rPr>
          <w:rFonts w:ascii="Times New Roman" w:hAnsi="Times New Roman" w:cs="Times New Roman"/>
        </w:rPr>
      </w:pPr>
      <w:r w:rsidRPr="0081002B">
        <w:rPr>
          <w:rStyle w:val="FootnoteReference"/>
          <w:rFonts w:ascii="Times New Roman" w:hAnsi="Times New Roman" w:cs="Times New Roman"/>
        </w:rPr>
        <w:footnoteRef/>
      </w:r>
      <w:r w:rsidRPr="0081002B">
        <w:rPr>
          <w:rFonts w:ascii="Times New Roman" w:hAnsi="Times New Roman" w:cs="Times New Roman"/>
        </w:rPr>
        <w:t xml:space="preserve"> </w:t>
      </w:r>
      <w:r w:rsidRPr="0081002B">
        <w:rPr>
          <w:rFonts w:ascii="Times New Roman" w:hAnsi="Times New Roman" w:cs="Times New Roman"/>
          <w:i/>
        </w:rPr>
        <w:t>Vilniaus Šv. Jonų RKB gimimo metrikų knyga 1828--1833 m.</w:t>
      </w:r>
      <w:r w:rsidRPr="0081002B">
        <w:rPr>
          <w:rFonts w:ascii="Times New Roman" w:hAnsi="Times New Roman" w:cs="Times New Roman"/>
        </w:rPr>
        <w:t xml:space="preserve">, </w:t>
      </w:r>
      <w:hyperlink r:id="rId4" w:history="1">
        <w:r w:rsidRPr="0081002B">
          <w:rPr>
            <w:rStyle w:val="Hyperlink"/>
            <w:rFonts w:ascii="Times New Roman" w:hAnsi="Times New Roman" w:cs="Times New Roman"/>
          </w:rPr>
          <w:t>http://www.epaveldas.lt/vbspi/biRecord.do?biRecordId=3783</w:t>
        </w:r>
      </w:hyperlink>
      <w:r w:rsidRPr="0081002B">
        <w:rPr>
          <w:rFonts w:ascii="Times New Roman" w:hAnsi="Times New Roman" w:cs="Times New Roman"/>
        </w:rPr>
        <w:t>, [prieiga per internetą žiūrėta 2012-05-29].</w:t>
      </w:r>
    </w:p>
  </w:footnote>
  <w:footnote w:id="34">
    <w:p w:rsidR="00CC195A" w:rsidRPr="0081002B" w:rsidRDefault="00CC195A" w:rsidP="00395C92">
      <w:pPr>
        <w:spacing w:after="0"/>
        <w:jc w:val="both"/>
        <w:rPr>
          <w:rFonts w:ascii="Times New Roman" w:hAnsi="Times New Roman" w:cs="Times New Roman"/>
          <w:sz w:val="20"/>
          <w:szCs w:val="20"/>
        </w:rPr>
      </w:pPr>
      <w:r w:rsidRPr="0081002B">
        <w:rPr>
          <w:rStyle w:val="FootnoteReference"/>
          <w:rFonts w:ascii="Times New Roman" w:hAnsi="Times New Roman" w:cs="Times New Roman"/>
        </w:rPr>
        <w:footnoteRef/>
      </w:r>
      <w:r w:rsidRPr="0081002B">
        <w:rPr>
          <w:rFonts w:ascii="Times New Roman" w:hAnsi="Times New Roman" w:cs="Times New Roman"/>
          <w:sz w:val="20"/>
          <w:szCs w:val="20"/>
        </w:rPr>
        <w:t xml:space="preserve"> 1828 m. Vilniaus gubernijos pramonės aprašymas, </w:t>
      </w:r>
      <w:r w:rsidRPr="0081002B">
        <w:rPr>
          <w:rFonts w:ascii="Times New Roman" w:hAnsi="Times New Roman" w:cs="Times New Roman"/>
          <w:i/>
          <w:sz w:val="20"/>
          <w:szCs w:val="20"/>
        </w:rPr>
        <w:t xml:space="preserve">Lietuvos TSR istorijos šaltiniai, </w:t>
      </w:r>
      <w:r w:rsidRPr="0081002B">
        <w:rPr>
          <w:rFonts w:ascii="Times New Roman" w:hAnsi="Times New Roman" w:cs="Times New Roman"/>
          <w:sz w:val="20"/>
          <w:szCs w:val="20"/>
        </w:rPr>
        <w:t>Vilnius, 1955, t. 1, p. 391-394.</w:t>
      </w:r>
    </w:p>
  </w:footnote>
  <w:footnote w:id="35">
    <w:p w:rsidR="00CC195A" w:rsidRPr="0081002B" w:rsidRDefault="00CC195A" w:rsidP="00395C92">
      <w:pPr>
        <w:pStyle w:val="FootnoteText"/>
        <w:jc w:val="both"/>
        <w:rPr>
          <w:rFonts w:ascii="Times New Roman" w:hAnsi="Times New Roman" w:cs="Times New Roman"/>
        </w:rPr>
      </w:pPr>
      <w:r w:rsidRPr="0081002B">
        <w:rPr>
          <w:rStyle w:val="FootnoteReference"/>
          <w:rFonts w:ascii="Times New Roman" w:hAnsi="Times New Roman" w:cs="Times New Roman"/>
        </w:rPr>
        <w:footnoteRef/>
      </w:r>
      <w:r w:rsidRPr="0081002B">
        <w:rPr>
          <w:rFonts w:ascii="Times New Roman" w:hAnsi="Times New Roman" w:cs="Times New Roman"/>
        </w:rPr>
        <w:t xml:space="preserve"> 22 priedas, 1687 XI 30 d. Vilniaus burmistrų ir tarėjų priimti papildomi Vilniaus auksakalių cecho statuto straipsniai, </w:t>
      </w:r>
      <w:r w:rsidRPr="0081002B">
        <w:rPr>
          <w:rFonts w:ascii="Times New Roman" w:hAnsi="Times New Roman" w:cs="Times New Roman"/>
          <w:i/>
        </w:rPr>
        <w:t xml:space="preserve">Lietuvos auksakalystė XV – XIX amžius., </w:t>
      </w:r>
      <w:r w:rsidRPr="0081002B">
        <w:rPr>
          <w:rFonts w:ascii="Times New Roman" w:hAnsi="Times New Roman" w:cs="Times New Roman"/>
        </w:rPr>
        <w:t>Vilnius 2001, p. 447-448.</w:t>
      </w:r>
    </w:p>
  </w:footnote>
  <w:footnote w:id="36">
    <w:p w:rsidR="00CC195A" w:rsidRPr="0081002B" w:rsidRDefault="00CC195A" w:rsidP="00395C92">
      <w:pPr>
        <w:pStyle w:val="FootnoteText"/>
        <w:jc w:val="both"/>
        <w:rPr>
          <w:rFonts w:ascii="Times New Roman" w:hAnsi="Times New Roman" w:cs="Times New Roman"/>
        </w:rPr>
      </w:pPr>
      <w:r w:rsidRPr="0081002B">
        <w:rPr>
          <w:rStyle w:val="FootnoteReference"/>
          <w:rFonts w:ascii="Times New Roman" w:hAnsi="Times New Roman" w:cs="Times New Roman"/>
        </w:rPr>
        <w:footnoteRef/>
      </w:r>
      <w:r w:rsidRPr="0081002B">
        <w:rPr>
          <w:rFonts w:ascii="Times New Roman" w:hAnsi="Times New Roman" w:cs="Times New Roman"/>
        </w:rPr>
        <w:t xml:space="preserve"> Lietuvos auksakalių katalogas XV – XIX amžius</w:t>
      </w:r>
      <w:r w:rsidRPr="0081002B">
        <w:rPr>
          <w:rFonts w:ascii="Times New Roman" w:hAnsi="Times New Roman" w:cs="Times New Roman"/>
          <w:i/>
        </w:rPr>
        <w:t xml:space="preserve">, Lietuvos auksakalystė XV – XIX amžius, </w:t>
      </w:r>
      <w:r w:rsidRPr="0081002B">
        <w:rPr>
          <w:rFonts w:ascii="Times New Roman" w:hAnsi="Times New Roman" w:cs="Times New Roman"/>
        </w:rPr>
        <w:t>Vilnius 2001, p.181-407.</w:t>
      </w:r>
    </w:p>
  </w:footnote>
  <w:footnote w:id="37">
    <w:p w:rsidR="00CC195A" w:rsidRDefault="00CC195A" w:rsidP="00395C92">
      <w:pPr>
        <w:pStyle w:val="FootnoteText"/>
        <w:rPr>
          <w:rFonts w:ascii="Times New Roman" w:hAnsi="Times New Roman" w:cs="Times New Roman"/>
        </w:rPr>
      </w:pPr>
      <w:r w:rsidRPr="0081002B">
        <w:rPr>
          <w:rStyle w:val="FootnoteReference"/>
          <w:rFonts w:ascii="Times New Roman" w:hAnsi="Times New Roman" w:cs="Times New Roman"/>
        </w:rPr>
        <w:footnoteRef/>
      </w:r>
      <w:r w:rsidRPr="0081002B">
        <w:rPr>
          <w:rFonts w:ascii="Times New Roman" w:hAnsi="Times New Roman" w:cs="Times New Roman"/>
        </w:rPr>
        <w:t xml:space="preserve"> Frankas J., </w:t>
      </w:r>
      <w:r w:rsidRPr="0081002B">
        <w:rPr>
          <w:rFonts w:ascii="Times New Roman" w:hAnsi="Times New Roman" w:cs="Times New Roman"/>
          <w:i/>
        </w:rPr>
        <w:t>Atsiminimai apie Vilnių</w:t>
      </w:r>
      <w:r w:rsidRPr="0081002B">
        <w:rPr>
          <w:rFonts w:ascii="Times New Roman" w:hAnsi="Times New Roman" w:cs="Times New Roman"/>
        </w:rPr>
        <w:t>, Vilnius, 2001.</w:t>
      </w:r>
    </w:p>
  </w:footnote>
  <w:footnote w:id="38">
    <w:p w:rsidR="00CC195A" w:rsidRDefault="00CC195A" w:rsidP="00B1625B">
      <w:pPr>
        <w:pStyle w:val="FootnoteText"/>
        <w:rPr>
          <w:rFonts w:ascii="Times New Roman" w:hAnsi="Times New Roman" w:cs="Times New Roman"/>
        </w:rPr>
      </w:pPr>
      <w:r>
        <w:rPr>
          <w:rStyle w:val="FootnoteReference"/>
        </w:rPr>
        <w:footnoteRef/>
      </w:r>
      <w:r>
        <w:t xml:space="preserve"> </w:t>
      </w:r>
      <w:proofErr w:type="spellStart"/>
      <w:r>
        <w:rPr>
          <w:rFonts w:ascii="Times New Roman" w:hAnsi="Times New Roman" w:cs="Times New Roman"/>
        </w:rPr>
        <w:t>Drėma</w:t>
      </w:r>
      <w:proofErr w:type="spellEnd"/>
      <w:r>
        <w:rPr>
          <w:rFonts w:ascii="Times New Roman" w:hAnsi="Times New Roman" w:cs="Times New Roman"/>
        </w:rPr>
        <w:t xml:space="preserve"> V., </w:t>
      </w:r>
      <w:r>
        <w:rPr>
          <w:rFonts w:ascii="Times New Roman" w:hAnsi="Times New Roman" w:cs="Times New Roman"/>
          <w:i/>
        </w:rPr>
        <w:t>Vilniaus namai archyvų fonduose, V knyga</w:t>
      </w:r>
      <w:r>
        <w:rPr>
          <w:rFonts w:ascii="Times New Roman" w:hAnsi="Times New Roman" w:cs="Times New Roman"/>
        </w:rPr>
        <w:t>, Vilnius, 2002;</w:t>
      </w:r>
      <w:r>
        <w:rPr>
          <w:rFonts w:ascii="Times New Roman" w:hAnsi="Times New Roman" w:cs="Times New Roman"/>
          <w:i/>
        </w:rPr>
        <w:t xml:space="preserve"> </w:t>
      </w:r>
      <w:r>
        <w:rPr>
          <w:rFonts w:ascii="Times New Roman" w:hAnsi="Times New Roman" w:cs="Times New Roman"/>
        </w:rPr>
        <w:t>to paties</w:t>
      </w:r>
      <w:r>
        <w:rPr>
          <w:rFonts w:ascii="Times New Roman" w:hAnsi="Times New Roman" w:cs="Times New Roman"/>
          <w:i/>
        </w:rPr>
        <w:t xml:space="preserve"> VI knyga</w:t>
      </w:r>
      <w:r>
        <w:rPr>
          <w:rFonts w:ascii="Times New Roman" w:hAnsi="Times New Roman" w:cs="Times New Roman"/>
        </w:rPr>
        <w:t>, Vilnius, 2003;</w:t>
      </w:r>
      <w:r>
        <w:rPr>
          <w:rFonts w:ascii="Times New Roman" w:hAnsi="Times New Roman" w:cs="Times New Roman"/>
          <w:i/>
        </w:rPr>
        <w:t>to paties</w:t>
      </w:r>
      <w:r>
        <w:rPr>
          <w:rFonts w:ascii="Times New Roman" w:hAnsi="Times New Roman" w:cs="Times New Roman"/>
        </w:rPr>
        <w:t xml:space="preserve"> </w:t>
      </w:r>
      <w:r>
        <w:rPr>
          <w:rFonts w:ascii="Times New Roman" w:hAnsi="Times New Roman" w:cs="Times New Roman"/>
          <w:i/>
        </w:rPr>
        <w:t>VII knyga</w:t>
      </w:r>
      <w:r>
        <w:rPr>
          <w:rFonts w:ascii="Times New Roman" w:hAnsi="Times New Roman" w:cs="Times New Roman"/>
        </w:rPr>
        <w:t>, Vilnius, 2003.</w:t>
      </w:r>
    </w:p>
  </w:footnote>
  <w:footnote w:id="39">
    <w:p w:rsidR="00CC195A" w:rsidRDefault="00CC195A" w:rsidP="00B1625B">
      <w:pPr>
        <w:pStyle w:val="FootnoteText"/>
      </w:pPr>
      <w:r>
        <w:rPr>
          <w:rStyle w:val="FootnoteReference"/>
        </w:rPr>
        <w:footnoteRef/>
      </w:r>
      <w:r>
        <w:t xml:space="preserve"> </w:t>
      </w:r>
      <w:r>
        <w:rPr>
          <w:rFonts w:ascii="Times New Roman" w:hAnsi="Times New Roman" w:cs="Times New Roman"/>
          <w:bCs/>
          <w:i/>
        </w:rPr>
        <w:t xml:space="preserve">Vilniaus </w:t>
      </w:r>
      <w:r>
        <w:rPr>
          <w:rFonts w:ascii="Times New Roman" w:hAnsi="Times New Roman" w:cs="Times New Roman"/>
          <w:bCs/>
          <w:i/>
          <w:color w:val="000000" w:themeColor="text1"/>
        </w:rPr>
        <w:t xml:space="preserve">bažnyčios: iš Vlado </w:t>
      </w:r>
      <w:proofErr w:type="spellStart"/>
      <w:r>
        <w:rPr>
          <w:rFonts w:ascii="Times New Roman" w:hAnsi="Times New Roman" w:cs="Times New Roman"/>
          <w:bCs/>
          <w:i/>
          <w:color w:val="000000" w:themeColor="text1"/>
        </w:rPr>
        <w:t>Drėmos</w:t>
      </w:r>
      <w:proofErr w:type="spellEnd"/>
      <w:r>
        <w:rPr>
          <w:rFonts w:ascii="Times New Roman" w:hAnsi="Times New Roman" w:cs="Times New Roman"/>
          <w:bCs/>
          <w:i/>
          <w:color w:val="000000" w:themeColor="text1"/>
        </w:rPr>
        <w:t xml:space="preserve"> archyvų, </w:t>
      </w:r>
      <w:r>
        <w:rPr>
          <w:rFonts w:ascii="Times New Roman" w:hAnsi="Times New Roman" w:cs="Times New Roman"/>
          <w:bCs/>
          <w:color w:val="000000" w:themeColor="text1"/>
        </w:rPr>
        <w:t>Vilnius, 2008.</w:t>
      </w:r>
    </w:p>
  </w:footnote>
  <w:footnote w:id="40">
    <w:p w:rsidR="00CC195A" w:rsidRPr="00C86A12" w:rsidRDefault="00CC195A" w:rsidP="00F27314">
      <w:pPr>
        <w:pStyle w:val="FootnoteText"/>
        <w:rPr>
          <w:rFonts w:ascii="Times New Roman" w:hAnsi="Times New Roman" w:cs="Times New Roman"/>
        </w:rPr>
      </w:pPr>
      <w:r>
        <w:rPr>
          <w:rStyle w:val="FootnoteReference"/>
        </w:rPr>
        <w:footnoteRef/>
      </w:r>
      <w:r w:rsidRPr="007F3BE8">
        <w:rPr>
          <w:rFonts w:ascii="Times New Roman" w:hAnsi="Times New Roman" w:cs="Times New Roman"/>
        </w:rPr>
        <w:t xml:space="preserve"> </w:t>
      </w:r>
      <w:r w:rsidRPr="007F3BE8">
        <w:rPr>
          <w:rFonts w:ascii="Times New Roman" w:hAnsi="Times New Roman" w:cs="Times New Roman"/>
          <w:i/>
          <w:lang w:val="ru-RU"/>
        </w:rPr>
        <w:t>Памятная книжка Виленской губерн</w:t>
      </w:r>
      <w:r w:rsidRPr="007F3BE8">
        <w:rPr>
          <w:rFonts w:ascii="Times New Roman" w:hAnsi="Times New Roman" w:cs="Times New Roman"/>
          <w:i/>
        </w:rPr>
        <w:t>i</w:t>
      </w:r>
      <w:r w:rsidRPr="007F3BE8">
        <w:rPr>
          <w:rFonts w:ascii="Times New Roman" w:hAnsi="Times New Roman" w:cs="Times New Roman"/>
          <w:i/>
          <w:lang w:val="ru-RU"/>
        </w:rPr>
        <w:t>и. На 18</w:t>
      </w:r>
      <w:r>
        <w:rPr>
          <w:rFonts w:ascii="Times New Roman" w:hAnsi="Times New Roman" w:cs="Times New Roman"/>
          <w:i/>
        </w:rPr>
        <w:t>50</w:t>
      </w:r>
      <w:r w:rsidRPr="007F3BE8">
        <w:rPr>
          <w:rFonts w:ascii="Times New Roman" w:hAnsi="Times New Roman" w:cs="Times New Roman"/>
          <w:i/>
          <w:lang w:val="ru-RU"/>
        </w:rPr>
        <w:t>-й год</w:t>
      </w:r>
      <w:r w:rsidRPr="00C86A12">
        <w:rPr>
          <w:rFonts w:ascii="Times New Roman" w:hAnsi="Times New Roman" w:cs="Times New Roman"/>
          <w:i/>
          <w:lang w:val="ru-RU"/>
        </w:rPr>
        <w:t>ъ</w:t>
      </w:r>
      <w:r w:rsidRPr="007F3BE8">
        <w:rPr>
          <w:rFonts w:ascii="Times New Roman" w:hAnsi="Times New Roman" w:cs="Times New Roman"/>
          <w:lang w:val="ru-RU"/>
        </w:rPr>
        <w:t>,</w:t>
      </w:r>
      <w:r w:rsidRPr="0046621C">
        <w:t xml:space="preserve"> </w:t>
      </w:r>
      <w:r w:rsidRPr="0046621C">
        <w:rPr>
          <w:rFonts w:ascii="Times New Roman" w:hAnsi="Times New Roman" w:cs="Times New Roman"/>
          <w:lang w:val="ru-RU"/>
        </w:rPr>
        <w:t>Виленской губернии</w:t>
      </w:r>
      <w:r>
        <w:rPr>
          <w:rFonts w:ascii="Times New Roman" w:hAnsi="Times New Roman" w:cs="Times New Roman"/>
        </w:rPr>
        <w:t xml:space="preserve">, 1850, </w:t>
      </w:r>
      <w:r w:rsidRPr="007F3BE8">
        <w:rPr>
          <w:rFonts w:ascii="Times New Roman" w:hAnsi="Times New Roman" w:cs="Times New Roman"/>
          <w:lang w:val="ru-RU"/>
        </w:rPr>
        <w:t xml:space="preserve"> p.</w:t>
      </w:r>
      <w:r>
        <w:rPr>
          <w:rFonts w:ascii="Times New Roman" w:hAnsi="Times New Roman" w:cs="Times New Roman"/>
        </w:rPr>
        <w:t xml:space="preserve"> 128 - 129.</w:t>
      </w:r>
    </w:p>
  </w:footnote>
  <w:footnote w:id="41">
    <w:p w:rsidR="00CC195A" w:rsidRPr="00F27314" w:rsidRDefault="00CC195A">
      <w:pPr>
        <w:pStyle w:val="FootnoteText"/>
        <w:rPr>
          <w:rFonts w:ascii="Times New Roman" w:hAnsi="Times New Roman" w:cs="Times New Roman"/>
        </w:rPr>
      </w:pPr>
      <w:r>
        <w:rPr>
          <w:rStyle w:val="FootnoteReference"/>
        </w:rPr>
        <w:footnoteRef/>
      </w:r>
      <w:proofErr w:type="spellStart"/>
      <w:r>
        <w:rPr>
          <w:rFonts w:ascii="Times New Roman" w:hAnsi="Times New Roman" w:cs="Times New Roman"/>
        </w:rPr>
        <w:t>Гелинг</w:t>
      </w:r>
      <w:proofErr w:type="spellEnd"/>
      <w:r>
        <w:rPr>
          <w:rFonts w:ascii="Times New Roman" w:hAnsi="Times New Roman" w:cs="Times New Roman"/>
        </w:rPr>
        <w:t xml:space="preserve"> К. И</w:t>
      </w:r>
      <w:r w:rsidRPr="007F3BE8">
        <w:rPr>
          <w:rFonts w:ascii="Times New Roman" w:hAnsi="Times New Roman" w:cs="Times New Roman"/>
        </w:rPr>
        <w:t>.</w:t>
      </w:r>
      <w:r>
        <w:rPr>
          <w:rFonts w:ascii="Times New Roman" w:hAnsi="Times New Roman" w:cs="Times New Roman"/>
        </w:rPr>
        <w:t>,</w:t>
      </w:r>
      <w:r w:rsidRPr="007F3BE8">
        <w:rPr>
          <w:rFonts w:ascii="Times New Roman" w:hAnsi="Times New Roman" w:cs="Times New Roman"/>
        </w:rPr>
        <w:t xml:space="preserve"> </w:t>
      </w:r>
      <w:proofErr w:type="spellStart"/>
      <w:r>
        <w:rPr>
          <w:rFonts w:ascii="Times New Roman" w:hAnsi="Times New Roman" w:cs="Times New Roman"/>
        </w:rPr>
        <w:t>Наставленi</w:t>
      </w:r>
      <w:r w:rsidRPr="00A7684D">
        <w:rPr>
          <w:rFonts w:ascii="Times New Roman" w:hAnsi="Times New Roman" w:cs="Times New Roman"/>
        </w:rPr>
        <w:t>е</w:t>
      </w:r>
      <w:proofErr w:type="spellEnd"/>
      <w:r w:rsidRPr="00A7684D">
        <w:rPr>
          <w:rFonts w:ascii="Times New Roman" w:hAnsi="Times New Roman" w:cs="Times New Roman"/>
        </w:rPr>
        <w:t xml:space="preserve"> </w:t>
      </w:r>
      <w:proofErr w:type="spellStart"/>
      <w:r w:rsidRPr="00A7684D">
        <w:rPr>
          <w:rFonts w:ascii="Times New Roman" w:hAnsi="Times New Roman" w:cs="Times New Roman"/>
        </w:rPr>
        <w:t>простому</w:t>
      </w:r>
      <w:proofErr w:type="spellEnd"/>
      <w:r w:rsidRPr="00A7684D">
        <w:rPr>
          <w:rFonts w:ascii="Times New Roman" w:hAnsi="Times New Roman" w:cs="Times New Roman"/>
        </w:rPr>
        <w:t xml:space="preserve"> </w:t>
      </w:r>
      <w:proofErr w:type="spellStart"/>
      <w:r w:rsidRPr="00A7684D">
        <w:rPr>
          <w:rFonts w:ascii="Times New Roman" w:hAnsi="Times New Roman" w:cs="Times New Roman"/>
        </w:rPr>
        <w:t>проду</w:t>
      </w:r>
      <w:proofErr w:type="spellEnd"/>
      <w:r w:rsidRPr="00A7684D">
        <w:rPr>
          <w:rFonts w:ascii="Times New Roman" w:hAnsi="Times New Roman" w:cs="Times New Roman"/>
        </w:rPr>
        <w:t xml:space="preserve"> </w:t>
      </w:r>
      <w:proofErr w:type="spellStart"/>
      <w:r w:rsidRPr="00A7684D">
        <w:rPr>
          <w:rFonts w:ascii="Times New Roman" w:hAnsi="Times New Roman" w:cs="Times New Roman"/>
        </w:rPr>
        <w:t>какъ</w:t>
      </w:r>
      <w:proofErr w:type="spellEnd"/>
      <w:r w:rsidRPr="00A7684D">
        <w:rPr>
          <w:rFonts w:ascii="Times New Roman" w:hAnsi="Times New Roman" w:cs="Times New Roman"/>
        </w:rPr>
        <w:t xml:space="preserve"> </w:t>
      </w:r>
      <w:proofErr w:type="spellStart"/>
      <w:r w:rsidRPr="00A7684D">
        <w:rPr>
          <w:rFonts w:ascii="Times New Roman" w:hAnsi="Times New Roman" w:cs="Times New Roman"/>
        </w:rPr>
        <w:t>продохранять</w:t>
      </w:r>
      <w:proofErr w:type="spellEnd"/>
      <w:r w:rsidRPr="00A7684D">
        <w:rPr>
          <w:rFonts w:ascii="Times New Roman" w:hAnsi="Times New Roman" w:cs="Times New Roman"/>
        </w:rPr>
        <w:t xml:space="preserve"> </w:t>
      </w:r>
      <w:proofErr w:type="spellStart"/>
      <w:r w:rsidRPr="00A7684D">
        <w:rPr>
          <w:rFonts w:ascii="Times New Roman" w:hAnsi="Times New Roman" w:cs="Times New Roman"/>
        </w:rPr>
        <w:t>себя</w:t>
      </w:r>
      <w:proofErr w:type="spellEnd"/>
      <w:r w:rsidRPr="00A7684D">
        <w:rPr>
          <w:rFonts w:ascii="Times New Roman" w:hAnsi="Times New Roman" w:cs="Times New Roman"/>
        </w:rPr>
        <w:t xml:space="preserve"> </w:t>
      </w:r>
      <w:proofErr w:type="spellStart"/>
      <w:r w:rsidRPr="00A7684D">
        <w:rPr>
          <w:rFonts w:ascii="Times New Roman" w:hAnsi="Times New Roman" w:cs="Times New Roman"/>
        </w:rPr>
        <w:t>отъ</w:t>
      </w:r>
      <w:proofErr w:type="spellEnd"/>
      <w:r w:rsidRPr="00A7684D">
        <w:rPr>
          <w:rFonts w:ascii="Times New Roman" w:hAnsi="Times New Roman" w:cs="Times New Roman"/>
        </w:rPr>
        <w:t xml:space="preserve"> </w:t>
      </w:r>
      <w:proofErr w:type="spellStart"/>
      <w:r w:rsidRPr="00A7684D">
        <w:rPr>
          <w:rFonts w:ascii="Times New Roman" w:hAnsi="Times New Roman" w:cs="Times New Roman"/>
        </w:rPr>
        <w:t>болезней</w:t>
      </w:r>
      <w:proofErr w:type="spellEnd"/>
      <w:r w:rsidRPr="00A7684D">
        <w:rPr>
          <w:rFonts w:ascii="Times New Roman" w:hAnsi="Times New Roman" w:cs="Times New Roman"/>
        </w:rPr>
        <w:t xml:space="preserve"> и </w:t>
      </w:r>
      <w:proofErr w:type="spellStart"/>
      <w:r w:rsidRPr="00A7684D">
        <w:rPr>
          <w:rFonts w:ascii="Times New Roman" w:hAnsi="Times New Roman" w:cs="Times New Roman"/>
        </w:rPr>
        <w:t>какъ</w:t>
      </w:r>
      <w:proofErr w:type="spellEnd"/>
      <w:r w:rsidRPr="00A7684D">
        <w:rPr>
          <w:rFonts w:ascii="Times New Roman" w:hAnsi="Times New Roman" w:cs="Times New Roman"/>
        </w:rPr>
        <w:t xml:space="preserve"> </w:t>
      </w:r>
      <w:proofErr w:type="spellStart"/>
      <w:r w:rsidRPr="00A7684D">
        <w:rPr>
          <w:rFonts w:ascii="Times New Roman" w:hAnsi="Times New Roman" w:cs="Times New Roman"/>
        </w:rPr>
        <w:t>лечить</w:t>
      </w:r>
      <w:proofErr w:type="spellEnd"/>
      <w:r w:rsidRPr="00A7684D">
        <w:rPr>
          <w:rFonts w:ascii="Times New Roman" w:hAnsi="Times New Roman" w:cs="Times New Roman"/>
        </w:rPr>
        <w:t xml:space="preserve"> </w:t>
      </w:r>
      <w:proofErr w:type="spellStart"/>
      <w:r w:rsidRPr="00A7684D">
        <w:rPr>
          <w:rFonts w:ascii="Times New Roman" w:hAnsi="Times New Roman" w:cs="Times New Roman"/>
        </w:rPr>
        <w:t>ихъ</w:t>
      </w:r>
      <w:proofErr w:type="spellEnd"/>
      <w:r>
        <w:rPr>
          <w:rFonts w:ascii="Times New Roman" w:hAnsi="Times New Roman" w:cs="Times New Roman"/>
        </w:rPr>
        <w:t xml:space="preserve"> </w:t>
      </w:r>
      <w:proofErr w:type="spellStart"/>
      <w:r>
        <w:rPr>
          <w:rFonts w:ascii="Times New Roman" w:hAnsi="Times New Roman" w:cs="Times New Roman"/>
        </w:rPr>
        <w:t>простыми</w:t>
      </w:r>
      <w:proofErr w:type="spellEnd"/>
      <w:r>
        <w:rPr>
          <w:rFonts w:ascii="Times New Roman" w:hAnsi="Times New Roman" w:cs="Times New Roman"/>
        </w:rPr>
        <w:t xml:space="preserve"> </w:t>
      </w:r>
      <w:proofErr w:type="spellStart"/>
      <w:r>
        <w:rPr>
          <w:rFonts w:ascii="Times New Roman" w:hAnsi="Times New Roman" w:cs="Times New Roman"/>
        </w:rPr>
        <w:t>средствами</w:t>
      </w:r>
      <w:proofErr w:type="spellEnd"/>
      <w:r>
        <w:rPr>
          <w:rFonts w:ascii="Times New Roman" w:hAnsi="Times New Roman" w:cs="Times New Roman"/>
        </w:rPr>
        <w:t xml:space="preserve"> </w:t>
      </w:r>
      <w:proofErr w:type="spellStart"/>
      <w:r>
        <w:rPr>
          <w:rFonts w:ascii="Times New Roman" w:hAnsi="Times New Roman" w:cs="Times New Roman"/>
        </w:rPr>
        <w:t>въ</w:t>
      </w:r>
      <w:proofErr w:type="spellEnd"/>
      <w:r>
        <w:rPr>
          <w:rFonts w:ascii="Times New Roman" w:hAnsi="Times New Roman" w:cs="Times New Roman"/>
        </w:rPr>
        <w:t xml:space="preserve"> </w:t>
      </w:r>
      <w:proofErr w:type="spellStart"/>
      <w:r>
        <w:rPr>
          <w:rFonts w:ascii="Times New Roman" w:hAnsi="Times New Roman" w:cs="Times New Roman"/>
        </w:rPr>
        <w:t>отсуствi</w:t>
      </w:r>
      <w:r w:rsidRPr="00A7684D">
        <w:rPr>
          <w:rFonts w:ascii="Times New Roman" w:hAnsi="Times New Roman" w:cs="Times New Roman"/>
        </w:rPr>
        <w:t>е</w:t>
      </w:r>
      <w:proofErr w:type="spellEnd"/>
      <w:r w:rsidRPr="00A7684D">
        <w:rPr>
          <w:rFonts w:ascii="Times New Roman" w:hAnsi="Times New Roman" w:cs="Times New Roman"/>
        </w:rPr>
        <w:t xml:space="preserve"> </w:t>
      </w:r>
      <w:proofErr w:type="spellStart"/>
      <w:r w:rsidRPr="00A7684D">
        <w:rPr>
          <w:rFonts w:ascii="Times New Roman" w:hAnsi="Times New Roman" w:cs="Times New Roman"/>
        </w:rPr>
        <w:t>врача</w:t>
      </w:r>
      <w:proofErr w:type="spellEnd"/>
      <w:r w:rsidRPr="007F3BE8">
        <w:rPr>
          <w:rFonts w:ascii="Times New Roman" w:hAnsi="Times New Roman" w:cs="Times New Roman"/>
        </w:rPr>
        <w:t xml:space="preserve"> , </w:t>
      </w:r>
      <w:r w:rsidRPr="007F3BE8">
        <w:rPr>
          <w:rFonts w:ascii="Times New Roman" w:hAnsi="Times New Roman" w:cs="Times New Roman"/>
          <w:i/>
          <w:lang w:val="ru-RU"/>
        </w:rPr>
        <w:t>Памятная книжка Виленской губерн</w:t>
      </w:r>
      <w:r w:rsidRPr="007F3BE8">
        <w:rPr>
          <w:rFonts w:ascii="Times New Roman" w:hAnsi="Times New Roman" w:cs="Times New Roman"/>
          <w:i/>
        </w:rPr>
        <w:t>i</w:t>
      </w:r>
      <w:r w:rsidRPr="007F3BE8">
        <w:rPr>
          <w:rFonts w:ascii="Times New Roman" w:hAnsi="Times New Roman" w:cs="Times New Roman"/>
          <w:i/>
          <w:lang w:val="ru-RU"/>
        </w:rPr>
        <w:t>и. На 18</w:t>
      </w:r>
      <w:r w:rsidRPr="007F3BE8">
        <w:rPr>
          <w:rFonts w:ascii="Times New Roman" w:hAnsi="Times New Roman" w:cs="Times New Roman"/>
          <w:i/>
        </w:rPr>
        <w:t>54</w:t>
      </w:r>
      <w:r w:rsidRPr="007F3BE8">
        <w:rPr>
          <w:rFonts w:ascii="Times New Roman" w:hAnsi="Times New Roman" w:cs="Times New Roman"/>
          <w:i/>
          <w:lang w:val="ru-RU"/>
        </w:rPr>
        <w:t>-й год</w:t>
      </w:r>
      <w:r w:rsidRPr="00455ABD">
        <w:rPr>
          <w:rFonts w:ascii="Times New Roman" w:hAnsi="Times New Roman" w:cs="Times New Roman"/>
          <w:i/>
          <w:lang w:val="ru-RU"/>
        </w:rPr>
        <w:t>ъ</w:t>
      </w:r>
      <w:r w:rsidRPr="007F3BE8">
        <w:rPr>
          <w:rFonts w:ascii="Times New Roman" w:hAnsi="Times New Roman" w:cs="Times New Roman"/>
          <w:lang w:val="ru-RU"/>
        </w:rPr>
        <w:t xml:space="preserve">, </w:t>
      </w:r>
      <w:r w:rsidRPr="0046621C">
        <w:rPr>
          <w:rFonts w:ascii="Times New Roman" w:hAnsi="Times New Roman" w:cs="Times New Roman"/>
          <w:lang w:val="ru-RU"/>
        </w:rPr>
        <w:t>Виленской губернии</w:t>
      </w:r>
      <w:r>
        <w:rPr>
          <w:rFonts w:ascii="Times New Roman" w:hAnsi="Times New Roman" w:cs="Times New Roman"/>
        </w:rPr>
        <w:t xml:space="preserve">, 1854, </w:t>
      </w:r>
      <w:r w:rsidRPr="007F3BE8">
        <w:rPr>
          <w:rFonts w:ascii="Times New Roman" w:hAnsi="Times New Roman" w:cs="Times New Roman"/>
          <w:lang w:val="ru-RU"/>
        </w:rPr>
        <w:t>p.</w:t>
      </w:r>
      <w:r>
        <w:rPr>
          <w:rFonts w:ascii="Times New Roman" w:hAnsi="Times New Roman" w:cs="Times New Roman"/>
        </w:rPr>
        <w:t xml:space="preserve"> 97 – 130.</w:t>
      </w:r>
    </w:p>
  </w:footnote>
  <w:footnote w:id="42">
    <w:p w:rsidR="00CC195A" w:rsidRPr="00143ADD" w:rsidRDefault="00CC195A" w:rsidP="00B1625B">
      <w:pPr>
        <w:pStyle w:val="FootnoteText"/>
        <w:rPr>
          <w:rFonts w:ascii="Times New Roman" w:hAnsi="Times New Roman" w:cs="Times New Roman"/>
        </w:rPr>
      </w:pPr>
      <w:r w:rsidRPr="00143ADD">
        <w:rPr>
          <w:rStyle w:val="FootnoteReference"/>
          <w:rFonts w:ascii="Times New Roman" w:hAnsi="Times New Roman" w:cs="Times New Roman"/>
        </w:rPr>
        <w:footnoteRef/>
      </w:r>
      <w:r w:rsidRPr="00143ADD">
        <w:rPr>
          <w:rFonts w:ascii="Times New Roman" w:hAnsi="Times New Roman" w:cs="Times New Roman"/>
        </w:rPr>
        <w:t xml:space="preserve"> Burmistro teismo protokolai dėl cechų reikalų, </w:t>
      </w:r>
      <w:r w:rsidRPr="00143ADD">
        <w:rPr>
          <w:rFonts w:ascii="Times New Roman" w:hAnsi="Times New Roman" w:cs="Times New Roman"/>
          <w:i/>
        </w:rPr>
        <w:t>Lietuvos valstybės istorijos archyvas (toliau – LVIA)</w:t>
      </w:r>
      <w:r w:rsidRPr="00143ADD">
        <w:rPr>
          <w:rFonts w:ascii="Times New Roman" w:hAnsi="Times New Roman" w:cs="Times New Roman"/>
        </w:rPr>
        <w:t xml:space="preserve">, f. 458, </w:t>
      </w:r>
      <w:proofErr w:type="spellStart"/>
      <w:r w:rsidRPr="00143ADD">
        <w:rPr>
          <w:rFonts w:ascii="Times New Roman" w:hAnsi="Times New Roman" w:cs="Times New Roman"/>
        </w:rPr>
        <w:t>ap</w:t>
      </w:r>
      <w:proofErr w:type="spellEnd"/>
      <w:r w:rsidRPr="00143ADD">
        <w:rPr>
          <w:rFonts w:ascii="Times New Roman" w:hAnsi="Times New Roman" w:cs="Times New Roman"/>
        </w:rPr>
        <w:t>. 1, b. 498.</w:t>
      </w:r>
    </w:p>
  </w:footnote>
  <w:footnote w:id="43">
    <w:p w:rsidR="00CC195A" w:rsidRPr="00143ADD" w:rsidRDefault="00CC195A" w:rsidP="00B1625B">
      <w:pPr>
        <w:pStyle w:val="FootnoteText"/>
        <w:rPr>
          <w:rFonts w:ascii="Times New Roman" w:hAnsi="Times New Roman" w:cs="Times New Roman"/>
        </w:rPr>
      </w:pPr>
      <w:r w:rsidRPr="00143ADD">
        <w:rPr>
          <w:rStyle w:val="FootnoteReference"/>
          <w:rFonts w:ascii="Times New Roman" w:hAnsi="Times New Roman" w:cs="Times New Roman"/>
        </w:rPr>
        <w:footnoteRef/>
      </w:r>
      <w:r w:rsidRPr="00143ADD">
        <w:rPr>
          <w:rFonts w:ascii="Times New Roman" w:hAnsi="Times New Roman" w:cs="Times New Roman"/>
        </w:rPr>
        <w:t xml:space="preserve"> Cechų revizijos sąrašai,  </w:t>
      </w:r>
      <w:r w:rsidRPr="00143ADD">
        <w:rPr>
          <w:rFonts w:ascii="Times New Roman" w:hAnsi="Times New Roman" w:cs="Times New Roman"/>
          <w:i/>
        </w:rPr>
        <w:t>LVIA</w:t>
      </w:r>
      <w:r w:rsidRPr="00143ADD">
        <w:rPr>
          <w:rFonts w:ascii="Times New Roman" w:hAnsi="Times New Roman" w:cs="Times New Roman"/>
        </w:rPr>
        <w:t xml:space="preserve">, f. 458, </w:t>
      </w:r>
      <w:proofErr w:type="spellStart"/>
      <w:r w:rsidRPr="00143ADD">
        <w:rPr>
          <w:rFonts w:ascii="Times New Roman" w:hAnsi="Times New Roman" w:cs="Times New Roman"/>
        </w:rPr>
        <w:t>ap</w:t>
      </w:r>
      <w:proofErr w:type="spellEnd"/>
      <w:r w:rsidRPr="00143ADD">
        <w:rPr>
          <w:rFonts w:ascii="Times New Roman" w:hAnsi="Times New Roman" w:cs="Times New Roman"/>
        </w:rPr>
        <w:t>. 1</w:t>
      </w:r>
      <w:r>
        <w:rPr>
          <w:rFonts w:ascii="Times New Roman" w:hAnsi="Times New Roman" w:cs="Times New Roman"/>
        </w:rPr>
        <w:t>,</w:t>
      </w:r>
      <w:r w:rsidRPr="00143ADD">
        <w:rPr>
          <w:rFonts w:ascii="Times New Roman" w:hAnsi="Times New Roman" w:cs="Times New Roman"/>
        </w:rPr>
        <w:t xml:space="preserve"> b. 693.</w:t>
      </w:r>
    </w:p>
  </w:footnote>
  <w:footnote w:id="44">
    <w:p w:rsidR="00CC195A" w:rsidRPr="00143ADD" w:rsidRDefault="00CC195A" w:rsidP="00B1625B">
      <w:pPr>
        <w:spacing w:after="0" w:line="240" w:lineRule="auto"/>
        <w:rPr>
          <w:rFonts w:ascii="Times New Roman" w:hAnsi="Times New Roman" w:cs="Times New Roman"/>
          <w:sz w:val="20"/>
          <w:szCs w:val="20"/>
        </w:rPr>
      </w:pPr>
      <w:r w:rsidRPr="00143ADD">
        <w:rPr>
          <w:rStyle w:val="FootnoteReference"/>
          <w:sz w:val="20"/>
          <w:szCs w:val="20"/>
        </w:rPr>
        <w:footnoteRef/>
      </w:r>
      <w:r w:rsidRPr="00143ADD">
        <w:rPr>
          <w:sz w:val="20"/>
          <w:szCs w:val="20"/>
        </w:rPr>
        <w:t xml:space="preserve"> </w:t>
      </w:r>
      <w:r w:rsidRPr="00143ADD">
        <w:rPr>
          <w:rFonts w:ascii="Times New Roman" w:hAnsi="Times New Roman" w:cs="Times New Roman"/>
          <w:sz w:val="20"/>
          <w:szCs w:val="20"/>
        </w:rPr>
        <w:t xml:space="preserve">Mokinių užrašymų knyga į Vilniaus krikščionių juvelyrų cechą, </w:t>
      </w:r>
      <w:r w:rsidRPr="00143ADD">
        <w:rPr>
          <w:rFonts w:ascii="Times New Roman" w:hAnsi="Times New Roman" w:cs="Times New Roman"/>
          <w:i/>
          <w:sz w:val="20"/>
          <w:szCs w:val="20"/>
        </w:rPr>
        <w:t>LVIA</w:t>
      </w:r>
      <w:r>
        <w:rPr>
          <w:rFonts w:ascii="Times New Roman" w:hAnsi="Times New Roman" w:cs="Times New Roman"/>
          <w:sz w:val="20"/>
          <w:szCs w:val="20"/>
        </w:rPr>
        <w:t xml:space="preserve">, f. 956, </w:t>
      </w:r>
      <w:proofErr w:type="spellStart"/>
      <w:r w:rsidRPr="00143ADD">
        <w:rPr>
          <w:rFonts w:ascii="Times New Roman" w:hAnsi="Times New Roman" w:cs="Times New Roman"/>
          <w:sz w:val="20"/>
          <w:szCs w:val="20"/>
        </w:rPr>
        <w:t>ap</w:t>
      </w:r>
      <w:proofErr w:type="spellEnd"/>
      <w:r w:rsidRPr="00143ADD">
        <w:rPr>
          <w:rFonts w:ascii="Times New Roman" w:hAnsi="Times New Roman" w:cs="Times New Roman"/>
          <w:sz w:val="20"/>
          <w:szCs w:val="20"/>
        </w:rPr>
        <w:t>. 1</w:t>
      </w:r>
      <w:r>
        <w:rPr>
          <w:rFonts w:ascii="Times New Roman" w:hAnsi="Times New Roman" w:cs="Times New Roman"/>
          <w:sz w:val="20"/>
          <w:szCs w:val="20"/>
        </w:rPr>
        <w:t>,</w:t>
      </w:r>
      <w:r w:rsidRPr="00143ADD">
        <w:rPr>
          <w:rFonts w:ascii="Times New Roman" w:hAnsi="Times New Roman" w:cs="Times New Roman"/>
          <w:sz w:val="20"/>
          <w:szCs w:val="20"/>
        </w:rPr>
        <w:t xml:space="preserve"> b. 13. </w:t>
      </w:r>
    </w:p>
  </w:footnote>
  <w:footnote w:id="45">
    <w:p w:rsidR="00CC195A" w:rsidRPr="00143ADD" w:rsidRDefault="00CC195A" w:rsidP="00B1625B">
      <w:pPr>
        <w:pStyle w:val="FootnoteText"/>
      </w:pPr>
      <w:r w:rsidRPr="00143ADD">
        <w:rPr>
          <w:rStyle w:val="FootnoteReference"/>
        </w:rPr>
        <w:footnoteRef/>
      </w:r>
      <w:r w:rsidRPr="00143ADD">
        <w:t xml:space="preserve"> </w:t>
      </w:r>
      <w:r w:rsidRPr="00143ADD">
        <w:rPr>
          <w:rFonts w:ascii="Times New Roman" w:hAnsi="Times New Roman" w:cs="Times New Roman"/>
        </w:rPr>
        <w:t xml:space="preserve">Pameistrių užrašymų knyga į Vilniaus krikščionių juvelyrų cechą, </w:t>
      </w:r>
      <w:r w:rsidRPr="00143ADD">
        <w:rPr>
          <w:rFonts w:ascii="Times New Roman" w:hAnsi="Times New Roman" w:cs="Times New Roman"/>
          <w:i/>
        </w:rPr>
        <w:t>LVIA</w:t>
      </w:r>
      <w:r w:rsidRPr="00143ADD">
        <w:rPr>
          <w:rFonts w:ascii="Times New Roman" w:hAnsi="Times New Roman" w:cs="Times New Roman"/>
        </w:rPr>
        <w:t xml:space="preserve">, f. 956,  </w:t>
      </w:r>
      <w:proofErr w:type="spellStart"/>
      <w:r w:rsidRPr="00143ADD">
        <w:rPr>
          <w:rFonts w:ascii="Times New Roman" w:hAnsi="Times New Roman" w:cs="Times New Roman"/>
        </w:rPr>
        <w:t>ap</w:t>
      </w:r>
      <w:proofErr w:type="spellEnd"/>
      <w:r w:rsidRPr="00143ADD">
        <w:rPr>
          <w:rFonts w:ascii="Times New Roman" w:hAnsi="Times New Roman" w:cs="Times New Roman"/>
        </w:rPr>
        <w:t>. 1</w:t>
      </w:r>
      <w:r>
        <w:rPr>
          <w:rFonts w:ascii="Times New Roman" w:hAnsi="Times New Roman" w:cs="Times New Roman"/>
        </w:rPr>
        <w:t>,</w:t>
      </w:r>
      <w:r w:rsidRPr="00143ADD">
        <w:rPr>
          <w:rFonts w:ascii="Times New Roman" w:hAnsi="Times New Roman" w:cs="Times New Roman"/>
        </w:rPr>
        <w:t xml:space="preserve"> b. 12.</w:t>
      </w:r>
    </w:p>
  </w:footnote>
  <w:footnote w:id="46">
    <w:p w:rsidR="00CC195A" w:rsidRPr="00143ADD" w:rsidRDefault="00CC195A" w:rsidP="00B1625B">
      <w:pPr>
        <w:spacing w:after="0" w:line="240" w:lineRule="auto"/>
        <w:rPr>
          <w:sz w:val="20"/>
          <w:szCs w:val="20"/>
        </w:rPr>
      </w:pPr>
      <w:r w:rsidRPr="00143ADD">
        <w:rPr>
          <w:rStyle w:val="FootnoteReference"/>
          <w:sz w:val="20"/>
          <w:szCs w:val="20"/>
        </w:rPr>
        <w:footnoteRef/>
      </w:r>
      <w:r w:rsidRPr="00143ADD">
        <w:rPr>
          <w:sz w:val="20"/>
          <w:szCs w:val="20"/>
        </w:rPr>
        <w:t xml:space="preserve"> </w:t>
      </w:r>
      <w:r w:rsidRPr="00143ADD">
        <w:rPr>
          <w:rFonts w:ascii="Times New Roman" w:hAnsi="Times New Roman" w:cs="Times New Roman"/>
          <w:sz w:val="20"/>
          <w:szCs w:val="20"/>
        </w:rPr>
        <w:t xml:space="preserve">Meistrų užrašymų knyga į Vilniaus krikščionių juvelyrų cechą, </w:t>
      </w:r>
      <w:r w:rsidRPr="00143ADD">
        <w:rPr>
          <w:rFonts w:ascii="Times New Roman" w:hAnsi="Times New Roman" w:cs="Times New Roman"/>
          <w:i/>
          <w:sz w:val="20"/>
          <w:szCs w:val="20"/>
        </w:rPr>
        <w:t>LVIA</w:t>
      </w:r>
      <w:r w:rsidRPr="00143ADD">
        <w:rPr>
          <w:rFonts w:ascii="Times New Roman" w:hAnsi="Times New Roman" w:cs="Times New Roman"/>
          <w:sz w:val="20"/>
          <w:szCs w:val="20"/>
        </w:rPr>
        <w:t xml:space="preserve">, f. 956,  </w:t>
      </w:r>
      <w:proofErr w:type="spellStart"/>
      <w:r w:rsidRPr="00143ADD">
        <w:rPr>
          <w:rFonts w:ascii="Times New Roman" w:hAnsi="Times New Roman" w:cs="Times New Roman"/>
          <w:sz w:val="20"/>
          <w:szCs w:val="20"/>
        </w:rPr>
        <w:t>ap</w:t>
      </w:r>
      <w:proofErr w:type="spellEnd"/>
      <w:r w:rsidRPr="00143ADD">
        <w:rPr>
          <w:rFonts w:ascii="Times New Roman" w:hAnsi="Times New Roman" w:cs="Times New Roman"/>
          <w:sz w:val="20"/>
          <w:szCs w:val="20"/>
        </w:rPr>
        <w:t>. 1</w:t>
      </w:r>
      <w:r>
        <w:rPr>
          <w:rFonts w:ascii="Times New Roman" w:hAnsi="Times New Roman" w:cs="Times New Roman"/>
          <w:sz w:val="20"/>
          <w:szCs w:val="20"/>
        </w:rPr>
        <w:t>,</w:t>
      </w:r>
      <w:r w:rsidRPr="00143ADD">
        <w:rPr>
          <w:rFonts w:ascii="Times New Roman" w:hAnsi="Times New Roman" w:cs="Times New Roman"/>
          <w:sz w:val="20"/>
          <w:szCs w:val="20"/>
        </w:rPr>
        <w:t xml:space="preserve"> b. 9.</w:t>
      </w:r>
    </w:p>
  </w:footnote>
  <w:footnote w:id="47">
    <w:p w:rsidR="00CC195A" w:rsidRPr="001263EE" w:rsidRDefault="00CC195A">
      <w:pPr>
        <w:pStyle w:val="FootnoteText"/>
        <w:rPr>
          <w:rFonts w:ascii="Times New Roman" w:hAnsi="Times New Roman" w:cs="Times New Roman"/>
        </w:rPr>
      </w:pPr>
      <w:r w:rsidRPr="00143ADD">
        <w:rPr>
          <w:rStyle w:val="FootnoteReference"/>
        </w:rPr>
        <w:footnoteRef/>
      </w:r>
      <w:r w:rsidRPr="00143ADD">
        <w:t xml:space="preserve"> </w:t>
      </w:r>
      <w:r w:rsidRPr="00143ADD">
        <w:rPr>
          <w:rFonts w:ascii="Times New Roman" w:hAnsi="Times New Roman" w:cs="Times New Roman"/>
        </w:rPr>
        <w:t xml:space="preserve">Juvelyrų cecho pajamų ir išlaidų knyga nuo 1848 m. , </w:t>
      </w:r>
      <w:r w:rsidRPr="00143ADD">
        <w:rPr>
          <w:rFonts w:ascii="Times New Roman" w:hAnsi="Times New Roman" w:cs="Times New Roman"/>
          <w:i/>
        </w:rPr>
        <w:t>LVIA</w:t>
      </w:r>
      <w:r w:rsidRPr="00143ADD">
        <w:rPr>
          <w:rFonts w:ascii="Times New Roman" w:hAnsi="Times New Roman" w:cs="Times New Roman"/>
        </w:rPr>
        <w:t xml:space="preserve">, f. 956, </w:t>
      </w:r>
      <w:proofErr w:type="spellStart"/>
      <w:r w:rsidRPr="00143ADD">
        <w:rPr>
          <w:rFonts w:ascii="Times New Roman" w:hAnsi="Times New Roman" w:cs="Times New Roman"/>
        </w:rPr>
        <w:t>ap</w:t>
      </w:r>
      <w:proofErr w:type="spellEnd"/>
      <w:r w:rsidRPr="00143ADD">
        <w:rPr>
          <w:rFonts w:ascii="Times New Roman" w:hAnsi="Times New Roman" w:cs="Times New Roman"/>
        </w:rPr>
        <w:t>. 1</w:t>
      </w:r>
      <w:r>
        <w:rPr>
          <w:rFonts w:ascii="Times New Roman" w:hAnsi="Times New Roman" w:cs="Times New Roman"/>
        </w:rPr>
        <w:t>,</w:t>
      </w:r>
      <w:r w:rsidRPr="00143ADD">
        <w:rPr>
          <w:rFonts w:ascii="Times New Roman" w:hAnsi="Times New Roman" w:cs="Times New Roman"/>
        </w:rPr>
        <w:t xml:space="preserve"> b. 14.</w:t>
      </w:r>
    </w:p>
  </w:footnote>
  <w:footnote w:id="48">
    <w:p w:rsidR="00CC195A" w:rsidRPr="00B160A9" w:rsidRDefault="00CC195A" w:rsidP="00055D47">
      <w:pPr>
        <w:pStyle w:val="FootnoteText"/>
        <w:rPr>
          <w:rFonts w:ascii="Times New Roman" w:hAnsi="Times New Roman" w:cs="Times New Roman"/>
          <w:color w:val="000000" w:themeColor="text1"/>
        </w:rPr>
      </w:pPr>
      <w:r w:rsidRPr="00B160A9">
        <w:rPr>
          <w:rStyle w:val="FootnoteReference"/>
          <w:rFonts w:ascii="Times New Roman" w:hAnsi="Times New Roman" w:cs="Times New Roman"/>
          <w:color w:val="000000" w:themeColor="text1"/>
        </w:rPr>
        <w:footnoteRef/>
      </w:r>
      <w:r w:rsidRPr="00B160A9">
        <w:rPr>
          <w:rFonts w:ascii="Times New Roman" w:hAnsi="Times New Roman" w:cs="Times New Roman"/>
          <w:color w:val="000000" w:themeColor="text1"/>
        </w:rPr>
        <w:t xml:space="preserve"> Frankas J., </w:t>
      </w:r>
      <w:r w:rsidRPr="00B160A9">
        <w:rPr>
          <w:rFonts w:ascii="Times New Roman" w:hAnsi="Times New Roman" w:cs="Times New Roman"/>
          <w:i/>
          <w:color w:val="000000" w:themeColor="text1"/>
        </w:rPr>
        <w:t>Atsiminimai apie Vilnių</w:t>
      </w:r>
      <w:r w:rsidRPr="00B160A9">
        <w:rPr>
          <w:rFonts w:ascii="Times New Roman" w:hAnsi="Times New Roman" w:cs="Times New Roman"/>
          <w:color w:val="000000" w:themeColor="text1"/>
        </w:rPr>
        <w:t>, Vilnius, 2001, p</w:t>
      </w:r>
      <w:r>
        <w:rPr>
          <w:rFonts w:ascii="Times New Roman" w:hAnsi="Times New Roman" w:cs="Times New Roman"/>
          <w:color w:val="000000" w:themeColor="text1"/>
        </w:rPr>
        <w:t>.</w:t>
      </w:r>
      <w:r w:rsidRPr="00B160A9">
        <w:rPr>
          <w:rFonts w:ascii="Times New Roman" w:hAnsi="Times New Roman" w:cs="Times New Roman"/>
          <w:color w:val="000000" w:themeColor="text1"/>
        </w:rPr>
        <w:t xml:space="preserve"> 49.</w:t>
      </w:r>
    </w:p>
  </w:footnote>
  <w:footnote w:id="49">
    <w:p w:rsidR="00CC195A" w:rsidRPr="00B160A9" w:rsidRDefault="00CC195A" w:rsidP="00055D47">
      <w:pPr>
        <w:spacing w:after="0"/>
        <w:rPr>
          <w:rFonts w:ascii="Times New Roman" w:hAnsi="Times New Roman" w:cs="Times New Roman"/>
          <w:color w:val="000000" w:themeColor="text1"/>
          <w:sz w:val="20"/>
          <w:szCs w:val="20"/>
        </w:rPr>
      </w:pPr>
      <w:r w:rsidRPr="00B160A9">
        <w:rPr>
          <w:rStyle w:val="FootnoteReference"/>
          <w:rFonts w:ascii="Times New Roman" w:hAnsi="Times New Roman" w:cs="Times New Roman"/>
          <w:color w:val="000000" w:themeColor="text1"/>
          <w:sz w:val="20"/>
          <w:szCs w:val="20"/>
        </w:rPr>
        <w:footnoteRef/>
      </w:r>
      <w:r w:rsidRPr="00B160A9">
        <w:rPr>
          <w:rFonts w:ascii="Times New Roman" w:hAnsi="Times New Roman" w:cs="Times New Roman"/>
          <w:color w:val="000000" w:themeColor="text1"/>
          <w:sz w:val="20"/>
          <w:szCs w:val="20"/>
        </w:rPr>
        <w:t xml:space="preserve"> Kirkoras A. H., </w:t>
      </w:r>
      <w:proofErr w:type="spellStart"/>
      <w:r w:rsidRPr="00B160A9">
        <w:rPr>
          <w:rFonts w:ascii="Times New Roman" w:hAnsi="Times New Roman" w:cs="Times New Roman"/>
          <w:color w:val="000000" w:themeColor="text1"/>
          <w:sz w:val="20"/>
          <w:szCs w:val="20"/>
        </w:rPr>
        <w:t>Lu</w:t>
      </w:r>
      <w:r>
        <w:rPr>
          <w:rFonts w:ascii="Times New Roman" w:hAnsi="Times New Roman" w:cs="Times New Roman"/>
          <w:color w:val="000000" w:themeColor="text1"/>
          <w:sz w:val="20"/>
          <w:szCs w:val="20"/>
        </w:rPr>
        <w:t>d</w:t>
      </w:r>
      <w:r w:rsidRPr="00B160A9">
        <w:rPr>
          <w:rFonts w:ascii="Times New Roman" w:hAnsi="Times New Roman" w:cs="Times New Roman"/>
          <w:color w:val="000000" w:themeColor="text1"/>
          <w:sz w:val="20"/>
          <w:szCs w:val="20"/>
        </w:rPr>
        <w:t>no</w:t>
      </w:r>
      <w:r>
        <w:rPr>
          <w:rFonts w:ascii="Times New Roman" w:hAnsi="Times New Roman" w:cs="Times New Roman"/>
          <w:color w:val="000000" w:themeColor="text1"/>
          <w:sz w:val="20"/>
          <w:szCs w:val="20"/>
        </w:rPr>
        <w:t>ść</w:t>
      </w:r>
      <w:proofErr w:type="spellEnd"/>
      <w:r>
        <w:rPr>
          <w:rFonts w:ascii="Times New Roman" w:hAnsi="Times New Roman" w:cs="Times New Roman"/>
          <w:color w:val="000000" w:themeColor="text1"/>
          <w:sz w:val="20"/>
          <w:szCs w:val="20"/>
        </w:rPr>
        <w:t xml:space="preserve"> </w:t>
      </w:r>
      <w:proofErr w:type="spellStart"/>
      <w:r w:rsidRPr="00B160A9">
        <w:rPr>
          <w:rFonts w:ascii="Times New Roman" w:hAnsi="Times New Roman" w:cs="Times New Roman"/>
          <w:color w:val="000000" w:themeColor="text1"/>
          <w:sz w:val="20"/>
          <w:szCs w:val="20"/>
        </w:rPr>
        <w:t>miasta</w:t>
      </w:r>
      <w:proofErr w:type="spellEnd"/>
      <w:r w:rsidRPr="00B160A9">
        <w:rPr>
          <w:rFonts w:ascii="Times New Roman" w:hAnsi="Times New Roman" w:cs="Times New Roman"/>
          <w:color w:val="000000" w:themeColor="text1"/>
          <w:sz w:val="20"/>
          <w:szCs w:val="20"/>
        </w:rPr>
        <w:t xml:space="preserve"> </w:t>
      </w:r>
      <w:proofErr w:type="spellStart"/>
      <w:r w:rsidRPr="00B160A9">
        <w:rPr>
          <w:rFonts w:ascii="Times New Roman" w:hAnsi="Times New Roman" w:cs="Times New Roman"/>
          <w:color w:val="000000" w:themeColor="text1"/>
          <w:sz w:val="20"/>
          <w:szCs w:val="20"/>
        </w:rPr>
        <w:t>Wilna</w:t>
      </w:r>
      <w:proofErr w:type="spellEnd"/>
      <w:r w:rsidRPr="00B160A9">
        <w:rPr>
          <w:rFonts w:ascii="Times New Roman" w:hAnsi="Times New Roman" w:cs="Times New Roman"/>
          <w:color w:val="000000" w:themeColor="text1"/>
          <w:sz w:val="20"/>
          <w:szCs w:val="20"/>
        </w:rPr>
        <w:t xml:space="preserve">, </w:t>
      </w:r>
      <w:r>
        <w:rPr>
          <w:rFonts w:ascii="Times New Roman" w:hAnsi="Times New Roman" w:cs="Times New Roman"/>
          <w:i/>
          <w:color w:val="000000" w:themeColor="text1"/>
          <w:sz w:val="20"/>
          <w:szCs w:val="20"/>
        </w:rPr>
        <w:t xml:space="preserve">Teka </w:t>
      </w:r>
      <w:proofErr w:type="spellStart"/>
      <w:r w:rsidRPr="009E64E3">
        <w:rPr>
          <w:rFonts w:ascii="Times New Roman" w:hAnsi="Times New Roman" w:cs="Times New Roman"/>
          <w:i/>
          <w:color w:val="000000" w:themeColor="text1"/>
          <w:sz w:val="20"/>
          <w:szCs w:val="20"/>
        </w:rPr>
        <w:t>Wile</w:t>
      </w:r>
      <w:r w:rsidRPr="009E64E3">
        <w:rPr>
          <w:rFonts w:ascii="Times New Roman" w:hAnsi="Times New Roman" w:cs="Times New Roman"/>
          <w:i/>
          <w:sz w:val="20"/>
          <w:szCs w:val="20"/>
        </w:rPr>
        <w:t>ń</w:t>
      </w:r>
      <w:r w:rsidRPr="009E64E3">
        <w:rPr>
          <w:rFonts w:ascii="Times New Roman" w:hAnsi="Times New Roman" w:cs="Times New Roman"/>
          <w:i/>
          <w:color w:val="000000" w:themeColor="text1"/>
          <w:sz w:val="20"/>
          <w:szCs w:val="20"/>
        </w:rPr>
        <w:t>ska</w:t>
      </w:r>
      <w:proofErr w:type="spellEnd"/>
      <w:r>
        <w:rPr>
          <w:rFonts w:ascii="Times New Roman" w:hAnsi="Times New Roman" w:cs="Times New Roman"/>
          <w:color w:val="000000" w:themeColor="text1"/>
          <w:sz w:val="20"/>
          <w:szCs w:val="20"/>
        </w:rPr>
        <w:t>, 1858</w:t>
      </w:r>
      <w:r w:rsidRPr="00B160A9">
        <w:rPr>
          <w:rFonts w:ascii="Times New Roman" w:hAnsi="Times New Roman" w:cs="Times New Roman"/>
          <w:color w:val="000000" w:themeColor="text1"/>
          <w:sz w:val="20"/>
          <w:szCs w:val="20"/>
        </w:rPr>
        <w:t xml:space="preserve">, nr.3, </w:t>
      </w:r>
      <w:r>
        <w:rPr>
          <w:rFonts w:ascii="Times New Roman" w:hAnsi="Times New Roman" w:cs="Times New Roman"/>
          <w:color w:val="000000" w:themeColor="text1"/>
          <w:sz w:val="20"/>
          <w:szCs w:val="20"/>
        </w:rPr>
        <w:t xml:space="preserve">p. 199-221, </w:t>
      </w:r>
      <w:hyperlink r:id="rId5" w:tgtFrame="_blank" w:history="1">
        <w:r w:rsidRPr="00B160A9">
          <w:rPr>
            <w:rStyle w:val="Hyperlink"/>
            <w:rFonts w:ascii="Times New Roman" w:hAnsi="Times New Roman" w:cs="Times New Roman"/>
            <w:color w:val="000000" w:themeColor="text1"/>
            <w:sz w:val="20"/>
            <w:szCs w:val="20"/>
          </w:rPr>
          <w:t>http://pbc.biaman.pl/dlibra/publication/10073?tab=1</w:t>
        </w:r>
      </w:hyperlink>
      <w:r>
        <w:rPr>
          <w:rFonts w:ascii="Times New Roman" w:hAnsi="Times New Roman" w:cs="Times New Roman"/>
          <w:color w:val="000000" w:themeColor="text1"/>
          <w:sz w:val="20"/>
          <w:szCs w:val="20"/>
        </w:rPr>
        <w:t xml:space="preserve">, </w:t>
      </w:r>
      <w:r w:rsidRPr="00B160A9">
        <w:rPr>
          <w:rFonts w:ascii="Times New Roman" w:hAnsi="Times New Roman" w:cs="Times New Roman"/>
          <w:color w:val="000000" w:themeColor="text1"/>
          <w:sz w:val="20"/>
          <w:szCs w:val="20"/>
        </w:rPr>
        <w:t xml:space="preserve"> [prieiga per internetą, žiūrėta 2012-04-16]</w:t>
      </w:r>
    </w:p>
  </w:footnote>
  <w:footnote w:id="50">
    <w:p w:rsidR="00CC195A" w:rsidRPr="00B160A9" w:rsidRDefault="00CC195A" w:rsidP="003E7D50">
      <w:pPr>
        <w:pStyle w:val="FootnoteText"/>
        <w:rPr>
          <w:rFonts w:ascii="Times New Roman" w:hAnsi="Times New Roman" w:cs="Times New Roman"/>
          <w:color w:val="000000" w:themeColor="text1"/>
        </w:rPr>
      </w:pPr>
      <w:r w:rsidRPr="00B160A9">
        <w:rPr>
          <w:rStyle w:val="FootnoteReference"/>
          <w:rFonts w:ascii="Times New Roman" w:hAnsi="Times New Roman" w:cs="Times New Roman"/>
        </w:rPr>
        <w:footnoteRef/>
      </w:r>
      <w:r w:rsidRPr="00B160A9">
        <w:rPr>
          <w:rFonts w:ascii="Times New Roman" w:hAnsi="Times New Roman" w:cs="Times New Roman"/>
        </w:rPr>
        <w:t xml:space="preserve"> </w:t>
      </w:r>
      <w:r w:rsidRPr="00B160A9">
        <w:rPr>
          <w:rFonts w:ascii="Times New Roman" w:hAnsi="Times New Roman" w:cs="Times New Roman"/>
          <w:color w:val="000000" w:themeColor="text1"/>
        </w:rPr>
        <w:t xml:space="preserve">Jurginis J., Merkys. V, </w:t>
      </w:r>
      <w:proofErr w:type="spellStart"/>
      <w:r w:rsidRPr="00B160A9">
        <w:rPr>
          <w:rFonts w:ascii="Times New Roman" w:hAnsi="Times New Roman" w:cs="Times New Roman"/>
          <w:color w:val="000000" w:themeColor="text1"/>
        </w:rPr>
        <w:t>Tautavičius</w:t>
      </w:r>
      <w:proofErr w:type="spellEnd"/>
      <w:r w:rsidRPr="00B160A9">
        <w:rPr>
          <w:rFonts w:ascii="Times New Roman" w:hAnsi="Times New Roman" w:cs="Times New Roman"/>
          <w:color w:val="000000" w:themeColor="text1"/>
        </w:rPr>
        <w:t xml:space="preserve"> A</w:t>
      </w:r>
      <w:r w:rsidRPr="00B160A9">
        <w:rPr>
          <w:rFonts w:ascii="Times New Roman" w:hAnsi="Times New Roman" w:cs="Times New Roman"/>
          <w:i/>
          <w:color w:val="000000" w:themeColor="text1"/>
        </w:rPr>
        <w:t>., Vilniaus miesto istorija nuo seniausių laikų iki Spalio revoliucijos,</w:t>
      </w:r>
      <w:r w:rsidRPr="00B160A9">
        <w:rPr>
          <w:rFonts w:ascii="Times New Roman" w:hAnsi="Times New Roman" w:cs="Times New Roman"/>
          <w:color w:val="000000" w:themeColor="text1"/>
        </w:rPr>
        <w:t xml:space="preserve"> Vilnius, 1968, p. 215</w:t>
      </w:r>
      <w:r>
        <w:rPr>
          <w:rFonts w:ascii="Times New Roman" w:hAnsi="Times New Roman" w:cs="Times New Roman"/>
          <w:color w:val="000000" w:themeColor="text1"/>
        </w:rPr>
        <w:t>.</w:t>
      </w:r>
    </w:p>
  </w:footnote>
  <w:footnote w:id="51">
    <w:p w:rsidR="00CC195A" w:rsidRPr="00B160A9" w:rsidRDefault="00CC195A" w:rsidP="008720EE">
      <w:pPr>
        <w:pStyle w:val="FootnoteText"/>
        <w:rPr>
          <w:rFonts w:ascii="Times New Roman" w:hAnsi="Times New Roman" w:cs="Times New Roman"/>
          <w:color w:val="000000" w:themeColor="text1"/>
        </w:rPr>
      </w:pPr>
      <w:r w:rsidRPr="00B160A9">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Ten pat.,  </w:t>
      </w:r>
      <w:r w:rsidRPr="00B160A9">
        <w:rPr>
          <w:rFonts w:ascii="Times New Roman" w:hAnsi="Times New Roman" w:cs="Times New Roman"/>
          <w:color w:val="000000" w:themeColor="text1"/>
        </w:rPr>
        <w:t>p. 21</w:t>
      </w:r>
      <w:r>
        <w:rPr>
          <w:rFonts w:ascii="Times New Roman" w:hAnsi="Times New Roman" w:cs="Times New Roman"/>
          <w:color w:val="000000" w:themeColor="text1"/>
        </w:rPr>
        <w:t>4</w:t>
      </w:r>
      <w:r w:rsidRPr="00B160A9">
        <w:rPr>
          <w:rFonts w:ascii="Times New Roman" w:hAnsi="Times New Roman" w:cs="Times New Roman"/>
          <w:color w:val="000000" w:themeColor="text1"/>
        </w:rPr>
        <w:t>- 21</w:t>
      </w:r>
      <w:r>
        <w:rPr>
          <w:rFonts w:ascii="Times New Roman" w:hAnsi="Times New Roman" w:cs="Times New Roman"/>
          <w:color w:val="000000" w:themeColor="text1"/>
        </w:rPr>
        <w:t>5</w:t>
      </w:r>
      <w:r w:rsidRPr="00B160A9">
        <w:rPr>
          <w:rFonts w:ascii="Times New Roman" w:hAnsi="Times New Roman" w:cs="Times New Roman"/>
          <w:color w:val="000000" w:themeColor="text1"/>
        </w:rPr>
        <w:t>.</w:t>
      </w:r>
    </w:p>
  </w:footnote>
  <w:footnote w:id="52">
    <w:p w:rsidR="00CC195A" w:rsidRPr="007F3BE8" w:rsidRDefault="00CC195A">
      <w:pPr>
        <w:pStyle w:val="FootnoteText"/>
        <w:rPr>
          <w:rFonts w:ascii="Times New Roman" w:hAnsi="Times New Roman" w:cs="Times New Roman"/>
        </w:rPr>
      </w:pPr>
      <w:r w:rsidRPr="007F3BE8">
        <w:rPr>
          <w:rStyle w:val="FootnoteReference"/>
          <w:rFonts w:ascii="Times New Roman" w:hAnsi="Times New Roman" w:cs="Times New Roman"/>
        </w:rPr>
        <w:footnoteRef/>
      </w:r>
      <w:proofErr w:type="spellStart"/>
      <w:r>
        <w:rPr>
          <w:rFonts w:ascii="Times New Roman" w:hAnsi="Times New Roman" w:cs="Times New Roman"/>
        </w:rPr>
        <w:t>Гелинг</w:t>
      </w:r>
      <w:proofErr w:type="spellEnd"/>
      <w:r>
        <w:rPr>
          <w:rFonts w:ascii="Times New Roman" w:hAnsi="Times New Roman" w:cs="Times New Roman"/>
        </w:rPr>
        <w:t xml:space="preserve"> К. И</w:t>
      </w:r>
      <w:r w:rsidRPr="007F3BE8">
        <w:rPr>
          <w:rFonts w:ascii="Times New Roman" w:hAnsi="Times New Roman" w:cs="Times New Roman"/>
        </w:rPr>
        <w:t>.</w:t>
      </w:r>
      <w:r>
        <w:rPr>
          <w:rFonts w:ascii="Times New Roman" w:hAnsi="Times New Roman" w:cs="Times New Roman"/>
        </w:rPr>
        <w:t>,</w:t>
      </w:r>
      <w:r w:rsidRPr="007F3BE8">
        <w:rPr>
          <w:rFonts w:ascii="Times New Roman" w:hAnsi="Times New Roman" w:cs="Times New Roman"/>
        </w:rPr>
        <w:t xml:space="preserve"> </w:t>
      </w:r>
      <w:proofErr w:type="spellStart"/>
      <w:r>
        <w:rPr>
          <w:rFonts w:ascii="Times New Roman" w:hAnsi="Times New Roman" w:cs="Times New Roman"/>
        </w:rPr>
        <w:t>Наставленiе</w:t>
      </w:r>
      <w:proofErr w:type="spellEnd"/>
      <w:r>
        <w:rPr>
          <w:rFonts w:ascii="Times New Roman" w:hAnsi="Times New Roman" w:cs="Times New Roman"/>
        </w:rPr>
        <w:t xml:space="preserve"> </w:t>
      </w:r>
      <w:proofErr w:type="spellStart"/>
      <w:r>
        <w:rPr>
          <w:rFonts w:ascii="Times New Roman" w:hAnsi="Times New Roman" w:cs="Times New Roman"/>
        </w:rPr>
        <w:t>простому</w:t>
      </w:r>
      <w:proofErr w:type="spellEnd"/>
      <w:r>
        <w:rPr>
          <w:rFonts w:ascii="Times New Roman" w:hAnsi="Times New Roman" w:cs="Times New Roman"/>
        </w:rPr>
        <w:t xml:space="preserve"> </w:t>
      </w:r>
      <w:proofErr w:type="spellStart"/>
      <w:r w:rsidRPr="00474F0C">
        <w:rPr>
          <w:rFonts w:ascii="Times New Roman" w:hAnsi="Times New Roman" w:cs="Times New Roman"/>
        </w:rPr>
        <w:t>на</w:t>
      </w:r>
      <w:r w:rsidRPr="00A7684D">
        <w:rPr>
          <w:rFonts w:ascii="Times New Roman" w:hAnsi="Times New Roman" w:cs="Times New Roman"/>
        </w:rPr>
        <w:t>роду</w:t>
      </w:r>
      <w:proofErr w:type="spellEnd"/>
      <w:r w:rsidRPr="00A7684D">
        <w:rPr>
          <w:rFonts w:ascii="Times New Roman" w:hAnsi="Times New Roman" w:cs="Times New Roman"/>
        </w:rPr>
        <w:t xml:space="preserve"> </w:t>
      </w:r>
      <w:proofErr w:type="spellStart"/>
      <w:r w:rsidRPr="00A7684D">
        <w:rPr>
          <w:rFonts w:ascii="Times New Roman" w:hAnsi="Times New Roman" w:cs="Times New Roman"/>
        </w:rPr>
        <w:t>какъ</w:t>
      </w:r>
      <w:proofErr w:type="spellEnd"/>
      <w:r w:rsidRPr="00A7684D">
        <w:rPr>
          <w:rFonts w:ascii="Times New Roman" w:hAnsi="Times New Roman" w:cs="Times New Roman"/>
        </w:rPr>
        <w:t xml:space="preserve"> </w:t>
      </w:r>
      <w:proofErr w:type="spellStart"/>
      <w:r w:rsidRPr="00A7684D">
        <w:rPr>
          <w:rFonts w:ascii="Times New Roman" w:hAnsi="Times New Roman" w:cs="Times New Roman"/>
        </w:rPr>
        <w:t>продохранять</w:t>
      </w:r>
      <w:proofErr w:type="spellEnd"/>
      <w:r w:rsidRPr="00A7684D">
        <w:rPr>
          <w:rFonts w:ascii="Times New Roman" w:hAnsi="Times New Roman" w:cs="Times New Roman"/>
        </w:rPr>
        <w:t xml:space="preserve"> </w:t>
      </w:r>
      <w:proofErr w:type="spellStart"/>
      <w:r w:rsidRPr="00A7684D">
        <w:rPr>
          <w:rFonts w:ascii="Times New Roman" w:hAnsi="Times New Roman" w:cs="Times New Roman"/>
        </w:rPr>
        <w:t>себя</w:t>
      </w:r>
      <w:proofErr w:type="spellEnd"/>
      <w:r w:rsidRPr="00A7684D">
        <w:rPr>
          <w:rFonts w:ascii="Times New Roman" w:hAnsi="Times New Roman" w:cs="Times New Roman"/>
        </w:rPr>
        <w:t xml:space="preserve"> </w:t>
      </w:r>
      <w:proofErr w:type="spellStart"/>
      <w:r w:rsidRPr="00A7684D">
        <w:rPr>
          <w:rFonts w:ascii="Times New Roman" w:hAnsi="Times New Roman" w:cs="Times New Roman"/>
        </w:rPr>
        <w:t>отъ</w:t>
      </w:r>
      <w:proofErr w:type="spellEnd"/>
      <w:r w:rsidRPr="00A7684D">
        <w:rPr>
          <w:rFonts w:ascii="Times New Roman" w:hAnsi="Times New Roman" w:cs="Times New Roman"/>
        </w:rPr>
        <w:t xml:space="preserve"> </w:t>
      </w:r>
      <w:proofErr w:type="spellStart"/>
      <w:r w:rsidRPr="00A7684D">
        <w:rPr>
          <w:rFonts w:ascii="Times New Roman" w:hAnsi="Times New Roman" w:cs="Times New Roman"/>
        </w:rPr>
        <w:t>болезней</w:t>
      </w:r>
      <w:proofErr w:type="spellEnd"/>
      <w:r w:rsidRPr="00A7684D">
        <w:rPr>
          <w:rFonts w:ascii="Times New Roman" w:hAnsi="Times New Roman" w:cs="Times New Roman"/>
        </w:rPr>
        <w:t xml:space="preserve"> и </w:t>
      </w:r>
      <w:proofErr w:type="spellStart"/>
      <w:r w:rsidRPr="00A7684D">
        <w:rPr>
          <w:rFonts w:ascii="Times New Roman" w:hAnsi="Times New Roman" w:cs="Times New Roman"/>
        </w:rPr>
        <w:t>какъ</w:t>
      </w:r>
      <w:proofErr w:type="spellEnd"/>
      <w:r w:rsidRPr="00A7684D">
        <w:rPr>
          <w:rFonts w:ascii="Times New Roman" w:hAnsi="Times New Roman" w:cs="Times New Roman"/>
        </w:rPr>
        <w:t xml:space="preserve"> </w:t>
      </w:r>
      <w:proofErr w:type="spellStart"/>
      <w:r w:rsidRPr="00A7684D">
        <w:rPr>
          <w:rFonts w:ascii="Times New Roman" w:hAnsi="Times New Roman" w:cs="Times New Roman"/>
        </w:rPr>
        <w:t>лечить</w:t>
      </w:r>
      <w:proofErr w:type="spellEnd"/>
      <w:r w:rsidRPr="00A7684D">
        <w:rPr>
          <w:rFonts w:ascii="Times New Roman" w:hAnsi="Times New Roman" w:cs="Times New Roman"/>
        </w:rPr>
        <w:t xml:space="preserve"> </w:t>
      </w:r>
      <w:proofErr w:type="spellStart"/>
      <w:r w:rsidRPr="00A7684D">
        <w:rPr>
          <w:rFonts w:ascii="Times New Roman" w:hAnsi="Times New Roman" w:cs="Times New Roman"/>
        </w:rPr>
        <w:t>ихъ</w:t>
      </w:r>
      <w:proofErr w:type="spellEnd"/>
      <w:r>
        <w:rPr>
          <w:rFonts w:ascii="Times New Roman" w:hAnsi="Times New Roman" w:cs="Times New Roman"/>
        </w:rPr>
        <w:t xml:space="preserve"> </w:t>
      </w:r>
      <w:proofErr w:type="spellStart"/>
      <w:r>
        <w:rPr>
          <w:rFonts w:ascii="Times New Roman" w:hAnsi="Times New Roman" w:cs="Times New Roman"/>
        </w:rPr>
        <w:t>простыми</w:t>
      </w:r>
      <w:proofErr w:type="spellEnd"/>
      <w:r>
        <w:rPr>
          <w:rFonts w:ascii="Times New Roman" w:hAnsi="Times New Roman" w:cs="Times New Roman"/>
        </w:rPr>
        <w:t xml:space="preserve"> </w:t>
      </w:r>
      <w:proofErr w:type="spellStart"/>
      <w:r>
        <w:rPr>
          <w:rFonts w:ascii="Times New Roman" w:hAnsi="Times New Roman" w:cs="Times New Roman"/>
        </w:rPr>
        <w:t>средствами</w:t>
      </w:r>
      <w:proofErr w:type="spellEnd"/>
      <w:r>
        <w:rPr>
          <w:rFonts w:ascii="Times New Roman" w:hAnsi="Times New Roman" w:cs="Times New Roman"/>
        </w:rPr>
        <w:t xml:space="preserve"> </w:t>
      </w:r>
      <w:proofErr w:type="spellStart"/>
      <w:r>
        <w:rPr>
          <w:rFonts w:ascii="Times New Roman" w:hAnsi="Times New Roman" w:cs="Times New Roman"/>
        </w:rPr>
        <w:t>въ</w:t>
      </w:r>
      <w:proofErr w:type="spellEnd"/>
      <w:r>
        <w:rPr>
          <w:rFonts w:ascii="Times New Roman" w:hAnsi="Times New Roman" w:cs="Times New Roman"/>
        </w:rPr>
        <w:t xml:space="preserve"> </w:t>
      </w:r>
      <w:proofErr w:type="spellStart"/>
      <w:r>
        <w:rPr>
          <w:rFonts w:ascii="Times New Roman" w:hAnsi="Times New Roman" w:cs="Times New Roman"/>
        </w:rPr>
        <w:t>отсуствi</w:t>
      </w:r>
      <w:r w:rsidRPr="00A7684D">
        <w:rPr>
          <w:rFonts w:ascii="Times New Roman" w:hAnsi="Times New Roman" w:cs="Times New Roman"/>
        </w:rPr>
        <w:t>е</w:t>
      </w:r>
      <w:proofErr w:type="spellEnd"/>
      <w:r w:rsidRPr="00A7684D">
        <w:rPr>
          <w:rFonts w:ascii="Times New Roman" w:hAnsi="Times New Roman" w:cs="Times New Roman"/>
        </w:rPr>
        <w:t xml:space="preserve"> </w:t>
      </w:r>
      <w:proofErr w:type="spellStart"/>
      <w:r w:rsidRPr="00A7684D">
        <w:rPr>
          <w:rFonts w:ascii="Times New Roman" w:hAnsi="Times New Roman" w:cs="Times New Roman"/>
        </w:rPr>
        <w:t>врача</w:t>
      </w:r>
      <w:proofErr w:type="spellEnd"/>
      <w:r w:rsidRPr="007F3BE8">
        <w:rPr>
          <w:rFonts w:ascii="Times New Roman" w:hAnsi="Times New Roman" w:cs="Times New Roman"/>
        </w:rPr>
        <w:t xml:space="preserve"> , </w:t>
      </w:r>
      <w:r w:rsidRPr="007F3BE8">
        <w:rPr>
          <w:rFonts w:ascii="Times New Roman" w:hAnsi="Times New Roman" w:cs="Times New Roman"/>
          <w:i/>
          <w:lang w:val="ru-RU"/>
        </w:rPr>
        <w:t>Памятная книжка Виленской губерн</w:t>
      </w:r>
      <w:r w:rsidRPr="007F3BE8">
        <w:rPr>
          <w:rFonts w:ascii="Times New Roman" w:hAnsi="Times New Roman" w:cs="Times New Roman"/>
          <w:i/>
        </w:rPr>
        <w:t>i</w:t>
      </w:r>
      <w:r w:rsidRPr="007F3BE8">
        <w:rPr>
          <w:rFonts w:ascii="Times New Roman" w:hAnsi="Times New Roman" w:cs="Times New Roman"/>
          <w:i/>
          <w:lang w:val="ru-RU"/>
        </w:rPr>
        <w:t>и. На 18</w:t>
      </w:r>
      <w:r w:rsidRPr="007F3BE8">
        <w:rPr>
          <w:rFonts w:ascii="Times New Roman" w:hAnsi="Times New Roman" w:cs="Times New Roman"/>
          <w:i/>
        </w:rPr>
        <w:t>54</w:t>
      </w:r>
      <w:r w:rsidRPr="007F3BE8">
        <w:rPr>
          <w:rFonts w:ascii="Times New Roman" w:hAnsi="Times New Roman" w:cs="Times New Roman"/>
          <w:i/>
          <w:lang w:val="ru-RU"/>
        </w:rPr>
        <w:t>-й год</w:t>
      </w:r>
      <w:r w:rsidRPr="007F3BE8">
        <w:rPr>
          <w:rFonts w:ascii="Times New Roman" w:hAnsi="Times New Roman" w:cs="Times New Roman"/>
          <w:lang w:val="ru-RU"/>
        </w:rPr>
        <w:t>,</w:t>
      </w:r>
      <w:r>
        <w:rPr>
          <w:rFonts w:ascii="Times New Roman" w:hAnsi="Times New Roman" w:cs="Times New Roman"/>
        </w:rPr>
        <w:t xml:space="preserve"> </w:t>
      </w:r>
      <w:proofErr w:type="spellStart"/>
      <w:r w:rsidRPr="00900816">
        <w:rPr>
          <w:rFonts w:ascii="Times New Roman" w:hAnsi="Times New Roman" w:cs="Times New Roman"/>
        </w:rPr>
        <w:t>Виленской</w:t>
      </w:r>
      <w:proofErr w:type="spellEnd"/>
      <w:r w:rsidRPr="00900816">
        <w:rPr>
          <w:rFonts w:ascii="Times New Roman" w:hAnsi="Times New Roman" w:cs="Times New Roman"/>
        </w:rPr>
        <w:t xml:space="preserve"> </w:t>
      </w:r>
      <w:proofErr w:type="spellStart"/>
      <w:r w:rsidRPr="00900816">
        <w:rPr>
          <w:rFonts w:ascii="Times New Roman" w:hAnsi="Times New Roman" w:cs="Times New Roman"/>
        </w:rPr>
        <w:t>губернии</w:t>
      </w:r>
      <w:proofErr w:type="spellEnd"/>
      <w:r>
        <w:rPr>
          <w:rFonts w:ascii="Times New Roman" w:hAnsi="Times New Roman" w:cs="Times New Roman"/>
        </w:rPr>
        <w:t xml:space="preserve">, 1854, </w:t>
      </w:r>
      <w:r w:rsidRPr="007F3BE8">
        <w:rPr>
          <w:rFonts w:ascii="Times New Roman" w:hAnsi="Times New Roman" w:cs="Times New Roman"/>
          <w:lang w:val="ru-RU"/>
        </w:rPr>
        <w:t xml:space="preserve"> p.</w:t>
      </w:r>
      <w:r w:rsidRPr="007F3BE8">
        <w:rPr>
          <w:rFonts w:ascii="Times New Roman" w:hAnsi="Times New Roman" w:cs="Times New Roman"/>
        </w:rPr>
        <w:t xml:space="preserve"> 128 - 129.</w:t>
      </w:r>
    </w:p>
  </w:footnote>
  <w:footnote w:id="53">
    <w:p w:rsidR="00CC195A" w:rsidRPr="009037B7" w:rsidRDefault="00CC195A" w:rsidP="003E7D50">
      <w:pPr>
        <w:pStyle w:val="FootnoteText"/>
        <w:rPr>
          <w:rFonts w:ascii="Times New Roman" w:hAnsi="Times New Roman" w:cs="Times New Roman"/>
        </w:rPr>
      </w:pPr>
      <w:r w:rsidRPr="00B160A9">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Bairašauskaitė</w:t>
      </w:r>
      <w:proofErr w:type="spellEnd"/>
      <w:r w:rsidRPr="00B160A9">
        <w:rPr>
          <w:rFonts w:ascii="Times New Roman" w:hAnsi="Times New Roman" w:cs="Times New Roman"/>
        </w:rPr>
        <w:t xml:space="preserve"> T. , </w:t>
      </w:r>
      <w:proofErr w:type="spellStart"/>
      <w:r w:rsidRPr="00B160A9">
        <w:rPr>
          <w:rFonts w:ascii="Times New Roman" w:hAnsi="Times New Roman" w:cs="Times New Roman"/>
        </w:rPr>
        <w:t>Medišauskienė</w:t>
      </w:r>
      <w:proofErr w:type="spellEnd"/>
      <w:r w:rsidRPr="00B160A9">
        <w:rPr>
          <w:rFonts w:ascii="Times New Roman" w:hAnsi="Times New Roman" w:cs="Times New Roman"/>
        </w:rPr>
        <w:t xml:space="preserve"> Z., </w:t>
      </w:r>
      <w:proofErr w:type="spellStart"/>
      <w:r w:rsidRPr="00B160A9">
        <w:rPr>
          <w:rFonts w:ascii="Times New Roman" w:hAnsi="Times New Roman" w:cs="Times New Roman"/>
        </w:rPr>
        <w:t>Miknys</w:t>
      </w:r>
      <w:proofErr w:type="spellEnd"/>
      <w:r w:rsidRPr="00B160A9">
        <w:rPr>
          <w:rFonts w:ascii="Times New Roman" w:hAnsi="Times New Roman" w:cs="Times New Roman"/>
        </w:rPr>
        <w:t xml:space="preserve"> R., </w:t>
      </w:r>
      <w:r w:rsidRPr="00B160A9">
        <w:rPr>
          <w:rFonts w:ascii="Times New Roman" w:hAnsi="Times New Roman" w:cs="Times New Roman"/>
          <w:i/>
        </w:rPr>
        <w:t>Lietuvos istorija. Devyniolikta</w:t>
      </w:r>
      <w:r>
        <w:rPr>
          <w:rFonts w:ascii="Times New Roman" w:hAnsi="Times New Roman" w:cs="Times New Roman"/>
          <w:i/>
        </w:rPr>
        <w:t xml:space="preserve">s amžius: visuomenė ir valdžia, </w:t>
      </w:r>
      <w:r w:rsidRPr="009037B7">
        <w:rPr>
          <w:rFonts w:ascii="Times New Roman" w:hAnsi="Times New Roman" w:cs="Times New Roman"/>
        </w:rPr>
        <w:t xml:space="preserve">t. </w:t>
      </w:r>
      <w:r>
        <w:rPr>
          <w:rFonts w:ascii="Times New Roman" w:hAnsi="Times New Roman" w:cs="Times New Roman"/>
        </w:rPr>
        <w:t>8,</w:t>
      </w:r>
      <w:r w:rsidRPr="009037B7">
        <w:rPr>
          <w:rFonts w:ascii="Times New Roman" w:hAnsi="Times New Roman" w:cs="Times New Roman"/>
        </w:rPr>
        <w:t xml:space="preserve"> d. </w:t>
      </w:r>
      <w:r>
        <w:rPr>
          <w:rFonts w:ascii="Times New Roman" w:hAnsi="Times New Roman" w:cs="Times New Roman"/>
        </w:rPr>
        <w:t>1</w:t>
      </w:r>
      <w:r w:rsidRPr="009037B7">
        <w:rPr>
          <w:rFonts w:ascii="Times New Roman" w:hAnsi="Times New Roman" w:cs="Times New Roman"/>
        </w:rPr>
        <w:t xml:space="preserve">, Vilnius, 2011,  p. 355-357. </w:t>
      </w:r>
    </w:p>
  </w:footnote>
  <w:footnote w:id="54">
    <w:p w:rsidR="00CC195A" w:rsidRPr="008F0787" w:rsidRDefault="00CC195A" w:rsidP="000506FC">
      <w:pPr>
        <w:pStyle w:val="FootnoteText"/>
        <w:jc w:val="both"/>
        <w:rPr>
          <w:rFonts w:ascii="Times New Roman" w:hAnsi="Times New Roman" w:cs="Times New Roman"/>
        </w:rPr>
      </w:pPr>
      <w:r w:rsidRPr="008F0787">
        <w:rPr>
          <w:rStyle w:val="FootnoteReference"/>
          <w:rFonts w:ascii="Times New Roman" w:hAnsi="Times New Roman" w:cs="Times New Roman"/>
        </w:rPr>
        <w:footnoteRef/>
      </w:r>
      <w:r w:rsidRPr="008F0787">
        <w:rPr>
          <w:rFonts w:ascii="Times New Roman" w:hAnsi="Times New Roman" w:cs="Times New Roman"/>
        </w:rPr>
        <w:t xml:space="preserve"> Jurginis J., Merkys. V, </w:t>
      </w:r>
      <w:proofErr w:type="spellStart"/>
      <w:r w:rsidRPr="008F0787">
        <w:rPr>
          <w:rFonts w:ascii="Times New Roman" w:hAnsi="Times New Roman" w:cs="Times New Roman"/>
        </w:rPr>
        <w:t>Tautavičius</w:t>
      </w:r>
      <w:proofErr w:type="spellEnd"/>
      <w:r w:rsidRPr="008F0787">
        <w:rPr>
          <w:rFonts w:ascii="Times New Roman" w:hAnsi="Times New Roman" w:cs="Times New Roman"/>
        </w:rPr>
        <w:t xml:space="preserve"> A., </w:t>
      </w:r>
      <w:r w:rsidRPr="000616B9">
        <w:rPr>
          <w:rFonts w:ascii="Times New Roman" w:hAnsi="Times New Roman" w:cs="Times New Roman"/>
          <w:i/>
        </w:rPr>
        <w:t>Vilniaus miesto istorija nuo seniausių laikų iki Spalio revoliucijos</w:t>
      </w:r>
      <w:r w:rsidRPr="008F0787">
        <w:rPr>
          <w:rFonts w:ascii="Times New Roman" w:hAnsi="Times New Roman" w:cs="Times New Roman"/>
        </w:rPr>
        <w:t>, Vilnius, 1968, p. 200</w:t>
      </w:r>
      <w:r>
        <w:rPr>
          <w:rFonts w:ascii="Times New Roman" w:hAnsi="Times New Roman" w:cs="Times New Roman"/>
        </w:rPr>
        <w:t>.</w:t>
      </w:r>
    </w:p>
  </w:footnote>
  <w:footnote w:id="55">
    <w:p w:rsidR="00CC195A" w:rsidRPr="009037B7" w:rsidRDefault="00CC195A" w:rsidP="000506FC">
      <w:pPr>
        <w:pStyle w:val="FootnoteText"/>
        <w:jc w:val="both"/>
        <w:rPr>
          <w:rFonts w:ascii="Times New Roman" w:hAnsi="Times New Roman" w:cs="Times New Roman"/>
        </w:rPr>
      </w:pPr>
      <w:r w:rsidRPr="008F0787">
        <w:rPr>
          <w:rStyle w:val="FootnoteReference"/>
          <w:rFonts w:ascii="Times New Roman" w:hAnsi="Times New Roman" w:cs="Times New Roman"/>
        </w:rPr>
        <w:footnoteRef/>
      </w:r>
      <w:r w:rsidRPr="008F0787">
        <w:rPr>
          <w:rFonts w:ascii="Times New Roman" w:hAnsi="Times New Roman" w:cs="Times New Roman"/>
        </w:rPr>
        <w:t xml:space="preserve"> </w:t>
      </w:r>
      <w:proofErr w:type="spellStart"/>
      <w:r>
        <w:rPr>
          <w:rFonts w:ascii="Times New Roman" w:hAnsi="Times New Roman" w:cs="Times New Roman"/>
        </w:rPr>
        <w:t>Bairašauskienė</w:t>
      </w:r>
      <w:proofErr w:type="spellEnd"/>
      <w:r>
        <w:rPr>
          <w:rFonts w:ascii="Times New Roman" w:hAnsi="Times New Roman" w:cs="Times New Roman"/>
        </w:rPr>
        <w:t xml:space="preserve"> T. , </w:t>
      </w:r>
      <w:proofErr w:type="spellStart"/>
      <w:r>
        <w:rPr>
          <w:rFonts w:ascii="Times New Roman" w:hAnsi="Times New Roman" w:cs="Times New Roman"/>
        </w:rPr>
        <w:t>Medišauskienė</w:t>
      </w:r>
      <w:proofErr w:type="spellEnd"/>
      <w:r>
        <w:rPr>
          <w:rFonts w:ascii="Times New Roman" w:hAnsi="Times New Roman" w:cs="Times New Roman"/>
        </w:rPr>
        <w:t xml:space="preserve"> Z., </w:t>
      </w:r>
      <w:proofErr w:type="spellStart"/>
      <w:r>
        <w:rPr>
          <w:rFonts w:ascii="Times New Roman" w:hAnsi="Times New Roman" w:cs="Times New Roman"/>
        </w:rPr>
        <w:t>Miknys</w:t>
      </w:r>
      <w:proofErr w:type="spellEnd"/>
      <w:r>
        <w:rPr>
          <w:rFonts w:ascii="Times New Roman" w:hAnsi="Times New Roman" w:cs="Times New Roman"/>
        </w:rPr>
        <w:t xml:space="preserve"> R., </w:t>
      </w:r>
      <w:r w:rsidRPr="0039255B">
        <w:rPr>
          <w:rFonts w:ascii="Times New Roman" w:hAnsi="Times New Roman" w:cs="Times New Roman"/>
          <w:i/>
        </w:rPr>
        <w:t>Lietuvos istorija</w:t>
      </w:r>
      <w:r w:rsidRPr="008F0787">
        <w:rPr>
          <w:rFonts w:ascii="Times New Roman" w:hAnsi="Times New Roman" w:cs="Times New Roman"/>
          <w:i/>
        </w:rPr>
        <w:t xml:space="preserve">. Devynioliktas amžius: visuomenė ir valdžia, </w:t>
      </w:r>
      <w:r>
        <w:rPr>
          <w:rFonts w:ascii="Times New Roman" w:hAnsi="Times New Roman" w:cs="Times New Roman"/>
        </w:rPr>
        <w:t>t. 8</w:t>
      </w:r>
      <w:r w:rsidRPr="009037B7">
        <w:rPr>
          <w:rFonts w:ascii="Times New Roman" w:hAnsi="Times New Roman" w:cs="Times New Roman"/>
        </w:rPr>
        <w:t xml:space="preserve">, d. </w:t>
      </w:r>
      <w:r>
        <w:rPr>
          <w:rFonts w:ascii="Times New Roman" w:hAnsi="Times New Roman" w:cs="Times New Roman"/>
        </w:rPr>
        <w:t>1</w:t>
      </w:r>
      <w:r w:rsidRPr="009037B7">
        <w:rPr>
          <w:rFonts w:ascii="Times New Roman" w:hAnsi="Times New Roman" w:cs="Times New Roman"/>
        </w:rPr>
        <w:t>, Vilnius, 2011, p. 363-364.</w:t>
      </w:r>
    </w:p>
  </w:footnote>
  <w:footnote w:id="56">
    <w:p w:rsidR="00CC195A" w:rsidRPr="008F0787" w:rsidRDefault="00CC195A" w:rsidP="00BC2312">
      <w:pPr>
        <w:pStyle w:val="FootnoteText"/>
        <w:jc w:val="both"/>
        <w:rPr>
          <w:rFonts w:ascii="Times New Roman" w:hAnsi="Times New Roman" w:cs="Times New Roman"/>
        </w:rPr>
      </w:pPr>
      <w:r w:rsidRPr="008F0787">
        <w:rPr>
          <w:rStyle w:val="FootnoteReference"/>
          <w:rFonts w:ascii="Times New Roman" w:hAnsi="Times New Roman" w:cs="Times New Roman"/>
        </w:rPr>
        <w:footnoteRef/>
      </w:r>
      <w:r w:rsidRPr="008F0787">
        <w:rPr>
          <w:rFonts w:ascii="Times New Roman" w:hAnsi="Times New Roman" w:cs="Times New Roman"/>
        </w:rPr>
        <w:t xml:space="preserve"> Frankas J., </w:t>
      </w:r>
      <w:r w:rsidRPr="008F0787">
        <w:rPr>
          <w:rFonts w:ascii="Times New Roman" w:hAnsi="Times New Roman" w:cs="Times New Roman"/>
          <w:i/>
        </w:rPr>
        <w:t>Atsiminimai apie Vilnių</w:t>
      </w:r>
      <w:r w:rsidRPr="008F0787">
        <w:rPr>
          <w:rFonts w:ascii="Times New Roman" w:hAnsi="Times New Roman" w:cs="Times New Roman"/>
        </w:rPr>
        <w:t>, Vilnius, 2001, p</w:t>
      </w:r>
      <w:r>
        <w:rPr>
          <w:rFonts w:ascii="Times New Roman" w:hAnsi="Times New Roman" w:cs="Times New Roman"/>
        </w:rPr>
        <w:t>.</w:t>
      </w:r>
      <w:r w:rsidRPr="008F0787">
        <w:rPr>
          <w:rFonts w:ascii="Times New Roman" w:hAnsi="Times New Roman" w:cs="Times New Roman"/>
        </w:rPr>
        <w:t xml:space="preserve"> 49</w:t>
      </w:r>
      <w:r>
        <w:rPr>
          <w:rFonts w:ascii="Times New Roman" w:hAnsi="Times New Roman" w:cs="Times New Roman"/>
        </w:rPr>
        <w:t>.</w:t>
      </w:r>
    </w:p>
  </w:footnote>
  <w:footnote w:id="57">
    <w:p w:rsidR="00CC195A" w:rsidRPr="008F0787" w:rsidRDefault="00CC195A" w:rsidP="00BC2312">
      <w:pPr>
        <w:pStyle w:val="FootnoteText"/>
        <w:jc w:val="both"/>
        <w:rPr>
          <w:rFonts w:ascii="Times New Roman" w:hAnsi="Times New Roman" w:cs="Times New Roman"/>
        </w:rPr>
      </w:pPr>
      <w:r w:rsidRPr="008F0787">
        <w:rPr>
          <w:rStyle w:val="FootnoteReference"/>
          <w:rFonts w:ascii="Times New Roman" w:hAnsi="Times New Roman" w:cs="Times New Roman"/>
        </w:rPr>
        <w:footnoteRef/>
      </w:r>
      <w:r>
        <w:rPr>
          <w:rFonts w:ascii="Times New Roman" w:hAnsi="Times New Roman" w:cs="Times New Roman"/>
        </w:rPr>
        <w:t xml:space="preserve"> Merkys V.,</w:t>
      </w:r>
      <w:r w:rsidRPr="008F0787">
        <w:rPr>
          <w:rFonts w:ascii="Times New Roman" w:hAnsi="Times New Roman" w:cs="Times New Roman"/>
        </w:rPr>
        <w:t xml:space="preserve"> Vilniaus cechų amatininkų skaičius ir jų kilmė 1795 – 1893 metais, </w:t>
      </w:r>
      <w:r w:rsidRPr="008F0787">
        <w:rPr>
          <w:rFonts w:ascii="Times New Roman" w:hAnsi="Times New Roman" w:cs="Times New Roman"/>
          <w:i/>
        </w:rPr>
        <w:t>LTSR MA darbai, serija A</w:t>
      </w:r>
      <w:r w:rsidRPr="008F0787">
        <w:rPr>
          <w:rFonts w:ascii="Times New Roman" w:hAnsi="Times New Roman" w:cs="Times New Roman"/>
        </w:rPr>
        <w:t>, 1961, t. 2.</w:t>
      </w:r>
      <w:r>
        <w:rPr>
          <w:rFonts w:ascii="Times New Roman" w:hAnsi="Times New Roman" w:cs="Times New Roman"/>
        </w:rPr>
        <w:t xml:space="preserve"> p. 145 – 167.</w:t>
      </w:r>
    </w:p>
  </w:footnote>
  <w:footnote w:id="58">
    <w:p w:rsidR="00CC195A" w:rsidRPr="008F0787" w:rsidRDefault="00CC195A" w:rsidP="00BC2312">
      <w:pPr>
        <w:pStyle w:val="FootnoteText"/>
        <w:jc w:val="both"/>
        <w:rPr>
          <w:rFonts w:ascii="Times New Roman" w:hAnsi="Times New Roman" w:cs="Times New Roman"/>
        </w:rPr>
      </w:pPr>
      <w:r w:rsidRPr="008F0787">
        <w:rPr>
          <w:rStyle w:val="FootnoteReference"/>
          <w:rFonts w:ascii="Times New Roman" w:hAnsi="Times New Roman" w:cs="Times New Roman"/>
        </w:rPr>
        <w:footnoteRef/>
      </w:r>
      <w:r w:rsidRPr="008F0787">
        <w:rPr>
          <w:rFonts w:ascii="Times New Roman" w:hAnsi="Times New Roman" w:cs="Times New Roman"/>
        </w:rPr>
        <w:t xml:space="preserve"> Jurginis J., Merkys. V, </w:t>
      </w:r>
      <w:proofErr w:type="spellStart"/>
      <w:r w:rsidRPr="008F0787">
        <w:rPr>
          <w:rFonts w:ascii="Times New Roman" w:hAnsi="Times New Roman" w:cs="Times New Roman"/>
        </w:rPr>
        <w:t>Tautavičius</w:t>
      </w:r>
      <w:proofErr w:type="spellEnd"/>
      <w:r w:rsidRPr="008F0787">
        <w:rPr>
          <w:rFonts w:ascii="Times New Roman" w:hAnsi="Times New Roman" w:cs="Times New Roman"/>
        </w:rPr>
        <w:t xml:space="preserve"> A., </w:t>
      </w:r>
      <w:r w:rsidRPr="008F0787">
        <w:rPr>
          <w:rFonts w:ascii="Times New Roman" w:hAnsi="Times New Roman" w:cs="Times New Roman"/>
          <w:i/>
        </w:rPr>
        <w:t>Vilniaus miesto istorija nuo seniausių laikų iki Spalio revoliucijos</w:t>
      </w:r>
      <w:r w:rsidRPr="008F0787">
        <w:rPr>
          <w:rFonts w:ascii="Times New Roman" w:hAnsi="Times New Roman" w:cs="Times New Roman"/>
        </w:rPr>
        <w:t>, Vilnius, 1968, p. 208</w:t>
      </w:r>
      <w:r>
        <w:rPr>
          <w:rFonts w:ascii="Times New Roman" w:hAnsi="Times New Roman" w:cs="Times New Roman"/>
        </w:rPr>
        <w:t>.</w:t>
      </w:r>
    </w:p>
  </w:footnote>
  <w:footnote w:id="59">
    <w:p w:rsidR="00CC195A" w:rsidRPr="0020424D" w:rsidRDefault="00CC195A" w:rsidP="00BC2312">
      <w:pPr>
        <w:pStyle w:val="FootnoteText"/>
        <w:jc w:val="both"/>
        <w:rPr>
          <w:rFonts w:ascii="Times New Roman" w:hAnsi="Times New Roman" w:cs="Times New Roman"/>
        </w:rPr>
      </w:pPr>
      <w:r w:rsidRPr="0020424D">
        <w:rPr>
          <w:rStyle w:val="FootnoteReference"/>
          <w:rFonts w:ascii="Times New Roman" w:hAnsi="Times New Roman" w:cs="Times New Roman"/>
        </w:rPr>
        <w:footnoteRef/>
      </w:r>
      <w:r w:rsidRPr="0020424D">
        <w:rPr>
          <w:rFonts w:ascii="Times New Roman" w:hAnsi="Times New Roman" w:cs="Times New Roman"/>
        </w:rPr>
        <w:t xml:space="preserve"> Merkys V</w:t>
      </w:r>
      <w:r w:rsidRPr="00900816">
        <w:rPr>
          <w:rFonts w:ascii="Times New Roman" w:hAnsi="Times New Roman" w:cs="Times New Roman"/>
        </w:rPr>
        <w:t>., Vilniaus cechų amatininkų skaičius ir jų kilmė 1795 – 1893 metais</w:t>
      </w:r>
      <w:r w:rsidRPr="0020424D">
        <w:rPr>
          <w:rFonts w:ascii="Times New Roman" w:hAnsi="Times New Roman" w:cs="Times New Roman"/>
          <w:i/>
        </w:rPr>
        <w:t xml:space="preserve">, LTSR MA darbai, serija A, </w:t>
      </w:r>
      <w:r w:rsidRPr="0020424D">
        <w:rPr>
          <w:rFonts w:ascii="Times New Roman" w:hAnsi="Times New Roman" w:cs="Times New Roman"/>
        </w:rPr>
        <w:t>1961, t. 2. p. 145-167.</w:t>
      </w:r>
    </w:p>
  </w:footnote>
  <w:footnote w:id="60">
    <w:p w:rsidR="00CC195A" w:rsidRPr="0020424D" w:rsidRDefault="00CC195A" w:rsidP="00BC2312">
      <w:pPr>
        <w:pStyle w:val="FootnoteText"/>
        <w:jc w:val="both"/>
        <w:rPr>
          <w:rFonts w:ascii="Times New Roman" w:hAnsi="Times New Roman" w:cs="Times New Roman"/>
        </w:rPr>
      </w:pPr>
      <w:r w:rsidRPr="0020424D">
        <w:rPr>
          <w:rStyle w:val="FootnoteReference"/>
          <w:rFonts w:ascii="Times New Roman" w:hAnsi="Times New Roman" w:cs="Times New Roman"/>
        </w:rPr>
        <w:footnoteRef/>
      </w:r>
      <w:r w:rsidRPr="0020424D">
        <w:rPr>
          <w:rFonts w:ascii="Times New Roman" w:hAnsi="Times New Roman" w:cs="Times New Roman"/>
        </w:rPr>
        <w:t xml:space="preserve"> Lietuvos auksakalių katalogas XV – XIX amžius</w:t>
      </w:r>
      <w:r w:rsidRPr="0020424D">
        <w:rPr>
          <w:rFonts w:ascii="Times New Roman" w:hAnsi="Times New Roman" w:cs="Times New Roman"/>
          <w:i/>
        </w:rPr>
        <w:t xml:space="preserve">, Lietuvos auksakalystė XV – XIX amžius, </w:t>
      </w:r>
      <w:r w:rsidRPr="0020424D">
        <w:rPr>
          <w:rFonts w:ascii="Times New Roman" w:hAnsi="Times New Roman" w:cs="Times New Roman"/>
        </w:rPr>
        <w:t>Vilnius 2001, p. 325.</w:t>
      </w:r>
    </w:p>
  </w:footnote>
  <w:footnote w:id="61">
    <w:p w:rsidR="00CC195A" w:rsidRPr="002D510B" w:rsidRDefault="00CC195A" w:rsidP="000B1123">
      <w:pPr>
        <w:pStyle w:val="FootnoteText"/>
        <w:rPr>
          <w:rFonts w:ascii="Times New Roman" w:hAnsi="Times New Roman" w:cs="Times New Roman"/>
        </w:rPr>
      </w:pPr>
      <w:r>
        <w:rPr>
          <w:rStyle w:val="FootnoteReference"/>
        </w:rPr>
        <w:footnoteRef/>
      </w:r>
      <w:r>
        <w:t xml:space="preserve"> </w:t>
      </w:r>
      <w:r w:rsidRPr="00036D39">
        <w:rPr>
          <w:rFonts w:ascii="Times New Roman" w:hAnsi="Times New Roman" w:cs="Times New Roman"/>
          <w:i/>
        </w:rPr>
        <w:t>Šv. Jonų RKB gimimo metrikų knyga 1828--1833 m.</w:t>
      </w:r>
      <w:r w:rsidRPr="00036D39">
        <w:rPr>
          <w:rFonts w:ascii="Times New Roman" w:hAnsi="Times New Roman" w:cs="Times New Roman"/>
        </w:rPr>
        <w:t xml:space="preserve">, </w:t>
      </w:r>
      <w:hyperlink r:id="rId6" w:history="1">
        <w:r w:rsidRPr="00036D39">
          <w:rPr>
            <w:rStyle w:val="Hyperlink"/>
            <w:rFonts w:ascii="Times New Roman" w:hAnsi="Times New Roman" w:cs="Times New Roman"/>
            <w:color w:val="auto"/>
          </w:rPr>
          <w:t>http://www.epaveldas.lt/vbspi/biRecord.do?biRecordId=3783</w:t>
        </w:r>
      </w:hyperlink>
      <w:r w:rsidRPr="00036D39">
        <w:rPr>
          <w:rFonts w:ascii="Times New Roman" w:hAnsi="Times New Roman" w:cs="Times New Roman"/>
        </w:rPr>
        <w:t>,  [prieiga per internetą žiūrėta 2012-05-29]</w:t>
      </w:r>
      <w:r>
        <w:rPr>
          <w:rFonts w:ascii="Times New Roman" w:hAnsi="Times New Roman" w:cs="Times New Roman"/>
          <w:shd w:val="clear" w:color="auto" w:fill="F9F6F1"/>
        </w:rPr>
        <w:t xml:space="preserve"> .</w:t>
      </w:r>
    </w:p>
  </w:footnote>
  <w:footnote w:id="62">
    <w:p w:rsidR="00CC195A" w:rsidRPr="00BF2F3A" w:rsidRDefault="00CC195A" w:rsidP="005A29F8">
      <w:pPr>
        <w:pStyle w:val="FootnoteText"/>
        <w:jc w:val="both"/>
        <w:rPr>
          <w:rFonts w:ascii="Times New Roman" w:hAnsi="Times New Roman" w:cs="Times New Roman"/>
        </w:rPr>
      </w:pPr>
      <w:r w:rsidRPr="00BF2F3A">
        <w:rPr>
          <w:rStyle w:val="FootnoteReference"/>
          <w:rFonts w:ascii="Times New Roman" w:hAnsi="Times New Roman" w:cs="Times New Roman"/>
          <w:i/>
        </w:rPr>
        <w:footnoteRef/>
      </w:r>
      <w:r w:rsidRPr="00BF2F3A">
        <w:rPr>
          <w:rFonts w:ascii="Times New Roman" w:hAnsi="Times New Roman" w:cs="Times New Roman"/>
          <w:i/>
        </w:rPr>
        <w:t xml:space="preserve"> </w:t>
      </w:r>
      <w:r w:rsidRPr="00BF2F3A">
        <w:rPr>
          <w:rFonts w:ascii="Times New Roman" w:hAnsi="Times New Roman" w:cs="Times New Roman"/>
        </w:rPr>
        <w:t xml:space="preserve">1828 m. Vilniaus gubernijos pramonės aprašymas, </w:t>
      </w:r>
      <w:r w:rsidRPr="00BF2F3A">
        <w:rPr>
          <w:rFonts w:ascii="Times New Roman" w:hAnsi="Times New Roman" w:cs="Times New Roman"/>
          <w:i/>
        </w:rPr>
        <w:t xml:space="preserve">Lietuvos TSR istorijos šaltiniai, </w:t>
      </w:r>
      <w:r w:rsidRPr="00BF2F3A">
        <w:rPr>
          <w:rFonts w:ascii="Times New Roman" w:hAnsi="Times New Roman" w:cs="Times New Roman"/>
        </w:rPr>
        <w:t>Vilnius, 1955, t. 1, p. 391.</w:t>
      </w:r>
    </w:p>
  </w:footnote>
  <w:footnote w:id="63">
    <w:p w:rsidR="00CC195A" w:rsidRDefault="00CC195A">
      <w:pPr>
        <w:pStyle w:val="FootnoteText"/>
      </w:pPr>
      <w:r>
        <w:rPr>
          <w:rStyle w:val="FootnoteReference"/>
        </w:rPr>
        <w:footnoteRef/>
      </w:r>
      <w:r>
        <w:t xml:space="preserve"> </w:t>
      </w:r>
      <w:r w:rsidRPr="00BF2F3A">
        <w:rPr>
          <w:rFonts w:ascii="Times New Roman" w:hAnsi="Times New Roman" w:cs="Times New Roman"/>
        </w:rPr>
        <w:t xml:space="preserve">Merkys V., Vilniaus cechų amatininkų skaičius ir jų kilmė 1795 – 1893 metais, </w:t>
      </w:r>
      <w:r w:rsidRPr="00BF2F3A">
        <w:rPr>
          <w:rFonts w:ascii="Times New Roman" w:hAnsi="Times New Roman" w:cs="Times New Roman"/>
          <w:i/>
        </w:rPr>
        <w:t>LTSR MA darbai, serija A</w:t>
      </w:r>
      <w:r>
        <w:rPr>
          <w:rFonts w:ascii="Times New Roman" w:hAnsi="Times New Roman" w:cs="Times New Roman"/>
        </w:rPr>
        <w:t>, 1961, t. 2. p. 205 – 207.</w:t>
      </w:r>
    </w:p>
  </w:footnote>
  <w:footnote w:id="64">
    <w:p w:rsidR="00CC195A" w:rsidRDefault="00CC195A">
      <w:pPr>
        <w:pStyle w:val="FootnoteText"/>
      </w:pPr>
      <w:r>
        <w:rPr>
          <w:rStyle w:val="FootnoteReference"/>
        </w:rPr>
        <w:footnoteRef/>
      </w:r>
      <w:r>
        <w:t xml:space="preserve"> </w:t>
      </w:r>
      <w:r w:rsidRPr="007F3BE8">
        <w:rPr>
          <w:rFonts w:ascii="Times New Roman" w:hAnsi="Times New Roman" w:cs="Times New Roman"/>
          <w:i/>
          <w:lang w:val="ru-RU"/>
        </w:rPr>
        <w:t>Памятная книжка Виленской губерн</w:t>
      </w:r>
      <w:r w:rsidRPr="007F3BE8">
        <w:rPr>
          <w:rFonts w:ascii="Times New Roman" w:hAnsi="Times New Roman" w:cs="Times New Roman"/>
          <w:i/>
        </w:rPr>
        <w:t>i</w:t>
      </w:r>
      <w:r w:rsidRPr="007F3BE8">
        <w:rPr>
          <w:rFonts w:ascii="Times New Roman" w:hAnsi="Times New Roman" w:cs="Times New Roman"/>
          <w:i/>
          <w:lang w:val="ru-RU"/>
        </w:rPr>
        <w:t>и. На 18</w:t>
      </w:r>
      <w:r>
        <w:rPr>
          <w:rFonts w:ascii="Times New Roman" w:hAnsi="Times New Roman" w:cs="Times New Roman"/>
          <w:i/>
        </w:rPr>
        <w:t>50</w:t>
      </w:r>
      <w:r w:rsidRPr="007F3BE8">
        <w:rPr>
          <w:rFonts w:ascii="Times New Roman" w:hAnsi="Times New Roman" w:cs="Times New Roman"/>
          <w:i/>
          <w:lang w:val="ru-RU"/>
        </w:rPr>
        <w:t>-й год</w:t>
      </w:r>
      <w:r w:rsidRPr="00C86A12">
        <w:rPr>
          <w:rFonts w:ascii="Times New Roman" w:hAnsi="Times New Roman" w:cs="Times New Roman"/>
          <w:i/>
          <w:lang w:val="ru-RU"/>
        </w:rPr>
        <w:t>ъ</w:t>
      </w:r>
      <w:r w:rsidRPr="007F3BE8">
        <w:rPr>
          <w:rFonts w:ascii="Times New Roman" w:hAnsi="Times New Roman" w:cs="Times New Roman"/>
          <w:lang w:val="ru-RU"/>
        </w:rPr>
        <w:t>,</w:t>
      </w:r>
      <w:r w:rsidRPr="00900816">
        <w:t xml:space="preserve"> </w:t>
      </w:r>
      <w:r w:rsidRPr="00900816">
        <w:rPr>
          <w:rFonts w:ascii="Times New Roman" w:hAnsi="Times New Roman" w:cs="Times New Roman"/>
          <w:lang w:val="ru-RU"/>
        </w:rPr>
        <w:t>Виленской губернии</w:t>
      </w:r>
      <w:r>
        <w:rPr>
          <w:rFonts w:ascii="Times New Roman" w:hAnsi="Times New Roman" w:cs="Times New Roman"/>
        </w:rPr>
        <w:t xml:space="preserve">, 1950, </w:t>
      </w:r>
      <w:r w:rsidRPr="007F3BE8">
        <w:rPr>
          <w:rFonts w:ascii="Times New Roman" w:hAnsi="Times New Roman" w:cs="Times New Roman"/>
          <w:lang w:val="ru-RU"/>
        </w:rPr>
        <w:t>p.</w:t>
      </w:r>
      <w:r>
        <w:rPr>
          <w:rFonts w:ascii="Times New Roman" w:hAnsi="Times New Roman" w:cs="Times New Roman"/>
        </w:rPr>
        <w:t xml:space="preserve"> 186 – 193.</w:t>
      </w:r>
    </w:p>
  </w:footnote>
  <w:footnote w:id="65">
    <w:p w:rsidR="00CC195A" w:rsidRPr="00BF2F3A" w:rsidRDefault="00CC195A" w:rsidP="005A29F8">
      <w:pPr>
        <w:pStyle w:val="FootnoteText"/>
        <w:jc w:val="both"/>
        <w:rPr>
          <w:rFonts w:ascii="Times New Roman" w:hAnsi="Times New Roman" w:cs="Times New Roman"/>
        </w:rPr>
      </w:pPr>
      <w:r w:rsidRPr="00BF2F3A">
        <w:rPr>
          <w:rStyle w:val="FootnoteReference"/>
          <w:rFonts w:ascii="Times New Roman" w:hAnsi="Times New Roman" w:cs="Times New Roman"/>
        </w:rPr>
        <w:footnoteRef/>
      </w:r>
      <w:r w:rsidRPr="00BF2F3A">
        <w:rPr>
          <w:rFonts w:ascii="Times New Roman" w:hAnsi="Times New Roman" w:cs="Times New Roman"/>
        </w:rPr>
        <w:t xml:space="preserve"> Merkys V., Vilniaus cechų amatininkų skaičius ir jų kilmė 1795 – 1893 metais, </w:t>
      </w:r>
      <w:r w:rsidRPr="00BF2F3A">
        <w:rPr>
          <w:rFonts w:ascii="Times New Roman" w:hAnsi="Times New Roman" w:cs="Times New Roman"/>
          <w:i/>
        </w:rPr>
        <w:t>LTSR MA darbai, serija A</w:t>
      </w:r>
      <w:r w:rsidRPr="00BF2F3A">
        <w:rPr>
          <w:rFonts w:ascii="Times New Roman" w:hAnsi="Times New Roman" w:cs="Times New Roman"/>
        </w:rPr>
        <w:t>, 1961, t. 2. p. 145-167.</w:t>
      </w:r>
    </w:p>
  </w:footnote>
  <w:footnote w:id="66">
    <w:p w:rsidR="00CC195A" w:rsidRPr="00BF2F3A" w:rsidRDefault="00CC195A" w:rsidP="005A29F8">
      <w:pPr>
        <w:pStyle w:val="FootnoteText"/>
        <w:jc w:val="both"/>
        <w:rPr>
          <w:rFonts w:ascii="Times New Roman" w:hAnsi="Times New Roman" w:cs="Times New Roman"/>
        </w:rPr>
      </w:pPr>
      <w:r w:rsidRPr="00BF2F3A">
        <w:rPr>
          <w:rStyle w:val="FootnoteReference"/>
          <w:rFonts w:ascii="Times New Roman" w:hAnsi="Times New Roman" w:cs="Times New Roman"/>
        </w:rPr>
        <w:footnoteRef/>
      </w:r>
      <w:r w:rsidRPr="00BF2F3A">
        <w:rPr>
          <w:rFonts w:ascii="Times New Roman" w:hAnsi="Times New Roman" w:cs="Times New Roman"/>
        </w:rPr>
        <w:t xml:space="preserve"> Merkys V., Vilniaus amatininkų cechai ir stambusis kapitalas XIX a., </w:t>
      </w:r>
      <w:r w:rsidRPr="00BF2F3A">
        <w:rPr>
          <w:rFonts w:ascii="Times New Roman" w:hAnsi="Times New Roman" w:cs="Times New Roman"/>
          <w:i/>
        </w:rPr>
        <w:t>LTSR MA darbai, serija A</w:t>
      </w:r>
      <w:r w:rsidRPr="00BF2F3A">
        <w:rPr>
          <w:rFonts w:ascii="Times New Roman" w:hAnsi="Times New Roman" w:cs="Times New Roman"/>
        </w:rPr>
        <w:t>, 1962, t. 2, p. 115-130.</w:t>
      </w:r>
    </w:p>
  </w:footnote>
  <w:footnote w:id="67">
    <w:p w:rsidR="00CC195A" w:rsidRPr="00EE0F1C" w:rsidRDefault="00CC195A" w:rsidP="005A29F8">
      <w:pPr>
        <w:pStyle w:val="FootnoteText"/>
        <w:jc w:val="both"/>
        <w:rPr>
          <w:rFonts w:ascii="Times New Roman" w:hAnsi="Times New Roman" w:cs="Times New Roman"/>
        </w:rPr>
      </w:pPr>
      <w:r w:rsidRPr="00BF2F3A">
        <w:rPr>
          <w:rStyle w:val="FootnoteReference"/>
          <w:rFonts w:ascii="Times New Roman" w:hAnsi="Times New Roman" w:cs="Times New Roman"/>
        </w:rPr>
        <w:footnoteRef/>
      </w:r>
      <w:r w:rsidRPr="00BF2F3A">
        <w:rPr>
          <w:rFonts w:ascii="Times New Roman" w:hAnsi="Times New Roman" w:cs="Times New Roman"/>
        </w:rPr>
        <w:t xml:space="preserve"> Ten pat.</w:t>
      </w:r>
    </w:p>
  </w:footnote>
  <w:footnote w:id="68">
    <w:p w:rsidR="00CC195A" w:rsidRPr="00BF2F3A" w:rsidRDefault="00CC195A" w:rsidP="005A29F8">
      <w:pPr>
        <w:pStyle w:val="FootnoteText"/>
        <w:jc w:val="both"/>
        <w:rPr>
          <w:rFonts w:ascii="Times New Roman" w:hAnsi="Times New Roman" w:cs="Times New Roman"/>
        </w:rPr>
      </w:pPr>
      <w:r w:rsidRPr="00BF2F3A">
        <w:rPr>
          <w:rStyle w:val="FootnoteReference"/>
          <w:rFonts w:ascii="Times New Roman" w:hAnsi="Times New Roman" w:cs="Times New Roman"/>
        </w:rPr>
        <w:footnoteRef/>
      </w:r>
      <w:r w:rsidRPr="00BF2F3A">
        <w:rPr>
          <w:rFonts w:ascii="Times New Roman" w:hAnsi="Times New Roman" w:cs="Times New Roman"/>
        </w:rPr>
        <w:t xml:space="preserve"> Jurginis J., Merkys. V, </w:t>
      </w:r>
      <w:proofErr w:type="spellStart"/>
      <w:r w:rsidRPr="00BF2F3A">
        <w:rPr>
          <w:rFonts w:ascii="Times New Roman" w:hAnsi="Times New Roman" w:cs="Times New Roman"/>
        </w:rPr>
        <w:t>Tautavičius</w:t>
      </w:r>
      <w:proofErr w:type="spellEnd"/>
      <w:r w:rsidRPr="00BF2F3A">
        <w:rPr>
          <w:rFonts w:ascii="Times New Roman" w:hAnsi="Times New Roman" w:cs="Times New Roman"/>
        </w:rPr>
        <w:t xml:space="preserve"> A</w:t>
      </w:r>
      <w:r w:rsidRPr="00BF2F3A">
        <w:rPr>
          <w:rFonts w:ascii="Times New Roman" w:hAnsi="Times New Roman" w:cs="Times New Roman"/>
          <w:i/>
        </w:rPr>
        <w:t>., Vilniaus miesto istorija nuo seniausių laikų iki Spalio revoliucijos,</w:t>
      </w:r>
      <w:r w:rsidRPr="00BF2F3A">
        <w:rPr>
          <w:rFonts w:ascii="Times New Roman" w:hAnsi="Times New Roman" w:cs="Times New Roman"/>
        </w:rPr>
        <w:t xml:space="preserve"> Vilnius, 1968, p. 215.</w:t>
      </w:r>
    </w:p>
  </w:footnote>
  <w:footnote w:id="69">
    <w:p w:rsidR="00CC195A" w:rsidRPr="00BD0CF7" w:rsidRDefault="00CC195A" w:rsidP="00BD0CF7">
      <w:pPr>
        <w:pStyle w:val="FootnoteText"/>
        <w:jc w:val="both"/>
        <w:rPr>
          <w:rFonts w:ascii="Times New Roman" w:hAnsi="Times New Roman" w:cs="Times New Roman"/>
        </w:rPr>
      </w:pPr>
      <w:r>
        <w:rPr>
          <w:rStyle w:val="FootnoteReference"/>
        </w:rPr>
        <w:footnoteRef/>
      </w:r>
      <w:r>
        <w:t xml:space="preserve"> </w:t>
      </w:r>
      <w:r w:rsidRPr="00BF2F3A">
        <w:rPr>
          <w:rFonts w:ascii="Times New Roman" w:hAnsi="Times New Roman" w:cs="Times New Roman"/>
        </w:rPr>
        <w:t xml:space="preserve">Merkys V., Vilniaus amatininkų cechai ir stambusis kapitalas XIX a., </w:t>
      </w:r>
      <w:r w:rsidRPr="00BF2F3A">
        <w:rPr>
          <w:rFonts w:ascii="Times New Roman" w:hAnsi="Times New Roman" w:cs="Times New Roman"/>
          <w:i/>
        </w:rPr>
        <w:t>LTSR MA darbai, serija A</w:t>
      </w:r>
      <w:r w:rsidRPr="00BF2F3A">
        <w:rPr>
          <w:rFonts w:ascii="Times New Roman" w:hAnsi="Times New Roman" w:cs="Times New Roman"/>
        </w:rPr>
        <w:t>, 1962, t. 2. p</w:t>
      </w:r>
      <w:r>
        <w:rPr>
          <w:rFonts w:ascii="Times New Roman" w:hAnsi="Times New Roman" w:cs="Times New Roman"/>
        </w:rPr>
        <w:t>. 115-</w:t>
      </w:r>
      <w:r w:rsidRPr="00BF2F3A">
        <w:rPr>
          <w:rFonts w:ascii="Times New Roman" w:hAnsi="Times New Roman" w:cs="Times New Roman"/>
        </w:rPr>
        <w:t>130.</w:t>
      </w:r>
    </w:p>
  </w:footnote>
  <w:footnote w:id="70">
    <w:p w:rsidR="00CC195A" w:rsidRPr="00BF2F3A" w:rsidRDefault="00CC195A" w:rsidP="005A29F8">
      <w:pPr>
        <w:pStyle w:val="FootnoteText"/>
        <w:jc w:val="both"/>
        <w:rPr>
          <w:rFonts w:ascii="Times New Roman" w:hAnsi="Times New Roman" w:cs="Times New Roman"/>
        </w:rPr>
      </w:pPr>
      <w:r w:rsidRPr="00BF2F3A">
        <w:rPr>
          <w:rStyle w:val="FootnoteReference"/>
          <w:rFonts w:ascii="Times New Roman" w:hAnsi="Times New Roman" w:cs="Times New Roman"/>
        </w:rPr>
        <w:footnoteRef/>
      </w:r>
      <w:r w:rsidRPr="00BF2F3A">
        <w:rPr>
          <w:rFonts w:ascii="Times New Roman" w:hAnsi="Times New Roman" w:cs="Times New Roman"/>
        </w:rPr>
        <w:t xml:space="preserve"> 22 priedas, 1687 XI 30 d. Vilniaus burmistrų ir tarėjų priimti papildomi Vilniaus auksakalių cecho statuto straipsniai, </w:t>
      </w:r>
      <w:r w:rsidRPr="00BF2F3A">
        <w:rPr>
          <w:rFonts w:ascii="Times New Roman" w:hAnsi="Times New Roman" w:cs="Times New Roman"/>
          <w:i/>
        </w:rPr>
        <w:t xml:space="preserve">Lietuvos auksakalystė XV – XIX amžius., </w:t>
      </w:r>
      <w:r w:rsidRPr="00BF2F3A">
        <w:rPr>
          <w:rFonts w:ascii="Times New Roman" w:hAnsi="Times New Roman" w:cs="Times New Roman"/>
        </w:rPr>
        <w:t>Vilnius 2001, p. 447.</w:t>
      </w:r>
    </w:p>
  </w:footnote>
  <w:footnote w:id="71">
    <w:p w:rsidR="00CC195A" w:rsidRPr="00BF2F3A" w:rsidRDefault="00CC195A" w:rsidP="005A29F8">
      <w:pPr>
        <w:pStyle w:val="FootnoteText"/>
        <w:jc w:val="both"/>
        <w:rPr>
          <w:rFonts w:ascii="Times New Roman" w:hAnsi="Times New Roman" w:cs="Times New Roman"/>
        </w:rPr>
      </w:pPr>
      <w:r w:rsidRPr="00BF2F3A">
        <w:rPr>
          <w:rStyle w:val="FootnoteReference"/>
          <w:rFonts w:ascii="Times New Roman" w:hAnsi="Times New Roman" w:cs="Times New Roman"/>
        </w:rPr>
        <w:footnoteRef/>
      </w:r>
      <w:r w:rsidRPr="00BF2F3A">
        <w:rPr>
          <w:rFonts w:ascii="Times New Roman" w:hAnsi="Times New Roman" w:cs="Times New Roman"/>
        </w:rPr>
        <w:t xml:space="preserve"> Merkys V., Vilniaus amatininkų cechai ir stambusis kapitalas XIX a., </w:t>
      </w:r>
      <w:r w:rsidRPr="00BF2F3A">
        <w:rPr>
          <w:rFonts w:ascii="Times New Roman" w:hAnsi="Times New Roman" w:cs="Times New Roman"/>
          <w:i/>
        </w:rPr>
        <w:t>LTSR MA darbai, serija A</w:t>
      </w:r>
      <w:r w:rsidRPr="00BF2F3A">
        <w:rPr>
          <w:rFonts w:ascii="Times New Roman" w:hAnsi="Times New Roman" w:cs="Times New Roman"/>
        </w:rPr>
        <w:t>, 1962, t. 2. p</w:t>
      </w:r>
      <w:r>
        <w:rPr>
          <w:rFonts w:ascii="Times New Roman" w:hAnsi="Times New Roman" w:cs="Times New Roman"/>
        </w:rPr>
        <w:t>. 115-</w:t>
      </w:r>
      <w:r w:rsidRPr="00BF2F3A">
        <w:rPr>
          <w:rFonts w:ascii="Times New Roman" w:hAnsi="Times New Roman" w:cs="Times New Roman"/>
        </w:rPr>
        <w:t>130.</w:t>
      </w:r>
    </w:p>
  </w:footnote>
  <w:footnote w:id="72">
    <w:p w:rsidR="00CC195A" w:rsidRPr="00BF2F3A" w:rsidRDefault="00CC195A" w:rsidP="005A29F8">
      <w:pPr>
        <w:pStyle w:val="FootnoteText"/>
        <w:jc w:val="both"/>
        <w:rPr>
          <w:rFonts w:ascii="Times New Roman" w:hAnsi="Times New Roman" w:cs="Times New Roman"/>
        </w:rPr>
      </w:pPr>
      <w:r w:rsidRPr="00BF2F3A">
        <w:rPr>
          <w:rStyle w:val="FootnoteReference"/>
          <w:rFonts w:ascii="Times New Roman" w:hAnsi="Times New Roman" w:cs="Times New Roman"/>
        </w:rPr>
        <w:footnoteRef/>
      </w:r>
      <w:r w:rsidRPr="00BF2F3A">
        <w:rPr>
          <w:rFonts w:ascii="Times New Roman" w:hAnsi="Times New Roman" w:cs="Times New Roman"/>
        </w:rPr>
        <w:t xml:space="preserve"> Lietuvos auksakalių katalogas XV – XIX amžius</w:t>
      </w:r>
      <w:r w:rsidRPr="00BF2F3A">
        <w:rPr>
          <w:rFonts w:ascii="Times New Roman" w:hAnsi="Times New Roman" w:cs="Times New Roman"/>
          <w:i/>
        </w:rPr>
        <w:t xml:space="preserve">, Lietuvos auksakalystė XV – XIX amžius., </w:t>
      </w:r>
      <w:r w:rsidRPr="00BF2F3A">
        <w:rPr>
          <w:rFonts w:ascii="Times New Roman" w:hAnsi="Times New Roman" w:cs="Times New Roman"/>
        </w:rPr>
        <w:t>Vilnius 2001, p. 388</w:t>
      </w:r>
      <w:r w:rsidRPr="00BF2F3A">
        <w:rPr>
          <w:rFonts w:ascii="Times New Roman" w:hAnsi="Times New Roman" w:cs="Times New Roman"/>
          <w:i/>
        </w:rPr>
        <w:t>.</w:t>
      </w:r>
    </w:p>
  </w:footnote>
  <w:footnote w:id="73">
    <w:p w:rsidR="00CC195A" w:rsidRPr="00BF2F3A" w:rsidRDefault="00CC195A" w:rsidP="00BC2312">
      <w:pPr>
        <w:pStyle w:val="FootnoteText"/>
        <w:jc w:val="both"/>
        <w:rPr>
          <w:rFonts w:ascii="Times New Roman" w:hAnsi="Times New Roman" w:cs="Times New Roman"/>
        </w:rPr>
      </w:pPr>
      <w:r w:rsidRPr="00BF2F3A">
        <w:rPr>
          <w:rStyle w:val="FootnoteReference"/>
          <w:rFonts w:ascii="Times New Roman" w:hAnsi="Times New Roman" w:cs="Times New Roman"/>
        </w:rPr>
        <w:footnoteRef/>
      </w:r>
      <w:r>
        <w:rPr>
          <w:rFonts w:ascii="Times New Roman" w:hAnsi="Times New Roman" w:cs="Times New Roman"/>
        </w:rPr>
        <w:t xml:space="preserve"> </w:t>
      </w:r>
      <w:proofErr w:type="spellStart"/>
      <w:r w:rsidRPr="00BF2F3A">
        <w:rPr>
          <w:rFonts w:ascii="Times New Roman" w:hAnsi="Times New Roman" w:cs="Times New Roman"/>
        </w:rPr>
        <w:t>Pugačiauskas</w:t>
      </w:r>
      <w:proofErr w:type="spellEnd"/>
      <w:r w:rsidRPr="00BF2F3A">
        <w:rPr>
          <w:rFonts w:ascii="Times New Roman" w:hAnsi="Times New Roman" w:cs="Times New Roman"/>
        </w:rPr>
        <w:t xml:space="preserve"> V., Vilniaus „krikščionių“ medžio apdirbimo cechai XIX a. I pusėje: organizacinė struktūra, gamybos pobūdis, kolektyvinė biografija</w:t>
      </w:r>
      <w:r w:rsidRPr="00BF2F3A">
        <w:rPr>
          <w:rFonts w:ascii="Times New Roman" w:hAnsi="Times New Roman" w:cs="Times New Roman"/>
          <w:i/>
        </w:rPr>
        <w:t xml:space="preserve">, </w:t>
      </w:r>
      <w:proofErr w:type="spellStart"/>
      <w:r w:rsidRPr="00BF2F3A">
        <w:rPr>
          <w:rFonts w:ascii="Times New Roman" w:hAnsi="Times New Roman" w:cs="Times New Roman"/>
          <w:i/>
        </w:rPr>
        <w:t>Lituanistica</w:t>
      </w:r>
      <w:proofErr w:type="spellEnd"/>
      <w:r>
        <w:rPr>
          <w:rFonts w:ascii="Times New Roman" w:hAnsi="Times New Roman" w:cs="Times New Roman"/>
        </w:rPr>
        <w:t>, 2008, t. 54 N</w:t>
      </w:r>
      <w:r w:rsidRPr="00BF2F3A">
        <w:rPr>
          <w:rFonts w:ascii="Times New Roman" w:hAnsi="Times New Roman" w:cs="Times New Roman"/>
        </w:rPr>
        <w:t>r. 3(75), p. 12-26.</w:t>
      </w:r>
    </w:p>
  </w:footnote>
  <w:footnote w:id="74">
    <w:p w:rsidR="00CC195A" w:rsidRPr="00BF2F3A" w:rsidRDefault="00CC195A" w:rsidP="00BC2312">
      <w:pPr>
        <w:pStyle w:val="FootnoteText"/>
        <w:jc w:val="both"/>
        <w:rPr>
          <w:rFonts w:ascii="Times New Roman" w:hAnsi="Times New Roman" w:cs="Times New Roman"/>
        </w:rPr>
      </w:pPr>
      <w:r w:rsidRPr="00BF2F3A">
        <w:rPr>
          <w:rStyle w:val="FootnoteReference"/>
          <w:rFonts w:ascii="Times New Roman" w:hAnsi="Times New Roman" w:cs="Times New Roman"/>
        </w:rPr>
        <w:footnoteRef/>
      </w:r>
      <w:r w:rsidRPr="00BF2F3A">
        <w:rPr>
          <w:rFonts w:ascii="Times New Roman" w:hAnsi="Times New Roman" w:cs="Times New Roman"/>
        </w:rPr>
        <w:t xml:space="preserve"> </w:t>
      </w:r>
      <w:proofErr w:type="spellStart"/>
      <w:r w:rsidRPr="00BF2F3A">
        <w:rPr>
          <w:rFonts w:ascii="Times New Roman" w:hAnsi="Times New Roman" w:cs="Times New Roman"/>
        </w:rPr>
        <w:t>Drėma</w:t>
      </w:r>
      <w:proofErr w:type="spellEnd"/>
      <w:r w:rsidRPr="00BF2F3A">
        <w:rPr>
          <w:rFonts w:ascii="Times New Roman" w:hAnsi="Times New Roman" w:cs="Times New Roman"/>
        </w:rPr>
        <w:t xml:space="preserve"> V., </w:t>
      </w:r>
      <w:r w:rsidRPr="00BF2F3A">
        <w:rPr>
          <w:rFonts w:ascii="Times New Roman" w:hAnsi="Times New Roman" w:cs="Times New Roman"/>
          <w:i/>
        </w:rPr>
        <w:t>Vilniaus namai archyvų fonduose, VII knyga</w:t>
      </w:r>
      <w:r w:rsidRPr="00BF2F3A">
        <w:rPr>
          <w:rFonts w:ascii="Times New Roman" w:hAnsi="Times New Roman" w:cs="Times New Roman"/>
        </w:rPr>
        <w:t>, Vilnius, 2003, p. 61.</w:t>
      </w:r>
    </w:p>
  </w:footnote>
  <w:footnote w:id="75">
    <w:p w:rsidR="00CC195A" w:rsidRPr="00143ADD" w:rsidRDefault="00CC195A" w:rsidP="00BC2312">
      <w:pPr>
        <w:pStyle w:val="FootnoteText"/>
        <w:jc w:val="both"/>
        <w:rPr>
          <w:rFonts w:ascii="Times New Roman" w:hAnsi="Times New Roman" w:cs="Times New Roman"/>
        </w:rPr>
      </w:pPr>
      <w:r w:rsidRPr="00143ADD">
        <w:rPr>
          <w:rStyle w:val="FootnoteReference"/>
          <w:rFonts w:ascii="Times New Roman" w:hAnsi="Times New Roman" w:cs="Times New Roman"/>
        </w:rPr>
        <w:footnoteRef/>
      </w:r>
      <w:r w:rsidRPr="00143ADD">
        <w:rPr>
          <w:rFonts w:ascii="Times New Roman" w:hAnsi="Times New Roman" w:cs="Times New Roman"/>
        </w:rPr>
        <w:t xml:space="preserve"> </w:t>
      </w:r>
      <w:proofErr w:type="spellStart"/>
      <w:r w:rsidRPr="00143ADD">
        <w:rPr>
          <w:rFonts w:ascii="Times New Roman" w:hAnsi="Times New Roman" w:cs="Times New Roman"/>
        </w:rPr>
        <w:t>Drėma</w:t>
      </w:r>
      <w:proofErr w:type="spellEnd"/>
      <w:r w:rsidRPr="00143ADD">
        <w:rPr>
          <w:rFonts w:ascii="Times New Roman" w:hAnsi="Times New Roman" w:cs="Times New Roman"/>
        </w:rPr>
        <w:t xml:space="preserve"> V., </w:t>
      </w:r>
      <w:r w:rsidRPr="00143ADD">
        <w:rPr>
          <w:rFonts w:ascii="Times New Roman" w:hAnsi="Times New Roman" w:cs="Times New Roman"/>
          <w:i/>
        </w:rPr>
        <w:t>Vilniaus namai archyvų fonduose, V knyga</w:t>
      </w:r>
      <w:r w:rsidRPr="00143ADD">
        <w:rPr>
          <w:rFonts w:ascii="Times New Roman" w:hAnsi="Times New Roman" w:cs="Times New Roman"/>
        </w:rPr>
        <w:t>, Vilnius, 2002, p. 209.</w:t>
      </w:r>
    </w:p>
  </w:footnote>
  <w:footnote w:id="76">
    <w:p w:rsidR="00CC195A" w:rsidRPr="00143ADD" w:rsidRDefault="00CC195A" w:rsidP="00BC2312">
      <w:pPr>
        <w:pStyle w:val="FootnoteText"/>
        <w:jc w:val="both"/>
        <w:rPr>
          <w:rFonts w:ascii="Times New Roman" w:hAnsi="Times New Roman" w:cs="Times New Roman"/>
        </w:rPr>
      </w:pPr>
      <w:r w:rsidRPr="00143ADD">
        <w:rPr>
          <w:rStyle w:val="FootnoteReference"/>
          <w:rFonts w:ascii="Times New Roman" w:hAnsi="Times New Roman" w:cs="Times New Roman"/>
        </w:rPr>
        <w:footnoteRef/>
      </w:r>
      <w:r w:rsidRPr="00143ADD">
        <w:rPr>
          <w:rFonts w:ascii="Times New Roman" w:hAnsi="Times New Roman" w:cs="Times New Roman"/>
        </w:rPr>
        <w:t xml:space="preserve"> </w:t>
      </w:r>
      <w:proofErr w:type="spellStart"/>
      <w:r w:rsidRPr="00143ADD">
        <w:rPr>
          <w:rFonts w:ascii="Times New Roman" w:hAnsi="Times New Roman" w:cs="Times New Roman"/>
        </w:rPr>
        <w:t>Drėma</w:t>
      </w:r>
      <w:proofErr w:type="spellEnd"/>
      <w:r w:rsidRPr="00143ADD">
        <w:rPr>
          <w:rFonts w:ascii="Times New Roman" w:hAnsi="Times New Roman" w:cs="Times New Roman"/>
        </w:rPr>
        <w:t xml:space="preserve"> V., </w:t>
      </w:r>
      <w:r w:rsidRPr="00143ADD">
        <w:rPr>
          <w:rFonts w:ascii="Times New Roman" w:hAnsi="Times New Roman" w:cs="Times New Roman"/>
          <w:i/>
        </w:rPr>
        <w:t>Vilniaus namai archyvų fonduose, VII knyga</w:t>
      </w:r>
      <w:r w:rsidRPr="00143ADD">
        <w:rPr>
          <w:rFonts w:ascii="Times New Roman" w:hAnsi="Times New Roman" w:cs="Times New Roman"/>
        </w:rPr>
        <w:t>, Vilnius, 2003, p. 62.</w:t>
      </w:r>
    </w:p>
  </w:footnote>
  <w:footnote w:id="77">
    <w:p w:rsidR="00CC195A" w:rsidRPr="00143ADD" w:rsidRDefault="00CC195A" w:rsidP="00395C92">
      <w:pPr>
        <w:pStyle w:val="FootnoteText"/>
        <w:rPr>
          <w:rFonts w:ascii="Times New Roman" w:hAnsi="Times New Roman" w:cs="Times New Roman"/>
        </w:rPr>
      </w:pPr>
      <w:r w:rsidRPr="00143ADD">
        <w:rPr>
          <w:rStyle w:val="FootnoteReference"/>
          <w:rFonts w:ascii="Times New Roman" w:hAnsi="Times New Roman" w:cs="Times New Roman"/>
        </w:rPr>
        <w:footnoteRef/>
      </w:r>
      <w:r w:rsidRPr="00143ADD">
        <w:rPr>
          <w:rFonts w:ascii="Times New Roman" w:hAnsi="Times New Roman" w:cs="Times New Roman"/>
        </w:rPr>
        <w:t xml:space="preserve"> Cechų revizijos sąrašai, </w:t>
      </w:r>
      <w:r w:rsidRPr="00143ADD">
        <w:rPr>
          <w:rFonts w:ascii="Times New Roman" w:hAnsi="Times New Roman" w:cs="Times New Roman"/>
          <w:i/>
        </w:rPr>
        <w:t xml:space="preserve"> LVIA</w:t>
      </w:r>
      <w:r w:rsidRPr="00143ADD">
        <w:rPr>
          <w:rFonts w:ascii="Times New Roman" w:hAnsi="Times New Roman" w:cs="Times New Roman"/>
        </w:rPr>
        <w:t xml:space="preserve">, f. 458, </w:t>
      </w:r>
      <w:proofErr w:type="spellStart"/>
      <w:r w:rsidRPr="00143ADD">
        <w:rPr>
          <w:rFonts w:ascii="Times New Roman" w:hAnsi="Times New Roman" w:cs="Times New Roman"/>
        </w:rPr>
        <w:t>ap</w:t>
      </w:r>
      <w:proofErr w:type="spellEnd"/>
      <w:r w:rsidRPr="00143ADD">
        <w:rPr>
          <w:rFonts w:ascii="Times New Roman" w:hAnsi="Times New Roman" w:cs="Times New Roman"/>
        </w:rPr>
        <w:t>. 1</w:t>
      </w:r>
      <w:r>
        <w:rPr>
          <w:rFonts w:ascii="Times New Roman" w:hAnsi="Times New Roman" w:cs="Times New Roman"/>
        </w:rPr>
        <w:t>,</w:t>
      </w:r>
      <w:r w:rsidRPr="00143ADD">
        <w:rPr>
          <w:rFonts w:ascii="Times New Roman" w:hAnsi="Times New Roman" w:cs="Times New Roman"/>
        </w:rPr>
        <w:t xml:space="preserve"> b. 693</w:t>
      </w:r>
      <w:r>
        <w:rPr>
          <w:rFonts w:ascii="Times New Roman" w:hAnsi="Times New Roman" w:cs="Times New Roman"/>
        </w:rPr>
        <w:t xml:space="preserve">, </w:t>
      </w:r>
      <w:r w:rsidRPr="00143ADD">
        <w:rPr>
          <w:rFonts w:ascii="Times New Roman" w:hAnsi="Times New Roman" w:cs="Times New Roman"/>
        </w:rPr>
        <w:t>l.</w:t>
      </w:r>
      <w:r>
        <w:rPr>
          <w:rFonts w:ascii="Times New Roman" w:hAnsi="Times New Roman" w:cs="Times New Roman"/>
        </w:rPr>
        <w:t xml:space="preserve"> </w:t>
      </w:r>
      <w:r w:rsidRPr="00143ADD">
        <w:rPr>
          <w:rFonts w:ascii="Times New Roman" w:hAnsi="Times New Roman" w:cs="Times New Roman"/>
        </w:rPr>
        <w:t>42</w:t>
      </w:r>
      <w:r>
        <w:rPr>
          <w:rFonts w:ascii="Times New Roman" w:hAnsi="Times New Roman" w:cs="Times New Roman"/>
        </w:rPr>
        <w:t>.</w:t>
      </w:r>
    </w:p>
  </w:footnote>
  <w:footnote w:id="78">
    <w:p w:rsidR="00CC195A" w:rsidRPr="00143ADD" w:rsidRDefault="00CC195A" w:rsidP="00395C92">
      <w:pPr>
        <w:pStyle w:val="FootnoteText"/>
        <w:rPr>
          <w:rFonts w:ascii="Times New Roman" w:hAnsi="Times New Roman" w:cs="Times New Roman"/>
        </w:rPr>
      </w:pPr>
      <w:r w:rsidRPr="00143ADD">
        <w:rPr>
          <w:rStyle w:val="FootnoteReference"/>
          <w:rFonts w:ascii="Times New Roman" w:hAnsi="Times New Roman" w:cs="Times New Roman"/>
        </w:rPr>
        <w:footnoteRef/>
      </w:r>
      <w:r>
        <w:rPr>
          <w:rFonts w:ascii="Times New Roman" w:hAnsi="Times New Roman" w:cs="Times New Roman"/>
        </w:rPr>
        <w:t xml:space="preserve"> Ten pat</w:t>
      </w:r>
      <w:r w:rsidRPr="00143ADD">
        <w:rPr>
          <w:rFonts w:ascii="Times New Roman" w:hAnsi="Times New Roman" w:cs="Times New Roman"/>
        </w:rPr>
        <w:t xml:space="preserve">, </w:t>
      </w:r>
      <w:r>
        <w:rPr>
          <w:rFonts w:ascii="Times New Roman" w:hAnsi="Times New Roman" w:cs="Times New Roman"/>
        </w:rPr>
        <w:t xml:space="preserve"> </w:t>
      </w:r>
      <w:r w:rsidRPr="00143ADD">
        <w:rPr>
          <w:rFonts w:ascii="Times New Roman" w:hAnsi="Times New Roman" w:cs="Times New Roman"/>
        </w:rPr>
        <w:t>l</w:t>
      </w:r>
      <w:r>
        <w:rPr>
          <w:rFonts w:ascii="Times New Roman" w:hAnsi="Times New Roman" w:cs="Times New Roman"/>
        </w:rPr>
        <w:t>.</w:t>
      </w:r>
      <w:r w:rsidRPr="00143ADD">
        <w:rPr>
          <w:rFonts w:ascii="Times New Roman" w:hAnsi="Times New Roman" w:cs="Times New Roman"/>
        </w:rPr>
        <w:t xml:space="preserve"> 43</w:t>
      </w:r>
      <w:r>
        <w:rPr>
          <w:rFonts w:ascii="Times New Roman" w:hAnsi="Times New Roman" w:cs="Times New Roman"/>
        </w:rPr>
        <w:t>.</w:t>
      </w:r>
    </w:p>
  </w:footnote>
  <w:footnote w:id="79">
    <w:p w:rsidR="00CC195A" w:rsidRPr="00143ADD" w:rsidRDefault="00CC195A">
      <w:pPr>
        <w:pStyle w:val="FootnoteText"/>
        <w:rPr>
          <w:rFonts w:ascii="Times New Roman" w:hAnsi="Times New Roman" w:cs="Times New Roman"/>
        </w:rPr>
      </w:pPr>
      <w:r w:rsidRPr="00143ADD">
        <w:rPr>
          <w:rStyle w:val="FootnoteReference"/>
          <w:rFonts w:ascii="Times New Roman" w:hAnsi="Times New Roman" w:cs="Times New Roman"/>
        </w:rPr>
        <w:footnoteRef/>
      </w:r>
      <w:r w:rsidRPr="00143ADD">
        <w:rPr>
          <w:rFonts w:ascii="Times New Roman" w:hAnsi="Times New Roman" w:cs="Times New Roman"/>
        </w:rPr>
        <w:t xml:space="preserve">Ten pat, </w:t>
      </w:r>
      <w:r>
        <w:rPr>
          <w:rFonts w:ascii="Times New Roman" w:hAnsi="Times New Roman" w:cs="Times New Roman"/>
        </w:rPr>
        <w:t xml:space="preserve"> </w:t>
      </w:r>
      <w:r w:rsidRPr="00143ADD">
        <w:rPr>
          <w:rFonts w:ascii="Times New Roman" w:hAnsi="Times New Roman" w:cs="Times New Roman"/>
        </w:rPr>
        <w:t>l. 2-3.</w:t>
      </w:r>
    </w:p>
  </w:footnote>
  <w:footnote w:id="80">
    <w:p w:rsidR="00CC195A" w:rsidRPr="00143ADD" w:rsidRDefault="00CC195A">
      <w:pPr>
        <w:pStyle w:val="FootnoteText"/>
        <w:rPr>
          <w:rFonts w:ascii="Times New Roman" w:hAnsi="Times New Roman" w:cs="Times New Roman"/>
        </w:rPr>
      </w:pPr>
      <w:r w:rsidRPr="00143ADD">
        <w:rPr>
          <w:rStyle w:val="FootnoteReference"/>
          <w:rFonts w:ascii="Times New Roman" w:hAnsi="Times New Roman" w:cs="Times New Roman"/>
        </w:rPr>
        <w:footnoteRef/>
      </w:r>
      <w:r w:rsidRPr="00143ADD">
        <w:rPr>
          <w:rFonts w:ascii="Times New Roman" w:hAnsi="Times New Roman" w:cs="Times New Roman"/>
        </w:rPr>
        <w:t xml:space="preserve">Ten pat, </w:t>
      </w:r>
      <w:r>
        <w:rPr>
          <w:rFonts w:ascii="Times New Roman" w:hAnsi="Times New Roman" w:cs="Times New Roman"/>
        </w:rPr>
        <w:t xml:space="preserve"> </w:t>
      </w:r>
      <w:r w:rsidRPr="00143ADD">
        <w:rPr>
          <w:rFonts w:ascii="Times New Roman" w:hAnsi="Times New Roman" w:cs="Times New Roman"/>
        </w:rPr>
        <w:t>l. 1.</w:t>
      </w:r>
    </w:p>
  </w:footnote>
  <w:footnote w:id="81">
    <w:p w:rsidR="00CC195A" w:rsidRPr="00143ADD" w:rsidRDefault="00CC195A">
      <w:pPr>
        <w:pStyle w:val="FootnoteText"/>
        <w:rPr>
          <w:rFonts w:ascii="Times New Roman" w:hAnsi="Times New Roman" w:cs="Times New Roman"/>
        </w:rPr>
      </w:pPr>
      <w:r w:rsidRPr="00143ADD">
        <w:rPr>
          <w:rStyle w:val="FootnoteReference"/>
          <w:rFonts w:ascii="Times New Roman" w:hAnsi="Times New Roman" w:cs="Times New Roman"/>
        </w:rPr>
        <w:footnoteRef/>
      </w:r>
      <w:r w:rsidRPr="00143ADD">
        <w:rPr>
          <w:rFonts w:ascii="Times New Roman" w:hAnsi="Times New Roman" w:cs="Times New Roman"/>
        </w:rPr>
        <w:t xml:space="preserve">Ten pat, </w:t>
      </w:r>
      <w:r>
        <w:rPr>
          <w:rFonts w:ascii="Times New Roman" w:hAnsi="Times New Roman" w:cs="Times New Roman"/>
        </w:rPr>
        <w:t xml:space="preserve"> </w:t>
      </w:r>
      <w:r w:rsidRPr="00143ADD">
        <w:rPr>
          <w:rFonts w:ascii="Times New Roman" w:hAnsi="Times New Roman" w:cs="Times New Roman"/>
        </w:rPr>
        <w:t>l. 2</w:t>
      </w:r>
      <w:r>
        <w:rPr>
          <w:rFonts w:ascii="Times New Roman" w:hAnsi="Times New Roman" w:cs="Times New Roman"/>
        </w:rPr>
        <w:t>.</w:t>
      </w:r>
    </w:p>
  </w:footnote>
  <w:footnote w:id="82">
    <w:p w:rsidR="00CC195A" w:rsidRPr="00143ADD" w:rsidRDefault="00CC195A">
      <w:pPr>
        <w:pStyle w:val="FootnoteText"/>
        <w:rPr>
          <w:rFonts w:ascii="Times New Roman" w:hAnsi="Times New Roman" w:cs="Times New Roman"/>
        </w:rPr>
      </w:pPr>
      <w:r w:rsidRPr="00143ADD">
        <w:rPr>
          <w:rStyle w:val="FootnoteReference"/>
          <w:rFonts w:ascii="Times New Roman" w:hAnsi="Times New Roman" w:cs="Times New Roman"/>
        </w:rPr>
        <w:footnoteRef/>
      </w:r>
      <w:r>
        <w:rPr>
          <w:rFonts w:ascii="Times New Roman" w:hAnsi="Times New Roman" w:cs="Times New Roman"/>
        </w:rPr>
        <w:t>Ten pat.</w:t>
      </w:r>
    </w:p>
  </w:footnote>
  <w:footnote w:id="83">
    <w:p w:rsidR="00CC195A" w:rsidRPr="00143ADD" w:rsidRDefault="00CC195A" w:rsidP="00395C92">
      <w:pPr>
        <w:pStyle w:val="FootnoteText"/>
        <w:jc w:val="both"/>
        <w:rPr>
          <w:rFonts w:ascii="Times New Roman" w:hAnsi="Times New Roman" w:cs="Times New Roman"/>
        </w:rPr>
      </w:pPr>
      <w:r w:rsidRPr="00143ADD">
        <w:rPr>
          <w:rStyle w:val="FootnoteReference"/>
          <w:rFonts w:ascii="Times New Roman" w:hAnsi="Times New Roman" w:cs="Times New Roman"/>
        </w:rPr>
        <w:footnoteRef/>
      </w:r>
      <w:r w:rsidRPr="00143ADD">
        <w:rPr>
          <w:rFonts w:ascii="Times New Roman" w:hAnsi="Times New Roman" w:cs="Times New Roman"/>
        </w:rPr>
        <w:t xml:space="preserve"> </w:t>
      </w:r>
      <w:proofErr w:type="spellStart"/>
      <w:r w:rsidRPr="00143ADD">
        <w:rPr>
          <w:rFonts w:ascii="Times New Roman" w:hAnsi="Times New Roman" w:cs="Times New Roman"/>
        </w:rPr>
        <w:t>Drėma</w:t>
      </w:r>
      <w:proofErr w:type="spellEnd"/>
      <w:r w:rsidRPr="00143ADD">
        <w:rPr>
          <w:rFonts w:ascii="Times New Roman" w:hAnsi="Times New Roman" w:cs="Times New Roman"/>
        </w:rPr>
        <w:t xml:space="preserve"> V., </w:t>
      </w:r>
      <w:r w:rsidRPr="00143ADD">
        <w:rPr>
          <w:rFonts w:ascii="Times New Roman" w:hAnsi="Times New Roman" w:cs="Times New Roman"/>
          <w:i/>
        </w:rPr>
        <w:t>Vilniaus namai archyvų fonduose, VI knyga</w:t>
      </w:r>
      <w:r w:rsidRPr="00143ADD">
        <w:rPr>
          <w:rFonts w:ascii="Times New Roman" w:hAnsi="Times New Roman" w:cs="Times New Roman"/>
        </w:rPr>
        <w:t>, Vilnius, 2003, p. 188.</w:t>
      </w:r>
    </w:p>
  </w:footnote>
  <w:footnote w:id="84">
    <w:p w:rsidR="00CC195A" w:rsidRPr="00143ADD" w:rsidRDefault="00CC195A">
      <w:pPr>
        <w:pStyle w:val="FootnoteText"/>
        <w:rPr>
          <w:rFonts w:ascii="Times New Roman" w:hAnsi="Times New Roman" w:cs="Times New Roman"/>
        </w:rPr>
      </w:pPr>
      <w:r w:rsidRPr="00143ADD">
        <w:rPr>
          <w:rStyle w:val="FootnoteReference"/>
          <w:rFonts w:ascii="Times New Roman" w:hAnsi="Times New Roman" w:cs="Times New Roman"/>
        </w:rPr>
        <w:footnoteRef/>
      </w:r>
      <w:r w:rsidRPr="00143ADD">
        <w:rPr>
          <w:rFonts w:ascii="Times New Roman" w:hAnsi="Times New Roman" w:cs="Times New Roman"/>
        </w:rPr>
        <w:t xml:space="preserve"> Cechų revizijos sąrašai, </w:t>
      </w:r>
      <w:r w:rsidRPr="00143ADD">
        <w:rPr>
          <w:rFonts w:ascii="Times New Roman" w:hAnsi="Times New Roman" w:cs="Times New Roman"/>
          <w:i/>
        </w:rPr>
        <w:t xml:space="preserve">LVIA, </w:t>
      </w:r>
      <w:r w:rsidRPr="00143ADD">
        <w:rPr>
          <w:rFonts w:ascii="Times New Roman" w:hAnsi="Times New Roman" w:cs="Times New Roman"/>
        </w:rPr>
        <w:t xml:space="preserve">f. 458, </w:t>
      </w:r>
      <w:proofErr w:type="spellStart"/>
      <w:r w:rsidRPr="00143ADD">
        <w:rPr>
          <w:rFonts w:ascii="Times New Roman" w:hAnsi="Times New Roman" w:cs="Times New Roman"/>
        </w:rPr>
        <w:t>ap</w:t>
      </w:r>
      <w:proofErr w:type="spellEnd"/>
      <w:r w:rsidRPr="00143ADD">
        <w:rPr>
          <w:rFonts w:ascii="Times New Roman" w:hAnsi="Times New Roman" w:cs="Times New Roman"/>
        </w:rPr>
        <w:t>. 1</w:t>
      </w:r>
      <w:r>
        <w:rPr>
          <w:rFonts w:ascii="Times New Roman" w:hAnsi="Times New Roman" w:cs="Times New Roman"/>
        </w:rPr>
        <w:t>,</w:t>
      </w:r>
      <w:r w:rsidRPr="00143ADD">
        <w:rPr>
          <w:rFonts w:ascii="Times New Roman" w:hAnsi="Times New Roman" w:cs="Times New Roman"/>
        </w:rPr>
        <w:t xml:space="preserve"> b. 693</w:t>
      </w:r>
      <w:r>
        <w:rPr>
          <w:rFonts w:ascii="Times New Roman" w:hAnsi="Times New Roman" w:cs="Times New Roman"/>
        </w:rPr>
        <w:t xml:space="preserve">, </w:t>
      </w:r>
      <w:r w:rsidRPr="00143ADD">
        <w:rPr>
          <w:rFonts w:ascii="Times New Roman" w:hAnsi="Times New Roman" w:cs="Times New Roman"/>
        </w:rPr>
        <w:t>l</w:t>
      </w:r>
      <w:r>
        <w:rPr>
          <w:rFonts w:ascii="Times New Roman" w:hAnsi="Times New Roman" w:cs="Times New Roman"/>
        </w:rPr>
        <w:t>.</w:t>
      </w:r>
      <w:r w:rsidRPr="00143ADD">
        <w:rPr>
          <w:rFonts w:ascii="Times New Roman" w:hAnsi="Times New Roman" w:cs="Times New Roman"/>
        </w:rPr>
        <w:t xml:space="preserve"> 44</w:t>
      </w:r>
      <w:r>
        <w:rPr>
          <w:rFonts w:ascii="Times New Roman" w:hAnsi="Times New Roman" w:cs="Times New Roman"/>
        </w:rPr>
        <w:t>.</w:t>
      </w:r>
    </w:p>
  </w:footnote>
  <w:footnote w:id="85">
    <w:p w:rsidR="00CC195A" w:rsidRPr="00143ADD" w:rsidRDefault="00CC195A" w:rsidP="00682F19">
      <w:pPr>
        <w:pStyle w:val="FootnoteText"/>
        <w:rPr>
          <w:rFonts w:ascii="Times New Roman" w:hAnsi="Times New Roman" w:cs="Times New Roman"/>
        </w:rPr>
      </w:pPr>
      <w:r w:rsidRPr="00143ADD">
        <w:rPr>
          <w:rStyle w:val="FootnoteReference"/>
          <w:rFonts w:ascii="Times New Roman" w:hAnsi="Times New Roman" w:cs="Times New Roman"/>
        </w:rPr>
        <w:footnoteRef/>
      </w:r>
      <w:r>
        <w:rPr>
          <w:rFonts w:ascii="Times New Roman" w:hAnsi="Times New Roman" w:cs="Times New Roman"/>
        </w:rPr>
        <w:t xml:space="preserve"> Ten pat,</w:t>
      </w:r>
      <w:r w:rsidRPr="00143ADD">
        <w:rPr>
          <w:rFonts w:ascii="Times New Roman" w:hAnsi="Times New Roman" w:cs="Times New Roman"/>
        </w:rPr>
        <w:t xml:space="preserve"> l. 44.</w:t>
      </w:r>
    </w:p>
  </w:footnote>
  <w:footnote w:id="86">
    <w:p w:rsidR="00CC195A" w:rsidRDefault="00CC195A" w:rsidP="00D54788">
      <w:pPr>
        <w:pStyle w:val="FootnoteText"/>
      </w:pPr>
      <w:r w:rsidRPr="00143ADD">
        <w:rPr>
          <w:rStyle w:val="FootnoteReference"/>
          <w:rFonts w:ascii="Times New Roman" w:hAnsi="Times New Roman" w:cs="Times New Roman"/>
        </w:rPr>
        <w:footnoteRef/>
      </w:r>
      <w:r w:rsidRPr="00143ADD">
        <w:rPr>
          <w:rFonts w:ascii="Times New Roman" w:hAnsi="Times New Roman" w:cs="Times New Roman"/>
        </w:rPr>
        <w:t xml:space="preserve"> Ten pat, l. 42.</w:t>
      </w:r>
    </w:p>
  </w:footnote>
  <w:footnote w:id="87">
    <w:p w:rsidR="00CC195A" w:rsidRDefault="00CC195A">
      <w:pPr>
        <w:pStyle w:val="FootnoteText"/>
      </w:pPr>
      <w:r>
        <w:rPr>
          <w:rStyle w:val="FootnoteReference"/>
        </w:rPr>
        <w:footnoteRef/>
      </w:r>
      <w:r>
        <w:t xml:space="preserve"> </w:t>
      </w:r>
      <w:r>
        <w:rPr>
          <w:rFonts w:ascii="Times New Roman" w:hAnsi="Times New Roman" w:cs="Times New Roman"/>
        </w:rPr>
        <w:t xml:space="preserve">Ten pat, l. 5. </w:t>
      </w:r>
    </w:p>
  </w:footnote>
  <w:footnote w:id="88">
    <w:p w:rsidR="00CC195A" w:rsidRDefault="00CC195A" w:rsidP="00D54788">
      <w:pPr>
        <w:pStyle w:val="FootnoteText"/>
      </w:pPr>
      <w:r>
        <w:rPr>
          <w:rStyle w:val="FootnoteReference"/>
        </w:rPr>
        <w:footnoteRef/>
      </w:r>
      <w:r>
        <w:t xml:space="preserve"> </w:t>
      </w:r>
      <w:r>
        <w:rPr>
          <w:rFonts w:ascii="Times New Roman" w:hAnsi="Times New Roman" w:cs="Times New Roman"/>
        </w:rPr>
        <w:t>Ten pat, l. 43.</w:t>
      </w:r>
    </w:p>
  </w:footnote>
  <w:footnote w:id="89">
    <w:p w:rsidR="00CC195A" w:rsidRDefault="00CC195A" w:rsidP="0050539F">
      <w:pPr>
        <w:pStyle w:val="FootnoteText"/>
      </w:pPr>
      <w:r>
        <w:rPr>
          <w:rStyle w:val="FootnoteReference"/>
        </w:rPr>
        <w:footnoteRef/>
      </w:r>
      <w:r>
        <w:t xml:space="preserve"> </w:t>
      </w:r>
      <w:r>
        <w:rPr>
          <w:rFonts w:ascii="Times New Roman" w:hAnsi="Times New Roman" w:cs="Times New Roman"/>
        </w:rPr>
        <w:t>Ten pat.</w:t>
      </w:r>
    </w:p>
  </w:footnote>
  <w:footnote w:id="90">
    <w:p w:rsidR="00CC195A" w:rsidRDefault="00CC195A" w:rsidP="00682F19">
      <w:pPr>
        <w:pStyle w:val="FootnoteText"/>
      </w:pPr>
      <w:r>
        <w:rPr>
          <w:rStyle w:val="FootnoteReference"/>
        </w:rPr>
        <w:footnoteRef/>
      </w:r>
      <w:r>
        <w:t xml:space="preserve"> </w:t>
      </w:r>
      <w:r>
        <w:rPr>
          <w:rFonts w:ascii="Times New Roman" w:hAnsi="Times New Roman" w:cs="Times New Roman"/>
        </w:rPr>
        <w:t>Ten pat, l. 51.</w:t>
      </w:r>
    </w:p>
  </w:footnote>
  <w:footnote w:id="91">
    <w:p w:rsidR="00CC195A" w:rsidRDefault="00CC195A" w:rsidP="00682F19">
      <w:pPr>
        <w:pStyle w:val="FootnoteText"/>
      </w:pPr>
      <w:r>
        <w:rPr>
          <w:rStyle w:val="FootnoteReference"/>
        </w:rPr>
        <w:footnoteRef/>
      </w:r>
      <w:r>
        <w:t xml:space="preserve"> </w:t>
      </w:r>
      <w:r>
        <w:rPr>
          <w:rFonts w:ascii="Times New Roman" w:hAnsi="Times New Roman" w:cs="Times New Roman"/>
        </w:rPr>
        <w:t>Ten pat, l. 49.</w:t>
      </w:r>
    </w:p>
  </w:footnote>
  <w:footnote w:id="92">
    <w:p w:rsidR="00CC195A" w:rsidRPr="009037B7" w:rsidRDefault="00CC195A" w:rsidP="009E12EF">
      <w:pPr>
        <w:pStyle w:val="FootnoteText"/>
      </w:pPr>
      <w:r>
        <w:rPr>
          <w:rStyle w:val="FootnoteReference"/>
        </w:rPr>
        <w:footnoteRef/>
      </w:r>
      <w:r>
        <w:t xml:space="preserve"> </w:t>
      </w:r>
      <w:proofErr w:type="spellStart"/>
      <w:r>
        <w:rPr>
          <w:rFonts w:ascii="Times New Roman" w:hAnsi="Times New Roman" w:cs="Times New Roman"/>
        </w:rPr>
        <w:t>Bairašauskienė</w:t>
      </w:r>
      <w:proofErr w:type="spellEnd"/>
      <w:r>
        <w:rPr>
          <w:rFonts w:ascii="Times New Roman" w:hAnsi="Times New Roman" w:cs="Times New Roman"/>
        </w:rPr>
        <w:t xml:space="preserve"> T. , </w:t>
      </w:r>
      <w:proofErr w:type="spellStart"/>
      <w:r>
        <w:rPr>
          <w:rFonts w:ascii="Times New Roman" w:hAnsi="Times New Roman" w:cs="Times New Roman"/>
        </w:rPr>
        <w:t>Medišauskienė</w:t>
      </w:r>
      <w:proofErr w:type="spellEnd"/>
      <w:r>
        <w:rPr>
          <w:rFonts w:ascii="Times New Roman" w:hAnsi="Times New Roman" w:cs="Times New Roman"/>
        </w:rPr>
        <w:t xml:space="preserve"> Z., </w:t>
      </w:r>
      <w:proofErr w:type="spellStart"/>
      <w:r>
        <w:rPr>
          <w:rFonts w:ascii="Times New Roman" w:hAnsi="Times New Roman" w:cs="Times New Roman"/>
        </w:rPr>
        <w:t>Miknys</w:t>
      </w:r>
      <w:proofErr w:type="spellEnd"/>
      <w:r>
        <w:rPr>
          <w:rFonts w:ascii="Times New Roman" w:hAnsi="Times New Roman" w:cs="Times New Roman"/>
        </w:rPr>
        <w:t xml:space="preserve"> R., </w:t>
      </w:r>
      <w:r w:rsidRPr="0039255B">
        <w:rPr>
          <w:rFonts w:ascii="Times New Roman" w:hAnsi="Times New Roman" w:cs="Times New Roman"/>
          <w:i/>
        </w:rPr>
        <w:t>Lietuvos istorija</w:t>
      </w:r>
      <w:r w:rsidRPr="008F0787">
        <w:rPr>
          <w:rFonts w:ascii="Times New Roman" w:hAnsi="Times New Roman" w:cs="Times New Roman"/>
          <w:i/>
        </w:rPr>
        <w:t>. Devynioliktas amžius: visuomenė ir valdžia</w:t>
      </w:r>
      <w:r w:rsidRPr="009037B7">
        <w:rPr>
          <w:rFonts w:ascii="Times New Roman" w:hAnsi="Times New Roman" w:cs="Times New Roman"/>
        </w:rPr>
        <w:t xml:space="preserve">, t. </w:t>
      </w:r>
      <w:r>
        <w:rPr>
          <w:rFonts w:ascii="Times New Roman" w:hAnsi="Times New Roman" w:cs="Times New Roman"/>
        </w:rPr>
        <w:t>8</w:t>
      </w:r>
      <w:r w:rsidRPr="009037B7">
        <w:rPr>
          <w:rFonts w:ascii="Times New Roman" w:hAnsi="Times New Roman" w:cs="Times New Roman"/>
        </w:rPr>
        <w:t xml:space="preserve">, d. </w:t>
      </w:r>
      <w:r>
        <w:rPr>
          <w:rFonts w:ascii="Times New Roman" w:hAnsi="Times New Roman" w:cs="Times New Roman"/>
        </w:rPr>
        <w:t>1</w:t>
      </w:r>
      <w:r w:rsidRPr="009037B7">
        <w:rPr>
          <w:rFonts w:ascii="Times New Roman" w:hAnsi="Times New Roman" w:cs="Times New Roman"/>
        </w:rPr>
        <w:t>, Vilnius, 2011, p. 361.</w:t>
      </w:r>
    </w:p>
  </w:footnote>
  <w:footnote w:id="93">
    <w:p w:rsidR="00CC195A" w:rsidRDefault="00CC195A">
      <w:pPr>
        <w:pStyle w:val="FootnoteText"/>
      </w:pPr>
      <w:r>
        <w:rPr>
          <w:rStyle w:val="FootnoteReference"/>
        </w:rPr>
        <w:footnoteRef/>
      </w:r>
      <w:r>
        <w:t xml:space="preserve"> </w:t>
      </w:r>
      <w:r w:rsidRPr="00EF6703">
        <w:rPr>
          <w:rFonts w:ascii="Times New Roman" w:hAnsi="Times New Roman" w:cs="Times New Roman"/>
        </w:rPr>
        <w:t xml:space="preserve">Cechų revizijos sąrašai, </w:t>
      </w:r>
      <w:r>
        <w:rPr>
          <w:rFonts w:ascii="Times New Roman" w:hAnsi="Times New Roman" w:cs="Times New Roman"/>
        </w:rPr>
        <w:t xml:space="preserve"> </w:t>
      </w:r>
      <w:r>
        <w:rPr>
          <w:rFonts w:ascii="Times New Roman" w:hAnsi="Times New Roman" w:cs="Times New Roman"/>
          <w:i/>
        </w:rPr>
        <w:t>LVIA</w:t>
      </w:r>
      <w:r w:rsidRPr="00EF6703">
        <w:rPr>
          <w:rFonts w:ascii="Times New Roman" w:hAnsi="Times New Roman" w:cs="Times New Roman"/>
        </w:rPr>
        <w:t xml:space="preserve">, f. 458, </w:t>
      </w:r>
      <w:proofErr w:type="spellStart"/>
      <w:r w:rsidRPr="00EF6703">
        <w:rPr>
          <w:rFonts w:ascii="Times New Roman" w:hAnsi="Times New Roman" w:cs="Times New Roman"/>
        </w:rPr>
        <w:t>ap</w:t>
      </w:r>
      <w:proofErr w:type="spellEnd"/>
      <w:r w:rsidRPr="00EF6703">
        <w:rPr>
          <w:rFonts w:ascii="Times New Roman" w:hAnsi="Times New Roman" w:cs="Times New Roman"/>
        </w:rPr>
        <w:t>. 1</w:t>
      </w:r>
      <w:r>
        <w:rPr>
          <w:rFonts w:ascii="Times New Roman" w:hAnsi="Times New Roman" w:cs="Times New Roman"/>
        </w:rPr>
        <w:t>,</w:t>
      </w:r>
      <w:r w:rsidRPr="00EF6703">
        <w:rPr>
          <w:rFonts w:ascii="Times New Roman" w:hAnsi="Times New Roman" w:cs="Times New Roman"/>
        </w:rPr>
        <w:t xml:space="preserve"> b. 693</w:t>
      </w:r>
      <w:r>
        <w:rPr>
          <w:rFonts w:ascii="Times New Roman" w:hAnsi="Times New Roman" w:cs="Times New Roman"/>
        </w:rPr>
        <w:t>,  l. 44.</w:t>
      </w:r>
    </w:p>
  </w:footnote>
  <w:footnote w:id="94">
    <w:p w:rsidR="00CC195A" w:rsidRDefault="00CC195A">
      <w:pPr>
        <w:pStyle w:val="FootnoteText"/>
      </w:pPr>
      <w:r>
        <w:rPr>
          <w:rStyle w:val="FootnoteReference"/>
        </w:rPr>
        <w:footnoteRef/>
      </w:r>
      <w:r>
        <w:t xml:space="preserve"> </w:t>
      </w:r>
      <w:r w:rsidRPr="009E12EF">
        <w:rPr>
          <w:rFonts w:ascii="Times New Roman" w:hAnsi="Times New Roman" w:cs="Times New Roman"/>
        </w:rPr>
        <w:t>Ten pat, l. 1.</w:t>
      </w:r>
    </w:p>
  </w:footnote>
  <w:footnote w:id="95">
    <w:p w:rsidR="00CC195A" w:rsidRPr="00EE0F1C" w:rsidRDefault="00CC195A" w:rsidP="00BB6430">
      <w:pPr>
        <w:pStyle w:val="FootnoteText"/>
        <w:rPr>
          <w:rFonts w:ascii="Times New Roman" w:hAnsi="Times New Roman" w:cs="Times New Roman"/>
        </w:rPr>
      </w:pPr>
      <w:r w:rsidRPr="00EE0F1C">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Puga</w:t>
      </w:r>
      <w:r w:rsidRPr="00EE0F1C">
        <w:rPr>
          <w:rFonts w:ascii="Times New Roman" w:hAnsi="Times New Roman" w:cs="Times New Roman"/>
        </w:rPr>
        <w:t>čiauskas</w:t>
      </w:r>
      <w:proofErr w:type="spellEnd"/>
      <w:r w:rsidRPr="00EE0F1C">
        <w:rPr>
          <w:rFonts w:ascii="Times New Roman" w:hAnsi="Times New Roman" w:cs="Times New Roman"/>
        </w:rPr>
        <w:t xml:space="preserve"> V., </w:t>
      </w:r>
      <w:r w:rsidRPr="00EE0F1C">
        <w:rPr>
          <w:rFonts w:ascii="Times New Roman" w:hAnsi="Times New Roman" w:cs="Times New Roman"/>
          <w:i/>
        </w:rPr>
        <w:t>Napoleonas ir Vilnius: karinio</w:t>
      </w:r>
      <w:r>
        <w:rPr>
          <w:rFonts w:ascii="Times New Roman" w:hAnsi="Times New Roman" w:cs="Times New Roman"/>
          <w:i/>
        </w:rPr>
        <w:t xml:space="preserve"> </w:t>
      </w:r>
      <w:r w:rsidRPr="00EE0F1C">
        <w:rPr>
          <w:rFonts w:ascii="Times New Roman" w:hAnsi="Times New Roman" w:cs="Times New Roman"/>
          <w:i/>
        </w:rPr>
        <w:t>gyvenimo kasdienybės bruožai</w:t>
      </w:r>
      <w:r w:rsidRPr="00EE0F1C">
        <w:rPr>
          <w:rFonts w:ascii="Times New Roman" w:hAnsi="Times New Roman" w:cs="Times New Roman"/>
        </w:rPr>
        <w:t>, Vilnius, 2004, p. 71</w:t>
      </w:r>
      <w:r>
        <w:rPr>
          <w:rFonts w:ascii="Times New Roman" w:hAnsi="Times New Roman" w:cs="Times New Roman"/>
        </w:rPr>
        <w:t>.</w:t>
      </w:r>
    </w:p>
  </w:footnote>
  <w:footnote w:id="96">
    <w:p w:rsidR="00CC195A" w:rsidRPr="00900816" w:rsidRDefault="00CC195A">
      <w:pPr>
        <w:pStyle w:val="FootnoteText"/>
      </w:pPr>
      <w:r w:rsidRPr="00641414">
        <w:rPr>
          <w:rStyle w:val="FootnoteReference"/>
        </w:rPr>
        <w:footnoteRef/>
      </w:r>
      <w:r w:rsidRPr="00641414">
        <w:t xml:space="preserve"> </w:t>
      </w:r>
      <w:r w:rsidRPr="008F0787">
        <w:rPr>
          <w:rFonts w:ascii="Times New Roman" w:hAnsi="Times New Roman" w:cs="Times New Roman"/>
        </w:rPr>
        <w:t xml:space="preserve">Frankas J., </w:t>
      </w:r>
      <w:r w:rsidRPr="008F0787">
        <w:rPr>
          <w:rFonts w:ascii="Times New Roman" w:hAnsi="Times New Roman" w:cs="Times New Roman"/>
          <w:i/>
        </w:rPr>
        <w:t>Atsiminimai apie Vilnių</w:t>
      </w:r>
      <w:r w:rsidRPr="008F0787">
        <w:rPr>
          <w:rFonts w:ascii="Times New Roman" w:hAnsi="Times New Roman" w:cs="Times New Roman"/>
        </w:rPr>
        <w:t>, Vilnius, 2001, p</w:t>
      </w:r>
      <w:r>
        <w:rPr>
          <w:rFonts w:ascii="Times New Roman" w:hAnsi="Times New Roman" w:cs="Times New Roman"/>
        </w:rPr>
        <w:t>. 115.</w:t>
      </w:r>
    </w:p>
  </w:footnote>
  <w:footnote w:id="97">
    <w:p w:rsidR="00CC195A" w:rsidRDefault="00CC195A">
      <w:pPr>
        <w:pStyle w:val="FootnoteText"/>
      </w:pPr>
      <w:r>
        <w:rPr>
          <w:rStyle w:val="FootnoteReference"/>
        </w:rPr>
        <w:footnoteRef/>
      </w:r>
      <w:r>
        <w:t xml:space="preserve"> </w:t>
      </w:r>
      <w:proofErr w:type="spellStart"/>
      <w:r w:rsidRPr="00A36399">
        <w:rPr>
          <w:rFonts w:ascii="Times New Roman" w:hAnsi="Times New Roman" w:cs="Times New Roman"/>
        </w:rPr>
        <w:t>Čaplinskas</w:t>
      </w:r>
      <w:proofErr w:type="spellEnd"/>
      <w:r w:rsidRPr="00A36399">
        <w:rPr>
          <w:rFonts w:ascii="Times New Roman" w:hAnsi="Times New Roman" w:cs="Times New Roman"/>
        </w:rPr>
        <w:t xml:space="preserve"> A. R., </w:t>
      </w:r>
      <w:r w:rsidRPr="00A36399">
        <w:rPr>
          <w:rFonts w:ascii="Times New Roman" w:hAnsi="Times New Roman" w:cs="Times New Roman"/>
          <w:i/>
        </w:rPr>
        <w:t>Vilniaus istorija, legendos ir tikrovė</w:t>
      </w:r>
      <w:r>
        <w:rPr>
          <w:rFonts w:ascii="Times New Roman" w:hAnsi="Times New Roman" w:cs="Times New Roman"/>
        </w:rPr>
        <w:t>, Vilnius, 2010, p. 445.</w:t>
      </w:r>
    </w:p>
  </w:footnote>
  <w:footnote w:id="98">
    <w:p w:rsidR="00CC195A" w:rsidRDefault="00CC195A">
      <w:pPr>
        <w:pStyle w:val="FootnoteText"/>
      </w:pPr>
      <w:r>
        <w:rPr>
          <w:rStyle w:val="FootnoteReference"/>
        </w:rPr>
        <w:footnoteRef/>
      </w:r>
      <w:r>
        <w:t xml:space="preserve"> </w:t>
      </w:r>
      <w:r w:rsidRPr="00B160A9">
        <w:rPr>
          <w:rFonts w:ascii="Times New Roman" w:hAnsi="Times New Roman" w:cs="Times New Roman"/>
          <w:color w:val="000000" w:themeColor="text1"/>
        </w:rPr>
        <w:t xml:space="preserve">Jurginis J., Merkys. V, </w:t>
      </w:r>
      <w:proofErr w:type="spellStart"/>
      <w:r w:rsidRPr="00B160A9">
        <w:rPr>
          <w:rFonts w:ascii="Times New Roman" w:hAnsi="Times New Roman" w:cs="Times New Roman"/>
          <w:color w:val="000000" w:themeColor="text1"/>
        </w:rPr>
        <w:t>Tautavičius</w:t>
      </w:r>
      <w:proofErr w:type="spellEnd"/>
      <w:r w:rsidRPr="00B160A9">
        <w:rPr>
          <w:rFonts w:ascii="Times New Roman" w:hAnsi="Times New Roman" w:cs="Times New Roman"/>
          <w:color w:val="000000" w:themeColor="text1"/>
        </w:rPr>
        <w:t xml:space="preserve"> A</w:t>
      </w:r>
      <w:r w:rsidRPr="00B160A9">
        <w:rPr>
          <w:rFonts w:ascii="Times New Roman" w:hAnsi="Times New Roman" w:cs="Times New Roman"/>
          <w:i/>
          <w:color w:val="000000" w:themeColor="text1"/>
        </w:rPr>
        <w:t>., Vilniaus miesto istorija nuo seniausių laikų iki Spalio revoliucijos,</w:t>
      </w:r>
      <w:r>
        <w:rPr>
          <w:rFonts w:ascii="Times New Roman" w:hAnsi="Times New Roman" w:cs="Times New Roman"/>
          <w:color w:val="000000" w:themeColor="text1"/>
        </w:rPr>
        <w:t xml:space="preserve"> Vilnius, 1968, p. 227.</w:t>
      </w:r>
    </w:p>
  </w:footnote>
  <w:footnote w:id="99">
    <w:p w:rsidR="00CC195A" w:rsidRDefault="00CC195A">
      <w:pPr>
        <w:pStyle w:val="FootnoteText"/>
      </w:pPr>
      <w:r>
        <w:rPr>
          <w:rStyle w:val="FootnoteReference"/>
        </w:rPr>
        <w:footnoteRef/>
      </w:r>
      <w:r>
        <w:t xml:space="preserve"> </w:t>
      </w:r>
      <w:r w:rsidRPr="00EF6703">
        <w:rPr>
          <w:rFonts w:ascii="Times New Roman" w:hAnsi="Times New Roman" w:cs="Times New Roman"/>
        </w:rPr>
        <w:t xml:space="preserve">Cechų revizijos sąrašai, </w:t>
      </w:r>
      <w:r>
        <w:rPr>
          <w:rFonts w:ascii="Times New Roman" w:hAnsi="Times New Roman" w:cs="Times New Roman"/>
        </w:rPr>
        <w:t xml:space="preserve"> </w:t>
      </w:r>
      <w:r>
        <w:rPr>
          <w:rFonts w:ascii="Times New Roman" w:hAnsi="Times New Roman" w:cs="Times New Roman"/>
          <w:i/>
        </w:rPr>
        <w:t>LVIA</w:t>
      </w:r>
      <w:r w:rsidRPr="00EF6703">
        <w:rPr>
          <w:rFonts w:ascii="Times New Roman" w:hAnsi="Times New Roman" w:cs="Times New Roman"/>
        </w:rPr>
        <w:t xml:space="preserve">, f. 458, </w:t>
      </w:r>
      <w:proofErr w:type="spellStart"/>
      <w:r w:rsidRPr="00EF6703">
        <w:rPr>
          <w:rFonts w:ascii="Times New Roman" w:hAnsi="Times New Roman" w:cs="Times New Roman"/>
        </w:rPr>
        <w:t>ap</w:t>
      </w:r>
      <w:proofErr w:type="spellEnd"/>
      <w:r w:rsidRPr="00EF6703">
        <w:rPr>
          <w:rFonts w:ascii="Times New Roman" w:hAnsi="Times New Roman" w:cs="Times New Roman"/>
        </w:rPr>
        <w:t>. 1</w:t>
      </w:r>
      <w:r>
        <w:rPr>
          <w:rFonts w:ascii="Times New Roman" w:hAnsi="Times New Roman" w:cs="Times New Roman"/>
        </w:rPr>
        <w:t>,</w:t>
      </w:r>
      <w:r w:rsidRPr="00EF6703">
        <w:rPr>
          <w:rFonts w:ascii="Times New Roman" w:hAnsi="Times New Roman" w:cs="Times New Roman"/>
        </w:rPr>
        <w:t xml:space="preserve"> b. 693</w:t>
      </w:r>
      <w:r>
        <w:rPr>
          <w:rFonts w:ascii="Times New Roman" w:hAnsi="Times New Roman" w:cs="Times New Roman"/>
        </w:rPr>
        <w:t>,  l. 4.</w:t>
      </w:r>
    </w:p>
  </w:footnote>
  <w:footnote w:id="100">
    <w:p w:rsidR="00CC195A" w:rsidRPr="007A7EE1" w:rsidRDefault="00CC195A" w:rsidP="007A7EE1">
      <w:pPr>
        <w:pStyle w:val="FootnoteText"/>
        <w:rPr>
          <w:rFonts w:ascii="Times New Roman" w:hAnsi="Times New Roman" w:cs="Times New Roman"/>
        </w:rPr>
      </w:pPr>
      <w:r>
        <w:rPr>
          <w:rStyle w:val="FootnoteReference"/>
        </w:rPr>
        <w:footnoteRef/>
      </w:r>
      <w:r>
        <w:rPr>
          <w:rFonts w:ascii="Times New Roman" w:hAnsi="Times New Roman" w:cs="Times New Roman"/>
        </w:rPr>
        <w:t xml:space="preserve"> </w:t>
      </w:r>
      <w:proofErr w:type="spellStart"/>
      <w:r>
        <w:rPr>
          <w:rFonts w:ascii="Times New Roman" w:hAnsi="Times New Roman" w:cs="Times New Roman"/>
        </w:rPr>
        <w:t>Гелинг</w:t>
      </w:r>
      <w:proofErr w:type="spellEnd"/>
      <w:r>
        <w:rPr>
          <w:rFonts w:ascii="Times New Roman" w:hAnsi="Times New Roman" w:cs="Times New Roman"/>
        </w:rPr>
        <w:t xml:space="preserve"> К. И</w:t>
      </w:r>
      <w:r w:rsidRPr="007F3BE8">
        <w:rPr>
          <w:rFonts w:ascii="Times New Roman" w:hAnsi="Times New Roman" w:cs="Times New Roman"/>
        </w:rPr>
        <w:t>.</w:t>
      </w:r>
      <w:r>
        <w:rPr>
          <w:rFonts w:ascii="Times New Roman" w:hAnsi="Times New Roman" w:cs="Times New Roman"/>
        </w:rPr>
        <w:t>,</w:t>
      </w:r>
      <w:r w:rsidRPr="007F3BE8">
        <w:rPr>
          <w:rFonts w:ascii="Times New Roman" w:hAnsi="Times New Roman" w:cs="Times New Roman"/>
        </w:rPr>
        <w:t xml:space="preserve"> </w:t>
      </w:r>
      <w:proofErr w:type="spellStart"/>
      <w:r>
        <w:rPr>
          <w:rFonts w:ascii="Times New Roman" w:hAnsi="Times New Roman" w:cs="Times New Roman"/>
        </w:rPr>
        <w:t>Наставленiе</w:t>
      </w:r>
      <w:proofErr w:type="spellEnd"/>
      <w:r>
        <w:rPr>
          <w:rFonts w:ascii="Times New Roman" w:hAnsi="Times New Roman" w:cs="Times New Roman"/>
        </w:rPr>
        <w:t xml:space="preserve"> </w:t>
      </w:r>
      <w:proofErr w:type="spellStart"/>
      <w:r>
        <w:rPr>
          <w:rFonts w:ascii="Times New Roman" w:hAnsi="Times New Roman" w:cs="Times New Roman"/>
        </w:rPr>
        <w:t>простому</w:t>
      </w:r>
      <w:proofErr w:type="spellEnd"/>
      <w:r>
        <w:rPr>
          <w:rFonts w:ascii="Times New Roman" w:hAnsi="Times New Roman" w:cs="Times New Roman"/>
        </w:rPr>
        <w:t xml:space="preserve"> </w:t>
      </w:r>
      <w:proofErr w:type="spellStart"/>
      <w:r w:rsidRPr="00474F0C">
        <w:rPr>
          <w:rFonts w:ascii="Times New Roman" w:hAnsi="Times New Roman" w:cs="Times New Roman"/>
        </w:rPr>
        <w:t>на</w:t>
      </w:r>
      <w:r w:rsidRPr="00A7684D">
        <w:rPr>
          <w:rFonts w:ascii="Times New Roman" w:hAnsi="Times New Roman" w:cs="Times New Roman"/>
        </w:rPr>
        <w:t>роду</w:t>
      </w:r>
      <w:proofErr w:type="spellEnd"/>
      <w:r w:rsidRPr="00A7684D">
        <w:rPr>
          <w:rFonts w:ascii="Times New Roman" w:hAnsi="Times New Roman" w:cs="Times New Roman"/>
        </w:rPr>
        <w:t xml:space="preserve"> </w:t>
      </w:r>
      <w:proofErr w:type="spellStart"/>
      <w:r w:rsidRPr="00A7684D">
        <w:rPr>
          <w:rFonts w:ascii="Times New Roman" w:hAnsi="Times New Roman" w:cs="Times New Roman"/>
        </w:rPr>
        <w:t>какъ</w:t>
      </w:r>
      <w:proofErr w:type="spellEnd"/>
      <w:r w:rsidRPr="00A7684D">
        <w:rPr>
          <w:rFonts w:ascii="Times New Roman" w:hAnsi="Times New Roman" w:cs="Times New Roman"/>
        </w:rPr>
        <w:t xml:space="preserve"> </w:t>
      </w:r>
      <w:proofErr w:type="spellStart"/>
      <w:r w:rsidRPr="00A7684D">
        <w:rPr>
          <w:rFonts w:ascii="Times New Roman" w:hAnsi="Times New Roman" w:cs="Times New Roman"/>
        </w:rPr>
        <w:t>продохранять</w:t>
      </w:r>
      <w:proofErr w:type="spellEnd"/>
      <w:r w:rsidRPr="00A7684D">
        <w:rPr>
          <w:rFonts w:ascii="Times New Roman" w:hAnsi="Times New Roman" w:cs="Times New Roman"/>
        </w:rPr>
        <w:t xml:space="preserve"> </w:t>
      </w:r>
      <w:proofErr w:type="spellStart"/>
      <w:r w:rsidRPr="00A7684D">
        <w:rPr>
          <w:rFonts w:ascii="Times New Roman" w:hAnsi="Times New Roman" w:cs="Times New Roman"/>
        </w:rPr>
        <w:t>себя</w:t>
      </w:r>
      <w:proofErr w:type="spellEnd"/>
      <w:r w:rsidRPr="00A7684D">
        <w:rPr>
          <w:rFonts w:ascii="Times New Roman" w:hAnsi="Times New Roman" w:cs="Times New Roman"/>
        </w:rPr>
        <w:t xml:space="preserve"> </w:t>
      </w:r>
      <w:proofErr w:type="spellStart"/>
      <w:r w:rsidRPr="00A7684D">
        <w:rPr>
          <w:rFonts w:ascii="Times New Roman" w:hAnsi="Times New Roman" w:cs="Times New Roman"/>
        </w:rPr>
        <w:t>отъ</w:t>
      </w:r>
      <w:proofErr w:type="spellEnd"/>
      <w:r w:rsidRPr="00A7684D">
        <w:rPr>
          <w:rFonts w:ascii="Times New Roman" w:hAnsi="Times New Roman" w:cs="Times New Roman"/>
        </w:rPr>
        <w:t xml:space="preserve"> </w:t>
      </w:r>
      <w:proofErr w:type="spellStart"/>
      <w:r w:rsidRPr="00A7684D">
        <w:rPr>
          <w:rFonts w:ascii="Times New Roman" w:hAnsi="Times New Roman" w:cs="Times New Roman"/>
        </w:rPr>
        <w:t>болезней</w:t>
      </w:r>
      <w:proofErr w:type="spellEnd"/>
      <w:r w:rsidRPr="00A7684D">
        <w:rPr>
          <w:rFonts w:ascii="Times New Roman" w:hAnsi="Times New Roman" w:cs="Times New Roman"/>
        </w:rPr>
        <w:t xml:space="preserve"> и </w:t>
      </w:r>
      <w:proofErr w:type="spellStart"/>
      <w:r w:rsidRPr="00A7684D">
        <w:rPr>
          <w:rFonts w:ascii="Times New Roman" w:hAnsi="Times New Roman" w:cs="Times New Roman"/>
        </w:rPr>
        <w:t>какъ</w:t>
      </w:r>
      <w:proofErr w:type="spellEnd"/>
      <w:r w:rsidRPr="00A7684D">
        <w:rPr>
          <w:rFonts w:ascii="Times New Roman" w:hAnsi="Times New Roman" w:cs="Times New Roman"/>
        </w:rPr>
        <w:t xml:space="preserve"> </w:t>
      </w:r>
      <w:proofErr w:type="spellStart"/>
      <w:r w:rsidRPr="00A7684D">
        <w:rPr>
          <w:rFonts w:ascii="Times New Roman" w:hAnsi="Times New Roman" w:cs="Times New Roman"/>
        </w:rPr>
        <w:t>лечить</w:t>
      </w:r>
      <w:proofErr w:type="spellEnd"/>
      <w:r w:rsidRPr="00A7684D">
        <w:rPr>
          <w:rFonts w:ascii="Times New Roman" w:hAnsi="Times New Roman" w:cs="Times New Roman"/>
        </w:rPr>
        <w:t xml:space="preserve"> </w:t>
      </w:r>
      <w:proofErr w:type="spellStart"/>
      <w:r w:rsidRPr="00A7684D">
        <w:rPr>
          <w:rFonts w:ascii="Times New Roman" w:hAnsi="Times New Roman" w:cs="Times New Roman"/>
        </w:rPr>
        <w:t>ихъ</w:t>
      </w:r>
      <w:proofErr w:type="spellEnd"/>
      <w:r>
        <w:rPr>
          <w:rFonts w:ascii="Times New Roman" w:hAnsi="Times New Roman" w:cs="Times New Roman"/>
        </w:rPr>
        <w:t xml:space="preserve"> </w:t>
      </w:r>
      <w:proofErr w:type="spellStart"/>
      <w:r>
        <w:rPr>
          <w:rFonts w:ascii="Times New Roman" w:hAnsi="Times New Roman" w:cs="Times New Roman"/>
        </w:rPr>
        <w:t>простыми</w:t>
      </w:r>
      <w:proofErr w:type="spellEnd"/>
      <w:r>
        <w:rPr>
          <w:rFonts w:ascii="Times New Roman" w:hAnsi="Times New Roman" w:cs="Times New Roman"/>
        </w:rPr>
        <w:t xml:space="preserve"> </w:t>
      </w:r>
      <w:proofErr w:type="spellStart"/>
      <w:r>
        <w:rPr>
          <w:rFonts w:ascii="Times New Roman" w:hAnsi="Times New Roman" w:cs="Times New Roman"/>
        </w:rPr>
        <w:t>средствами</w:t>
      </w:r>
      <w:proofErr w:type="spellEnd"/>
      <w:r>
        <w:rPr>
          <w:rFonts w:ascii="Times New Roman" w:hAnsi="Times New Roman" w:cs="Times New Roman"/>
        </w:rPr>
        <w:t xml:space="preserve"> </w:t>
      </w:r>
      <w:proofErr w:type="spellStart"/>
      <w:r>
        <w:rPr>
          <w:rFonts w:ascii="Times New Roman" w:hAnsi="Times New Roman" w:cs="Times New Roman"/>
        </w:rPr>
        <w:t>въ</w:t>
      </w:r>
      <w:proofErr w:type="spellEnd"/>
      <w:r>
        <w:rPr>
          <w:rFonts w:ascii="Times New Roman" w:hAnsi="Times New Roman" w:cs="Times New Roman"/>
        </w:rPr>
        <w:t xml:space="preserve"> </w:t>
      </w:r>
      <w:proofErr w:type="spellStart"/>
      <w:r>
        <w:rPr>
          <w:rFonts w:ascii="Times New Roman" w:hAnsi="Times New Roman" w:cs="Times New Roman"/>
        </w:rPr>
        <w:t>отсуствi</w:t>
      </w:r>
      <w:r w:rsidRPr="00A7684D">
        <w:rPr>
          <w:rFonts w:ascii="Times New Roman" w:hAnsi="Times New Roman" w:cs="Times New Roman"/>
        </w:rPr>
        <w:t>е</w:t>
      </w:r>
      <w:proofErr w:type="spellEnd"/>
      <w:r w:rsidRPr="00A7684D">
        <w:rPr>
          <w:rFonts w:ascii="Times New Roman" w:hAnsi="Times New Roman" w:cs="Times New Roman"/>
        </w:rPr>
        <w:t xml:space="preserve"> </w:t>
      </w:r>
      <w:proofErr w:type="spellStart"/>
      <w:r w:rsidRPr="00A7684D">
        <w:rPr>
          <w:rFonts w:ascii="Times New Roman" w:hAnsi="Times New Roman" w:cs="Times New Roman"/>
        </w:rPr>
        <w:t>врача</w:t>
      </w:r>
      <w:proofErr w:type="spellEnd"/>
      <w:r w:rsidRPr="007F3BE8">
        <w:rPr>
          <w:rFonts w:ascii="Times New Roman" w:hAnsi="Times New Roman" w:cs="Times New Roman"/>
        </w:rPr>
        <w:t xml:space="preserve"> , </w:t>
      </w:r>
      <w:r w:rsidRPr="007F3BE8">
        <w:rPr>
          <w:rFonts w:ascii="Times New Roman" w:hAnsi="Times New Roman" w:cs="Times New Roman"/>
          <w:i/>
          <w:lang w:val="ru-RU"/>
        </w:rPr>
        <w:t>Памятная книжка Виленской губерн</w:t>
      </w:r>
      <w:r w:rsidRPr="007F3BE8">
        <w:rPr>
          <w:rFonts w:ascii="Times New Roman" w:hAnsi="Times New Roman" w:cs="Times New Roman"/>
          <w:i/>
        </w:rPr>
        <w:t>i</w:t>
      </w:r>
      <w:r w:rsidRPr="007F3BE8">
        <w:rPr>
          <w:rFonts w:ascii="Times New Roman" w:hAnsi="Times New Roman" w:cs="Times New Roman"/>
          <w:i/>
          <w:lang w:val="ru-RU"/>
        </w:rPr>
        <w:t>и. На</w:t>
      </w:r>
      <w:r w:rsidRPr="00324A5E">
        <w:rPr>
          <w:rFonts w:ascii="Times New Roman" w:hAnsi="Times New Roman" w:cs="Times New Roman"/>
          <w:i/>
          <w:lang w:val="ru-RU"/>
        </w:rPr>
        <w:t xml:space="preserve"> 18</w:t>
      </w:r>
      <w:r w:rsidRPr="007F3BE8">
        <w:rPr>
          <w:rFonts w:ascii="Times New Roman" w:hAnsi="Times New Roman" w:cs="Times New Roman"/>
          <w:i/>
        </w:rPr>
        <w:t>54</w:t>
      </w:r>
      <w:r w:rsidRPr="00324A5E">
        <w:rPr>
          <w:rFonts w:ascii="Times New Roman" w:hAnsi="Times New Roman" w:cs="Times New Roman"/>
          <w:i/>
          <w:lang w:val="ru-RU"/>
        </w:rPr>
        <w:t>-</w:t>
      </w:r>
      <w:r w:rsidRPr="007F3BE8">
        <w:rPr>
          <w:rFonts w:ascii="Times New Roman" w:hAnsi="Times New Roman" w:cs="Times New Roman"/>
          <w:i/>
          <w:lang w:val="ru-RU"/>
        </w:rPr>
        <w:t>й</w:t>
      </w:r>
      <w:r w:rsidRPr="00324A5E">
        <w:rPr>
          <w:rFonts w:ascii="Times New Roman" w:hAnsi="Times New Roman" w:cs="Times New Roman"/>
          <w:i/>
          <w:lang w:val="ru-RU"/>
        </w:rPr>
        <w:t xml:space="preserve"> </w:t>
      </w:r>
      <w:r w:rsidRPr="007F3BE8">
        <w:rPr>
          <w:rFonts w:ascii="Times New Roman" w:hAnsi="Times New Roman" w:cs="Times New Roman"/>
          <w:i/>
          <w:lang w:val="ru-RU"/>
        </w:rPr>
        <w:t>год</w:t>
      </w:r>
      <w:r w:rsidRPr="00324A5E">
        <w:rPr>
          <w:rFonts w:ascii="Times New Roman" w:hAnsi="Times New Roman" w:cs="Times New Roman"/>
          <w:lang w:val="ru-RU"/>
        </w:rPr>
        <w:t>,</w:t>
      </w:r>
      <w:r w:rsidRPr="00900816">
        <w:t xml:space="preserve"> </w:t>
      </w:r>
      <w:r w:rsidRPr="00324A5E">
        <w:rPr>
          <w:rFonts w:ascii="Times New Roman" w:hAnsi="Times New Roman" w:cs="Times New Roman"/>
          <w:lang w:val="ru-RU"/>
        </w:rPr>
        <w:t>Виленской губернии,</w:t>
      </w:r>
      <w:r>
        <w:rPr>
          <w:rFonts w:ascii="Times New Roman" w:hAnsi="Times New Roman" w:cs="Times New Roman"/>
        </w:rPr>
        <w:t xml:space="preserve"> 1854</w:t>
      </w:r>
      <w:r w:rsidRPr="00324A5E">
        <w:rPr>
          <w:rFonts w:ascii="Times New Roman" w:hAnsi="Times New Roman" w:cs="Times New Roman"/>
          <w:lang w:val="ru-RU"/>
        </w:rPr>
        <w:t xml:space="preserve">, </w:t>
      </w:r>
      <w:r w:rsidRPr="006555DE">
        <w:rPr>
          <w:rFonts w:ascii="Times New Roman" w:hAnsi="Times New Roman" w:cs="Times New Roman"/>
          <w:lang w:val="en-US"/>
        </w:rPr>
        <w:t>p</w:t>
      </w:r>
      <w:r w:rsidRPr="00324A5E">
        <w:rPr>
          <w:rFonts w:ascii="Times New Roman" w:hAnsi="Times New Roman" w:cs="Times New Roman"/>
          <w:lang w:val="ru-RU"/>
        </w:rPr>
        <w:t>.</w:t>
      </w:r>
      <w:r>
        <w:rPr>
          <w:rFonts w:ascii="Times New Roman" w:hAnsi="Times New Roman" w:cs="Times New Roman"/>
        </w:rPr>
        <w:t xml:space="preserve"> 97 - 130.</w:t>
      </w:r>
    </w:p>
  </w:footnote>
  <w:footnote w:id="101">
    <w:p w:rsidR="00CC195A" w:rsidRPr="00EE0F1C" w:rsidRDefault="00CC195A" w:rsidP="00592BB6">
      <w:pPr>
        <w:pStyle w:val="FootnoteText"/>
        <w:jc w:val="both"/>
        <w:rPr>
          <w:rFonts w:ascii="Times New Roman" w:hAnsi="Times New Roman" w:cs="Times New Roman"/>
        </w:rPr>
      </w:pPr>
      <w:r w:rsidRPr="00C14D25">
        <w:rPr>
          <w:rStyle w:val="FootnoteReference"/>
          <w:rFonts w:ascii="Times New Roman" w:hAnsi="Times New Roman" w:cs="Times New Roman"/>
        </w:rPr>
        <w:footnoteRef/>
      </w:r>
      <w:r w:rsidRPr="00C14D25">
        <w:rPr>
          <w:rFonts w:ascii="Times New Roman" w:hAnsi="Times New Roman" w:cs="Times New Roman"/>
        </w:rPr>
        <w:t xml:space="preserve"> Frankas J., </w:t>
      </w:r>
      <w:r w:rsidRPr="00C14D25">
        <w:rPr>
          <w:rFonts w:ascii="Times New Roman" w:hAnsi="Times New Roman" w:cs="Times New Roman"/>
          <w:i/>
        </w:rPr>
        <w:t>Atsiminimai apie Vilnių</w:t>
      </w:r>
      <w:r w:rsidRPr="00C14D25">
        <w:rPr>
          <w:rFonts w:ascii="Times New Roman" w:hAnsi="Times New Roman" w:cs="Times New Roman"/>
        </w:rPr>
        <w:t>, Vilnius, 2001, p</w:t>
      </w:r>
      <w:r>
        <w:rPr>
          <w:rFonts w:ascii="Times New Roman" w:hAnsi="Times New Roman" w:cs="Times New Roman"/>
        </w:rPr>
        <w:t>.</w:t>
      </w:r>
      <w:r w:rsidRPr="00C14D25">
        <w:rPr>
          <w:rFonts w:ascii="Times New Roman" w:hAnsi="Times New Roman" w:cs="Times New Roman"/>
        </w:rPr>
        <w:t xml:space="preserve"> 476</w:t>
      </w:r>
      <w:r>
        <w:rPr>
          <w:rFonts w:ascii="Times New Roman" w:hAnsi="Times New Roman" w:cs="Times New Roman"/>
        </w:rPr>
        <w:t>.</w:t>
      </w:r>
    </w:p>
  </w:footnote>
  <w:footnote w:id="102">
    <w:p w:rsidR="00CC195A" w:rsidRDefault="00CC195A" w:rsidP="00592BB6">
      <w:pPr>
        <w:pStyle w:val="FootnoteText"/>
      </w:pPr>
      <w:r>
        <w:rPr>
          <w:rStyle w:val="FootnoteReference"/>
        </w:rPr>
        <w:footnoteRef/>
      </w:r>
      <w:r>
        <w:t xml:space="preserve"> </w:t>
      </w:r>
      <w:r w:rsidRPr="00EF6703">
        <w:rPr>
          <w:rFonts w:ascii="Times New Roman" w:hAnsi="Times New Roman" w:cs="Times New Roman"/>
        </w:rPr>
        <w:t>Cechų revizijos sąrašai,</w:t>
      </w:r>
      <w:r>
        <w:rPr>
          <w:rFonts w:ascii="Times New Roman" w:hAnsi="Times New Roman" w:cs="Times New Roman"/>
        </w:rPr>
        <w:t xml:space="preserve"> </w:t>
      </w:r>
      <w:r w:rsidRPr="00EF6703">
        <w:rPr>
          <w:rFonts w:ascii="Times New Roman" w:hAnsi="Times New Roman" w:cs="Times New Roman"/>
        </w:rPr>
        <w:t xml:space="preserve"> </w:t>
      </w:r>
      <w:r>
        <w:rPr>
          <w:rFonts w:ascii="Times New Roman" w:hAnsi="Times New Roman" w:cs="Times New Roman"/>
          <w:i/>
        </w:rPr>
        <w:t>LVIA</w:t>
      </w:r>
      <w:r w:rsidRPr="00EF6703">
        <w:rPr>
          <w:rFonts w:ascii="Times New Roman" w:hAnsi="Times New Roman" w:cs="Times New Roman"/>
        </w:rPr>
        <w:t>, f. 458, ap. 1</w:t>
      </w:r>
      <w:r>
        <w:rPr>
          <w:rFonts w:ascii="Times New Roman" w:hAnsi="Times New Roman" w:cs="Times New Roman"/>
        </w:rPr>
        <w:t>,</w:t>
      </w:r>
      <w:r w:rsidRPr="00EF6703">
        <w:rPr>
          <w:rFonts w:ascii="Times New Roman" w:hAnsi="Times New Roman" w:cs="Times New Roman"/>
        </w:rPr>
        <w:t xml:space="preserve"> b. 693</w:t>
      </w:r>
      <w:r>
        <w:rPr>
          <w:rFonts w:ascii="Times New Roman" w:hAnsi="Times New Roman" w:cs="Times New Roman"/>
        </w:rPr>
        <w:t>,  l. 2.</w:t>
      </w:r>
    </w:p>
  </w:footnote>
  <w:footnote w:id="103">
    <w:p w:rsidR="00CC195A" w:rsidRDefault="00CC195A" w:rsidP="00E666B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Pugačiauskas</w:t>
      </w:r>
      <w:proofErr w:type="spellEnd"/>
      <w:r>
        <w:rPr>
          <w:rFonts w:ascii="Times New Roman" w:hAnsi="Times New Roman" w:cs="Times New Roman"/>
        </w:rPr>
        <w:t xml:space="preserve"> V., Vilniaus „krikščionių“ medžio apdirbimo cechai XIX a. I pusėje: organizacinė struktūra, gamybos pobūdis, kolektyvinė biografija</w:t>
      </w:r>
      <w:r>
        <w:rPr>
          <w:rFonts w:ascii="Times New Roman" w:hAnsi="Times New Roman" w:cs="Times New Roman"/>
          <w:i/>
        </w:rPr>
        <w:t xml:space="preserve">, </w:t>
      </w:r>
      <w:proofErr w:type="spellStart"/>
      <w:r>
        <w:rPr>
          <w:rFonts w:ascii="Times New Roman" w:hAnsi="Times New Roman" w:cs="Times New Roman"/>
          <w:i/>
        </w:rPr>
        <w:t>Lituanistica</w:t>
      </w:r>
      <w:proofErr w:type="spellEnd"/>
      <w:r>
        <w:rPr>
          <w:rFonts w:ascii="Times New Roman" w:hAnsi="Times New Roman" w:cs="Times New Roman"/>
        </w:rPr>
        <w:t>, 2008, t. 54 Nr. 3(75), p. 12-26.</w:t>
      </w:r>
    </w:p>
  </w:footnote>
  <w:footnote w:id="104">
    <w:p w:rsidR="00CC195A" w:rsidRDefault="00CC195A">
      <w:pPr>
        <w:pStyle w:val="FootnoteText"/>
      </w:pPr>
      <w:r>
        <w:rPr>
          <w:rStyle w:val="FootnoteReference"/>
        </w:rPr>
        <w:footnoteRef/>
      </w:r>
      <w:r>
        <w:t xml:space="preserve"> </w:t>
      </w:r>
      <w:r w:rsidRPr="00005D85">
        <w:rPr>
          <w:rFonts w:ascii="Times New Roman" w:hAnsi="Times New Roman" w:cs="Times New Roman"/>
        </w:rPr>
        <w:t>Juvelyrų cecho pajamų ir išlaidų knyga</w:t>
      </w:r>
      <w:r>
        <w:rPr>
          <w:rFonts w:ascii="Times New Roman" w:hAnsi="Times New Roman" w:cs="Times New Roman"/>
        </w:rPr>
        <w:t xml:space="preserve"> nuo</w:t>
      </w:r>
      <w:r w:rsidRPr="00005D85">
        <w:rPr>
          <w:rFonts w:ascii="Times New Roman" w:hAnsi="Times New Roman" w:cs="Times New Roman"/>
        </w:rPr>
        <w:t xml:space="preserve"> 1848 m., </w:t>
      </w:r>
      <w:r>
        <w:rPr>
          <w:rFonts w:ascii="Times New Roman" w:hAnsi="Times New Roman" w:cs="Times New Roman"/>
          <w:i/>
        </w:rPr>
        <w:t>LVIA</w:t>
      </w:r>
      <w:r>
        <w:rPr>
          <w:rFonts w:ascii="Times New Roman" w:hAnsi="Times New Roman" w:cs="Times New Roman"/>
        </w:rPr>
        <w:t xml:space="preserve">, f. 956, </w:t>
      </w:r>
      <w:proofErr w:type="spellStart"/>
      <w:r>
        <w:rPr>
          <w:rFonts w:ascii="Times New Roman" w:hAnsi="Times New Roman" w:cs="Times New Roman"/>
        </w:rPr>
        <w:t>ap</w:t>
      </w:r>
      <w:proofErr w:type="spellEnd"/>
      <w:r>
        <w:rPr>
          <w:rFonts w:ascii="Times New Roman" w:hAnsi="Times New Roman" w:cs="Times New Roman"/>
        </w:rPr>
        <w:t>. 1, b. 14.</w:t>
      </w:r>
    </w:p>
  </w:footnote>
  <w:footnote w:id="105">
    <w:p w:rsidR="00CC195A" w:rsidRPr="00EE0F1C" w:rsidRDefault="00CC195A" w:rsidP="00DD678F">
      <w:pPr>
        <w:pStyle w:val="FootnoteText"/>
        <w:rPr>
          <w:rFonts w:ascii="Times New Roman" w:hAnsi="Times New Roman" w:cs="Times New Roman"/>
        </w:rPr>
      </w:pPr>
      <w:r w:rsidRPr="00EE0F1C">
        <w:rPr>
          <w:rStyle w:val="FootnoteReference"/>
          <w:rFonts w:ascii="Times New Roman" w:hAnsi="Times New Roman" w:cs="Times New Roman"/>
        </w:rPr>
        <w:footnoteRef/>
      </w:r>
      <w:r w:rsidRPr="00EE0F1C">
        <w:rPr>
          <w:rFonts w:ascii="Times New Roman" w:hAnsi="Times New Roman" w:cs="Times New Roman"/>
        </w:rPr>
        <w:t xml:space="preserve"> </w:t>
      </w:r>
      <w:proofErr w:type="spellStart"/>
      <w:r>
        <w:rPr>
          <w:rFonts w:ascii="Times New Roman" w:hAnsi="Times New Roman" w:cs="Times New Roman"/>
        </w:rPr>
        <w:t>Pugačiauskas</w:t>
      </w:r>
      <w:proofErr w:type="spellEnd"/>
      <w:r>
        <w:rPr>
          <w:rFonts w:ascii="Times New Roman" w:hAnsi="Times New Roman" w:cs="Times New Roman"/>
        </w:rPr>
        <w:t xml:space="preserve"> V., Vilniaus mėsininkų cechas XIX a. pirmoje pusėje, </w:t>
      </w:r>
      <w:r>
        <w:rPr>
          <w:rFonts w:ascii="Times New Roman" w:hAnsi="Times New Roman" w:cs="Times New Roman"/>
          <w:i/>
        </w:rPr>
        <w:t xml:space="preserve">Lietuvos istorijos metraštis. 2005 metai, </w:t>
      </w:r>
      <w:r w:rsidRPr="00BC2312">
        <w:rPr>
          <w:rFonts w:ascii="Times New Roman" w:hAnsi="Times New Roman" w:cs="Times New Roman"/>
        </w:rPr>
        <w:t>d. 2,</w:t>
      </w:r>
      <w:r>
        <w:rPr>
          <w:rFonts w:ascii="Times New Roman" w:hAnsi="Times New Roman" w:cs="Times New Roman"/>
        </w:rPr>
        <w:t xml:space="preserve"> Vilnius, 2006,  p. 69-92.</w:t>
      </w:r>
    </w:p>
  </w:footnote>
  <w:footnote w:id="106">
    <w:p w:rsidR="00CC195A" w:rsidRDefault="00CC195A">
      <w:pPr>
        <w:pStyle w:val="FootnoteText"/>
      </w:pPr>
      <w:r>
        <w:rPr>
          <w:rStyle w:val="FootnoteReference"/>
        </w:rPr>
        <w:footnoteRef/>
      </w:r>
      <w:r>
        <w:t xml:space="preserve"> </w:t>
      </w:r>
      <w:r w:rsidRPr="00005D85">
        <w:rPr>
          <w:rFonts w:ascii="Times New Roman" w:hAnsi="Times New Roman" w:cs="Times New Roman"/>
        </w:rPr>
        <w:t xml:space="preserve">Juvelyrų cecho pajamų ir išlaidų knyga </w:t>
      </w:r>
      <w:r>
        <w:rPr>
          <w:rFonts w:ascii="Times New Roman" w:hAnsi="Times New Roman" w:cs="Times New Roman"/>
        </w:rPr>
        <w:t xml:space="preserve">nuo </w:t>
      </w:r>
      <w:r w:rsidRPr="00005D85">
        <w:rPr>
          <w:rFonts w:ascii="Times New Roman" w:hAnsi="Times New Roman" w:cs="Times New Roman"/>
        </w:rPr>
        <w:t xml:space="preserve">1848 m. , </w:t>
      </w:r>
      <w:r>
        <w:rPr>
          <w:rFonts w:ascii="Times New Roman" w:hAnsi="Times New Roman" w:cs="Times New Roman"/>
          <w:i/>
        </w:rPr>
        <w:t>LVIA</w:t>
      </w:r>
      <w:r>
        <w:rPr>
          <w:rFonts w:ascii="Times New Roman" w:hAnsi="Times New Roman" w:cs="Times New Roman"/>
        </w:rPr>
        <w:t xml:space="preserve">, f. 956, </w:t>
      </w:r>
      <w:proofErr w:type="spellStart"/>
      <w:r>
        <w:rPr>
          <w:rFonts w:ascii="Times New Roman" w:hAnsi="Times New Roman" w:cs="Times New Roman"/>
        </w:rPr>
        <w:t>ap</w:t>
      </w:r>
      <w:proofErr w:type="spellEnd"/>
      <w:r>
        <w:rPr>
          <w:rFonts w:ascii="Times New Roman" w:hAnsi="Times New Roman" w:cs="Times New Roman"/>
        </w:rPr>
        <w:t>. 1, b. 14, l. 1 – 5.</w:t>
      </w:r>
    </w:p>
  </w:footnote>
  <w:footnote w:id="107">
    <w:p w:rsidR="00CC195A" w:rsidRDefault="00CC195A" w:rsidP="00E666B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Praspaliauskienė</w:t>
      </w:r>
      <w:proofErr w:type="spellEnd"/>
      <w:r>
        <w:rPr>
          <w:rFonts w:ascii="Times New Roman" w:hAnsi="Times New Roman" w:cs="Times New Roman"/>
        </w:rPr>
        <w:t xml:space="preserve"> R., </w:t>
      </w:r>
      <w:r>
        <w:rPr>
          <w:rFonts w:ascii="Times New Roman" w:hAnsi="Times New Roman" w:cs="Times New Roman"/>
          <w:i/>
        </w:rPr>
        <w:t>Nereikalingi ir pavojingi: XVIII a. pabaigos – XIX a. pirmos pusės elgetos valkatos ir plėšikai Lietuvoje</w:t>
      </w:r>
      <w:r>
        <w:rPr>
          <w:rFonts w:ascii="Times New Roman" w:hAnsi="Times New Roman" w:cs="Times New Roman"/>
        </w:rPr>
        <w:t>, Vilnius, 2000, p. 24.</w:t>
      </w:r>
    </w:p>
  </w:footnote>
  <w:footnote w:id="108">
    <w:p w:rsidR="00CC195A" w:rsidRDefault="00CC195A" w:rsidP="00E666B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Frankas J., </w:t>
      </w:r>
      <w:r>
        <w:rPr>
          <w:rFonts w:ascii="Times New Roman" w:hAnsi="Times New Roman" w:cs="Times New Roman"/>
          <w:i/>
        </w:rPr>
        <w:t>Atsiminimai apie Vilnių</w:t>
      </w:r>
      <w:r>
        <w:rPr>
          <w:rFonts w:ascii="Times New Roman" w:hAnsi="Times New Roman" w:cs="Times New Roman"/>
        </w:rPr>
        <w:t>, Vilnius, 2001, p. 158 – 160.</w:t>
      </w:r>
    </w:p>
  </w:footnote>
  <w:footnote w:id="109">
    <w:p w:rsidR="00CC195A" w:rsidRDefault="00CC195A" w:rsidP="00E666BB">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Praspaliauskienė</w:t>
      </w:r>
      <w:proofErr w:type="spellEnd"/>
      <w:r>
        <w:rPr>
          <w:rFonts w:ascii="Times New Roman" w:hAnsi="Times New Roman" w:cs="Times New Roman"/>
        </w:rPr>
        <w:t xml:space="preserve"> R., </w:t>
      </w:r>
      <w:r>
        <w:rPr>
          <w:rFonts w:ascii="Times New Roman" w:hAnsi="Times New Roman" w:cs="Times New Roman"/>
          <w:i/>
        </w:rPr>
        <w:t xml:space="preserve">Nereikalingi ir pavojingi: XVIII a. pabaigos – XIX a. pirmos pusės elgetos valkatos ir plėšikai Lietuvoje, </w:t>
      </w:r>
      <w:r>
        <w:rPr>
          <w:rFonts w:ascii="Times New Roman" w:hAnsi="Times New Roman" w:cs="Times New Roman"/>
        </w:rPr>
        <w:t>Vilnius, 2000,  p. 29-30.</w:t>
      </w:r>
    </w:p>
  </w:footnote>
  <w:footnote w:id="110">
    <w:p w:rsidR="00CC195A" w:rsidRPr="00AC3F77" w:rsidRDefault="00CC195A" w:rsidP="00BC2312">
      <w:pPr>
        <w:pStyle w:val="FootnoteText"/>
        <w:jc w:val="both"/>
        <w:rPr>
          <w:rFonts w:ascii="Times New Roman" w:hAnsi="Times New Roman" w:cs="Times New Roman"/>
        </w:rPr>
      </w:pPr>
      <w:r w:rsidRPr="00AC3F77">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Pugačiauskas</w:t>
      </w:r>
      <w:proofErr w:type="spellEnd"/>
      <w:r>
        <w:rPr>
          <w:rFonts w:ascii="Times New Roman" w:hAnsi="Times New Roman" w:cs="Times New Roman"/>
        </w:rPr>
        <w:t xml:space="preserve"> V., Vilniaus statybininkų amatų cechai XIX a. I pusėje: organizacinė struktūra, gamybos pobūdis, kolektyvinė biografija, </w:t>
      </w:r>
      <w:proofErr w:type="spellStart"/>
      <w:r>
        <w:rPr>
          <w:rFonts w:ascii="Times New Roman" w:hAnsi="Times New Roman" w:cs="Times New Roman"/>
          <w:i/>
        </w:rPr>
        <w:t>Lituanistica</w:t>
      </w:r>
      <w:proofErr w:type="spellEnd"/>
      <w:r>
        <w:rPr>
          <w:rFonts w:ascii="Times New Roman" w:hAnsi="Times New Roman" w:cs="Times New Roman"/>
        </w:rPr>
        <w:t>, 2007, t. 53 Nr. 3(71),  p. 29-43.</w:t>
      </w:r>
    </w:p>
  </w:footnote>
  <w:footnote w:id="111">
    <w:p w:rsidR="00CC195A" w:rsidRPr="00AC3F77" w:rsidRDefault="00CC195A" w:rsidP="00BC2312">
      <w:pPr>
        <w:pStyle w:val="FootnoteText"/>
        <w:jc w:val="both"/>
        <w:rPr>
          <w:rFonts w:ascii="Times New Roman" w:hAnsi="Times New Roman" w:cs="Times New Roman"/>
        </w:rPr>
      </w:pPr>
      <w:r w:rsidRPr="00AC3F77">
        <w:rPr>
          <w:rStyle w:val="FootnoteReference"/>
          <w:rFonts w:ascii="Times New Roman" w:hAnsi="Times New Roman" w:cs="Times New Roman"/>
        </w:rPr>
        <w:footnoteRef/>
      </w:r>
      <w:r w:rsidRPr="00AC3F77">
        <w:rPr>
          <w:rFonts w:ascii="Times New Roman" w:hAnsi="Times New Roman" w:cs="Times New Roman"/>
        </w:rPr>
        <w:t xml:space="preserve"> </w:t>
      </w:r>
      <w:proofErr w:type="spellStart"/>
      <w:r>
        <w:rPr>
          <w:rFonts w:ascii="Times New Roman" w:hAnsi="Times New Roman" w:cs="Times New Roman"/>
        </w:rPr>
        <w:t>Pugačiauskas</w:t>
      </w:r>
      <w:proofErr w:type="spellEnd"/>
      <w:r>
        <w:rPr>
          <w:rFonts w:ascii="Times New Roman" w:hAnsi="Times New Roman" w:cs="Times New Roman"/>
        </w:rPr>
        <w:t xml:space="preserve"> V., Vilniaus mėsininkų cechas XIX a. pirmoje pusėje, </w:t>
      </w:r>
      <w:r>
        <w:rPr>
          <w:rFonts w:ascii="Times New Roman" w:hAnsi="Times New Roman" w:cs="Times New Roman"/>
          <w:i/>
        </w:rPr>
        <w:t xml:space="preserve">Lietuvos istorijos metraštis. 2005 metai, </w:t>
      </w:r>
      <w:r w:rsidRPr="00BC2312">
        <w:rPr>
          <w:rFonts w:ascii="Times New Roman" w:hAnsi="Times New Roman" w:cs="Times New Roman"/>
        </w:rPr>
        <w:t>d. 2,</w:t>
      </w:r>
      <w:r>
        <w:rPr>
          <w:rFonts w:ascii="Times New Roman" w:hAnsi="Times New Roman" w:cs="Times New Roman"/>
        </w:rPr>
        <w:t xml:space="preserve"> Vilnius, 2006,  p. 69-92. </w:t>
      </w:r>
    </w:p>
  </w:footnote>
  <w:footnote w:id="112">
    <w:p w:rsidR="00CC195A" w:rsidRPr="00AC3F77" w:rsidRDefault="00CC195A" w:rsidP="00BC2312">
      <w:pPr>
        <w:pStyle w:val="FootnoteText"/>
        <w:jc w:val="both"/>
        <w:rPr>
          <w:rFonts w:ascii="Times New Roman" w:hAnsi="Times New Roman" w:cs="Times New Roman"/>
        </w:rPr>
      </w:pPr>
      <w:r w:rsidRPr="00AC3F77">
        <w:rPr>
          <w:rStyle w:val="FootnoteReference"/>
          <w:rFonts w:ascii="Times New Roman" w:hAnsi="Times New Roman" w:cs="Times New Roman"/>
        </w:rPr>
        <w:footnoteRef/>
      </w:r>
      <w:r w:rsidRPr="00AC3F77">
        <w:rPr>
          <w:rFonts w:ascii="Times New Roman" w:hAnsi="Times New Roman" w:cs="Times New Roman"/>
        </w:rPr>
        <w:t xml:space="preserve"> </w:t>
      </w:r>
      <w:proofErr w:type="spellStart"/>
      <w:r>
        <w:rPr>
          <w:rFonts w:ascii="Times New Roman" w:hAnsi="Times New Roman" w:cs="Times New Roman"/>
        </w:rPr>
        <w:t>Pugačiauskas</w:t>
      </w:r>
      <w:proofErr w:type="spellEnd"/>
      <w:r>
        <w:rPr>
          <w:rFonts w:ascii="Times New Roman" w:hAnsi="Times New Roman" w:cs="Times New Roman"/>
        </w:rPr>
        <w:t xml:space="preserve"> V., Vilniaus statybininkų amatų cechai XIX a. I pusėje: organizacinė struktūra, gamybos pobūdis, kolektyvinė biografija, </w:t>
      </w:r>
      <w:proofErr w:type="spellStart"/>
      <w:r>
        <w:rPr>
          <w:rFonts w:ascii="Times New Roman" w:hAnsi="Times New Roman" w:cs="Times New Roman"/>
          <w:i/>
        </w:rPr>
        <w:t>Lituanistica</w:t>
      </w:r>
      <w:proofErr w:type="spellEnd"/>
      <w:r>
        <w:rPr>
          <w:rFonts w:ascii="Times New Roman" w:hAnsi="Times New Roman" w:cs="Times New Roman"/>
        </w:rPr>
        <w:t>, 2007, t. 53 Nr. 3(71),  p. 29-43.</w:t>
      </w:r>
    </w:p>
  </w:footnote>
  <w:footnote w:id="113">
    <w:p w:rsidR="00CC195A" w:rsidRPr="00AC3F77" w:rsidRDefault="00CC195A" w:rsidP="00BC2312">
      <w:pPr>
        <w:pStyle w:val="FootnoteText"/>
        <w:jc w:val="both"/>
        <w:rPr>
          <w:rFonts w:ascii="Times New Roman" w:hAnsi="Times New Roman" w:cs="Times New Roman"/>
        </w:rPr>
      </w:pPr>
      <w:r w:rsidRPr="00AC3F77">
        <w:rPr>
          <w:rStyle w:val="FootnoteReference"/>
          <w:rFonts w:ascii="Times New Roman" w:hAnsi="Times New Roman" w:cs="Times New Roman"/>
        </w:rPr>
        <w:footnoteRef/>
      </w:r>
      <w:r w:rsidRPr="00F865AD">
        <w:rPr>
          <w:rFonts w:ascii="Times New Roman" w:hAnsi="Times New Roman" w:cs="Times New Roman"/>
        </w:rPr>
        <w:t xml:space="preserve"> </w:t>
      </w:r>
      <w:proofErr w:type="spellStart"/>
      <w:r w:rsidRPr="00F865AD">
        <w:rPr>
          <w:rFonts w:ascii="Times New Roman" w:hAnsi="Times New Roman" w:cs="Times New Roman"/>
        </w:rPr>
        <w:t>Pugačiauskas</w:t>
      </w:r>
      <w:proofErr w:type="spellEnd"/>
      <w:r w:rsidRPr="00F865AD">
        <w:rPr>
          <w:rFonts w:ascii="Times New Roman" w:hAnsi="Times New Roman" w:cs="Times New Roman"/>
        </w:rPr>
        <w:t xml:space="preserve"> V., Vilniaus „krikščionių“ medžio apdirbimo cechai XIX a. I pusėje: organizacinė struktūra, gamybos pobūdis, kolektyvinė biografija</w:t>
      </w:r>
      <w:r w:rsidRPr="00F865AD">
        <w:rPr>
          <w:rFonts w:ascii="Times New Roman" w:hAnsi="Times New Roman" w:cs="Times New Roman"/>
          <w:i/>
        </w:rPr>
        <w:t xml:space="preserve">, </w:t>
      </w:r>
      <w:proofErr w:type="spellStart"/>
      <w:r w:rsidRPr="00F865AD">
        <w:rPr>
          <w:rFonts w:ascii="Times New Roman" w:hAnsi="Times New Roman" w:cs="Times New Roman"/>
          <w:i/>
        </w:rPr>
        <w:t>Lituanistica</w:t>
      </w:r>
      <w:proofErr w:type="spellEnd"/>
      <w:r w:rsidRPr="00F865AD">
        <w:rPr>
          <w:rFonts w:ascii="Times New Roman" w:hAnsi="Times New Roman" w:cs="Times New Roman"/>
        </w:rPr>
        <w:t>, 2008, t. 54 Nr. 3(75), p. 12-26</w:t>
      </w:r>
      <w:r>
        <w:rPr>
          <w:rFonts w:ascii="Times New Roman" w:hAnsi="Times New Roman" w:cs="Times New Roman"/>
        </w:rPr>
        <w:t>.</w:t>
      </w:r>
    </w:p>
  </w:footnote>
  <w:footnote w:id="114">
    <w:p w:rsidR="00CC195A" w:rsidRPr="00AC3F77" w:rsidRDefault="00CC195A" w:rsidP="00BC2312">
      <w:pPr>
        <w:pStyle w:val="FootnoteText"/>
        <w:jc w:val="both"/>
        <w:rPr>
          <w:rFonts w:ascii="Times New Roman" w:hAnsi="Times New Roman" w:cs="Times New Roman"/>
        </w:rPr>
      </w:pPr>
      <w:r w:rsidRPr="00AC3F77">
        <w:rPr>
          <w:rStyle w:val="FootnoteReference"/>
          <w:rFonts w:ascii="Times New Roman" w:hAnsi="Times New Roman" w:cs="Times New Roman"/>
        </w:rPr>
        <w:footnoteRef/>
      </w:r>
      <w:r w:rsidRPr="00AC3F77">
        <w:rPr>
          <w:rFonts w:ascii="Times New Roman" w:hAnsi="Times New Roman" w:cs="Times New Roman"/>
        </w:rPr>
        <w:t xml:space="preserve"> Lietuvos auksakalių katalogas XV – XIX amžius</w:t>
      </w:r>
      <w:r w:rsidRPr="00AC3F77">
        <w:rPr>
          <w:rFonts w:ascii="Times New Roman" w:hAnsi="Times New Roman" w:cs="Times New Roman"/>
          <w:i/>
        </w:rPr>
        <w:t xml:space="preserve">, Lietuvos auksakalystė XV – XIX amžius, </w:t>
      </w:r>
      <w:r w:rsidRPr="00AC3F77">
        <w:rPr>
          <w:rFonts w:ascii="Times New Roman" w:hAnsi="Times New Roman" w:cs="Times New Roman"/>
        </w:rPr>
        <w:t>Vilnius 2001, p.</w:t>
      </w:r>
      <w:r>
        <w:rPr>
          <w:rFonts w:ascii="Times New Roman" w:hAnsi="Times New Roman" w:cs="Times New Roman"/>
        </w:rPr>
        <w:t xml:space="preserve"> </w:t>
      </w:r>
      <w:r w:rsidRPr="00AC3F77">
        <w:rPr>
          <w:rFonts w:ascii="Times New Roman" w:hAnsi="Times New Roman" w:cs="Times New Roman"/>
        </w:rPr>
        <w:t>304,</w:t>
      </w:r>
      <w:r>
        <w:rPr>
          <w:rFonts w:ascii="Times New Roman" w:hAnsi="Times New Roman" w:cs="Times New Roman"/>
        </w:rPr>
        <w:t xml:space="preserve"> </w:t>
      </w:r>
      <w:r w:rsidRPr="00AC3F77">
        <w:rPr>
          <w:rFonts w:ascii="Times New Roman" w:hAnsi="Times New Roman" w:cs="Times New Roman"/>
        </w:rPr>
        <w:t>307,</w:t>
      </w:r>
      <w:r>
        <w:rPr>
          <w:rFonts w:ascii="Times New Roman" w:hAnsi="Times New Roman" w:cs="Times New Roman"/>
        </w:rPr>
        <w:t xml:space="preserve"> 313, </w:t>
      </w:r>
      <w:r w:rsidRPr="00AC3F77">
        <w:rPr>
          <w:rFonts w:ascii="Times New Roman" w:hAnsi="Times New Roman" w:cs="Times New Roman"/>
        </w:rPr>
        <w:t>325, 327, 341,</w:t>
      </w:r>
      <w:r>
        <w:rPr>
          <w:rFonts w:ascii="Times New Roman" w:hAnsi="Times New Roman" w:cs="Times New Roman"/>
        </w:rPr>
        <w:t xml:space="preserve"> </w:t>
      </w:r>
      <w:r w:rsidRPr="00AC3F77">
        <w:rPr>
          <w:rFonts w:ascii="Times New Roman" w:hAnsi="Times New Roman" w:cs="Times New Roman"/>
        </w:rPr>
        <w:t>345, 347, 358</w:t>
      </w:r>
      <w:r>
        <w:rPr>
          <w:rFonts w:ascii="Times New Roman" w:hAnsi="Times New Roman" w:cs="Times New Roman"/>
        </w:rPr>
        <w:t>,</w:t>
      </w:r>
      <w:r w:rsidRPr="00AC3F77">
        <w:rPr>
          <w:rFonts w:ascii="Times New Roman" w:hAnsi="Times New Roman" w:cs="Times New Roman"/>
        </w:rPr>
        <w:t xml:space="preserve"> 362,</w:t>
      </w:r>
      <w:r>
        <w:rPr>
          <w:rFonts w:ascii="Times New Roman" w:hAnsi="Times New Roman" w:cs="Times New Roman"/>
        </w:rPr>
        <w:t xml:space="preserve"> </w:t>
      </w:r>
      <w:r w:rsidRPr="00AC3F77">
        <w:rPr>
          <w:rFonts w:ascii="Times New Roman" w:hAnsi="Times New Roman" w:cs="Times New Roman"/>
        </w:rPr>
        <w:t>366</w:t>
      </w:r>
      <w:r>
        <w:rPr>
          <w:rFonts w:ascii="Times New Roman" w:hAnsi="Times New Roman" w:cs="Times New Roman"/>
        </w:rPr>
        <w:t>.</w:t>
      </w:r>
    </w:p>
  </w:footnote>
  <w:footnote w:id="115">
    <w:p w:rsidR="00CC195A" w:rsidRPr="00AC3F77" w:rsidRDefault="00CC195A" w:rsidP="00BC2312">
      <w:pPr>
        <w:pStyle w:val="FootnoteText"/>
        <w:jc w:val="both"/>
        <w:rPr>
          <w:rFonts w:ascii="Times New Roman" w:hAnsi="Times New Roman" w:cs="Times New Roman"/>
        </w:rPr>
      </w:pPr>
      <w:r w:rsidRPr="00AC3F77">
        <w:rPr>
          <w:rStyle w:val="FootnoteReference"/>
          <w:rFonts w:ascii="Times New Roman" w:hAnsi="Times New Roman" w:cs="Times New Roman"/>
        </w:rPr>
        <w:footnoteRef/>
      </w:r>
      <w:r w:rsidRPr="00AC3F77">
        <w:rPr>
          <w:rFonts w:ascii="Times New Roman" w:hAnsi="Times New Roman" w:cs="Times New Roman"/>
        </w:rPr>
        <w:t xml:space="preserve"> </w:t>
      </w:r>
      <w:r>
        <w:rPr>
          <w:rFonts w:ascii="Times New Roman" w:hAnsi="Times New Roman" w:cs="Times New Roman"/>
        </w:rPr>
        <w:t>Ten pat</w:t>
      </w:r>
      <w:r w:rsidRPr="00AC3F77">
        <w:rPr>
          <w:rFonts w:ascii="Times New Roman" w:hAnsi="Times New Roman" w:cs="Times New Roman"/>
          <w:i/>
        </w:rPr>
        <w:t xml:space="preserve">, </w:t>
      </w:r>
      <w:r w:rsidRPr="00AC3F77">
        <w:rPr>
          <w:rFonts w:ascii="Times New Roman" w:hAnsi="Times New Roman" w:cs="Times New Roman"/>
        </w:rPr>
        <w:t>p.</w:t>
      </w:r>
      <w:r>
        <w:rPr>
          <w:rFonts w:ascii="Times New Roman" w:hAnsi="Times New Roman" w:cs="Times New Roman"/>
        </w:rPr>
        <w:t xml:space="preserve"> </w:t>
      </w:r>
      <w:r w:rsidRPr="00AC3F77">
        <w:rPr>
          <w:rFonts w:ascii="Times New Roman" w:hAnsi="Times New Roman" w:cs="Times New Roman"/>
        </w:rPr>
        <w:t>307</w:t>
      </w:r>
      <w:r>
        <w:rPr>
          <w:rFonts w:ascii="Times New Roman" w:hAnsi="Times New Roman" w:cs="Times New Roman"/>
        </w:rPr>
        <w:t>.</w:t>
      </w:r>
    </w:p>
  </w:footnote>
  <w:footnote w:id="116">
    <w:p w:rsidR="00CC195A" w:rsidRPr="00581D9B" w:rsidRDefault="00CC195A" w:rsidP="00BC2312">
      <w:pPr>
        <w:pStyle w:val="FootnoteText"/>
        <w:jc w:val="both"/>
        <w:rPr>
          <w:rFonts w:ascii="Times New Roman" w:hAnsi="Times New Roman" w:cs="Times New Roman"/>
        </w:rPr>
      </w:pPr>
      <w:r w:rsidRPr="00581D9B">
        <w:rPr>
          <w:rStyle w:val="FootnoteReference"/>
          <w:rFonts w:ascii="Times New Roman" w:hAnsi="Times New Roman" w:cs="Times New Roman"/>
        </w:rPr>
        <w:footnoteRef/>
      </w:r>
      <w:r>
        <w:rPr>
          <w:rFonts w:ascii="Times New Roman" w:hAnsi="Times New Roman" w:cs="Times New Roman"/>
        </w:rPr>
        <w:t xml:space="preserve"> Ten pat</w:t>
      </w:r>
      <w:r>
        <w:rPr>
          <w:rFonts w:ascii="Times New Roman" w:hAnsi="Times New Roman" w:cs="Times New Roman"/>
          <w:i/>
        </w:rPr>
        <w:t>,</w:t>
      </w:r>
      <w:r w:rsidRPr="00581D9B">
        <w:rPr>
          <w:rFonts w:ascii="Times New Roman" w:hAnsi="Times New Roman" w:cs="Times New Roman"/>
        </w:rPr>
        <w:t xml:space="preserve"> p.</w:t>
      </w:r>
      <w:r>
        <w:rPr>
          <w:rFonts w:ascii="Times New Roman" w:hAnsi="Times New Roman" w:cs="Times New Roman"/>
        </w:rPr>
        <w:t xml:space="preserve"> </w:t>
      </w:r>
      <w:r w:rsidRPr="00581D9B">
        <w:rPr>
          <w:rFonts w:ascii="Times New Roman" w:hAnsi="Times New Roman" w:cs="Times New Roman"/>
        </w:rPr>
        <w:t>313</w:t>
      </w:r>
      <w:r>
        <w:rPr>
          <w:rFonts w:ascii="Times New Roman" w:hAnsi="Times New Roman" w:cs="Times New Roman"/>
        </w:rPr>
        <w:t>.</w:t>
      </w:r>
    </w:p>
  </w:footnote>
  <w:footnote w:id="117">
    <w:p w:rsidR="00CC195A" w:rsidRPr="00581D9B" w:rsidRDefault="00CC195A" w:rsidP="006A5953">
      <w:pPr>
        <w:pStyle w:val="FootnoteText"/>
        <w:jc w:val="both"/>
        <w:rPr>
          <w:rFonts w:ascii="Times New Roman" w:hAnsi="Times New Roman" w:cs="Times New Roman"/>
        </w:rPr>
      </w:pPr>
      <w:r w:rsidRPr="00581D9B">
        <w:rPr>
          <w:rStyle w:val="FootnoteReference"/>
          <w:rFonts w:ascii="Times New Roman" w:hAnsi="Times New Roman" w:cs="Times New Roman"/>
        </w:rPr>
        <w:footnoteRef/>
      </w:r>
      <w:r>
        <w:rPr>
          <w:rFonts w:ascii="Times New Roman" w:hAnsi="Times New Roman" w:cs="Times New Roman"/>
        </w:rPr>
        <w:t xml:space="preserve"> Ten pat</w:t>
      </w:r>
      <w:r w:rsidRPr="00581D9B">
        <w:rPr>
          <w:rFonts w:ascii="Times New Roman" w:hAnsi="Times New Roman" w:cs="Times New Roman"/>
          <w:i/>
        </w:rPr>
        <w:t xml:space="preserve">, </w:t>
      </w:r>
      <w:r w:rsidRPr="00581D9B">
        <w:rPr>
          <w:rFonts w:ascii="Times New Roman" w:hAnsi="Times New Roman" w:cs="Times New Roman"/>
        </w:rPr>
        <w:t>p.</w:t>
      </w:r>
      <w:r>
        <w:rPr>
          <w:rFonts w:ascii="Times New Roman" w:hAnsi="Times New Roman" w:cs="Times New Roman"/>
        </w:rPr>
        <w:t xml:space="preserve"> </w:t>
      </w:r>
      <w:r w:rsidRPr="00581D9B">
        <w:rPr>
          <w:rFonts w:ascii="Times New Roman" w:hAnsi="Times New Roman" w:cs="Times New Roman"/>
        </w:rPr>
        <w:t>308</w:t>
      </w:r>
      <w:r>
        <w:rPr>
          <w:rFonts w:ascii="Times New Roman" w:hAnsi="Times New Roman" w:cs="Times New Roman"/>
        </w:rPr>
        <w:t>.</w:t>
      </w:r>
    </w:p>
  </w:footnote>
  <w:footnote w:id="118">
    <w:p w:rsidR="00CC195A" w:rsidRPr="00581D9B" w:rsidRDefault="00CC195A" w:rsidP="006A5953">
      <w:pPr>
        <w:pStyle w:val="FootnoteText"/>
        <w:jc w:val="both"/>
        <w:rPr>
          <w:rFonts w:ascii="Times New Roman" w:hAnsi="Times New Roman" w:cs="Times New Roman"/>
        </w:rPr>
      </w:pPr>
      <w:r w:rsidRPr="00581D9B">
        <w:rPr>
          <w:rStyle w:val="FootnoteReference"/>
          <w:rFonts w:ascii="Times New Roman" w:hAnsi="Times New Roman" w:cs="Times New Roman"/>
        </w:rPr>
        <w:footnoteRef/>
      </w:r>
      <w:r>
        <w:rPr>
          <w:rFonts w:ascii="Times New Roman" w:hAnsi="Times New Roman" w:cs="Times New Roman"/>
        </w:rPr>
        <w:t xml:space="preserve"> Ten pat, </w:t>
      </w:r>
      <w:r w:rsidRPr="00581D9B">
        <w:rPr>
          <w:rFonts w:ascii="Times New Roman" w:hAnsi="Times New Roman" w:cs="Times New Roman"/>
        </w:rPr>
        <w:t>p.</w:t>
      </w:r>
      <w:r>
        <w:rPr>
          <w:rFonts w:ascii="Times New Roman" w:hAnsi="Times New Roman" w:cs="Times New Roman"/>
        </w:rPr>
        <w:t xml:space="preserve"> </w:t>
      </w:r>
      <w:r w:rsidRPr="00581D9B">
        <w:rPr>
          <w:rFonts w:ascii="Times New Roman" w:hAnsi="Times New Roman" w:cs="Times New Roman"/>
        </w:rPr>
        <w:t>315</w:t>
      </w:r>
      <w:r>
        <w:rPr>
          <w:rFonts w:ascii="Times New Roman" w:hAnsi="Times New Roman" w:cs="Times New Roman"/>
        </w:rPr>
        <w:t>.</w:t>
      </w:r>
    </w:p>
  </w:footnote>
  <w:footnote w:id="119">
    <w:p w:rsidR="00CC195A" w:rsidRPr="00581D9B" w:rsidRDefault="00CC195A" w:rsidP="006A5953">
      <w:pPr>
        <w:pStyle w:val="FootnoteText"/>
        <w:jc w:val="both"/>
        <w:rPr>
          <w:rFonts w:ascii="Times New Roman" w:hAnsi="Times New Roman" w:cs="Times New Roman"/>
        </w:rPr>
      </w:pPr>
      <w:r w:rsidRPr="00581D9B">
        <w:rPr>
          <w:rStyle w:val="FootnoteReference"/>
          <w:rFonts w:ascii="Times New Roman" w:hAnsi="Times New Roman" w:cs="Times New Roman"/>
        </w:rPr>
        <w:footnoteRef/>
      </w:r>
      <w:r>
        <w:rPr>
          <w:rFonts w:ascii="Times New Roman" w:hAnsi="Times New Roman" w:cs="Times New Roman"/>
        </w:rPr>
        <w:t xml:space="preserve"> Ten pat</w:t>
      </w:r>
      <w:r w:rsidRPr="00581D9B">
        <w:rPr>
          <w:rFonts w:ascii="Times New Roman" w:hAnsi="Times New Roman" w:cs="Times New Roman"/>
          <w:i/>
        </w:rPr>
        <w:t xml:space="preserve">, </w:t>
      </w:r>
      <w:r w:rsidRPr="00581D9B">
        <w:rPr>
          <w:rFonts w:ascii="Times New Roman" w:hAnsi="Times New Roman" w:cs="Times New Roman"/>
        </w:rPr>
        <w:t>p.</w:t>
      </w:r>
      <w:r>
        <w:rPr>
          <w:rFonts w:ascii="Times New Roman" w:hAnsi="Times New Roman" w:cs="Times New Roman"/>
        </w:rPr>
        <w:t xml:space="preserve"> </w:t>
      </w:r>
      <w:r w:rsidRPr="00581D9B">
        <w:rPr>
          <w:rFonts w:ascii="Times New Roman" w:hAnsi="Times New Roman" w:cs="Times New Roman"/>
        </w:rPr>
        <w:t>328</w:t>
      </w:r>
      <w:r>
        <w:rPr>
          <w:rFonts w:ascii="Times New Roman" w:hAnsi="Times New Roman" w:cs="Times New Roman"/>
        </w:rPr>
        <w:t>.</w:t>
      </w:r>
    </w:p>
  </w:footnote>
  <w:footnote w:id="120">
    <w:p w:rsidR="00CC195A" w:rsidRPr="004474D9" w:rsidRDefault="00CC195A" w:rsidP="006A5953">
      <w:pPr>
        <w:pStyle w:val="FootnoteText"/>
        <w:jc w:val="both"/>
        <w:rPr>
          <w:rFonts w:ascii="Times New Roman" w:hAnsi="Times New Roman" w:cs="Times New Roman"/>
        </w:rPr>
      </w:pPr>
      <w:r w:rsidRPr="004474D9">
        <w:rPr>
          <w:rStyle w:val="FootnoteReference"/>
          <w:rFonts w:ascii="Times New Roman" w:hAnsi="Times New Roman" w:cs="Times New Roman"/>
        </w:rPr>
        <w:footnoteRef/>
      </w:r>
      <w:r>
        <w:rPr>
          <w:rFonts w:ascii="Times New Roman" w:hAnsi="Times New Roman" w:cs="Times New Roman"/>
        </w:rPr>
        <w:t xml:space="preserve"> </w:t>
      </w:r>
      <w:r w:rsidRPr="004474D9">
        <w:rPr>
          <w:rFonts w:ascii="Times New Roman" w:hAnsi="Times New Roman" w:cs="Times New Roman"/>
        </w:rPr>
        <w:t>Ten pat, p.</w:t>
      </w:r>
      <w:r>
        <w:rPr>
          <w:rFonts w:ascii="Times New Roman" w:hAnsi="Times New Roman" w:cs="Times New Roman"/>
        </w:rPr>
        <w:t xml:space="preserve"> </w:t>
      </w:r>
      <w:r w:rsidRPr="004474D9">
        <w:rPr>
          <w:rFonts w:ascii="Times New Roman" w:hAnsi="Times New Roman" w:cs="Times New Roman"/>
        </w:rPr>
        <w:t>345</w:t>
      </w:r>
      <w:r>
        <w:rPr>
          <w:rFonts w:ascii="Times New Roman" w:hAnsi="Times New Roman" w:cs="Times New Roman"/>
        </w:rPr>
        <w:t>.</w:t>
      </w:r>
    </w:p>
  </w:footnote>
  <w:footnote w:id="121">
    <w:p w:rsidR="00CC195A" w:rsidRPr="004474D9" w:rsidRDefault="00CC195A" w:rsidP="006A5953">
      <w:pPr>
        <w:pStyle w:val="FootnoteText"/>
        <w:jc w:val="both"/>
        <w:rPr>
          <w:rFonts w:ascii="Times New Roman" w:hAnsi="Times New Roman" w:cs="Times New Roman"/>
        </w:rPr>
      </w:pPr>
      <w:r w:rsidRPr="004474D9">
        <w:rPr>
          <w:rStyle w:val="FootnoteReference"/>
          <w:rFonts w:ascii="Times New Roman" w:hAnsi="Times New Roman" w:cs="Times New Roman"/>
        </w:rPr>
        <w:footnoteRef/>
      </w:r>
      <w:r w:rsidRPr="004474D9">
        <w:rPr>
          <w:rFonts w:ascii="Times New Roman" w:hAnsi="Times New Roman" w:cs="Times New Roman"/>
        </w:rPr>
        <w:t xml:space="preserve"> Ten pat, p.</w:t>
      </w:r>
      <w:r>
        <w:rPr>
          <w:rFonts w:ascii="Times New Roman" w:hAnsi="Times New Roman" w:cs="Times New Roman"/>
        </w:rPr>
        <w:t xml:space="preserve"> </w:t>
      </w:r>
      <w:r w:rsidRPr="004474D9">
        <w:rPr>
          <w:rFonts w:ascii="Times New Roman" w:hAnsi="Times New Roman" w:cs="Times New Roman"/>
        </w:rPr>
        <w:t>327, 328</w:t>
      </w:r>
      <w:r>
        <w:rPr>
          <w:rFonts w:ascii="Times New Roman" w:hAnsi="Times New Roman" w:cs="Times New Roman"/>
        </w:rPr>
        <w:t>.</w:t>
      </w:r>
    </w:p>
  </w:footnote>
  <w:footnote w:id="122">
    <w:p w:rsidR="00CC195A" w:rsidRPr="004474D9" w:rsidRDefault="00CC195A" w:rsidP="006A5953">
      <w:pPr>
        <w:pStyle w:val="FootnoteText"/>
        <w:jc w:val="both"/>
        <w:rPr>
          <w:rFonts w:ascii="Times New Roman" w:hAnsi="Times New Roman" w:cs="Times New Roman"/>
        </w:rPr>
      </w:pPr>
      <w:r w:rsidRPr="004474D9">
        <w:rPr>
          <w:rStyle w:val="FootnoteReference"/>
          <w:rFonts w:ascii="Times New Roman" w:hAnsi="Times New Roman" w:cs="Times New Roman"/>
        </w:rPr>
        <w:footnoteRef/>
      </w:r>
      <w:r w:rsidRPr="004474D9">
        <w:rPr>
          <w:rFonts w:ascii="Times New Roman" w:hAnsi="Times New Roman" w:cs="Times New Roman"/>
        </w:rPr>
        <w:t xml:space="preserve"> </w:t>
      </w:r>
      <w:proofErr w:type="spellStart"/>
      <w:r w:rsidRPr="004474D9">
        <w:rPr>
          <w:rFonts w:ascii="Times New Roman" w:hAnsi="Times New Roman" w:cs="Times New Roman"/>
        </w:rPr>
        <w:t>Pugačiauskas</w:t>
      </w:r>
      <w:proofErr w:type="spellEnd"/>
      <w:r w:rsidRPr="004474D9">
        <w:rPr>
          <w:rFonts w:ascii="Times New Roman" w:hAnsi="Times New Roman" w:cs="Times New Roman"/>
        </w:rPr>
        <w:t xml:space="preserve"> V., Vilniaus mėsininkų cechas XIX a. pirmoje pusėje, </w:t>
      </w:r>
      <w:r w:rsidRPr="004474D9">
        <w:rPr>
          <w:rFonts w:ascii="Times New Roman" w:hAnsi="Times New Roman" w:cs="Times New Roman"/>
          <w:i/>
        </w:rPr>
        <w:t xml:space="preserve">Lietuvos istorijos metraštis. 2005 metai, </w:t>
      </w:r>
      <w:r w:rsidRPr="00BC2312">
        <w:rPr>
          <w:rFonts w:ascii="Times New Roman" w:hAnsi="Times New Roman" w:cs="Times New Roman"/>
        </w:rPr>
        <w:t>d. 2,</w:t>
      </w:r>
      <w:r w:rsidRPr="004474D9">
        <w:rPr>
          <w:rFonts w:ascii="Times New Roman" w:hAnsi="Times New Roman" w:cs="Times New Roman"/>
        </w:rPr>
        <w:t xml:space="preserve"> Vilnius, 2006,  p. 69-92. </w:t>
      </w:r>
    </w:p>
  </w:footnote>
  <w:footnote w:id="123">
    <w:p w:rsidR="00CC195A" w:rsidRPr="004474D9" w:rsidRDefault="00CC195A" w:rsidP="006A5953">
      <w:pPr>
        <w:pStyle w:val="FootnoteText"/>
        <w:jc w:val="both"/>
        <w:rPr>
          <w:rFonts w:ascii="Times New Roman" w:hAnsi="Times New Roman" w:cs="Times New Roman"/>
        </w:rPr>
      </w:pPr>
      <w:r w:rsidRPr="004474D9">
        <w:rPr>
          <w:rStyle w:val="FootnoteReference"/>
          <w:rFonts w:ascii="Times New Roman" w:hAnsi="Times New Roman" w:cs="Times New Roman"/>
        </w:rPr>
        <w:footnoteRef/>
      </w:r>
      <w:r w:rsidRPr="004474D9">
        <w:rPr>
          <w:rFonts w:ascii="Times New Roman" w:hAnsi="Times New Roman" w:cs="Times New Roman"/>
        </w:rPr>
        <w:t xml:space="preserve"> </w:t>
      </w:r>
      <w:proofErr w:type="spellStart"/>
      <w:r w:rsidRPr="004474D9">
        <w:rPr>
          <w:rFonts w:ascii="Times New Roman" w:hAnsi="Times New Roman" w:cs="Times New Roman"/>
        </w:rPr>
        <w:t>Pugačiauskas</w:t>
      </w:r>
      <w:proofErr w:type="spellEnd"/>
      <w:r w:rsidRPr="004474D9">
        <w:rPr>
          <w:rFonts w:ascii="Times New Roman" w:hAnsi="Times New Roman" w:cs="Times New Roman"/>
        </w:rPr>
        <w:t xml:space="preserve"> V., Vilniaus „krikščionių“ medžio apdirbimo cechai XIX a. I pusėje: organizacinė struktūra, gamybos pobūdis, kolektyvinė biografija</w:t>
      </w:r>
      <w:r w:rsidRPr="004474D9">
        <w:rPr>
          <w:rFonts w:ascii="Times New Roman" w:hAnsi="Times New Roman" w:cs="Times New Roman"/>
          <w:i/>
        </w:rPr>
        <w:t xml:space="preserve">, </w:t>
      </w:r>
      <w:proofErr w:type="spellStart"/>
      <w:r w:rsidRPr="004474D9">
        <w:rPr>
          <w:rFonts w:ascii="Times New Roman" w:hAnsi="Times New Roman" w:cs="Times New Roman"/>
          <w:i/>
        </w:rPr>
        <w:t>Lituanistica</w:t>
      </w:r>
      <w:proofErr w:type="spellEnd"/>
      <w:r>
        <w:rPr>
          <w:rFonts w:ascii="Times New Roman" w:hAnsi="Times New Roman" w:cs="Times New Roman"/>
        </w:rPr>
        <w:t>, 2008, t. 54 N</w:t>
      </w:r>
      <w:r w:rsidRPr="004474D9">
        <w:rPr>
          <w:rFonts w:ascii="Times New Roman" w:hAnsi="Times New Roman" w:cs="Times New Roman"/>
        </w:rPr>
        <w:t>r. 3(75), p. 12-26.</w:t>
      </w:r>
    </w:p>
  </w:footnote>
  <w:footnote w:id="124">
    <w:p w:rsidR="00CC195A" w:rsidRPr="004474D9" w:rsidRDefault="00CC195A" w:rsidP="006A5953">
      <w:pPr>
        <w:pStyle w:val="FootnoteText"/>
        <w:jc w:val="both"/>
        <w:rPr>
          <w:rFonts w:ascii="Times New Roman" w:hAnsi="Times New Roman" w:cs="Times New Roman"/>
        </w:rPr>
      </w:pPr>
      <w:r w:rsidRPr="004474D9">
        <w:rPr>
          <w:rStyle w:val="FootnoteReference"/>
          <w:rFonts w:ascii="Times New Roman" w:hAnsi="Times New Roman" w:cs="Times New Roman"/>
        </w:rPr>
        <w:footnoteRef/>
      </w:r>
      <w:r w:rsidRPr="004474D9">
        <w:rPr>
          <w:rFonts w:ascii="Times New Roman" w:hAnsi="Times New Roman" w:cs="Times New Roman"/>
        </w:rPr>
        <w:t xml:space="preserve"> </w:t>
      </w:r>
      <w:proofErr w:type="spellStart"/>
      <w:r w:rsidRPr="004474D9">
        <w:rPr>
          <w:rFonts w:ascii="Times New Roman" w:hAnsi="Times New Roman" w:cs="Times New Roman"/>
        </w:rPr>
        <w:t>Pugačiauskas</w:t>
      </w:r>
      <w:proofErr w:type="spellEnd"/>
      <w:r w:rsidRPr="004474D9">
        <w:rPr>
          <w:rFonts w:ascii="Times New Roman" w:hAnsi="Times New Roman" w:cs="Times New Roman"/>
        </w:rPr>
        <w:t xml:space="preserve"> V., Vilniaus statybininkų amatų cechai XIX a. I pusėje: organizacinė struktūra, gamybos pobūdis, kolektyvinė biografija, </w:t>
      </w:r>
      <w:proofErr w:type="spellStart"/>
      <w:r w:rsidRPr="004474D9">
        <w:rPr>
          <w:rFonts w:ascii="Times New Roman" w:hAnsi="Times New Roman" w:cs="Times New Roman"/>
          <w:i/>
        </w:rPr>
        <w:t>Lituanistica</w:t>
      </w:r>
      <w:proofErr w:type="spellEnd"/>
      <w:r w:rsidRPr="004474D9">
        <w:rPr>
          <w:rFonts w:ascii="Times New Roman" w:hAnsi="Times New Roman" w:cs="Times New Roman"/>
        </w:rPr>
        <w:t>, 2007, t. 53 Nr. 3(71),  p. 29-43.</w:t>
      </w:r>
    </w:p>
  </w:footnote>
  <w:footnote w:id="125">
    <w:p w:rsidR="00CC195A" w:rsidRDefault="00CC195A">
      <w:pPr>
        <w:pStyle w:val="FootnoteText"/>
      </w:pPr>
      <w:r>
        <w:rPr>
          <w:rStyle w:val="FootnoteReference"/>
        </w:rPr>
        <w:footnoteRef/>
      </w:r>
      <w:r>
        <w:t xml:space="preserve"> </w:t>
      </w:r>
      <w:r>
        <w:rPr>
          <w:rFonts w:ascii="Times New Roman" w:hAnsi="Times New Roman" w:cs="Times New Roman"/>
        </w:rPr>
        <w:t>Mokinių užrašymų knyga į Vilniaus krikščionių juvelyrų cechą</w:t>
      </w:r>
      <w:r w:rsidRPr="00EF6703">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i/>
        </w:rPr>
        <w:t>LVIA</w:t>
      </w:r>
      <w:r>
        <w:rPr>
          <w:rFonts w:ascii="Times New Roman" w:hAnsi="Times New Roman" w:cs="Times New Roman"/>
        </w:rPr>
        <w:t xml:space="preserve">, f. 956, </w:t>
      </w:r>
      <w:proofErr w:type="spellStart"/>
      <w:r>
        <w:rPr>
          <w:rFonts w:ascii="Times New Roman" w:hAnsi="Times New Roman" w:cs="Times New Roman"/>
        </w:rPr>
        <w:t>ap</w:t>
      </w:r>
      <w:proofErr w:type="spellEnd"/>
      <w:r>
        <w:rPr>
          <w:rFonts w:ascii="Times New Roman" w:hAnsi="Times New Roman" w:cs="Times New Roman"/>
        </w:rPr>
        <w:t>. 1, b. 13, l. 3.</w:t>
      </w:r>
    </w:p>
  </w:footnote>
  <w:footnote w:id="126">
    <w:p w:rsidR="00CC195A" w:rsidRDefault="00CC195A" w:rsidP="002F2B84">
      <w:pPr>
        <w:pStyle w:val="FootnoteText"/>
      </w:pPr>
      <w:r>
        <w:rPr>
          <w:rStyle w:val="FootnoteReference"/>
        </w:rPr>
        <w:footnoteRef/>
      </w:r>
      <w:r>
        <w:t xml:space="preserve"> </w:t>
      </w:r>
      <w:r>
        <w:rPr>
          <w:rFonts w:ascii="Times New Roman" w:hAnsi="Times New Roman" w:cs="Times New Roman"/>
        </w:rPr>
        <w:t>Pameistrių užrašymų knyga į Vilniaus krikščionių juvelyrų cechą</w:t>
      </w:r>
      <w:r w:rsidRPr="00EF6703">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i/>
        </w:rPr>
        <w:t>LVIA</w:t>
      </w:r>
      <w:r>
        <w:rPr>
          <w:rFonts w:ascii="Times New Roman" w:hAnsi="Times New Roman" w:cs="Times New Roman"/>
        </w:rPr>
        <w:t xml:space="preserve">, f. 956, </w:t>
      </w:r>
      <w:proofErr w:type="spellStart"/>
      <w:r>
        <w:rPr>
          <w:rFonts w:ascii="Times New Roman" w:hAnsi="Times New Roman" w:cs="Times New Roman"/>
        </w:rPr>
        <w:t>ap</w:t>
      </w:r>
      <w:proofErr w:type="spellEnd"/>
      <w:r>
        <w:rPr>
          <w:rFonts w:ascii="Times New Roman" w:hAnsi="Times New Roman" w:cs="Times New Roman"/>
        </w:rPr>
        <w:t>. 1 b. 12, l. 3.</w:t>
      </w:r>
    </w:p>
  </w:footnote>
  <w:footnote w:id="127">
    <w:p w:rsidR="00CC195A" w:rsidRPr="004474D9" w:rsidRDefault="00CC195A" w:rsidP="006A5953">
      <w:pPr>
        <w:pStyle w:val="FootnoteText"/>
        <w:jc w:val="both"/>
        <w:rPr>
          <w:rFonts w:ascii="Times New Roman" w:hAnsi="Times New Roman" w:cs="Times New Roman"/>
        </w:rPr>
      </w:pPr>
      <w:r w:rsidRPr="004474D9">
        <w:rPr>
          <w:rStyle w:val="FootnoteReference"/>
          <w:rFonts w:ascii="Times New Roman" w:hAnsi="Times New Roman" w:cs="Times New Roman"/>
        </w:rPr>
        <w:footnoteRef/>
      </w:r>
      <w:r w:rsidRPr="004474D9">
        <w:rPr>
          <w:rFonts w:ascii="Times New Roman" w:hAnsi="Times New Roman" w:cs="Times New Roman"/>
        </w:rPr>
        <w:t xml:space="preserve"> Lietuvos auksakalių katalogas XV – XIX amžius</w:t>
      </w:r>
      <w:r w:rsidRPr="004474D9">
        <w:rPr>
          <w:rFonts w:ascii="Times New Roman" w:hAnsi="Times New Roman" w:cs="Times New Roman"/>
          <w:i/>
        </w:rPr>
        <w:t>, Lietuv</w:t>
      </w:r>
      <w:r>
        <w:rPr>
          <w:rFonts w:ascii="Times New Roman" w:hAnsi="Times New Roman" w:cs="Times New Roman"/>
          <w:i/>
        </w:rPr>
        <w:t>os auksakalystė XV – XIX amžius</w:t>
      </w:r>
      <w:r w:rsidRPr="004474D9">
        <w:rPr>
          <w:rFonts w:ascii="Times New Roman" w:hAnsi="Times New Roman" w:cs="Times New Roman"/>
          <w:i/>
        </w:rPr>
        <w:t xml:space="preserve">, </w:t>
      </w:r>
      <w:r w:rsidRPr="004474D9">
        <w:rPr>
          <w:rFonts w:ascii="Times New Roman" w:hAnsi="Times New Roman" w:cs="Times New Roman"/>
        </w:rPr>
        <w:t>Vilnius 2001, p.</w:t>
      </w:r>
      <w:r>
        <w:rPr>
          <w:rFonts w:ascii="Times New Roman" w:hAnsi="Times New Roman" w:cs="Times New Roman"/>
        </w:rPr>
        <w:t xml:space="preserve"> </w:t>
      </w:r>
      <w:r w:rsidRPr="004474D9">
        <w:rPr>
          <w:rFonts w:ascii="Times New Roman" w:hAnsi="Times New Roman" w:cs="Times New Roman"/>
        </w:rPr>
        <w:t>323</w:t>
      </w:r>
      <w:r>
        <w:rPr>
          <w:rFonts w:ascii="Times New Roman" w:hAnsi="Times New Roman" w:cs="Times New Roman"/>
        </w:rPr>
        <w:t>.</w:t>
      </w:r>
    </w:p>
  </w:footnote>
  <w:footnote w:id="128">
    <w:p w:rsidR="00CC195A" w:rsidRPr="004474D9" w:rsidRDefault="00CC195A" w:rsidP="006A5953">
      <w:pPr>
        <w:pStyle w:val="FootnoteText"/>
        <w:jc w:val="both"/>
        <w:rPr>
          <w:rFonts w:ascii="Times New Roman" w:hAnsi="Times New Roman" w:cs="Times New Roman"/>
        </w:rPr>
      </w:pPr>
      <w:r w:rsidRPr="004474D9">
        <w:rPr>
          <w:rStyle w:val="FootnoteReference"/>
          <w:rFonts w:ascii="Times New Roman" w:hAnsi="Times New Roman" w:cs="Times New Roman"/>
        </w:rPr>
        <w:footnoteRef/>
      </w:r>
      <w:r>
        <w:rPr>
          <w:rFonts w:ascii="Times New Roman" w:hAnsi="Times New Roman" w:cs="Times New Roman"/>
        </w:rPr>
        <w:t xml:space="preserve"> Ten pat</w:t>
      </w:r>
      <w:r w:rsidRPr="004474D9">
        <w:rPr>
          <w:rFonts w:ascii="Times New Roman" w:hAnsi="Times New Roman" w:cs="Times New Roman"/>
        </w:rPr>
        <w:t>, p.</w:t>
      </w:r>
      <w:r>
        <w:rPr>
          <w:rFonts w:ascii="Times New Roman" w:hAnsi="Times New Roman" w:cs="Times New Roman"/>
        </w:rPr>
        <w:t xml:space="preserve"> </w:t>
      </w:r>
      <w:r w:rsidRPr="004474D9">
        <w:rPr>
          <w:rFonts w:ascii="Times New Roman" w:hAnsi="Times New Roman" w:cs="Times New Roman"/>
        </w:rPr>
        <w:t>367</w:t>
      </w:r>
      <w:r>
        <w:rPr>
          <w:rFonts w:ascii="Times New Roman" w:hAnsi="Times New Roman" w:cs="Times New Roman"/>
        </w:rPr>
        <w:t>.</w:t>
      </w:r>
    </w:p>
  </w:footnote>
  <w:footnote w:id="129">
    <w:p w:rsidR="00CC195A" w:rsidRPr="004474D9" w:rsidRDefault="00CC195A" w:rsidP="006A5953">
      <w:pPr>
        <w:pStyle w:val="FootnoteText"/>
        <w:jc w:val="both"/>
        <w:rPr>
          <w:rFonts w:ascii="Times New Roman" w:hAnsi="Times New Roman" w:cs="Times New Roman"/>
        </w:rPr>
      </w:pPr>
      <w:r w:rsidRPr="004474D9">
        <w:rPr>
          <w:rStyle w:val="FootnoteReference"/>
          <w:rFonts w:ascii="Times New Roman" w:hAnsi="Times New Roman" w:cs="Times New Roman"/>
        </w:rPr>
        <w:footnoteRef/>
      </w:r>
      <w:r>
        <w:rPr>
          <w:rFonts w:ascii="Times New Roman" w:hAnsi="Times New Roman" w:cs="Times New Roman"/>
        </w:rPr>
        <w:t xml:space="preserve"> </w:t>
      </w:r>
      <w:proofErr w:type="spellStart"/>
      <w:r w:rsidRPr="004474D9">
        <w:rPr>
          <w:rFonts w:ascii="Times New Roman" w:hAnsi="Times New Roman" w:cs="Times New Roman"/>
        </w:rPr>
        <w:t>Pugačiauskas</w:t>
      </w:r>
      <w:proofErr w:type="spellEnd"/>
      <w:r w:rsidRPr="004474D9">
        <w:rPr>
          <w:rFonts w:ascii="Times New Roman" w:hAnsi="Times New Roman" w:cs="Times New Roman"/>
        </w:rPr>
        <w:t xml:space="preserve"> V., Vilniaus statybininkų amatų cechai XIX a. I </w:t>
      </w:r>
      <w:r>
        <w:rPr>
          <w:rFonts w:ascii="Times New Roman" w:hAnsi="Times New Roman" w:cs="Times New Roman"/>
        </w:rPr>
        <w:t xml:space="preserve">pusėje: organizacinė struktūra, </w:t>
      </w:r>
      <w:r w:rsidRPr="004474D9">
        <w:rPr>
          <w:rFonts w:ascii="Times New Roman" w:hAnsi="Times New Roman" w:cs="Times New Roman"/>
        </w:rPr>
        <w:t xml:space="preserve">gamybos pobūdis, kolektyvinė biografija, </w:t>
      </w:r>
      <w:proofErr w:type="spellStart"/>
      <w:r w:rsidRPr="004474D9">
        <w:rPr>
          <w:rFonts w:ascii="Times New Roman" w:hAnsi="Times New Roman" w:cs="Times New Roman"/>
          <w:i/>
        </w:rPr>
        <w:t>Lituanistica</w:t>
      </w:r>
      <w:proofErr w:type="spellEnd"/>
      <w:r>
        <w:rPr>
          <w:rFonts w:ascii="Times New Roman" w:hAnsi="Times New Roman" w:cs="Times New Roman"/>
        </w:rPr>
        <w:t>, 2007, t. 53 N</w:t>
      </w:r>
      <w:r w:rsidRPr="004474D9">
        <w:rPr>
          <w:rFonts w:ascii="Times New Roman" w:hAnsi="Times New Roman" w:cs="Times New Roman"/>
        </w:rPr>
        <w:t>r. 3(71),  p. 29-43.</w:t>
      </w:r>
    </w:p>
  </w:footnote>
  <w:footnote w:id="130">
    <w:p w:rsidR="00CC195A" w:rsidRPr="004474D9" w:rsidRDefault="00CC195A" w:rsidP="006A5953">
      <w:pPr>
        <w:pStyle w:val="FootnoteText"/>
        <w:jc w:val="both"/>
        <w:rPr>
          <w:rFonts w:ascii="Times New Roman" w:hAnsi="Times New Roman" w:cs="Times New Roman"/>
        </w:rPr>
      </w:pPr>
      <w:r w:rsidRPr="004474D9">
        <w:rPr>
          <w:rStyle w:val="FootnoteReference"/>
          <w:rFonts w:ascii="Times New Roman" w:hAnsi="Times New Roman" w:cs="Times New Roman"/>
        </w:rPr>
        <w:footnoteRef/>
      </w:r>
      <w:r>
        <w:rPr>
          <w:rFonts w:ascii="Times New Roman" w:hAnsi="Times New Roman" w:cs="Times New Roman"/>
        </w:rPr>
        <w:t xml:space="preserve"> </w:t>
      </w:r>
      <w:proofErr w:type="spellStart"/>
      <w:r w:rsidRPr="004474D9">
        <w:rPr>
          <w:rFonts w:ascii="Times New Roman" w:hAnsi="Times New Roman" w:cs="Times New Roman"/>
        </w:rPr>
        <w:t>Pugačiauskas</w:t>
      </w:r>
      <w:proofErr w:type="spellEnd"/>
      <w:r w:rsidRPr="004474D9">
        <w:rPr>
          <w:rFonts w:ascii="Times New Roman" w:hAnsi="Times New Roman" w:cs="Times New Roman"/>
        </w:rPr>
        <w:t xml:space="preserve"> V., Vilniaus „krikščionių“ medžio apdirbimo cechai XIX a. I pusėje: organizacinė struktūra, gamybos pobūdis, kolektyvinė biografija</w:t>
      </w:r>
      <w:r w:rsidRPr="004474D9">
        <w:rPr>
          <w:rFonts w:ascii="Times New Roman" w:hAnsi="Times New Roman" w:cs="Times New Roman"/>
          <w:i/>
        </w:rPr>
        <w:t xml:space="preserve">, </w:t>
      </w:r>
      <w:proofErr w:type="spellStart"/>
      <w:r w:rsidRPr="004474D9">
        <w:rPr>
          <w:rFonts w:ascii="Times New Roman" w:hAnsi="Times New Roman" w:cs="Times New Roman"/>
          <w:i/>
        </w:rPr>
        <w:t>Lituanistica</w:t>
      </w:r>
      <w:proofErr w:type="spellEnd"/>
      <w:r>
        <w:rPr>
          <w:rFonts w:ascii="Times New Roman" w:hAnsi="Times New Roman" w:cs="Times New Roman"/>
        </w:rPr>
        <w:t>, 2008, t. 54 N</w:t>
      </w:r>
      <w:r w:rsidRPr="004474D9">
        <w:rPr>
          <w:rFonts w:ascii="Times New Roman" w:hAnsi="Times New Roman" w:cs="Times New Roman"/>
        </w:rPr>
        <w:t>r. 3(75), p. 12-26.</w:t>
      </w:r>
    </w:p>
  </w:footnote>
  <w:footnote w:id="131">
    <w:p w:rsidR="00CC195A" w:rsidRPr="000D74F8" w:rsidRDefault="00CC195A" w:rsidP="000D74F8">
      <w:pPr>
        <w:pStyle w:val="FootnoteText"/>
        <w:jc w:val="both"/>
        <w:rPr>
          <w:rFonts w:ascii="Times New Roman" w:hAnsi="Times New Roman" w:cs="Times New Roman"/>
        </w:rPr>
      </w:pPr>
      <w:r>
        <w:rPr>
          <w:rStyle w:val="FootnoteReference"/>
        </w:rPr>
        <w:footnoteRef/>
      </w:r>
      <w:r>
        <w:rPr>
          <w:rFonts w:ascii="Times New Roman" w:hAnsi="Times New Roman" w:cs="Times New Roman"/>
        </w:rPr>
        <w:t>Ten pat.</w:t>
      </w:r>
    </w:p>
  </w:footnote>
  <w:footnote w:id="132">
    <w:p w:rsidR="00CC195A" w:rsidRPr="00005D85" w:rsidRDefault="00CC195A">
      <w:pPr>
        <w:pStyle w:val="FootnoteText"/>
        <w:rPr>
          <w:rFonts w:ascii="Times New Roman" w:hAnsi="Times New Roman" w:cs="Times New Roman"/>
        </w:rPr>
      </w:pPr>
      <w:r>
        <w:rPr>
          <w:rStyle w:val="FootnoteReference"/>
        </w:rPr>
        <w:footnoteRef/>
      </w:r>
      <w:r>
        <w:t xml:space="preserve"> </w:t>
      </w:r>
      <w:r w:rsidRPr="00005D85">
        <w:rPr>
          <w:rFonts w:ascii="Times New Roman" w:hAnsi="Times New Roman" w:cs="Times New Roman"/>
        </w:rPr>
        <w:t xml:space="preserve">Juvelyrų cecho pajamų ir išlaidų knyga </w:t>
      </w:r>
      <w:r>
        <w:rPr>
          <w:rFonts w:ascii="Times New Roman" w:hAnsi="Times New Roman" w:cs="Times New Roman"/>
        </w:rPr>
        <w:t xml:space="preserve">nuo </w:t>
      </w:r>
      <w:r w:rsidRPr="00005D85">
        <w:rPr>
          <w:rFonts w:ascii="Times New Roman" w:hAnsi="Times New Roman" w:cs="Times New Roman"/>
        </w:rPr>
        <w:t xml:space="preserve">1848 m. , </w:t>
      </w:r>
      <w:r>
        <w:rPr>
          <w:rFonts w:ascii="Times New Roman" w:hAnsi="Times New Roman" w:cs="Times New Roman"/>
          <w:i/>
        </w:rPr>
        <w:t>LVIA</w:t>
      </w:r>
      <w:r>
        <w:rPr>
          <w:rFonts w:ascii="Times New Roman" w:hAnsi="Times New Roman" w:cs="Times New Roman"/>
        </w:rPr>
        <w:t>, f. 956, ap. 1, b. 14, l. 2 – 4.</w:t>
      </w:r>
    </w:p>
  </w:footnote>
  <w:footnote w:id="133">
    <w:p w:rsidR="00CC195A" w:rsidRPr="004474D9" w:rsidRDefault="00CC195A" w:rsidP="006A5953">
      <w:pPr>
        <w:pStyle w:val="FootnoteText"/>
        <w:jc w:val="both"/>
        <w:rPr>
          <w:rFonts w:ascii="Times New Roman" w:hAnsi="Times New Roman" w:cs="Times New Roman"/>
        </w:rPr>
      </w:pPr>
      <w:r w:rsidRPr="004474D9">
        <w:rPr>
          <w:rStyle w:val="FootnoteReference"/>
          <w:rFonts w:ascii="Times New Roman" w:hAnsi="Times New Roman" w:cs="Times New Roman"/>
        </w:rPr>
        <w:footnoteRef/>
      </w:r>
      <w:proofErr w:type="spellStart"/>
      <w:r w:rsidRPr="004474D9">
        <w:rPr>
          <w:rFonts w:ascii="Times New Roman" w:hAnsi="Times New Roman" w:cs="Times New Roman"/>
        </w:rPr>
        <w:t>Pugačiauskas</w:t>
      </w:r>
      <w:proofErr w:type="spellEnd"/>
      <w:r w:rsidRPr="004474D9">
        <w:rPr>
          <w:rFonts w:ascii="Times New Roman" w:hAnsi="Times New Roman" w:cs="Times New Roman"/>
        </w:rPr>
        <w:t xml:space="preserve"> V., Vilniaus statybininkų amatų cechai XIX a. I pusėje: organizacinė struktūra, gamybos pobūdis, kolektyvinė biografija, </w:t>
      </w:r>
      <w:proofErr w:type="spellStart"/>
      <w:r w:rsidRPr="004474D9">
        <w:rPr>
          <w:rFonts w:ascii="Times New Roman" w:hAnsi="Times New Roman" w:cs="Times New Roman"/>
          <w:i/>
        </w:rPr>
        <w:t>Lituanistica</w:t>
      </w:r>
      <w:proofErr w:type="spellEnd"/>
      <w:r>
        <w:rPr>
          <w:rFonts w:ascii="Times New Roman" w:hAnsi="Times New Roman" w:cs="Times New Roman"/>
        </w:rPr>
        <w:t>, 2007, t. 53 N</w:t>
      </w:r>
      <w:r w:rsidRPr="004474D9">
        <w:rPr>
          <w:rFonts w:ascii="Times New Roman" w:hAnsi="Times New Roman" w:cs="Times New Roman"/>
        </w:rPr>
        <w:t>r. 3(71),  p. 29-43.</w:t>
      </w:r>
    </w:p>
  </w:footnote>
  <w:footnote w:id="134">
    <w:p w:rsidR="00CC195A" w:rsidRPr="001E136F" w:rsidRDefault="00CC195A">
      <w:pPr>
        <w:pStyle w:val="FootnoteText"/>
        <w:rPr>
          <w:rFonts w:ascii="Times New Roman" w:hAnsi="Times New Roman" w:cs="Times New Roman"/>
        </w:rPr>
      </w:pPr>
      <w:r>
        <w:rPr>
          <w:rStyle w:val="FootnoteReference"/>
        </w:rPr>
        <w:footnoteRef/>
      </w:r>
      <w:r>
        <w:t xml:space="preserve"> </w:t>
      </w:r>
      <w:r w:rsidRPr="00005D85">
        <w:rPr>
          <w:rFonts w:ascii="Times New Roman" w:hAnsi="Times New Roman" w:cs="Times New Roman"/>
        </w:rPr>
        <w:t>Juvelyrų cecho pajamų ir išlaidų knyga</w:t>
      </w:r>
      <w:r>
        <w:rPr>
          <w:rFonts w:ascii="Times New Roman" w:hAnsi="Times New Roman" w:cs="Times New Roman"/>
        </w:rPr>
        <w:t xml:space="preserve"> nuo</w:t>
      </w:r>
      <w:r w:rsidRPr="00005D85">
        <w:rPr>
          <w:rFonts w:ascii="Times New Roman" w:hAnsi="Times New Roman" w:cs="Times New Roman"/>
        </w:rPr>
        <w:t xml:space="preserve"> 1848 m. , </w:t>
      </w:r>
      <w:r>
        <w:rPr>
          <w:rFonts w:ascii="Times New Roman" w:hAnsi="Times New Roman" w:cs="Times New Roman"/>
          <w:i/>
        </w:rPr>
        <w:t>LVIA</w:t>
      </w:r>
      <w:r>
        <w:rPr>
          <w:rFonts w:ascii="Times New Roman" w:hAnsi="Times New Roman" w:cs="Times New Roman"/>
        </w:rPr>
        <w:t xml:space="preserve">, f. 956, </w:t>
      </w:r>
      <w:proofErr w:type="spellStart"/>
      <w:r>
        <w:rPr>
          <w:rFonts w:ascii="Times New Roman" w:hAnsi="Times New Roman" w:cs="Times New Roman"/>
        </w:rPr>
        <w:t>ap</w:t>
      </w:r>
      <w:proofErr w:type="spellEnd"/>
      <w:r>
        <w:rPr>
          <w:rFonts w:ascii="Times New Roman" w:hAnsi="Times New Roman" w:cs="Times New Roman"/>
        </w:rPr>
        <w:t>. 1, b. l 2.</w:t>
      </w:r>
    </w:p>
  </w:footnote>
  <w:footnote w:id="135">
    <w:p w:rsidR="00CC195A" w:rsidRPr="001E136F" w:rsidRDefault="00CC195A">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Ten pat,  l. 3, 4.</w:t>
      </w:r>
    </w:p>
  </w:footnote>
  <w:footnote w:id="136">
    <w:p w:rsidR="00CC195A" w:rsidRPr="004474D9" w:rsidRDefault="00CC195A" w:rsidP="00BA3B09">
      <w:pPr>
        <w:pStyle w:val="FootnoteText"/>
        <w:jc w:val="both"/>
        <w:rPr>
          <w:rFonts w:ascii="Times New Roman" w:hAnsi="Times New Roman" w:cs="Times New Roman"/>
        </w:rPr>
      </w:pPr>
      <w:r w:rsidRPr="004474D9">
        <w:rPr>
          <w:rStyle w:val="FootnoteReference"/>
          <w:rFonts w:ascii="Times New Roman" w:hAnsi="Times New Roman" w:cs="Times New Roman"/>
        </w:rPr>
        <w:footnoteRef/>
      </w:r>
      <w:r>
        <w:rPr>
          <w:rFonts w:ascii="Times New Roman" w:hAnsi="Times New Roman" w:cs="Times New Roman"/>
        </w:rPr>
        <w:t xml:space="preserve"> </w:t>
      </w:r>
      <w:proofErr w:type="spellStart"/>
      <w:r w:rsidRPr="004474D9">
        <w:rPr>
          <w:rFonts w:ascii="Times New Roman" w:hAnsi="Times New Roman" w:cs="Times New Roman"/>
        </w:rPr>
        <w:t>Pugačiauskas</w:t>
      </w:r>
      <w:proofErr w:type="spellEnd"/>
      <w:r w:rsidRPr="004474D9">
        <w:rPr>
          <w:rFonts w:ascii="Times New Roman" w:hAnsi="Times New Roman" w:cs="Times New Roman"/>
        </w:rPr>
        <w:t xml:space="preserve"> V., Vilniaus mėsininkų cechas XIX a. pirmoje pusėje, </w:t>
      </w:r>
      <w:r w:rsidRPr="004474D9">
        <w:rPr>
          <w:rFonts w:ascii="Times New Roman" w:hAnsi="Times New Roman" w:cs="Times New Roman"/>
          <w:i/>
        </w:rPr>
        <w:t xml:space="preserve">Lietuvos istorijos metraštis. 2005 metai, </w:t>
      </w:r>
      <w:r w:rsidRPr="00BC2312">
        <w:rPr>
          <w:rFonts w:ascii="Times New Roman" w:hAnsi="Times New Roman" w:cs="Times New Roman"/>
        </w:rPr>
        <w:t>d. 2,</w:t>
      </w:r>
      <w:r w:rsidRPr="004474D9">
        <w:rPr>
          <w:rFonts w:ascii="Times New Roman" w:hAnsi="Times New Roman" w:cs="Times New Roman"/>
        </w:rPr>
        <w:t xml:space="preserve"> Vilnius, 2006,  p. 69-92. </w:t>
      </w:r>
    </w:p>
  </w:footnote>
  <w:footnote w:id="137">
    <w:p w:rsidR="00CC195A" w:rsidRDefault="00CC195A" w:rsidP="00BA3B09">
      <w:pPr>
        <w:spacing w:after="0" w:line="240" w:lineRule="auto"/>
      </w:pPr>
      <w:r>
        <w:rPr>
          <w:rStyle w:val="FootnoteReference"/>
        </w:rPr>
        <w:footnoteRef/>
      </w:r>
      <w:r>
        <w:t xml:space="preserve"> </w:t>
      </w:r>
      <w:r>
        <w:rPr>
          <w:rFonts w:ascii="Times New Roman" w:hAnsi="Times New Roman" w:cs="Times New Roman"/>
          <w:sz w:val="20"/>
          <w:szCs w:val="20"/>
        </w:rPr>
        <w:t>Meistrų</w:t>
      </w:r>
      <w:r w:rsidRPr="00934482">
        <w:rPr>
          <w:rFonts w:ascii="Times New Roman" w:hAnsi="Times New Roman" w:cs="Times New Roman"/>
          <w:sz w:val="20"/>
          <w:szCs w:val="20"/>
        </w:rPr>
        <w:t xml:space="preserve"> užrašymų knyga į Vilniaus krikščionių juvelyrų cechą, </w:t>
      </w:r>
      <w:r>
        <w:rPr>
          <w:rFonts w:ascii="Times New Roman" w:hAnsi="Times New Roman" w:cs="Times New Roman"/>
          <w:sz w:val="20"/>
          <w:szCs w:val="20"/>
        </w:rPr>
        <w:t xml:space="preserve"> </w:t>
      </w:r>
      <w:r>
        <w:rPr>
          <w:rFonts w:ascii="Times New Roman" w:hAnsi="Times New Roman" w:cs="Times New Roman"/>
          <w:i/>
          <w:sz w:val="20"/>
          <w:szCs w:val="20"/>
        </w:rPr>
        <w:t>LVIA</w:t>
      </w:r>
      <w:r>
        <w:rPr>
          <w:rFonts w:ascii="Times New Roman" w:hAnsi="Times New Roman" w:cs="Times New Roman"/>
          <w:sz w:val="20"/>
          <w:szCs w:val="20"/>
        </w:rPr>
        <w:t>, f. 956,  ap. 1,  b. 9,  l. 12</w:t>
      </w:r>
      <w:r w:rsidRPr="00934482">
        <w:rPr>
          <w:rFonts w:ascii="Times New Roman" w:hAnsi="Times New Roman" w:cs="Times New Roman"/>
          <w:sz w:val="20"/>
          <w:szCs w:val="20"/>
        </w:rPr>
        <w:t>.</w:t>
      </w:r>
    </w:p>
  </w:footnote>
  <w:footnote w:id="138">
    <w:p w:rsidR="00CC195A" w:rsidRPr="004474D9" w:rsidRDefault="00CC195A" w:rsidP="006A5953">
      <w:pPr>
        <w:pStyle w:val="FootnoteText"/>
        <w:jc w:val="both"/>
        <w:rPr>
          <w:rFonts w:ascii="Times New Roman" w:hAnsi="Times New Roman" w:cs="Times New Roman"/>
        </w:rPr>
      </w:pPr>
      <w:r w:rsidRPr="004474D9">
        <w:rPr>
          <w:rStyle w:val="FootnoteReference"/>
          <w:rFonts w:ascii="Times New Roman" w:hAnsi="Times New Roman" w:cs="Times New Roman"/>
        </w:rPr>
        <w:footnoteRef/>
      </w:r>
      <w:proofErr w:type="spellStart"/>
      <w:r w:rsidRPr="004474D9">
        <w:rPr>
          <w:rFonts w:ascii="Times New Roman" w:hAnsi="Times New Roman" w:cs="Times New Roman"/>
        </w:rPr>
        <w:t>Pugačiauskas</w:t>
      </w:r>
      <w:proofErr w:type="spellEnd"/>
      <w:r w:rsidRPr="004474D9">
        <w:rPr>
          <w:rFonts w:ascii="Times New Roman" w:hAnsi="Times New Roman" w:cs="Times New Roman"/>
        </w:rPr>
        <w:t xml:space="preserve"> V., Vilniaus mėsininkų cechas XIX a. pirmoje pusėje, </w:t>
      </w:r>
      <w:r w:rsidRPr="004474D9">
        <w:rPr>
          <w:rFonts w:ascii="Times New Roman" w:hAnsi="Times New Roman" w:cs="Times New Roman"/>
          <w:i/>
        </w:rPr>
        <w:t xml:space="preserve">Lietuvos istorijos metraštis. 2005 metai, </w:t>
      </w:r>
      <w:r w:rsidRPr="00BC2312">
        <w:rPr>
          <w:rFonts w:ascii="Times New Roman" w:hAnsi="Times New Roman" w:cs="Times New Roman"/>
        </w:rPr>
        <w:t>d. 2,</w:t>
      </w:r>
      <w:r w:rsidRPr="004474D9">
        <w:rPr>
          <w:rFonts w:ascii="Times New Roman" w:hAnsi="Times New Roman" w:cs="Times New Roman"/>
        </w:rPr>
        <w:t xml:space="preserve"> Vilnius, 2006,  p. 69-92. </w:t>
      </w:r>
    </w:p>
  </w:footnote>
  <w:footnote w:id="139">
    <w:p w:rsidR="00CC195A" w:rsidRPr="004474D9" w:rsidRDefault="00CC195A" w:rsidP="006A5953">
      <w:pPr>
        <w:pStyle w:val="FootnoteText"/>
        <w:jc w:val="both"/>
        <w:rPr>
          <w:rFonts w:ascii="Times New Roman" w:hAnsi="Times New Roman" w:cs="Times New Roman"/>
        </w:rPr>
      </w:pPr>
      <w:r w:rsidRPr="004474D9">
        <w:rPr>
          <w:rStyle w:val="FootnoteReference"/>
          <w:rFonts w:ascii="Times New Roman" w:hAnsi="Times New Roman" w:cs="Times New Roman"/>
        </w:rPr>
        <w:footnoteRef/>
      </w:r>
      <w:r>
        <w:rPr>
          <w:rFonts w:ascii="Times New Roman" w:hAnsi="Times New Roman" w:cs="Times New Roman"/>
        </w:rPr>
        <w:t xml:space="preserve"> </w:t>
      </w:r>
      <w:r w:rsidRPr="004474D9">
        <w:rPr>
          <w:rFonts w:ascii="Times New Roman" w:hAnsi="Times New Roman" w:cs="Times New Roman"/>
        </w:rPr>
        <w:t>Lietuvos auksakalių katalogas XV – XIX amžius</w:t>
      </w:r>
      <w:r w:rsidRPr="004474D9">
        <w:rPr>
          <w:rFonts w:ascii="Times New Roman" w:hAnsi="Times New Roman" w:cs="Times New Roman"/>
          <w:i/>
        </w:rPr>
        <w:t xml:space="preserve">, Lietuvos auksakalystė XV – XIX amžius, </w:t>
      </w:r>
      <w:r w:rsidRPr="004474D9">
        <w:rPr>
          <w:rFonts w:ascii="Times New Roman" w:hAnsi="Times New Roman" w:cs="Times New Roman"/>
        </w:rPr>
        <w:t>Vilnius 2001, p.</w:t>
      </w:r>
      <w:r>
        <w:rPr>
          <w:rFonts w:ascii="Times New Roman" w:hAnsi="Times New Roman" w:cs="Times New Roman"/>
        </w:rPr>
        <w:t xml:space="preserve"> </w:t>
      </w:r>
      <w:r w:rsidRPr="004474D9">
        <w:rPr>
          <w:rFonts w:ascii="Times New Roman" w:hAnsi="Times New Roman" w:cs="Times New Roman"/>
        </w:rPr>
        <w:t>335</w:t>
      </w:r>
      <w:r>
        <w:rPr>
          <w:rFonts w:ascii="Times New Roman" w:hAnsi="Times New Roman" w:cs="Times New Roman"/>
        </w:rPr>
        <w:t>.</w:t>
      </w:r>
    </w:p>
  </w:footnote>
  <w:footnote w:id="140">
    <w:p w:rsidR="00CC195A" w:rsidRPr="004474D9" w:rsidRDefault="00CC195A" w:rsidP="00DB0BF8">
      <w:pPr>
        <w:pStyle w:val="FootnoteText"/>
        <w:jc w:val="both"/>
        <w:rPr>
          <w:rFonts w:ascii="Times New Roman" w:hAnsi="Times New Roman" w:cs="Times New Roman"/>
        </w:rPr>
      </w:pPr>
      <w:r w:rsidRPr="004474D9">
        <w:rPr>
          <w:rStyle w:val="FootnoteReference"/>
          <w:rFonts w:ascii="Times New Roman" w:hAnsi="Times New Roman" w:cs="Times New Roman"/>
        </w:rPr>
        <w:footnoteRef/>
      </w:r>
      <w:proofErr w:type="spellStart"/>
      <w:r w:rsidRPr="004474D9">
        <w:rPr>
          <w:rFonts w:ascii="Times New Roman" w:hAnsi="Times New Roman" w:cs="Times New Roman"/>
        </w:rPr>
        <w:t>Pugačiauskas</w:t>
      </w:r>
      <w:proofErr w:type="spellEnd"/>
      <w:r w:rsidRPr="004474D9">
        <w:rPr>
          <w:rFonts w:ascii="Times New Roman" w:hAnsi="Times New Roman" w:cs="Times New Roman"/>
        </w:rPr>
        <w:t xml:space="preserve"> V., Vilniaus mėsininkų cechas XIX a. pirmoje pusėje, </w:t>
      </w:r>
      <w:r w:rsidRPr="004474D9">
        <w:rPr>
          <w:rFonts w:ascii="Times New Roman" w:hAnsi="Times New Roman" w:cs="Times New Roman"/>
          <w:i/>
        </w:rPr>
        <w:t xml:space="preserve">Lietuvos istorijos metraštis. 2005 metai, </w:t>
      </w:r>
      <w:r w:rsidRPr="00A145F6">
        <w:rPr>
          <w:rFonts w:ascii="Times New Roman" w:hAnsi="Times New Roman" w:cs="Times New Roman"/>
        </w:rPr>
        <w:t>d. 2,</w:t>
      </w:r>
      <w:r w:rsidRPr="004474D9">
        <w:rPr>
          <w:rFonts w:ascii="Times New Roman" w:hAnsi="Times New Roman" w:cs="Times New Roman"/>
        </w:rPr>
        <w:t xml:space="preserve"> Vilnius, 2006,  p. 69-92. </w:t>
      </w:r>
    </w:p>
  </w:footnote>
  <w:footnote w:id="141">
    <w:p w:rsidR="00CC195A" w:rsidRPr="004474D9" w:rsidRDefault="00CC195A" w:rsidP="00DB0BF8">
      <w:pPr>
        <w:pStyle w:val="FootnoteText"/>
        <w:jc w:val="both"/>
        <w:rPr>
          <w:rFonts w:ascii="Times New Roman" w:hAnsi="Times New Roman" w:cs="Times New Roman"/>
        </w:rPr>
      </w:pPr>
      <w:r w:rsidRPr="004474D9">
        <w:rPr>
          <w:rStyle w:val="FootnoteReference"/>
          <w:rFonts w:ascii="Times New Roman" w:hAnsi="Times New Roman" w:cs="Times New Roman"/>
        </w:rPr>
        <w:footnoteRef/>
      </w:r>
      <w:r w:rsidRPr="004474D9">
        <w:rPr>
          <w:rFonts w:ascii="Times New Roman" w:hAnsi="Times New Roman" w:cs="Times New Roman"/>
        </w:rPr>
        <w:t xml:space="preserve"> Lietuvos auksakalių katalogas XV – XIX amžius</w:t>
      </w:r>
      <w:r w:rsidRPr="004474D9">
        <w:rPr>
          <w:rFonts w:ascii="Times New Roman" w:hAnsi="Times New Roman" w:cs="Times New Roman"/>
          <w:i/>
        </w:rPr>
        <w:t xml:space="preserve">, Lietuvos auksakalystė XV – XIX amžius, </w:t>
      </w:r>
      <w:r w:rsidRPr="004474D9">
        <w:rPr>
          <w:rFonts w:ascii="Times New Roman" w:hAnsi="Times New Roman" w:cs="Times New Roman"/>
        </w:rPr>
        <w:t>Vilnius 2001, p.</w:t>
      </w:r>
      <w:r>
        <w:rPr>
          <w:rFonts w:ascii="Times New Roman" w:hAnsi="Times New Roman" w:cs="Times New Roman"/>
        </w:rPr>
        <w:t xml:space="preserve"> </w:t>
      </w:r>
      <w:r w:rsidRPr="004474D9">
        <w:rPr>
          <w:rFonts w:ascii="Times New Roman" w:hAnsi="Times New Roman" w:cs="Times New Roman"/>
        </w:rPr>
        <w:t>367</w:t>
      </w:r>
      <w:r>
        <w:rPr>
          <w:rFonts w:ascii="Times New Roman" w:hAnsi="Times New Roman" w:cs="Times New Roman"/>
        </w:rPr>
        <w:t>.</w:t>
      </w:r>
    </w:p>
  </w:footnote>
  <w:footnote w:id="142">
    <w:p w:rsidR="00CC195A" w:rsidRPr="004474D9" w:rsidRDefault="00CC195A" w:rsidP="006B7D11">
      <w:pPr>
        <w:pStyle w:val="FootnoteText"/>
        <w:jc w:val="both"/>
        <w:rPr>
          <w:rFonts w:ascii="Times New Roman" w:hAnsi="Times New Roman" w:cs="Times New Roman"/>
        </w:rPr>
      </w:pPr>
      <w:r w:rsidRPr="004474D9">
        <w:rPr>
          <w:rStyle w:val="FootnoteReference"/>
          <w:rFonts w:ascii="Times New Roman" w:hAnsi="Times New Roman" w:cs="Times New Roman"/>
        </w:rPr>
        <w:footnoteRef/>
      </w:r>
      <w:r>
        <w:rPr>
          <w:rFonts w:ascii="Times New Roman" w:hAnsi="Times New Roman" w:cs="Times New Roman"/>
        </w:rPr>
        <w:t xml:space="preserve"> Ten pat.</w:t>
      </w:r>
      <w:r w:rsidRPr="004474D9">
        <w:rPr>
          <w:rFonts w:ascii="Times New Roman" w:hAnsi="Times New Roman" w:cs="Times New Roman"/>
        </w:rPr>
        <w:t>, p.</w:t>
      </w:r>
      <w:r>
        <w:rPr>
          <w:rFonts w:ascii="Times New Roman" w:hAnsi="Times New Roman" w:cs="Times New Roman"/>
        </w:rPr>
        <w:t xml:space="preserve"> </w:t>
      </w:r>
      <w:r w:rsidRPr="004474D9">
        <w:rPr>
          <w:rFonts w:ascii="Times New Roman" w:hAnsi="Times New Roman" w:cs="Times New Roman"/>
        </w:rPr>
        <w:t>305</w:t>
      </w:r>
      <w:r>
        <w:rPr>
          <w:rFonts w:ascii="Times New Roman" w:hAnsi="Times New Roman" w:cs="Times New Roman"/>
        </w:rPr>
        <w:t>.</w:t>
      </w:r>
      <w:r w:rsidRPr="004474D9">
        <w:rPr>
          <w:rFonts w:ascii="Times New Roman" w:hAnsi="Times New Roman" w:cs="Times New Roman"/>
        </w:rPr>
        <w:t xml:space="preserve"> </w:t>
      </w:r>
    </w:p>
  </w:footnote>
  <w:footnote w:id="143">
    <w:p w:rsidR="00CC195A" w:rsidRPr="004474D9" w:rsidRDefault="00CC195A" w:rsidP="006B7D11">
      <w:pPr>
        <w:pStyle w:val="FootnoteText"/>
        <w:jc w:val="both"/>
        <w:rPr>
          <w:rFonts w:ascii="Times New Roman" w:hAnsi="Times New Roman" w:cs="Times New Roman"/>
        </w:rPr>
      </w:pPr>
      <w:r w:rsidRPr="004474D9">
        <w:rPr>
          <w:rStyle w:val="FootnoteReference"/>
          <w:rFonts w:ascii="Times New Roman" w:hAnsi="Times New Roman" w:cs="Times New Roman"/>
        </w:rPr>
        <w:footnoteRef/>
      </w:r>
      <w:r>
        <w:rPr>
          <w:rFonts w:ascii="Times New Roman" w:hAnsi="Times New Roman" w:cs="Times New Roman"/>
        </w:rPr>
        <w:t xml:space="preserve"> Ten pat</w:t>
      </w:r>
      <w:r w:rsidRPr="004474D9">
        <w:rPr>
          <w:rFonts w:ascii="Times New Roman" w:hAnsi="Times New Roman" w:cs="Times New Roman"/>
        </w:rPr>
        <w:t>, p.</w:t>
      </w:r>
      <w:r>
        <w:rPr>
          <w:rFonts w:ascii="Times New Roman" w:hAnsi="Times New Roman" w:cs="Times New Roman"/>
        </w:rPr>
        <w:t xml:space="preserve"> </w:t>
      </w:r>
      <w:r w:rsidRPr="004474D9">
        <w:rPr>
          <w:rFonts w:ascii="Times New Roman" w:hAnsi="Times New Roman" w:cs="Times New Roman"/>
        </w:rPr>
        <w:t>314</w:t>
      </w:r>
      <w:r>
        <w:rPr>
          <w:rFonts w:ascii="Times New Roman" w:hAnsi="Times New Roman" w:cs="Times New Roman"/>
        </w:rPr>
        <w:t>.</w:t>
      </w:r>
    </w:p>
  </w:footnote>
  <w:footnote w:id="144">
    <w:p w:rsidR="00CC195A" w:rsidRPr="004474D9" w:rsidRDefault="00CC195A" w:rsidP="006B7D11">
      <w:pPr>
        <w:pStyle w:val="FootnoteText"/>
        <w:jc w:val="both"/>
        <w:rPr>
          <w:rFonts w:ascii="Times New Roman" w:hAnsi="Times New Roman" w:cs="Times New Roman"/>
        </w:rPr>
      </w:pPr>
      <w:r w:rsidRPr="004474D9">
        <w:rPr>
          <w:rStyle w:val="FootnoteReference"/>
          <w:rFonts w:ascii="Times New Roman" w:hAnsi="Times New Roman" w:cs="Times New Roman"/>
        </w:rPr>
        <w:footnoteRef/>
      </w:r>
      <w:r>
        <w:rPr>
          <w:rFonts w:ascii="Times New Roman" w:hAnsi="Times New Roman" w:cs="Times New Roman"/>
        </w:rPr>
        <w:t xml:space="preserve"> Ten pat</w:t>
      </w:r>
      <w:r w:rsidRPr="004474D9">
        <w:rPr>
          <w:rFonts w:ascii="Times New Roman" w:hAnsi="Times New Roman" w:cs="Times New Roman"/>
        </w:rPr>
        <w:t>, p.</w:t>
      </w:r>
      <w:r>
        <w:rPr>
          <w:rFonts w:ascii="Times New Roman" w:hAnsi="Times New Roman" w:cs="Times New Roman"/>
        </w:rPr>
        <w:t xml:space="preserve"> </w:t>
      </w:r>
      <w:r w:rsidRPr="004474D9">
        <w:rPr>
          <w:rFonts w:ascii="Times New Roman" w:hAnsi="Times New Roman" w:cs="Times New Roman"/>
        </w:rPr>
        <w:t>325</w:t>
      </w:r>
      <w:r>
        <w:rPr>
          <w:rFonts w:ascii="Times New Roman" w:hAnsi="Times New Roman" w:cs="Times New Roman"/>
        </w:rPr>
        <w:t>.</w:t>
      </w:r>
    </w:p>
  </w:footnote>
  <w:footnote w:id="145">
    <w:p w:rsidR="00CC195A" w:rsidRPr="004474D9" w:rsidRDefault="00CC195A" w:rsidP="006B7D11">
      <w:pPr>
        <w:pStyle w:val="FootnoteText"/>
        <w:jc w:val="both"/>
        <w:rPr>
          <w:rFonts w:ascii="Times New Roman" w:hAnsi="Times New Roman" w:cs="Times New Roman"/>
        </w:rPr>
      </w:pPr>
      <w:r w:rsidRPr="004474D9">
        <w:rPr>
          <w:rStyle w:val="FootnoteReference"/>
          <w:rFonts w:ascii="Times New Roman" w:hAnsi="Times New Roman" w:cs="Times New Roman"/>
        </w:rPr>
        <w:footnoteRef/>
      </w:r>
      <w:r>
        <w:rPr>
          <w:rFonts w:ascii="Times New Roman" w:hAnsi="Times New Roman" w:cs="Times New Roman"/>
        </w:rPr>
        <w:t xml:space="preserve"> </w:t>
      </w:r>
      <w:r w:rsidRPr="004474D9">
        <w:rPr>
          <w:rFonts w:ascii="Times New Roman" w:hAnsi="Times New Roman" w:cs="Times New Roman"/>
        </w:rPr>
        <w:t>Ten pat, p. 328.</w:t>
      </w:r>
    </w:p>
  </w:footnote>
  <w:footnote w:id="146">
    <w:p w:rsidR="00CC195A" w:rsidRPr="004474D9" w:rsidRDefault="00CC195A" w:rsidP="006B7D11">
      <w:pPr>
        <w:pStyle w:val="FootnoteText"/>
        <w:jc w:val="both"/>
        <w:rPr>
          <w:rFonts w:ascii="Times New Roman" w:hAnsi="Times New Roman" w:cs="Times New Roman"/>
        </w:rPr>
      </w:pPr>
      <w:r w:rsidRPr="004474D9">
        <w:rPr>
          <w:rStyle w:val="FootnoteReference"/>
          <w:rFonts w:ascii="Times New Roman" w:hAnsi="Times New Roman" w:cs="Times New Roman"/>
        </w:rPr>
        <w:footnoteRef/>
      </w:r>
      <w:r>
        <w:rPr>
          <w:rFonts w:ascii="Times New Roman" w:hAnsi="Times New Roman" w:cs="Times New Roman"/>
        </w:rPr>
        <w:t xml:space="preserve"> </w:t>
      </w:r>
      <w:r w:rsidRPr="004474D9">
        <w:rPr>
          <w:rFonts w:ascii="Times New Roman" w:hAnsi="Times New Roman" w:cs="Times New Roman"/>
        </w:rPr>
        <w:t>Ten pat</w:t>
      </w:r>
      <w:r>
        <w:rPr>
          <w:rFonts w:ascii="Times New Roman" w:hAnsi="Times New Roman" w:cs="Times New Roman"/>
          <w:i/>
        </w:rPr>
        <w:t>,</w:t>
      </w:r>
      <w:r w:rsidRPr="004474D9">
        <w:rPr>
          <w:rFonts w:ascii="Times New Roman" w:hAnsi="Times New Roman" w:cs="Times New Roman"/>
        </w:rPr>
        <w:t xml:space="preserve"> p. 327 .</w:t>
      </w:r>
    </w:p>
  </w:footnote>
  <w:footnote w:id="147">
    <w:p w:rsidR="00CC195A" w:rsidRPr="004474D9" w:rsidRDefault="00CC195A" w:rsidP="006B7D11">
      <w:pPr>
        <w:pStyle w:val="FootnoteText"/>
        <w:jc w:val="both"/>
        <w:rPr>
          <w:rFonts w:ascii="Times New Roman" w:hAnsi="Times New Roman" w:cs="Times New Roman"/>
        </w:rPr>
      </w:pPr>
      <w:r w:rsidRPr="004474D9">
        <w:rPr>
          <w:rStyle w:val="FootnoteReference"/>
          <w:rFonts w:ascii="Times New Roman" w:hAnsi="Times New Roman" w:cs="Times New Roman"/>
        </w:rPr>
        <w:footnoteRef/>
      </w:r>
      <w:r w:rsidRPr="004474D9">
        <w:rPr>
          <w:rFonts w:ascii="Times New Roman" w:hAnsi="Times New Roman" w:cs="Times New Roman"/>
        </w:rPr>
        <w:t xml:space="preserve"> Jurginis J., Merkys. V, </w:t>
      </w:r>
      <w:proofErr w:type="spellStart"/>
      <w:r w:rsidRPr="004474D9">
        <w:rPr>
          <w:rFonts w:ascii="Times New Roman" w:hAnsi="Times New Roman" w:cs="Times New Roman"/>
        </w:rPr>
        <w:t>Tautavičius</w:t>
      </w:r>
      <w:proofErr w:type="spellEnd"/>
      <w:r w:rsidRPr="004474D9">
        <w:rPr>
          <w:rFonts w:ascii="Times New Roman" w:hAnsi="Times New Roman" w:cs="Times New Roman"/>
        </w:rPr>
        <w:t xml:space="preserve"> A., </w:t>
      </w:r>
      <w:r w:rsidRPr="006B7D11">
        <w:rPr>
          <w:rFonts w:ascii="Times New Roman" w:hAnsi="Times New Roman" w:cs="Times New Roman"/>
          <w:i/>
        </w:rPr>
        <w:t>Vilniaus miesto istorija nuo seniausių laikų iki Spalio revoliucijos</w:t>
      </w:r>
      <w:r w:rsidRPr="004474D9">
        <w:rPr>
          <w:rFonts w:ascii="Times New Roman" w:hAnsi="Times New Roman" w:cs="Times New Roman"/>
        </w:rPr>
        <w:t>, Vilnius, 1968, p. 216-217.</w:t>
      </w:r>
    </w:p>
  </w:footnote>
  <w:footnote w:id="148">
    <w:p w:rsidR="00CC195A" w:rsidRPr="004474D9" w:rsidRDefault="00CC195A" w:rsidP="006B7D11">
      <w:pPr>
        <w:pStyle w:val="FootnoteText"/>
        <w:jc w:val="both"/>
        <w:rPr>
          <w:rFonts w:ascii="Times New Roman" w:hAnsi="Times New Roman" w:cs="Times New Roman"/>
        </w:rPr>
      </w:pPr>
      <w:r w:rsidRPr="004474D9">
        <w:rPr>
          <w:rStyle w:val="FootnoteReference"/>
          <w:rFonts w:ascii="Times New Roman" w:hAnsi="Times New Roman" w:cs="Times New Roman"/>
        </w:rPr>
        <w:footnoteRef/>
      </w:r>
      <w:r w:rsidRPr="004474D9">
        <w:rPr>
          <w:rFonts w:ascii="Times New Roman" w:hAnsi="Times New Roman" w:cs="Times New Roman"/>
        </w:rPr>
        <w:t xml:space="preserve"> Lietuvos auksakalių katalogas XV – XIX amžius</w:t>
      </w:r>
      <w:r w:rsidRPr="004474D9">
        <w:rPr>
          <w:rFonts w:ascii="Times New Roman" w:hAnsi="Times New Roman" w:cs="Times New Roman"/>
          <w:i/>
        </w:rPr>
        <w:t xml:space="preserve">, Lietuvos auksakalystė XV – XIX amžius, </w:t>
      </w:r>
      <w:r w:rsidRPr="004474D9">
        <w:rPr>
          <w:rFonts w:ascii="Times New Roman" w:hAnsi="Times New Roman" w:cs="Times New Roman"/>
        </w:rPr>
        <w:t>Vilnius 2001, p.</w:t>
      </w:r>
      <w:r>
        <w:rPr>
          <w:rFonts w:ascii="Times New Roman" w:hAnsi="Times New Roman" w:cs="Times New Roman"/>
        </w:rPr>
        <w:t xml:space="preserve"> </w:t>
      </w:r>
      <w:r w:rsidRPr="004474D9">
        <w:rPr>
          <w:rFonts w:ascii="Times New Roman" w:hAnsi="Times New Roman" w:cs="Times New Roman"/>
        </w:rPr>
        <w:t>310, 324, 325, 335.</w:t>
      </w:r>
    </w:p>
  </w:footnote>
  <w:footnote w:id="149">
    <w:p w:rsidR="00CC195A" w:rsidRPr="004474D9" w:rsidRDefault="00CC195A" w:rsidP="006B7D11">
      <w:pPr>
        <w:pStyle w:val="FootnoteText"/>
        <w:jc w:val="both"/>
        <w:rPr>
          <w:rFonts w:ascii="Times New Roman" w:hAnsi="Times New Roman" w:cs="Times New Roman"/>
        </w:rPr>
      </w:pPr>
      <w:r w:rsidRPr="004474D9">
        <w:rPr>
          <w:rStyle w:val="FootnoteReference"/>
          <w:rFonts w:ascii="Times New Roman" w:hAnsi="Times New Roman" w:cs="Times New Roman"/>
        </w:rPr>
        <w:footnoteRef/>
      </w:r>
      <w:r w:rsidRPr="004474D9">
        <w:rPr>
          <w:rFonts w:ascii="Times New Roman" w:hAnsi="Times New Roman" w:cs="Times New Roman"/>
        </w:rPr>
        <w:t xml:space="preserve"> </w:t>
      </w:r>
      <w:r>
        <w:rPr>
          <w:rFonts w:ascii="Times New Roman" w:hAnsi="Times New Roman" w:cs="Times New Roman"/>
        </w:rPr>
        <w:t>Ten pat,</w:t>
      </w:r>
      <w:r w:rsidRPr="004474D9">
        <w:rPr>
          <w:rFonts w:ascii="Times New Roman" w:hAnsi="Times New Roman" w:cs="Times New Roman"/>
        </w:rPr>
        <w:t xml:space="preserve"> p. 320.</w:t>
      </w:r>
    </w:p>
  </w:footnote>
  <w:footnote w:id="150">
    <w:p w:rsidR="00CC195A" w:rsidRPr="004474D9" w:rsidRDefault="00CC195A" w:rsidP="006B7D11">
      <w:pPr>
        <w:pStyle w:val="FootnoteText"/>
        <w:jc w:val="both"/>
        <w:rPr>
          <w:rFonts w:ascii="Times New Roman" w:hAnsi="Times New Roman" w:cs="Times New Roman"/>
        </w:rPr>
      </w:pPr>
      <w:r w:rsidRPr="004474D9">
        <w:rPr>
          <w:rStyle w:val="FootnoteReference"/>
          <w:rFonts w:ascii="Times New Roman" w:hAnsi="Times New Roman" w:cs="Times New Roman"/>
        </w:rPr>
        <w:footnoteRef/>
      </w:r>
      <w:r w:rsidRPr="004474D9">
        <w:rPr>
          <w:rFonts w:ascii="Times New Roman" w:hAnsi="Times New Roman" w:cs="Times New Roman"/>
        </w:rPr>
        <w:t xml:space="preserve"> </w:t>
      </w:r>
      <w:r>
        <w:rPr>
          <w:rFonts w:ascii="Times New Roman" w:hAnsi="Times New Roman" w:cs="Times New Roman"/>
        </w:rPr>
        <w:t>Ten pat</w:t>
      </w:r>
      <w:r>
        <w:rPr>
          <w:rFonts w:ascii="Times New Roman" w:hAnsi="Times New Roman" w:cs="Times New Roman"/>
          <w:i/>
        </w:rPr>
        <w:t>,</w:t>
      </w:r>
      <w:r>
        <w:rPr>
          <w:rFonts w:ascii="Times New Roman" w:hAnsi="Times New Roman" w:cs="Times New Roman"/>
        </w:rPr>
        <w:t xml:space="preserve"> p. </w:t>
      </w:r>
      <w:r w:rsidRPr="004474D9">
        <w:rPr>
          <w:rFonts w:ascii="Times New Roman" w:hAnsi="Times New Roman" w:cs="Times New Roman"/>
        </w:rPr>
        <w:t>325.</w:t>
      </w:r>
    </w:p>
  </w:footnote>
  <w:footnote w:id="151">
    <w:p w:rsidR="00CC195A" w:rsidRPr="004474D9" w:rsidRDefault="00CC195A" w:rsidP="00934482">
      <w:pPr>
        <w:pStyle w:val="FootnoteText"/>
        <w:jc w:val="both"/>
        <w:rPr>
          <w:rFonts w:ascii="Times New Roman" w:hAnsi="Times New Roman" w:cs="Times New Roman"/>
        </w:rPr>
      </w:pPr>
      <w:r w:rsidRPr="004474D9">
        <w:rPr>
          <w:rStyle w:val="FootnoteReference"/>
          <w:rFonts w:ascii="Times New Roman" w:hAnsi="Times New Roman" w:cs="Times New Roman"/>
        </w:rPr>
        <w:footnoteRef/>
      </w:r>
      <w:r>
        <w:rPr>
          <w:rFonts w:ascii="Times New Roman" w:hAnsi="Times New Roman" w:cs="Times New Roman"/>
        </w:rPr>
        <w:t xml:space="preserve"> </w:t>
      </w:r>
      <w:proofErr w:type="spellStart"/>
      <w:r w:rsidRPr="004474D9">
        <w:rPr>
          <w:rFonts w:ascii="Times New Roman" w:hAnsi="Times New Roman" w:cs="Times New Roman"/>
        </w:rPr>
        <w:t>Pugačiauskas</w:t>
      </w:r>
      <w:proofErr w:type="spellEnd"/>
      <w:r w:rsidRPr="004474D9">
        <w:rPr>
          <w:rFonts w:ascii="Times New Roman" w:hAnsi="Times New Roman" w:cs="Times New Roman"/>
        </w:rPr>
        <w:t xml:space="preserve"> V., Vilniaus „krikščionių“ medžio apdirbimo cechai XIX a. I pusėje: organizacinė struktūra, gamybos pobūdis, kolektyvinė biografija</w:t>
      </w:r>
      <w:r w:rsidRPr="004474D9">
        <w:rPr>
          <w:rFonts w:ascii="Times New Roman" w:hAnsi="Times New Roman" w:cs="Times New Roman"/>
          <w:i/>
        </w:rPr>
        <w:t xml:space="preserve">, </w:t>
      </w:r>
      <w:proofErr w:type="spellStart"/>
      <w:r w:rsidRPr="004474D9">
        <w:rPr>
          <w:rFonts w:ascii="Times New Roman" w:hAnsi="Times New Roman" w:cs="Times New Roman"/>
          <w:i/>
        </w:rPr>
        <w:t>Lituanistica</w:t>
      </w:r>
      <w:proofErr w:type="spellEnd"/>
      <w:r w:rsidRPr="004474D9">
        <w:rPr>
          <w:rFonts w:ascii="Times New Roman" w:hAnsi="Times New Roman" w:cs="Times New Roman"/>
        </w:rPr>
        <w:t>, 2008, t. 54 Nr. 3(75), p. 12-26.</w:t>
      </w:r>
    </w:p>
  </w:footnote>
  <w:footnote w:id="152">
    <w:p w:rsidR="00CC195A" w:rsidRPr="004474D9" w:rsidRDefault="00CC195A" w:rsidP="00B13A31">
      <w:pPr>
        <w:pStyle w:val="FootnoteText"/>
        <w:rPr>
          <w:rFonts w:ascii="Times New Roman" w:hAnsi="Times New Roman" w:cs="Times New Roman"/>
        </w:rPr>
      </w:pPr>
      <w:r w:rsidRPr="004474D9">
        <w:rPr>
          <w:rStyle w:val="FootnoteReference"/>
          <w:rFonts w:ascii="Times New Roman" w:hAnsi="Times New Roman" w:cs="Times New Roman"/>
        </w:rPr>
        <w:footnoteRef/>
      </w:r>
      <w:r w:rsidRPr="004474D9">
        <w:rPr>
          <w:rFonts w:ascii="Times New Roman" w:hAnsi="Times New Roman" w:cs="Times New Roman"/>
        </w:rPr>
        <w:t xml:space="preserve"> Jurginis J., Merkys. V, </w:t>
      </w:r>
      <w:proofErr w:type="spellStart"/>
      <w:r w:rsidRPr="004474D9">
        <w:rPr>
          <w:rFonts w:ascii="Times New Roman" w:hAnsi="Times New Roman" w:cs="Times New Roman"/>
        </w:rPr>
        <w:t>Tautavičius</w:t>
      </w:r>
      <w:proofErr w:type="spellEnd"/>
      <w:r w:rsidRPr="004474D9">
        <w:rPr>
          <w:rFonts w:ascii="Times New Roman" w:hAnsi="Times New Roman" w:cs="Times New Roman"/>
        </w:rPr>
        <w:t xml:space="preserve"> A., </w:t>
      </w:r>
      <w:r w:rsidRPr="006B7D11">
        <w:rPr>
          <w:rFonts w:ascii="Times New Roman" w:hAnsi="Times New Roman" w:cs="Times New Roman"/>
          <w:i/>
        </w:rPr>
        <w:t>Vilniaus miesto istorija nuo seniausių laikų iki Spalio revoliucijos</w:t>
      </w:r>
      <w:r w:rsidRPr="004474D9">
        <w:rPr>
          <w:rFonts w:ascii="Times New Roman" w:hAnsi="Times New Roman" w:cs="Times New Roman"/>
        </w:rPr>
        <w:t>, Vilnius, 1968, p. 217.</w:t>
      </w:r>
    </w:p>
  </w:footnote>
  <w:footnote w:id="153">
    <w:p w:rsidR="00CC195A" w:rsidRDefault="00CC195A">
      <w:pPr>
        <w:pStyle w:val="FootnoteText"/>
      </w:pPr>
      <w:r>
        <w:rPr>
          <w:rStyle w:val="FootnoteReference"/>
        </w:rPr>
        <w:footnoteRef/>
      </w:r>
      <w:r>
        <w:t xml:space="preserve"> </w:t>
      </w:r>
      <w:r w:rsidRPr="00005D85">
        <w:rPr>
          <w:rFonts w:ascii="Times New Roman" w:hAnsi="Times New Roman" w:cs="Times New Roman"/>
        </w:rPr>
        <w:t>Juvelyrų cecho pajamų ir išlaidų knyga</w:t>
      </w:r>
      <w:r>
        <w:rPr>
          <w:rFonts w:ascii="Times New Roman" w:hAnsi="Times New Roman" w:cs="Times New Roman"/>
        </w:rPr>
        <w:t xml:space="preserve"> nuo 1848 m.</w:t>
      </w:r>
      <w:r w:rsidRPr="00005D85">
        <w:rPr>
          <w:rFonts w:ascii="Times New Roman" w:hAnsi="Times New Roman" w:cs="Times New Roman"/>
        </w:rPr>
        <w:t xml:space="preserve">, </w:t>
      </w:r>
      <w:r>
        <w:rPr>
          <w:rFonts w:ascii="Times New Roman" w:hAnsi="Times New Roman" w:cs="Times New Roman"/>
          <w:i/>
        </w:rPr>
        <w:t>LVIA</w:t>
      </w:r>
      <w:r>
        <w:rPr>
          <w:rFonts w:ascii="Times New Roman" w:hAnsi="Times New Roman" w:cs="Times New Roman"/>
        </w:rPr>
        <w:t xml:space="preserve">, f. 956, </w:t>
      </w:r>
      <w:proofErr w:type="spellStart"/>
      <w:r>
        <w:rPr>
          <w:rFonts w:ascii="Times New Roman" w:hAnsi="Times New Roman" w:cs="Times New Roman"/>
        </w:rPr>
        <w:t>ap</w:t>
      </w:r>
      <w:proofErr w:type="spellEnd"/>
      <w:r>
        <w:rPr>
          <w:rFonts w:ascii="Times New Roman" w:hAnsi="Times New Roman" w:cs="Times New Roman"/>
        </w:rPr>
        <w:t>. 1, b. l. 2</w:t>
      </w:r>
    </w:p>
  </w:footnote>
  <w:footnote w:id="154">
    <w:p w:rsidR="00CC195A" w:rsidRDefault="00CC195A">
      <w:pPr>
        <w:pStyle w:val="FootnoteText"/>
      </w:pPr>
      <w:r>
        <w:rPr>
          <w:rStyle w:val="FootnoteReference"/>
        </w:rPr>
        <w:footnoteRef/>
      </w:r>
      <w:r>
        <w:t xml:space="preserve"> </w:t>
      </w:r>
      <w:r>
        <w:rPr>
          <w:rFonts w:ascii="Times New Roman" w:hAnsi="Times New Roman" w:cs="Times New Roman"/>
        </w:rPr>
        <w:t>Ten pat.,  l. 3.</w:t>
      </w:r>
    </w:p>
  </w:footnote>
  <w:footnote w:id="155">
    <w:p w:rsidR="00CC195A" w:rsidRDefault="00CC195A" w:rsidP="00B13A31">
      <w:pPr>
        <w:pStyle w:val="FootnoteText"/>
      </w:pPr>
      <w:r w:rsidRPr="004474D9">
        <w:rPr>
          <w:rStyle w:val="FootnoteReference"/>
          <w:rFonts w:ascii="Times New Roman" w:hAnsi="Times New Roman" w:cs="Times New Roman"/>
        </w:rPr>
        <w:footnoteRef/>
      </w:r>
      <w:r w:rsidRPr="004474D9">
        <w:rPr>
          <w:rFonts w:ascii="Times New Roman" w:hAnsi="Times New Roman" w:cs="Times New Roman"/>
        </w:rPr>
        <w:t xml:space="preserve"> </w:t>
      </w:r>
      <w:proofErr w:type="spellStart"/>
      <w:r w:rsidRPr="004474D9">
        <w:rPr>
          <w:rFonts w:ascii="Times New Roman" w:hAnsi="Times New Roman" w:cs="Times New Roman"/>
        </w:rPr>
        <w:t>Pugačiauskas</w:t>
      </w:r>
      <w:proofErr w:type="spellEnd"/>
      <w:r w:rsidRPr="004474D9">
        <w:rPr>
          <w:rFonts w:ascii="Times New Roman" w:hAnsi="Times New Roman" w:cs="Times New Roman"/>
        </w:rPr>
        <w:t xml:space="preserve"> V., Vilniaus mėsininkų cechas XIX a. pirmoje pusėje, </w:t>
      </w:r>
      <w:r w:rsidRPr="004474D9">
        <w:rPr>
          <w:rFonts w:ascii="Times New Roman" w:hAnsi="Times New Roman" w:cs="Times New Roman"/>
          <w:i/>
        </w:rPr>
        <w:t xml:space="preserve">Lietuvos istorijos </w:t>
      </w:r>
      <w:r>
        <w:rPr>
          <w:rFonts w:ascii="Times New Roman" w:hAnsi="Times New Roman" w:cs="Times New Roman"/>
          <w:i/>
        </w:rPr>
        <w:t>metraštis. 2005 metai, 2.,</w:t>
      </w:r>
      <w:r>
        <w:rPr>
          <w:rFonts w:ascii="Times New Roman" w:hAnsi="Times New Roman" w:cs="Times New Roman"/>
        </w:rPr>
        <w:t xml:space="preserve"> Vilnius, 2006, p. 69-92. </w:t>
      </w:r>
    </w:p>
  </w:footnote>
  <w:footnote w:id="156">
    <w:p w:rsidR="00CC195A" w:rsidRDefault="00CC195A" w:rsidP="00B13A31">
      <w:pPr>
        <w:pStyle w:val="FootnoteText"/>
      </w:pPr>
      <w:r>
        <w:rPr>
          <w:rStyle w:val="FootnoteReference"/>
        </w:rPr>
        <w:footnoteRef/>
      </w:r>
      <w:r>
        <w:t xml:space="preserve"> </w:t>
      </w:r>
      <w:r w:rsidRPr="008F0787">
        <w:rPr>
          <w:rFonts w:ascii="Times New Roman" w:hAnsi="Times New Roman" w:cs="Times New Roman"/>
        </w:rPr>
        <w:t xml:space="preserve">Jurginis J., Merkys. V, </w:t>
      </w:r>
      <w:proofErr w:type="spellStart"/>
      <w:r w:rsidRPr="008F0787">
        <w:rPr>
          <w:rFonts w:ascii="Times New Roman" w:hAnsi="Times New Roman" w:cs="Times New Roman"/>
        </w:rPr>
        <w:t>Tautavičius</w:t>
      </w:r>
      <w:proofErr w:type="spellEnd"/>
      <w:r w:rsidRPr="008F0787">
        <w:rPr>
          <w:rFonts w:ascii="Times New Roman" w:hAnsi="Times New Roman" w:cs="Times New Roman"/>
        </w:rPr>
        <w:t xml:space="preserve"> A., </w:t>
      </w:r>
      <w:r w:rsidRPr="006B7D11">
        <w:rPr>
          <w:rFonts w:ascii="Times New Roman" w:hAnsi="Times New Roman" w:cs="Times New Roman"/>
          <w:i/>
        </w:rPr>
        <w:t>Vilniaus miesto istorija nuo seniausių laikų iki Spalio revoliucijos</w:t>
      </w:r>
      <w:r>
        <w:rPr>
          <w:rFonts w:ascii="Times New Roman" w:hAnsi="Times New Roman" w:cs="Times New Roman"/>
        </w:rPr>
        <w:t>, Vilnius, 1968, p. 217.</w:t>
      </w:r>
    </w:p>
  </w:footnote>
  <w:footnote w:id="157">
    <w:p w:rsidR="00CC195A" w:rsidRPr="00B6745F" w:rsidRDefault="00CC195A" w:rsidP="00B13A31">
      <w:pPr>
        <w:pStyle w:val="FootnoteText"/>
        <w:rPr>
          <w:rFonts w:ascii="Times New Roman" w:hAnsi="Times New Roman" w:cs="Times New Roman"/>
        </w:rPr>
      </w:pPr>
      <w:r w:rsidRPr="00B6745F">
        <w:rPr>
          <w:rStyle w:val="FootnoteReference"/>
          <w:rFonts w:ascii="Times New Roman" w:hAnsi="Times New Roman" w:cs="Times New Roman"/>
        </w:rPr>
        <w:footnoteRef/>
      </w:r>
      <w:r w:rsidRPr="00B6745F">
        <w:rPr>
          <w:rFonts w:ascii="Times New Roman" w:hAnsi="Times New Roman" w:cs="Times New Roman"/>
        </w:rPr>
        <w:t xml:space="preserve"> Lietuvos auksakalių katalogas XV – XIX amžius</w:t>
      </w:r>
      <w:r w:rsidRPr="00B6745F">
        <w:rPr>
          <w:rFonts w:ascii="Times New Roman" w:hAnsi="Times New Roman" w:cs="Times New Roman"/>
          <w:i/>
        </w:rPr>
        <w:t>, Lietuv</w:t>
      </w:r>
      <w:r>
        <w:rPr>
          <w:rFonts w:ascii="Times New Roman" w:hAnsi="Times New Roman" w:cs="Times New Roman"/>
          <w:i/>
        </w:rPr>
        <w:t>os auksakalystė XV – XIX amžius</w:t>
      </w:r>
      <w:r w:rsidRPr="00B6745F">
        <w:rPr>
          <w:rFonts w:ascii="Times New Roman" w:hAnsi="Times New Roman" w:cs="Times New Roman"/>
          <w:i/>
        </w:rPr>
        <w:t xml:space="preserve">, </w:t>
      </w:r>
      <w:r w:rsidRPr="00B6745F">
        <w:rPr>
          <w:rFonts w:ascii="Times New Roman" w:hAnsi="Times New Roman" w:cs="Times New Roman"/>
        </w:rPr>
        <w:t>Vilnius</w:t>
      </w:r>
      <w:r>
        <w:rPr>
          <w:rFonts w:ascii="Times New Roman" w:hAnsi="Times New Roman" w:cs="Times New Roman"/>
        </w:rPr>
        <w:t>,</w:t>
      </w:r>
      <w:r w:rsidRPr="00B6745F">
        <w:rPr>
          <w:rFonts w:ascii="Times New Roman" w:hAnsi="Times New Roman" w:cs="Times New Roman"/>
        </w:rPr>
        <w:t xml:space="preserve"> 2001, p.</w:t>
      </w:r>
      <w:r>
        <w:rPr>
          <w:rFonts w:ascii="Times New Roman" w:hAnsi="Times New Roman" w:cs="Times New Roman"/>
        </w:rPr>
        <w:t xml:space="preserve"> </w:t>
      </w:r>
      <w:r w:rsidRPr="00B6745F">
        <w:rPr>
          <w:rFonts w:ascii="Times New Roman" w:hAnsi="Times New Roman" w:cs="Times New Roman"/>
        </w:rPr>
        <w:t>316</w:t>
      </w:r>
      <w:r>
        <w:rPr>
          <w:rFonts w:ascii="Times New Roman" w:hAnsi="Times New Roman" w:cs="Times New Roman"/>
        </w:rPr>
        <w:t>.</w:t>
      </w:r>
    </w:p>
  </w:footnote>
  <w:footnote w:id="158">
    <w:p w:rsidR="00CC195A" w:rsidRDefault="00CC195A" w:rsidP="00DB5221">
      <w:pPr>
        <w:pStyle w:val="FootnoteText"/>
      </w:pPr>
      <w:r>
        <w:rPr>
          <w:rStyle w:val="FootnoteReference"/>
        </w:rPr>
        <w:footnoteRef/>
      </w:r>
      <w:r>
        <w:t xml:space="preserve"> </w:t>
      </w:r>
      <w:r w:rsidRPr="00EF6703">
        <w:rPr>
          <w:rFonts w:ascii="Times New Roman" w:hAnsi="Times New Roman" w:cs="Times New Roman"/>
        </w:rPr>
        <w:t xml:space="preserve">Cechų revizijos sąrašai, </w:t>
      </w:r>
      <w:r>
        <w:rPr>
          <w:rFonts w:ascii="Times New Roman" w:hAnsi="Times New Roman" w:cs="Times New Roman"/>
          <w:i/>
        </w:rPr>
        <w:t xml:space="preserve"> LVIA</w:t>
      </w:r>
      <w:r>
        <w:rPr>
          <w:rFonts w:ascii="Times New Roman" w:hAnsi="Times New Roman" w:cs="Times New Roman"/>
        </w:rPr>
        <w:t xml:space="preserve">, f. 458, </w:t>
      </w:r>
      <w:proofErr w:type="spellStart"/>
      <w:r>
        <w:rPr>
          <w:rFonts w:ascii="Times New Roman" w:hAnsi="Times New Roman" w:cs="Times New Roman"/>
        </w:rPr>
        <w:t>ap</w:t>
      </w:r>
      <w:proofErr w:type="spellEnd"/>
      <w:r>
        <w:rPr>
          <w:rFonts w:ascii="Times New Roman" w:hAnsi="Times New Roman" w:cs="Times New Roman"/>
        </w:rPr>
        <w:t>. 1, b. 693,  l. 3.</w:t>
      </w:r>
    </w:p>
  </w:footnote>
  <w:footnote w:id="159">
    <w:p w:rsidR="00CC195A" w:rsidRDefault="00CC195A" w:rsidP="00DB5221">
      <w:pPr>
        <w:pStyle w:val="FootnoteText"/>
      </w:pPr>
      <w:r>
        <w:rPr>
          <w:rStyle w:val="FootnoteReference"/>
        </w:rPr>
        <w:footnoteRef/>
      </w:r>
      <w:r>
        <w:t xml:space="preserve"> </w:t>
      </w:r>
      <w:r>
        <w:rPr>
          <w:rFonts w:ascii="Times New Roman" w:hAnsi="Times New Roman" w:cs="Times New Roman"/>
        </w:rPr>
        <w:t>Ten pat,  l. 3.</w:t>
      </w:r>
    </w:p>
  </w:footnote>
  <w:footnote w:id="160">
    <w:p w:rsidR="00CC195A" w:rsidRDefault="00CC195A" w:rsidP="00DB5221">
      <w:pPr>
        <w:pStyle w:val="FootnoteText"/>
      </w:pPr>
      <w:r>
        <w:rPr>
          <w:rStyle w:val="FootnoteReference"/>
        </w:rPr>
        <w:footnoteRef/>
      </w:r>
      <w:r>
        <w:rPr>
          <w:rFonts w:ascii="Times New Roman" w:hAnsi="Times New Roman" w:cs="Times New Roman"/>
        </w:rPr>
        <w:t xml:space="preserve"> Ten pat,</w:t>
      </w:r>
      <w:r w:rsidRPr="00EF6703">
        <w:rPr>
          <w:rFonts w:ascii="Times New Roman" w:hAnsi="Times New Roman" w:cs="Times New Roman"/>
        </w:rPr>
        <w:t>.</w:t>
      </w:r>
      <w:r>
        <w:rPr>
          <w:rFonts w:ascii="Times New Roman" w:hAnsi="Times New Roman" w:cs="Times New Roman"/>
        </w:rPr>
        <w:t xml:space="preserve"> l. 4.</w:t>
      </w:r>
    </w:p>
  </w:footnote>
  <w:footnote w:id="161">
    <w:p w:rsidR="00CC195A" w:rsidRPr="00B6745F" w:rsidRDefault="00CC195A" w:rsidP="006B7D11">
      <w:pPr>
        <w:pStyle w:val="FootnoteText"/>
        <w:jc w:val="both"/>
        <w:rPr>
          <w:rFonts w:ascii="Times New Roman" w:hAnsi="Times New Roman" w:cs="Times New Roman"/>
        </w:rPr>
      </w:pPr>
      <w:r w:rsidRPr="00B6745F">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Pugačiauskas</w:t>
      </w:r>
      <w:proofErr w:type="spellEnd"/>
      <w:r>
        <w:rPr>
          <w:rFonts w:ascii="Times New Roman" w:hAnsi="Times New Roman" w:cs="Times New Roman"/>
        </w:rPr>
        <w:t xml:space="preserve"> V., Vilniaus mėsininkų cechas XIX a. pirmoje pusėje, </w:t>
      </w:r>
      <w:r>
        <w:rPr>
          <w:rFonts w:ascii="Times New Roman" w:hAnsi="Times New Roman" w:cs="Times New Roman"/>
          <w:i/>
        </w:rPr>
        <w:t xml:space="preserve">Lietuvos istorijos metraštis. 2005 metai, </w:t>
      </w:r>
      <w:r w:rsidRPr="00A51090">
        <w:rPr>
          <w:rFonts w:ascii="Times New Roman" w:hAnsi="Times New Roman" w:cs="Times New Roman"/>
        </w:rPr>
        <w:t>d. 2,</w:t>
      </w:r>
      <w:r>
        <w:rPr>
          <w:rFonts w:ascii="Times New Roman" w:hAnsi="Times New Roman" w:cs="Times New Roman"/>
        </w:rPr>
        <w:t xml:space="preserve"> Vilnius, 2006,  p. 69-92. </w:t>
      </w:r>
    </w:p>
  </w:footnote>
  <w:footnote w:id="162">
    <w:p w:rsidR="00CC195A" w:rsidRDefault="00CC195A">
      <w:pPr>
        <w:pStyle w:val="FootnoteText"/>
      </w:pPr>
      <w:r>
        <w:rPr>
          <w:rStyle w:val="FootnoteReference"/>
        </w:rPr>
        <w:footnoteRef/>
      </w:r>
      <w:r>
        <w:t xml:space="preserve"> </w:t>
      </w:r>
      <w:r w:rsidRPr="00EF6703">
        <w:rPr>
          <w:rFonts w:ascii="Times New Roman" w:hAnsi="Times New Roman" w:cs="Times New Roman"/>
        </w:rPr>
        <w:t xml:space="preserve">Cechų revizijos sąrašai, </w:t>
      </w:r>
      <w:r>
        <w:rPr>
          <w:rFonts w:ascii="Times New Roman" w:hAnsi="Times New Roman" w:cs="Times New Roman"/>
        </w:rPr>
        <w:t xml:space="preserve"> </w:t>
      </w:r>
      <w:r>
        <w:rPr>
          <w:rFonts w:ascii="Times New Roman" w:hAnsi="Times New Roman" w:cs="Times New Roman"/>
          <w:i/>
        </w:rPr>
        <w:t>LVIA</w:t>
      </w:r>
      <w:r w:rsidRPr="00EF6703">
        <w:rPr>
          <w:rFonts w:ascii="Times New Roman" w:hAnsi="Times New Roman" w:cs="Times New Roman"/>
        </w:rPr>
        <w:t xml:space="preserve">, f. 458, </w:t>
      </w:r>
      <w:proofErr w:type="spellStart"/>
      <w:r w:rsidRPr="00EF6703">
        <w:rPr>
          <w:rFonts w:ascii="Times New Roman" w:hAnsi="Times New Roman" w:cs="Times New Roman"/>
        </w:rPr>
        <w:t>ap</w:t>
      </w:r>
      <w:proofErr w:type="spellEnd"/>
      <w:r w:rsidRPr="00EF6703">
        <w:rPr>
          <w:rFonts w:ascii="Times New Roman" w:hAnsi="Times New Roman" w:cs="Times New Roman"/>
        </w:rPr>
        <w:t>. 1</w:t>
      </w:r>
      <w:r>
        <w:rPr>
          <w:rFonts w:ascii="Times New Roman" w:hAnsi="Times New Roman" w:cs="Times New Roman"/>
        </w:rPr>
        <w:t>,</w:t>
      </w:r>
      <w:r w:rsidRPr="00EF6703">
        <w:rPr>
          <w:rFonts w:ascii="Times New Roman" w:hAnsi="Times New Roman" w:cs="Times New Roman"/>
        </w:rPr>
        <w:t xml:space="preserve"> b. 693</w:t>
      </w:r>
      <w:r>
        <w:rPr>
          <w:rFonts w:ascii="Times New Roman" w:hAnsi="Times New Roman" w:cs="Times New Roman"/>
        </w:rPr>
        <w:t>, l. 19.</w:t>
      </w:r>
    </w:p>
  </w:footnote>
  <w:footnote w:id="163">
    <w:p w:rsidR="00CC195A" w:rsidRDefault="00CC195A">
      <w:pPr>
        <w:pStyle w:val="FootnoteText"/>
      </w:pPr>
      <w:r>
        <w:rPr>
          <w:rStyle w:val="FootnoteReference"/>
        </w:rPr>
        <w:footnoteRef/>
      </w:r>
      <w:r>
        <w:rPr>
          <w:rFonts w:ascii="Times New Roman" w:hAnsi="Times New Roman" w:cs="Times New Roman"/>
        </w:rPr>
        <w:t>Ten pat, l. 28.</w:t>
      </w:r>
    </w:p>
  </w:footnote>
  <w:footnote w:id="164">
    <w:p w:rsidR="00CC195A" w:rsidRDefault="00CC195A">
      <w:pPr>
        <w:pStyle w:val="FootnoteText"/>
      </w:pPr>
      <w:r>
        <w:rPr>
          <w:rStyle w:val="FootnoteReference"/>
        </w:rPr>
        <w:footnoteRef/>
      </w:r>
      <w:r>
        <w:rPr>
          <w:rFonts w:ascii="Times New Roman" w:hAnsi="Times New Roman" w:cs="Times New Roman"/>
        </w:rPr>
        <w:t>Ten pat, l. 44.</w:t>
      </w:r>
    </w:p>
  </w:footnote>
  <w:footnote w:id="165">
    <w:p w:rsidR="00CC195A" w:rsidRDefault="00CC195A" w:rsidP="003F0062">
      <w:pPr>
        <w:pStyle w:val="FootnoteText"/>
      </w:pPr>
      <w:r>
        <w:rPr>
          <w:rStyle w:val="FootnoteReference"/>
        </w:rPr>
        <w:footnoteRef/>
      </w:r>
      <w:r>
        <w:t xml:space="preserve"> </w:t>
      </w:r>
      <w:r>
        <w:rPr>
          <w:rFonts w:ascii="Times New Roman" w:hAnsi="Times New Roman" w:cs="Times New Roman"/>
        </w:rPr>
        <w:t xml:space="preserve">Pameistrių užrašymų knyga į Vilniaus krikščionių juvelyrų cechą, </w:t>
      </w:r>
      <w:r>
        <w:rPr>
          <w:rFonts w:ascii="Times New Roman" w:hAnsi="Times New Roman" w:cs="Times New Roman"/>
          <w:i/>
        </w:rPr>
        <w:t>LVIA</w:t>
      </w:r>
      <w:r>
        <w:rPr>
          <w:rFonts w:ascii="Times New Roman" w:hAnsi="Times New Roman" w:cs="Times New Roman"/>
        </w:rPr>
        <w:t xml:space="preserve">, f. 956, </w:t>
      </w:r>
      <w:proofErr w:type="spellStart"/>
      <w:r>
        <w:rPr>
          <w:rFonts w:ascii="Times New Roman" w:hAnsi="Times New Roman" w:cs="Times New Roman"/>
        </w:rPr>
        <w:t>ap</w:t>
      </w:r>
      <w:proofErr w:type="spellEnd"/>
      <w:r>
        <w:rPr>
          <w:rFonts w:ascii="Times New Roman" w:hAnsi="Times New Roman" w:cs="Times New Roman"/>
        </w:rPr>
        <w:t>. 1, b. 12, l. 3.</w:t>
      </w:r>
    </w:p>
  </w:footnote>
  <w:footnote w:id="166">
    <w:p w:rsidR="00CC195A" w:rsidRDefault="00CC195A" w:rsidP="001F207E">
      <w:pPr>
        <w:pStyle w:val="FootnoteText"/>
      </w:pPr>
      <w:r>
        <w:rPr>
          <w:rStyle w:val="FootnoteReference"/>
        </w:rPr>
        <w:footnoteRef/>
      </w:r>
      <w:r>
        <w:t xml:space="preserve"> </w:t>
      </w:r>
      <w:r w:rsidRPr="00EF6703">
        <w:rPr>
          <w:rFonts w:ascii="Times New Roman" w:hAnsi="Times New Roman" w:cs="Times New Roman"/>
        </w:rPr>
        <w:t xml:space="preserve">Cechų revizijos sąrašai, </w:t>
      </w:r>
      <w:r>
        <w:rPr>
          <w:rFonts w:ascii="Times New Roman" w:hAnsi="Times New Roman" w:cs="Times New Roman"/>
          <w:i/>
        </w:rPr>
        <w:t>LVIA</w:t>
      </w:r>
      <w:r w:rsidRPr="00EF6703">
        <w:rPr>
          <w:rFonts w:ascii="Times New Roman" w:hAnsi="Times New Roman" w:cs="Times New Roman"/>
        </w:rPr>
        <w:t xml:space="preserve">, f. 458, </w:t>
      </w:r>
      <w:proofErr w:type="spellStart"/>
      <w:r w:rsidRPr="00EF6703">
        <w:rPr>
          <w:rFonts w:ascii="Times New Roman" w:hAnsi="Times New Roman" w:cs="Times New Roman"/>
        </w:rPr>
        <w:t>ap</w:t>
      </w:r>
      <w:proofErr w:type="spellEnd"/>
      <w:r w:rsidRPr="00EF6703">
        <w:rPr>
          <w:rFonts w:ascii="Times New Roman" w:hAnsi="Times New Roman" w:cs="Times New Roman"/>
        </w:rPr>
        <w:t>. 1</w:t>
      </w:r>
      <w:r>
        <w:rPr>
          <w:rFonts w:ascii="Times New Roman" w:hAnsi="Times New Roman" w:cs="Times New Roman"/>
        </w:rPr>
        <w:t>, b. 693,  l. 1.</w:t>
      </w:r>
    </w:p>
  </w:footnote>
  <w:footnote w:id="167">
    <w:p w:rsidR="00CC195A" w:rsidRPr="00B60B8C" w:rsidRDefault="00CC195A" w:rsidP="006B7D11">
      <w:pPr>
        <w:pStyle w:val="FootnoteText"/>
        <w:jc w:val="both"/>
        <w:rPr>
          <w:rFonts w:ascii="Times New Roman" w:hAnsi="Times New Roman" w:cs="Times New Roman"/>
        </w:rPr>
      </w:pPr>
      <w:r w:rsidRPr="00B60B8C">
        <w:rPr>
          <w:rStyle w:val="FootnoteReference"/>
          <w:rFonts w:ascii="Times New Roman" w:hAnsi="Times New Roman" w:cs="Times New Roman"/>
        </w:rPr>
        <w:footnoteRef/>
      </w:r>
      <w:r w:rsidRPr="00B60B8C">
        <w:rPr>
          <w:rFonts w:ascii="Times New Roman" w:hAnsi="Times New Roman" w:cs="Times New Roman"/>
        </w:rPr>
        <w:t xml:space="preserve"> </w:t>
      </w:r>
      <w:proofErr w:type="spellStart"/>
      <w:r w:rsidRPr="00B60B8C">
        <w:rPr>
          <w:rFonts w:ascii="Times New Roman" w:hAnsi="Times New Roman" w:cs="Times New Roman"/>
        </w:rPr>
        <w:t>Pugačiauskas</w:t>
      </w:r>
      <w:proofErr w:type="spellEnd"/>
      <w:r w:rsidRPr="00B60B8C">
        <w:rPr>
          <w:rFonts w:ascii="Times New Roman" w:hAnsi="Times New Roman" w:cs="Times New Roman"/>
        </w:rPr>
        <w:t xml:space="preserve"> V., Vilniaus „krikščionių“ medžio apdirbimo cechai XIX a. I pusėje: organizacinė struktūra, gamybos pobūdis, kolektyvinė biografija</w:t>
      </w:r>
      <w:r w:rsidRPr="00B60B8C">
        <w:rPr>
          <w:rFonts w:ascii="Times New Roman" w:hAnsi="Times New Roman" w:cs="Times New Roman"/>
          <w:i/>
        </w:rPr>
        <w:t xml:space="preserve">, </w:t>
      </w:r>
      <w:proofErr w:type="spellStart"/>
      <w:r w:rsidRPr="00B60B8C">
        <w:rPr>
          <w:rFonts w:ascii="Times New Roman" w:hAnsi="Times New Roman" w:cs="Times New Roman"/>
          <w:i/>
        </w:rPr>
        <w:t>Lituanistica</w:t>
      </w:r>
      <w:proofErr w:type="spellEnd"/>
      <w:r w:rsidRPr="00B60B8C">
        <w:rPr>
          <w:rFonts w:ascii="Times New Roman" w:hAnsi="Times New Roman" w:cs="Times New Roman"/>
        </w:rPr>
        <w:t>, 2008, t. 54 Nr. 3(75), p. 12-26.</w:t>
      </w:r>
    </w:p>
  </w:footnote>
  <w:footnote w:id="168">
    <w:p w:rsidR="00CC195A" w:rsidRPr="00B60B8C" w:rsidRDefault="00CC195A" w:rsidP="006B7D11">
      <w:pPr>
        <w:pStyle w:val="FootnoteText"/>
        <w:jc w:val="both"/>
        <w:rPr>
          <w:rFonts w:ascii="Times New Roman" w:hAnsi="Times New Roman" w:cs="Times New Roman"/>
        </w:rPr>
      </w:pPr>
      <w:r w:rsidRPr="00B60B8C">
        <w:rPr>
          <w:rStyle w:val="FootnoteReference"/>
          <w:rFonts w:ascii="Times New Roman" w:hAnsi="Times New Roman" w:cs="Times New Roman"/>
        </w:rPr>
        <w:footnoteRef/>
      </w:r>
      <w:r w:rsidRPr="00B60B8C">
        <w:rPr>
          <w:rFonts w:ascii="Times New Roman" w:hAnsi="Times New Roman" w:cs="Times New Roman"/>
        </w:rPr>
        <w:t xml:space="preserve"> Lietuvos auksakalių katalogas XV – XIX amžius</w:t>
      </w:r>
      <w:r w:rsidRPr="00B60B8C">
        <w:rPr>
          <w:rFonts w:ascii="Times New Roman" w:hAnsi="Times New Roman" w:cs="Times New Roman"/>
          <w:i/>
        </w:rPr>
        <w:t xml:space="preserve">, Lietuvos auksakalystė XV – XIX amžius, </w:t>
      </w:r>
      <w:r w:rsidRPr="00B60B8C">
        <w:rPr>
          <w:rFonts w:ascii="Times New Roman" w:hAnsi="Times New Roman" w:cs="Times New Roman"/>
        </w:rPr>
        <w:t>Vilnius 2001, p. 376.</w:t>
      </w:r>
    </w:p>
  </w:footnote>
  <w:footnote w:id="169">
    <w:p w:rsidR="00CC195A" w:rsidRPr="00B60B8C" w:rsidRDefault="00CC195A" w:rsidP="006B7D11">
      <w:pPr>
        <w:pStyle w:val="FootnoteText"/>
        <w:jc w:val="both"/>
        <w:rPr>
          <w:rFonts w:ascii="Times New Roman" w:hAnsi="Times New Roman" w:cs="Times New Roman"/>
        </w:rPr>
      </w:pPr>
      <w:r w:rsidRPr="00B60B8C">
        <w:rPr>
          <w:rStyle w:val="FootnoteReference"/>
          <w:rFonts w:ascii="Times New Roman" w:hAnsi="Times New Roman" w:cs="Times New Roman"/>
        </w:rPr>
        <w:footnoteRef/>
      </w:r>
      <w:r w:rsidRPr="00B60B8C">
        <w:rPr>
          <w:rFonts w:ascii="Times New Roman" w:hAnsi="Times New Roman" w:cs="Times New Roman"/>
        </w:rPr>
        <w:t xml:space="preserve"> </w:t>
      </w:r>
      <w:proofErr w:type="spellStart"/>
      <w:r w:rsidRPr="00B60B8C">
        <w:rPr>
          <w:rFonts w:ascii="Times New Roman" w:hAnsi="Times New Roman" w:cs="Times New Roman"/>
        </w:rPr>
        <w:t>Pugačiauskas</w:t>
      </w:r>
      <w:proofErr w:type="spellEnd"/>
      <w:r w:rsidRPr="00B60B8C">
        <w:rPr>
          <w:rFonts w:ascii="Times New Roman" w:hAnsi="Times New Roman" w:cs="Times New Roman"/>
        </w:rPr>
        <w:t xml:space="preserve"> V., Vilniaus mėsininkų cechas XIX a. pirmoje pusėje, </w:t>
      </w:r>
      <w:r w:rsidRPr="00B60B8C">
        <w:rPr>
          <w:rFonts w:ascii="Times New Roman" w:hAnsi="Times New Roman" w:cs="Times New Roman"/>
          <w:i/>
        </w:rPr>
        <w:t xml:space="preserve">Lietuvos istorijos metraštis. 2005 metai, </w:t>
      </w:r>
      <w:r w:rsidRPr="00B60B8C">
        <w:rPr>
          <w:rFonts w:ascii="Times New Roman" w:hAnsi="Times New Roman" w:cs="Times New Roman"/>
        </w:rPr>
        <w:t xml:space="preserve">d. 2, Vilnius, 2006, p. 69-92. </w:t>
      </w:r>
    </w:p>
  </w:footnote>
  <w:footnote w:id="170">
    <w:p w:rsidR="00CC195A" w:rsidRPr="00B60B8C" w:rsidRDefault="00CC195A" w:rsidP="006B7D11">
      <w:pPr>
        <w:pStyle w:val="FootnoteText"/>
        <w:jc w:val="both"/>
        <w:rPr>
          <w:rFonts w:ascii="Times New Roman" w:hAnsi="Times New Roman" w:cs="Times New Roman"/>
        </w:rPr>
      </w:pPr>
      <w:r w:rsidRPr="00B60B8C">
        <w:rPr>
          <w:rStyle w:val="FootnoteReference"/>
          <w:rFonts w:ascii="Times New Roman" w:hAnsi="Times New Roman" w:cs="Times New Roman"/>
        </w:rPr>
        <w:footnoteRef/>
      </w:r>
      <w:r w:rsidRPr="00B60B8C">
        <w:rPr>
          <w:rFonts w:ascii="Times New Roman" w:hAnsi="Times New Roman" w:cs="Times New Roman"/>
        </w:rPr>
        <w:t xml:space="preserve"> Lietuvos auksakalių katalogas XV – XIX amžius</w:t>
      </w:r>
      <w:r w:rsidRPr="00B60B8C">
        <w:rPr>
          <w:rFonts w:ascii="Times New Roman" w:hAnsi="Times New Roman" w:cs="Times New Roman"/>
          <w:i/>
        </w:rPr>
        <w:t xml:space="preserve">, Lietuvos auksakalystė XV – XIX amžius., </w:t>
      </w:r>
      <w:r w:rsidRPr="00B60B8C">
        <w:rPr>
          <w:rFonts w:ascii="Times New Roman" w:hAnsi="Times New Roman" w:cs="Times New Roman"/>
        </w:rPr>
        <w:t>Vilnius 2001, p. 344, 399</w:t>
      </w:r>
    </w:p>
  </w:footnote>
  <w:footnote w:id="171">
    <w:p w:rsidR="00CC195A" w:rsidRPr="00B60B8C" w:rsidRDefault="00CC195A" w:rsidP="006B7D11">
      <w:pPr>
        <w:pStyle w:val="FootnoteText"/>
        <w:jc w:val="both"/>
        <w:rPr>
          <w:rFonts w:ascii="Times New Roman" w:hAnsi="Times New Roman" w:cs="Times New Roman"/>
        </w:rPr>
      </w:pPr>
      <w:r w:rsidRPr="00B60B8C">
        <w:rPr>
          <w:rStyle w:val="FootnoteReference"/>
          <w:rFonts w:ascii="Times New Roman" w:hAnsi="Times New Roman" w:cs="Times New Roman"/>
        </w:rPr>
        <w:footnoteRef/>
      </w:r>
      <w:r w:rsidRPr="00B60B8C">
        <w:rPr>
          <w:rFonts w:ascii="Times New Roman" w:hAnsi="Times New Roman" w:cs="Times New Roman"/>
        </w:rPr>
        <w:t xml:space="preserve"> Ten pat</w:t>
      </w:r>
      <w:r w:rsidRPr="00B60B8C">
        <w:rPr>
          <w:rFonts w:ascii="Times New Roman" w:hAnsi="Times New Roman" w:cs="Times New Roman"/>
          <w:i/>
        </w:rPr>
        <w:t xml:space="preserve">, </w:t>
      </w:r>
      <w:r w:rsidRPr="00B60B8C">
        <w:rPr>
          <w:rFonts w:ascii="Times New Roman" w:hAnsi="Times New Roman" w:cs="Times New Roman"/>
        </w:rPr>
        <w:t>p. 382.</w:t>
      </w:r>
    </w:p>
  </w:footnote>
  <w:footnote w:id="172">
    <w:p w:rsidR="00CC195A" w:rsidRPr="00B60B8C" w:rsidRDefault="00CC195A">
      <w:pPr>
        <w:pStyle w:val="FootnoteText"/>
        <w:rPr>
          <w:rFonts w:ascii="Times New Roman" w:hAnsi="Times New Roman" w:cs="Times New Roman"/>
        </w:rPr>
      </w:pPr>
      <w:r w:rsidRPr="00B60B8C">
        <w:rPr>
          <w:rStyle w:val="FootnoteReference"/>
          <w:rFonts w:ascii="Times New Roman" w:hAnsi="Times New Roman" w:cs="Times New Roman"/>
        </w:rPr>
        <w:footnoteRef/>
      </w:r>
      <w:r w:rsidRPr="00B60B8C">
        <w:rPr>
          <w:rFonts w:ascii="Times New Roman" w:hAnsi="Times New Roman" w:cs="Times New Roman"/>
        </w:rPr>
        <w:t xml:space="preserve"> Juvelyrų cecho pajamų ir išlaidų knyga</w:t>
      </w:r>
      <w:r>
        <w:rPr>
          <w:rFonts w:ascii="Times New Roman" w:hAnsi="Times New Roman" w:cs="Times New Roman"/>
        </w:rPr>
        <w:t xml:space="preserve"> nuo</w:t>
      </w:r>
      <w:r w:rsidRPr="00B60B8C">
        <w:rPr>
          <w:rFonts w:ascii="Times New Roman" w:hAnsi="Times New Roman" w:cs="Times New Roman"/>
        </w:rPr>
        <w:t xml:space="preserve"> 1848 m. , </w:t>
      </w:r>
      <w:r>
        <w:rPr>
          <w:rFonts w:ascii="Times New Roman" w:hAnsi="Times New Roman" w:cs="Times New Roman"/>
          <w:i/>
        </w:rPr>
        <w:t>LVIA</w:t>
      </w:r>
      <w:r w:rsidRPr="00B60B8C">
        <w:rPr>
          <w:rFonts w:ascii="Times New Roman" w:hAnsi="Times New Roman" w:cs="Times New Roman"/>
        </w:rPr>
        <w:t xml:space="preserve">, f. 956, </w:t>
      </w:r>
      <w:proofErr w:type="spellStart"/>
      <w:r w:rsidRPr="00B60B8C">
        <w:rPr>
          <w:rFonts w:ascii="Times New Roman" w:hAnsi="Times New Roman" w:cs="Times New Roman"/>
        </w:rPr>
        <w:t>ap</w:t>
      </w:r>
      <w:proofErr w:type="spellEnd"/>
      <w:r w:rsidRPr="00B60B8C">
        <w:rPr>
          <w:rFonts w:ascii="Times New Roman" w:hAnsi="Times New Roman" w:cs="Times New Roman"/>
        </w:rPr>
        <w:t>. 1</w:t>
      </w:r>
      <w:r>
        <w:rPr>
          <w:rFonts w:ascii="Times New Roman" w:hAnsi="Times New Roman" w:cs="Times New Roman"/>
        </w:rPr>
        <w:t xml:space="preserve">, </w:t>
      </w:r>
      <w:r w:rsidRPr="00B60B8C">
        <w:rPr>
          <w:rFonts w:ascii="Times New Roman" w:hAnsi="Times New Roman" w:cs="Times New Roman"/>
        </w:rPr>
        <w:t xml:space="preserve"> b. l 2</w:t>
      </w:r>
      <w:r>
        <w:rPr>
          <w:rFonts w:ascii="Times New Roman" w:hAnsi="Times New Roman" w:cs="Times New Roman"/>
        </w:rPr>
        <w:t>.</w:t>
      </w:r>
    </w:p>
  </w:footnote>
  <w:footnote w:id="173">
    <w:p w:rsidR="00CC195A" w:rsidRPr="00B60B8C" w:rsidRDefault="00CC195A">
      <w:pPr>
        <w:pStyle w:val="FootnoteText"/>
        <w:rPr>
          <w:rFonts w:ascii="Times New Roman" w:hAnsi="Times New Roman" w:cs="Times New Roman"/>
        </w:rPr>
      </w:pPr>
      <w:r w:rsidRPr="00B60B8C">
        <w:rPr>
          <w:rStyle w:val="FootnoteReference"/>
          <w:rFonts w:ascii="Times New Roman" w:hAnsi="Times New Roman" w:cs="Times New Roman"/>
        </w:rPr>
        <w:footnoteRef/>
      </w:r>
      <w:r>
        <w:rPr>
          <w:rFonts w:ascii="Times New Roman" w:hAnsi="Times New Roman" w:cs="Times New Roman"/>
        </w:rPr>
        <w:t xml:space="preserve">Ten pat, </w:t>
      </w:r>
      <w:r w:rsidRPr="00B60B8C">
        <w:rPr>
          <w:rFonts w:ascii="Times New Roman" w:hAnsi="Times New Roman" w:cs="Times New Roman"/>
        </w:rPr>
        <w:t xml:space="preserve"> l</w:t>
      </w:r>
      <w:r>
        <w:rPr>
          <w:rFonts w:ascii="Times New Roman" w:hAnsi="Times New Roman" w:cs="Times New Roman"/>
        </w:rPr>
        <w:t>.</w:t>
      </w:r>
      <w:r w:rsidRPr="00B60B8C">
        <w:rPr>
          <w:rFonts w:ascii="Times New Roman" w:hAnsi="Times New Roman" w:cs="Times New Roman"/>
        </w:rPr>
        <w:t xml:space="preserve"> 3</w:t>
      </w:r>
      <w:r>
        <w:rPr>
          <w:rFonts w:ascii="Times New Roman" w:hAnsi="Times New Roman" w:cs="Times New Roman"/>
        </w:rPr>
        <w:t>.</w:t>
      </w:r>
    </w:p>
  </w:footnote>
  <w:footnote w:id="174">
    <w:p w:rsidR="00CC195A" w:rsidRPr="00B60B8C" w:rsidRDefault="00CC195A">
      <w:pPr>
        <w:pStyle w:val="FootnoteText"/>
        <w:rPr>
          <w:rFonts w:ascii="Times New Roman" w:hAnsi="Times New Roman" w:cs="Times New Roman"/>
        </w:rPr>
      </w:pPr>
      <w:r w:rsidRPr="00B60B8C">
        <w:rPr>
          <w:rStyle w:val="FootnoteReference"/>
          <w:rFonts w:ascii="Times New Roman" w:hAnsi="Times New Roman" w:cs="Times New Roman"/>
        </w:rPr>
        <w:footnoteRef/>
      </w:r>
      <w:r>
        <w:rPr>
          <w:rFonts w:ascii="Times New Roman" w:hAnsi="Times New Roman" w:cs="Times New Roman"/>
        </w:rPr>
        <w:t xml:space="preserve">Ten pat, </w:t>
      </w:r>
      <w:r w:rsidRPr="00B60B8C">
        <w:rPr>
          <w:rFonts w:ascii="Times New Roman" w:hAnsi="Times New Roman" w:cs="Times New Roman"/>
        </w:rPr>
        <w:t xml:space="preserve"> l</w:t>
      </w:r>
      <w:r>
        <w:rPr>
          <w:rFonts w:ascii="Times New Roman" w:hAnsi="Times New Roman" w:cs="Times New Roman"/>
        </w:rPr>
        <w:t>.</w:t>
      </w:r>
      <w:r w:rsidRPr="00B60B8C">
        <w:rPr>
          <w:rFonts w:ascii="Times New Roman" w:hAnsi="Times New Roman" w:cs="Times New Roman"/>
        </w:rPr>
        <w:t xml:space="preserve"> 1, 4.</w:t>
      </w:r>
    </w:p>
  </w:footnote>
  <w:footnote w:id="175">
    <w:p w:rsidR="00CC195A" w:rsidRPr="00B60B8C" w:rsidRDefault="00CC195A" w:rsidP="006B7D11">
      <w:pPr>
        <w:pStyle w:val="FootnoteText"/>
        <w:jc w:val="both"/>
        <w:rPr>
          <w:rFonts w:ascii="Times New Roman" w:hAnsi="Times New Roman" w:cs="Times New Roman"/>
        </w:rPr>
      </w:pPr>
      <w:r w:rsidRPr="00B60B8C">
        <w:rPr>
          <w:rStyle w:val="FootnoteReference"/>
          <w:rFonts w:ascii="Times New Roman" w:hAnsi="Times New Roman" w:cs="Times New Roman"/>
        </w:rPr>
        <w:footnoteRef/>
      </w:r>
      <w:r w:rsidRPr="00B60B8C">
        <w:rPr>
          <w:rFonts w:ascii="Times New Roman" w:hAnsi="Times New Roman" w:cs="Times New Roman"/>
        </w:rPr>
        <w:t>Lietuvos auksakalių katalogas XV – XIX amžius</w:t>
      </w:r>
      <w:r w:rsidRPr="00B60B8C">
        <w:rPr>
          <w:rFonts w:ascii="Times New Roman" w:hAnsi="Times New Roman" w:cs="Times New Roman"/>
          <w:i/>
        </w:rPr>
        <w:t xml:space="preserve">, Lietuvos auksakalystė XV – XIX amžius., </w:t>
      </w:r>
      <w:r w:rsidRPr="00B60B8C">
        <w:rPr>
          <w:rFonts w:ascii="Times New Roman" w:hAnsi="Times New Roman" w:cs="Times New Roman"/>
        </w:rPr>
        <w:t>Vilnius 2001, p. 321, 338.</w:t>
      </w:r>
    </w:p>
  </w:footnote>
  <w:footnote w:id="176">
    <w:p w:rsidR="00CC195A" w:rsidRPr="00B75512" w:rsidRDefault="00CC195A" w:rsidP="006B7D11">
      <w:pPr>
        <w:pStyle w:val="FootnoteText"/>
        <w:jc w:val="both"/>
        <w:rPr>
          <w:rFonts w:ascii="Times New Roman" w:hAnsi="Times New Roman" w:cs="Times New Roman"/>
        </w:rPr>
      </w:pPr>
      <w:r w:rsidRPr="00B60B8C">
        <w:rPr>
          <w:rStyle w:val="FootnoteReference"/>
          <w:rFonts w:ascii="Times New Roman" w:hAnsi="Times New Roman" w:cs="Times New Roman"/>
        </w:rPr>
        <w:footnoteRef/>
      </w:r>
      <w:r w:rsidRPr="00B60B8C">
        <w:rPr>
          <w:rFonts w:ascii="Times New Roman" w:hAnsi="Times New Roman" w:cs="Times New Roman"/>
        </w:rPr>
        <w:t xml:space="preserve"> </w:t>
      </w:r>
      <w:proofErr w:type="spellStart"/>
      <w:r w:rsidRPr="00B60B8C">
        <w:rPr>
          <w:rFonts w:ascii="Times New Roman" w:hAnsi="Times New Roman" w:cs="Times New Roman"/>
        </w:rPr>
        <w:t>Pugačiauskas</w:t>
      </w:r>
      <w:proofErr w:type="spellEnd"/>
      <w:r w:rsidRPr="00B60B8C">
        <w:rPr>
          <w:rFonts w:ascii="Times New Roman" w:hAnsi="Times New Roman" w:cs="Times New Roman"/>
        </w:rPr>
        <w:t xml:space="preserve"> V., Vilniaus mėsininkų cechas XIX a. pirmoje pusėje, </w:t>
      </w:r>
      <w:r w:rsidRPr="00B60B8C">
        <w:rPr>
          <w:rFonts w:ascii="Times New Roman" w:hAnsi="Times New Roman" w:cs="Times New Roman"/>
          <w:i/>
        </w:rPr>
        <w:t xml:space="preserve">Lietuvos istorijos metraštis. 2005 metai, </w:t>
      </w:r>
      <w:r w:rsidRPr="00B60B8C">
        <w:rPr>
          <w:rFonts w:ascii="Times New Roman" w:hAnsi="Times New Roman" w:cs="Times New Roman"/>
        </w:rPr>
        <w:t>d. 2, Vilnius, 2006,  p. 69-92</w:t>
      </w:r>
      <w:r w:rsidRPr="00B75512">
        <w:rPr>
          <w:rFonts w:ascii="Times New Roman" w:hAnsi="Times New Roman" w:cs="Times New Roman"/>
        </w:rPr>
        <w:t xml:space="preserve">. </w:t>
      </w:r>
    </w:p>
  </w:footnote>
  <w:footnote w:id="177">
    <w:p w:rsidR="00CC195A" w:rsidRDefault="00CC195A" w:rsidP="009A7738">
      <w:pPr>
        <w:pStyle w:val="FootnoteText"/>
      </w:pPr>
      <w:r>
        <w:rPr>
          <w:rStyle w:val="FootnoteReference"/>
        </w:rPr>
        <w:footnoteRef/>
      </w:r>
      <w:r>
        <w:t xml:space="preserve"> </w:t>
      </w:r>
      <w:r w:rsidRPr="00EF6703">
        <w:rPr>
          <w:rFonts w:ascii="Times New Roman" w:hAnsi="Times New Roman" w:cs="Times New Roman"/>
        </w:rPr>
        <w:t>Cechų revizijos sąrašai,</w:t>
      </w:r>
      <w:r>
        <w:rPr>
          <w:rFonts w:ascii="Times New Roman" w:hAnsi="Times New Roman" w:cs="Times New Roman"/>
        </w:rPr>
        <w:t xml:space="preserve"> </w:t>
      </w:r>
      <w:r w:rsidRPr="00EF6703">
        <w:rPr>
          <w:rFonts w:ascii="Times New Roman" w:hAnsi="Times New Roman" w:cs="Times New Roman"/>
        </w:rPr>
        <w:t xml:space="preserve"> </w:t>
      </w:r>
      <w:r>
        <w:rPr>
          <w:rFonts w:ascii="Times New Roman" w:hAnsi="Times New Roman" w:cs="Times New Roman"/>
          <w:i/>
        </w:rPr>
        <w:t>LVIA</w:t>
      </w:r>
      <w:r w:rsidRPr="00EF6703">
        <w:rPr>
          <w:rFonts w:ascii="Times New Roman" w:hAnsi="Times New Roman" w:cs="Times New Roman"/>
        </w:rPr>
        <w:t xml:space="preserve">, f. 458, </w:t>
      </w:r>
      <w:proofErr w:type="spellStart"/>
      <w:r w:rsidRPr="00EF6703">
        <w:rPr>
          <w:rFonts w:ascii="Times New Roman" w:hAnsi="Times New Roman" w:cs="Times New Roman"/>
        </w:rPr>
        <w:t>ap</w:t>
      </w:r>
      <w:proofErr w:type="spellEnd"/>
      <w:r w:rsidRPr="00EF6703">
        <w:rPr>
          <w:rFonts w:ascii="Times New Roman" w:hAnsi="Times New Roman" w:cs="Times New Roman"/>
        </w:rPr>
        <w:t>. 1</w:t>
      </w:r>
      <w:r>
        <w:rPr>
          <w:rFonts w:ascii="Times New Roman" w:hAnsi="Times New Roman" w:cs="Times New Roman"/>
        </w:rPr>
        <w:t>,</w:t>
      </w:r>
      <w:r w:rsidRPr="00EF6703">
        <w:rPr>
          <w:rFonts w:ascii="Times New Roman" w:hAnsi="Times New Roman" w:cs="Times New Roman"/>
        </w:rPr>
        <w:t xml:space="preserve"> b. 693</w:t>
      </w:r>
      <w:r>
        <w:rPr>
          <w:rFonts w:ascii="Times New Roman" w:hAnsi="Times New Roman" w:cs="Times New Roman"/>
        </w:rPr>
        <w:t>,  l. 43.</w:t>
      </w:r>
    </w:p>
  </w:footnote>
  <w:footnote w:id="178">
    <w:p w:rsidR="00CC195A" w:rsidRDefault="00CC195A" w:rsidP="009A7738">
      <w:pPr>
        <w:pStyle w:val="FootnoteText"/>
      </w:pPr>
      <w:r>
        <w:rPr>
          <w:rStyle w:val="FootnoteReference"/>
        </w:rPr>
        <w:footnoteRef/>
      </w:r>
      <w:r>
        <w:t xml:space="preserve"> </w:t>
      </w:r>
      <w:r>
        <w:rPr>
          <w:rFonts w:ascii="Times New Roman" w:hAnsi="Times New Roman" w:cs="Times New Roman"/>
        </w:rPr>
        <w:t>Ten pat,  l. 44.</w:t>
      </w:r>
    </w:p>
  </w:footnote>
  <w:footnote w:id="179">
    <w:p w:rsidR="00CC195A" w:rsidRPr="007D1053" w:rsidRDefault="00CC195A" w:rsidP="009A7738">
      <w:pPr>
        <w:pStyle w:val="FootnoteText"/>
        <w:rPr>
          <w:rFonts w:ascii="Times New Roman" w:hAnsi="Times New Roman" w:cs="Times New Roman"/>
        </w:rPr>
      </w:pPr>
      <w:r>
        <w:rPr>
          <w:rStyle w:val="FootnoteReference"/>
        </w:rPr>
        <w:footnoteRef/>
      </w:r>
      <w:r>
        <w:t xml:space="preserve"> </w:t>
      </w:r>
      <w:proofErr w:type="spellStart"/>
      <w:r>
        <w:rPr>
          <w:rFonts w:ascii="Times New Roman" w:hAnsi="Times New Roman" w:cs="Times New Roman"/>
        </w:rPr>
        <w:t>Bairašauskaitė</w:t>
      </w:r>
      <w:proofErr w:type="spellEnd"/>
      <w:r w:rsidRPr="007D1053">
        <w:rPr>
          <w:rFonts w:ascii="Times New Roman" w:hAnsi="Times New Roman" w:cs="Times New Roman"/>
        </w:rPr>
        <w:t xml:space="preserve"> T.</w:t>
      </w:r>
      <w:r>
        <w:rPr>
          <w:rFonts w:ascii="Times New Roman" w:hAnsi="Times New Roman" w:cs="Times New Roman"/>
        </w:rPr>
        <w:t>,</w:t>
      </w:r>
      <w:r w:rsidRPr="007D1053">
        <w:rPr>
          <w:rFonts w:ascii="Times New Roman" w:hAnsi="Times New Roman" w:cs="Times New Roman"/>
        </w:rPr>
        <w:t xml:space="preserve"> </w:t>
      </w:r>
      <w:r w:rsidRPr="007D1053">
        <w:rPr>
          <w:rFonts w:ascii="Times New Roman" w:hAnsi="Times New Roman" w:cs="Times New Roman"/>
          <w:i/>
        </w:rPr>
        <w:t>Lietuvos totoriai XIX amžiuje</w:t>
      </w:r>
      <w:r w:rsidRPr="007D1053">
        <w:rPr>
          <w:rFonts w:ascii="Times New Roman" w:hAnsi="Times New Roman" w:cs="Times New Roman"/>
        </w:rPr>
        <w:t>, Vilnius, 1996, p. 86 – 89.</w:t>
      </w:r>
    </w:p>
  </w:footnote>
  <w:footnote w:id="180">
    <w:p w:rsidR="00CC195A" w:rsidRDefault="00CC195A" w:rsidP="009A7738">
      <w:pPr>
        <w:pStyle w:val="FootnoteText"/>
      </w:pPr>
      <w:r>
        <w:rPr>
          <w:rStyle w:val="FootnoteReference"/>
        </w:rPr>
        <w:footnoteRef/>
      </w:r>
      <w:r>
        <w:t xml:space="preserve"> </w:t>
      </w:r>
      <w:r w:rsidRPr="00EF6703">
        <w:rPr>
          <w:rFonts w:ascii="Times New Roman" w:hAnsi="Times New Roman" w:cs="Times New Roman"/>
        </w:rPr>
        <w:t>Cechų revizijos sąrašai,</w:t>
      </w:r>
      <w:r>
        <w:rPr>
          <w:rFonts w:ascii="Times New Roman" w:hAnsi="Times New Roman" w:cs="Times New Roman"/>
        </w:rPr>
        <w:t xml:space="preserve"> </w:t>
      </w:r>
      <w:r w:rsidRPr="00EF6703">
        <w:rPr>
          <w:rFonts w:ascii="Times New Roman" w:hAnsi="Times New Roman" w:cs="Times New Roman"/>
        </w:rPr>
        <w:t xml:space="preserve"> </w:t>
      </w:r>
      <w:r>
        <w:rPr>
          <w:rFonts w:ascii="Times New Roman" w:hAnsi="Times New Roman" w:cs="Times New Roman"/>
          <w:i/>
        </w:rPr>
        <w:t>LVIA</w:t>
      </w:r>
      <w:r w:rsidRPr="00EF6703">
        <w:rPr>
          <w:rFonts w:ascii="Times New Roman" w:hAnsi="Times New Roman" w:cs="Times New Roman"/>
        </w:rPr>
        <w:t xml:space="preserve">, f. 458, </w:t>
      </w:r>
      <w:proofErr w:type="spellStart"/>
      <w:r w:rsidRPr="00EF6703">
        <w:rPr>
          <w:rFonts w:ascii="Times New Roman" w:hAnsi="Times New Roman" w:cs="Times New Roman"/>
        </w:rPr>
        <w:t>ap</w:t>
      </w:r>
      <w:proofErr w:type="spellEnd"/>
      <w:r w:rsidRPr="00EF6703">
        <w:rPr>
          <w:rFonts w:ascii="Times New Roman" w:hAnsi="Times New Roman" w:cs="Times New Roman"/>
        </w:rPr>
        <w:t>. 1</w:t>
      </w:r>
      <w:r>
        <w:rPr>
          <w:rFonts w:ascii="Times New Roman" w:hAnsi="Times New Roman" w:cs="Times New Roman"/>
        </w:rPr>
        <w:t>, b. 693,  l. 3.</w:t>
      </w:r>
    </w:p>
  </w:footnote>
  <w:footnote w:id="181">
    <w:p w:rsidR="00CC195A" w:rsidRDefault="00CC195A" w:rsidP="009A7738">
      <w:pPr>
        <w:pStyle w:val="FootnoteText"/>
        <w:tabs>
          <w:tab w:val="left" w:pos="2715"/>
        </w:tabs>
      </w:pPr>
      <w:r>
        <w:rPr>
          <w:rStyle w:val="FootnoteReference"/>
        </w:rPr>
        <w:footnoteRef/>
      </w:r>
      <w:r>
        <w:rPr>
          <w:rFonts w:ascii="Times New Roman" w:hAnsi="Times New Roman" w:cs="Times New Roman"/>
        </w:rPr>
        <w:t>Ten pat,  l. 5.</w:t>
      </w:r>
      <w:r>
        <w:tab/>
      </w:r>
    </w:p>
  </w:footnote>
  <w:footnote w:id="182">
    <w:p w:rsidR="00CC195A" w:rsidRDefault="00CC195A" w:rsidP="009A7738">
      <w:pPr>
        <w:pStyle w:val="FootnoteText"/>
      </w:pPr>
      <w:r>
        <w:rPr>
          <w:rStyle w:val="FootnoteReference"/>
        </w:rPr>
        <w:footnoteRef/>
      </w:r>
      <w:r>
        <w:t xml:space="preserve"> </w:t>
      </w:r>
      <w:proofErr w:type="spellStart"/>
      <w:r>
        <w:rPr>
          <w:rFonts w:ascii="Times New Roman" w:hAnsi="Times New Roman" w:cs="Times New Roman"/>
        </w:rPr>
        <w:t>Bairašauskaitė</w:t>
      </w:r>
      <w:proofErr w:type="spellEnd"/>
      <w:r w:rsidRPr="007D1053">
        <w:rPr>
          <w:rFonts w:ascii="Times New Roman" w:hAnsi="Times New Roman" w:cs="Times New Roman"/>
        </w:rPr>
        <w:t xml:space="preserve"> T.</w:t>
      </w:r>
      <w:r>
        <w:rPr>
          <w:rFonts w:ascii="Times New Roman" w:hAnsi="Times New Roman" w:cs="Times New Roman"/>
        </w:rPr>
        <w:t>,</w:t>
      </w:r>
      <w:r w:rsidRPr="007D1053">
        <w:rPr>
          <w:rFonts w:ascii="Times New Roman" w:hAnsi="Times New Roman" w:cs="Times New Roman"/>
        </w:rPr>
        <w:t xml:space="preserve"> </w:t>
      </w:r>
      <w:r w:rsidRPr="007D1053">
        <w:rPr>
          <w:rFonts w:ascii="Times New Roman" w:hAnsi="Times New Roman" w:cs="Times New Roman"/>
          <w:i/>
        </w:rPr>
        <w:t>Lietuvos totoriai XIX amžiuje</w:t>
      </w:r>
      <w:r>
        <w:rPr>
          <w:rFonts w:ascii="Times New Roman" w:hAnsi="Times New Roman" w:cs="Times New Roman"/>
        </w:rPr>
        <w:t>, Vilnius, 1996, p. 87.</w:t>
      </w:r>
    </w:p>
  </w:footnote>
  <w:footnote w:id="183">
    <w:p w:rsidR="00CC195A" w:rsidRDefault="00CC195A" w:rsidP="009A7738">
      <w:pPr>
        <w:pStyle w:val="FootnoteText"/>
      </w:pPr>
      <w:r>
        <w:rPr>
          <w:rStyle w:val="FootnoteReference"/>
        </w:rPr>
        <w:footnoteRef/>
      </w:r>
      <w:r>
        <w:t xml:space="preserve"> </w:t>
      </w:r>
      <w:r w:rsidRPr="00EF6703">
        <w:rPr>
          <w:rFonts w:ascii="Times New Roman" w:hAnsi="Times New Roman" w:cs="Times New Roman"/>
        </w:rPr>
        <w:t xml:space="preserve">Cechų revizijos sąrašai, </w:t>
      </w:r>
      <w:r>
        <w:rPr>
          <w:rFonts w:ascii="Times New Roman" w:hAnsi="Times New Roman" w:cs="Times New Roman"/>
        </w:rPr>
        <w:t xml:space="preserve"> </w:t>
      </w:r>
      <w:r>
        <w:rPr>
          <w:rFonts w:ascii="Times New Roman" w:hAnsi="Times New Roman" w:cs="Times New Roman"/>
          <w:i/>
        </w:rPr>
        <w:t>LVIA</w:t>
      </w:r>
      <w:r w:rsidRPr="00EF6703">
        <w:rPr>
          <w:rFonts w:ascii="Times New Roman" w:hAnsi="Times New Roman" w:cs="Times New Roman"/>
        </w:rPr>
        <w:t xml:space="preserve">, f. 458, </w:t>
      </w:r>
      <w:proofErr w:type="spellStart"/>
      <w:r w:rsidRPr="00EF6703">
        <w:rPr>
          <w:rFonts w:ascii="Times New Roman" w:hAnsi="Times New Roman" w:cs="Times New Roman"/>
        </w:rPr>
        <w:t>ap</w:t>
      </w:r>
      <w:proofErr w:type="spellEnd"/>
      <w:r w:rsidRPr="00EF6703">
        <w:rPr>
          <w:rFonts w:ascii="Times New Roman" w:hAnsi="Times New Roman" w:cs="Times New Roman"/>
        </w:rPr>
        <w:t>. 1</w:t>
      </w:r>
      <w:r>
        <w:rPr>
          <w:rFonts w:ascii="Times New Roman" w:hAnsi="Times New Roman" w:cs="Times New Roman"/>
        </w:rPr>
        <w:t>,</w:t>
      </w:r>
      <w:r w:rsidRPr="00EF6703">
        <w:rPr>
          <w:rFonts w:ascii="Times New Roman" w:hAnsi="Times New Roman" w:cs="Times New Roman"/>
        </w:rPr>
        <w:t xml:space="preserve"> b. 693</w:t>
      </w:r>
      <w:r>
        <w:rPr>
          <w:rFonts w:ascii="Times New Roman" w:hAnsi="Times New Roman" w:cs="Times New Roman"/>
        </w:rPr>
        <w:t>,  l. 48.</w:t>
      </w:r>
    </w:p>
  </w:footnote>
  <w:footnote w:id="184">
    <w:p w:rsidR="00CC195A" w:rsidRDefault="00CC195A" w:rsidP="009A7738">
      <w:pPr>
        <w:pStyle w:val="FootnoteText"/>
      </w:pPr>
      <w:r>
        <w:rPr>
          <w:rStyle w:val="FootnoteReference"/>
        </w:rPr>
        <w:footnoteRef/>
      </w:r>
      <w:r>
        <w:t xml:space="preserve"> </w:t>
      </w:r>
      <w:r>
        <w:rPr>
          <w:rFonts w:ascii="Times New Roman" w:hAnsi="Times New Roman" w:cs="Times New Roman"/>
        </w:rPr>
        <w:t>Ten pat,  l. 48.</w:t>
      </w:r>
    </w:p>
  </w:footnote>
  <w:footnote w:id="185">
    <w:p w:rsidR="00CC195A" w:rsidRDefault="00CC195A" w:rsidP="009A7738">
      <w:pPr>
        <w:pStyle w:val="FootnoteText"/>
      </w:pPr>
      <w:r>
        <w:rPr>
          <w:rStyle w:val="FootnoteReference"/>
        </w:rPr>
        <w:footnoteRef/>
      </w:r>
      <w:r>
        <w:t xml:space="preserve"> </w:t>
      </w:r>
      <w:r>
        <w:rPr>
          <w:rFonts w:ascii="Times New Roman" w:hAnsi="Times New Roman" w:cs="Times New Roman"/>
        </w:rPr>
        <w:t>Ten pat,  l. 6.</w:t>
      </w:r>
    </w:p>
  </w:footnote>
  <w:footnote w:id="186">
    <w:p w:rsidR="00CC195A" w:rsidRDefault="00CC195A" w:rsidP="009A7738">
      <w:pPr>
        <w:pStyle w:val="FootnoteText"/>
      </w:pPr>
      <w:r>
        <w:rPr>
          <w:rStyle w:val="FootnoteReference"/>
        </w:rPr>
        <w:footnoteRef/>
      </w:r>
      <w:r>
        <w:t xml:space="preserve"> </w:t>
      </w:r>
      <w:r>
        <w:rPr>
          <w:rFonts w:ascii="Times New Roman" w:hAnsi="Times New Roman" w:cs="Times New Roman"/>
        </w:rPr>
        <w:t>Ten pat,  l. 5.</w:t>
      </w:r>
    </w:p>
  </w:footnote>
  <w:footnote w:id="187">
    <w:p w:rsidR="00CC195A" w:rsidRPr="00A36399" w:rsidRDefault="00CC195A" w:rsidP="00677F28">
      <w:pPr>
        <w:autoSpaceDE w:val="0"/>
        <w:autoSpaceDN w:val="0"/>
        <w:adjustRightInd w:val="0"/>
        <w:spacing w:after="0" w:line="240" w:lineRule="auto"/>
        <w:jc w:val="both"/>
        <w:rPr>
          <w:rFonts w:ascii="Times New Roman" w:hAnsi="Times New Roman" w:cs="Times New Roman"/>
          <w:i/>
          <w:sz w:val="20"/>
          <w:szCs w:val="20"/>
        </w:rPr>
      </w:pPr>
      <w:r w:rsidRPr="00A36399">
        <w:rPr>
          <w:rStyle w:val="FootnoteReference"/>
          <w:rFonts w:ascii="Times New Roman" w:hAnsi="Times New Roman" w:cs="Times New Roman"/>
          <w:sz w:val="20"/>
          <w:szCs w:val="20"/>
        </w:rPr>
        <w:footnoteRef/>
      </w:r>
      <w:r w:rsidRPr="00A36399">
        <w:rPr>
          <w:rFonts w:ascii="Times New Roman" w:hAnsi="Times New Roman" w:cs="Times New Roman"/>
          <w:sz w:val="20"/>
          <w:szCs w:val="20"/>
        </w:rPr>
        <w:t xml:space="preserve"> </w:t>
      </w:r>
      <w:proofErr w:type="spellStart"/>
      <w:r w:rsidRPr="00A36399">
        <w:rPr>
          <w:rFonts w:ascii="Times New Roman" w:hAnsi="Times New Roman" w:cs="Times New Roman"/>
          <w:sz w:val="20"/>
          <w:szCs w:val="20"/>
        </w:rPr>
        <w:t>Kaladžinskaitė</w:t>
      </w:r>
      <w:proofErr w:type="spellEnd"/>
      <w:r w:rsidRPr="00A36399">
        <w:rPr>
          <w:rFonts w:ascii="Times New Roman" w:hAnsi="Times New Roman" w:cs="Times New Roman"/>
          <w:sz w:val="20"/>
          <w:szCs w:val="20"/>
        </w:rPr>
        <w:t xml:space="preserve"> – </w:t>
      </w:r>
      <w:proofErr w:type="spellStart"/>
      <w:r w:rsidRPr="00A36399">
        <w:rPr>
          <w:rFonts w:ascii="Times New Roman" w:hAnsi="Times New Roman" w:cs="Times New Roman"/>
          <w:sz w:val="20"/>
          <w:szCs w:val="20"/>
        </w:rPr>
        <w:t>Vičkienė</w:t>
      </w:r>
      <w:proofErr w:type="spellEnd"/>
      <w:r w:rsidRPr="00A36399">
        <w:rPr>
          <w:rFonts w:ascii="Times New Roman" w:hAnsi="Times New Roman" w:cs="Times New Roman"/>
          <w:sz w:val="20"/>
          <w:szCs w:val="20"/>
        </w:rPr>
        <w:t xml:space="preserve"> A., XVI–XVIII a. Vilniaus amatininkų  cechai ir jų altoriai, </w:t>
      </w:r>
      <w:r w:rsidRPr="00A36399">
        <w:rPr>
          <w:rFonts w:ascii="Times New Roman" w:hAnsi="Times New Roman" w:cs="Times New Roman"/>
          <w:i/>
          <w:sz w:val="20"/>
          <w:szCs w:val="20"/>
        </w:rPr>
        <w:t>Lietuvių katalikų mokslo akademijos metraštis</w:t>
      </w:r>
      <w:r w:rsidRPr="00A36399">
        <w:rPr>
          <w:rFonts w:ascii="Times New Roman" w:hAnsi="Times New Roman" w:cs="Times New Roman"/>
          <w:sz w:val="20"/>
          <w:szCs w:val="20"/>
        </w:rPr>
        <w:t>, Vilnius, 2004, t. 24, p. 91-112.</w:t>
      </w:r>
    </w:p>
  </w:footnote>
  <w:footnote w:id="188">
    <w:p w:rsidR="00CC195A" w:rsidRPr="00A36399" w:rsidRDefault="00CC195A" w:rsidP="00677F28">
      <w:pPr>
        <w:pStyle w:val="FootnoteText"/>
        <w:jc w:val="both"/>
        <w:rPr>
          <w:rFonts w:ascii="Times New Roman" w:hAnsi="Times New Roman" w:cs="Times New Roman"/>
        </w:rPr>
      </w:pPr>
      <w:r w:rsidRPr="00A36399">
        <w:rPr>
          <w:rStyle w:val="FootnoteReference"/>
          <w:rFonts w:ascii="Times New Roman" w:hAnsi="Times New Roman" w:cs="Times New Roman"/>
        </w:rPr>
        <w:footnoteRef/>
      </w:r>
      <w:r w:rsidRPr="00A36399">
        <w:rPr>
          <w:rFonts w:ascii="Times New Roman" w:hAnsi="Times New Roman" w:cs="Times New Roman"/>
        </w:rPr>
        <w:t xml:space="preserve"> Samalavičius S., Vilniaus </w:t>
      </w:r>
      <w:proofErr w:type="spellStart"/>
      <w:r w:rsidRPr="00A36399">
        <w:rPr>
          <w:rFonts w:ascii="Times New Roman" w:hAnsi="Times New Roman" w:cs="Times New Roman"/>
        </w:rPr>
        <w:t>žuvininkų</w:t>
      </w:r>
      <w:proofErr w:type="spellEnd"/>
      <w:r w:rsidRPr="00A36399">
        <w:rPr>
          <w:rFonts w:ascii="Times New Roman" w:hAnsi="Times New Roman" w:cs="Times New Roman"/>
        </w:rPr>
        <w:t xml:space="preserve"> cechas, </w:t>
      </w:r>
      <w:r w:rsidRPr="00A36399">
        <w:rPr>
          <w:rFonts w:ascii="Times New Roman" w:hAnsi="Times New Roman" w:cs="Times New Roman"/>
          <w:i/>
        </w:rPr>
        <w:t>Mokslas ir gyvenimas</w:t>
      </w:r>
      <w:r w:rsidRPr="00A36399">
        <w:rPr>
          <w:rFonts w:ascii="Times New Roman" w:hAnsi="Times New Roman" w:cs="Times New Roman"/>
        </w:rPr>
        <w:t>, 1964, Nr. 4, p. 32-33.</w:t>
      </w:r>
    </w:p>
  </w:footnote>
  <w:footnote w:id="189">
    <w:p w:rsidR="00CC195A" w:rsidRPr="00A36399" w:rsidRDefault="00CC195A" w:rsidP="00677F28">
      <w:pPr>
        <w:pStyle w:val="FootnoteText"/>
        <w:jc w:val="both"/>
        <w:rPr>
          <w:rFonts w:ascii="Times New Roman" w:hAnsi="Times New Roman" w:cs="Times New Roman"/>
        </w:rPr>
      </w:pPr>
      <w:r w:rsidRPr="00A36399">
        <w:rPr>
          <w:rStyle w:val="FootnoteReference"/>
          <w:rFonts w:ascii="Times New Roman" w:hAnsi="Times New Roman" w:cs="Times New Roman"/>
        </w:rPr>
        <w:footnoteRef/>
      </w:r>
      <w:r w:rsidRPr="00A36399">
        <w:rPr>
          <w:rFonts w:ascii="Times New Roman" w:hAnsi="Times New Roman" w:cs="Times New Roman"/>
        </w:rPr>
        <w:t xml:space="preserve"> Mažeikienė O., Staliai, </w:t>
      </w:r>
      <w:r w:rsidRPr="00A36399">
        <w:rPr>
          <w:rFonts w:ascii="Times New Roman" w:hAnsi="Times New Roman" w:cs="Times New Roman"/>
          <w:i/>
        </w:rPr>
        <w:t>Kultūros barai,</w:t>
      </w:r>
      <w:r w:rsidRPr="00A36399">
        <w:rPr>
          <w:rFonts w:ascii="Times New Roman" w:hAnsi="Times New Roman" w:cs="Times New Roman"/>
        </w:rPr>
        <w:t xml:space="preserve"> 1991, Nr. 12, p. 60-62.</w:t>
      </w:r>
    </w:p>
  </w:footnote>
  <w:footnote w:id="190">
    <w:p w:rsidR="00CC195A" w:rsidRPr="00A36399" w:rsidRDefault="00CC195A" w:rsidP="00677F28">
      <w:pPr>
        <w:pStyle w:val="FootnoteText"/>
        <w:jc w:val="both"/>
        <w:rPr>
          <w:rFonts w:ascii="Times New Roman" w:hAnsi="Times New Roman" w:cs="Times New Roman"/>
        </w:rPr>
      </w:pPr>
      <w:r w:rsidRPr="00A36399">
        <w:rPr>
          <w:rStyle w:val="FootnoteReference"/>
          <w:rFonts w:ascii="Times New Roman" w:hAnsi="Times New Roman" w:cs="Times New Roman"/>
        </w:rPr>
        <w:footnoteRef/>
      </w:r>
      <w:r w:rsidRPr="00A36399">
        <w:rPr>
          <w:rFonts w:ascii="Times New Roman" w:hAnsi="Times New Roman" w:cs="Times New Roman"/>
        </w:rPr>
        <w:t xml:space="preserve"> </w:t>
      </w:r>
      <w:proofErr w:type="spellStart"/>
      <w:r w:rsidRPr="00A36399">
        <w:rPr>
          <w:rFonts w:ascii="Times New Roman" w:hAnsi="Times New Roman" w:cs="Times New Roman"/>
        </w:rPr>
        <w:t>Gaigalienė</w:t>
      </w:r>
      <w:proofErr w:type="spellEnd"/>
      <w:r w:rsidRPr="00A36399">
        <w:rPr>
          <w:rFonts w:ascii="Times New Roman" w:hAnsi="Times New Roman" w:cs="Times New Roman"/>
        </w:rPr>
        <w:t xml:space="preserve"> L., Vario kalėjai arba </w:t>
      </w:r>
      <w:proofErr w:type="spellStart"/>
      <w:r w:rsidRPr="00A36399">
        <w:rPr>
          <w:rFonts w:ascii="Times New Roman" w:hAnsi="Times New Roman" w:cs="Times New Roman"/>
        </w:rPr>
        <w:t>katiliai</w:t>
      </w:r>
      <w:proofErr w:type="spellEnd"/>
      <w:r w:rsidRPr="00A36399">
        <w:rPr>
          <w:rFonts w:ascii="Times New Roman" w:hAnsi="Times New Roman" w:cs="Times New Roman"/>
        </w:rPr>
        <w:t xml:space="preserve">, </w:t>
      </w:r>
      <w:r w:rsidRPr="00A36399">
        <w:rPr>
          <w:rFonts w:ascii="Times New Roman" w:hAnsi="Times New Roman" w:cs="Times New Roman"/>
          <w:i/>
        </w:rPr>
        <w:t>Kultūros barai</w:t>
      </w:r>
      <w:r w:rsidRPr="00A36399">
        <w:rPr>
          <w:rFonts w:ascii="Times New Roman" w:hAnsi="Times New Roman" w:cs="Times New Roman"/>
        </w:rPr>
        <w:t>, 1991, Nr. 4, p. 72-73.</w:t>
      </w:r>
    </w:p>
  </w:footnote>
  <w:footnote w:id="191">
    <w:p w:rsidR="00CC195A" w:rsidRPr="00A36399" w:rsidRDefault="00CC195A" w:rsidP="00677F28">
      <w:pPr>
        <w:pStyle w:val="FootnoteText"/>
        <w:jc w:val="both"/>
        <w:rPr>
          <w:rFonts w:ascii="Times New Roman" w:hAnsi="Times New Roman" w:cs="Times New Roman"/>
        </w:rPr>
      </w:pPr>
      <w:r w:rsidRPr="00A36399">
        <w:rPr>
          <w:rStyle w:val="FootnoteReference"/>
          <w:rFonts w:ascii="Times New Roman" w:hAnsi="Times New Roman" w:cs="Times New Roman"/>
        </w:rPr>
        <w:footnoteRef/>
      </w:r>
      <w:r w:rsidRPr="00A36399">
        <w:rPr>
          <w:rFonts w:ascii="Times New Roman" w:hAnsi="Times New Roman" w:cs="Times New Roman"/>
        </w:rPr>
        <w:t xml:space="preserve"> </w:t>
      </w:r>
      <w:r w:rsidRPr="00A36399">
        <w:rPr>
          <w:rFonts w:ascii="Times New Roman" w:hAnsi="Times New Roman" w:cs="Times New Roman"/>
          <w:bCs/>
          <w:i/>
        </w:rPr>
        <w:t xml:space="preserve">Vilniaus bažnyčios: iš Vlado </w:t>
      </w:r>
      <w:proofErr w:type="spellStart"/>
      <w:r w:rsidRPr="00A36399">
        <w:rPr>
          <w:rFonts w:ascii="Times New Roman" w:hAnsi="Times New Roman" w:cs="Times New Roman"/>
          <w:bCs/>
          <w:i/>
        </w:rPr>
        <w:t>Drėmos</w:t>
      </w:r>
      <w:proofErr w:type="spellEnd"/>
      <w:r w:rsidRPr="00A36399">
        <w:rPr>
          <w:rFonts w:ascii="Times New Roman" w:hAnsi="Times New Roman" w:cs="Times New Roman"/>
          <w:bCs/>
          <w:i/>
        </w:rPr>
        <w:t xml:space="preserve"> archyvų, </w:t>
      </w:r>
      <w:r w:rsidRPr="00A36399">
        <w:rPr>
          <w:rFonts w:ascii="Times New Roman" w:hAnsi="Times New Roman" w:cs="Times New Roman"/>
          <w:bCs/>
        </w:rPr>
        <w:t>Vilnius, 2008, p. 489.</w:t>
      </w:r>
    </w:p>
  </w:footnote>
  <w:footnote w:id="192">
    <w:p w:rsidR="00CC195A" w:rsidRPr="00A36399" w:rsidRDefault="00CC195A">
      <w:pPr>
        <w:pStyle w:val="FootnoteText"/>
        <w:rPr>
          <w:rFonts w:ascii="Times New Roman" w:hAnsi="Times New Roman" w:cs="Times New Roman"/>
        </w:rPr>
      </w:pPr>
      <w:r w:rsidRPr="00A36399">
        <w:rPr>
          <w:rStyle w:val="FootnoteReference"/>
          <w:rFonts w:ascii="Times New Roman" w:hAnsi="Times New Roman" w:cs="Times New Roman"/>
        </w:rPr>
        <w:footnoteRef/>
      </w:r>
      <w:r w:rsidRPr="00A36399">
        <w:rPr>
          <w:rFonts w:ascii="Times New Roman" w:hAnsi="Times New Roman" w:cs="Times New Roman"/>
        </w:rPr>
        <w:t xml:space="preserve"> </w:t>
      </w:r>
      <w:proofErr w:type="spellStart"/>
      <w:r w:rsidRPr="00A36399">
        <w:rPr>
          <w:rFonts w:ascii="Times New Roman" w:hAnsi="Times New Roman" w:cs="Times New Roman"/>
        </w:rPr>
        <w:t>Pugačiauskas</w:t>
      </w:r>
      <w:proofErr w:type="spellEnd"/>
      <w:r w:rsidRPr="00A36399">
        <w:rPr>
          <w:rFonts w:ascii="Times New Roman" w:hAnsi="Times New Roman" w:cs="Times New Roman"/>
        </w:rPr>
        <w:t xml:space="preserve"> V., Vilniaus mėsininkų cechas XIX a. pirmoje pusėje, </w:t>
      </w:r>
      <w:r w:rsidRPr="00A36399">
        <w:rPr>
          <w:rFonts w:ascii="Times New Roman" w:hAnsi="Times New Roman" w:cs="Times New Roman"/>
          <w:i/>
        </w:rPr>
        <w:t>Lietuvos istorijos metraštis. 2005 metai</w:t>
      </w:r>
      <w:r w:rsidRPr="00A36399">
        <w:rPr>
          <w:rFonts w:ascii="Times New Roman" w:hAnsi="Times New Roman" w:cs="Times New Roman"/>
        </w:rPr>
        <w:t>, d. 2, Vilnius, 2006, p. 69-92.</w:t>
      </w:r>
    </w:p>
  </w:footnote>
  <w:footnote w:id="193">
    <w:p w:rsidR="00CC195A" w:rsidRPr="00A36399" w:rsidRDefault="00CC195A" w:rsidP="00677F28">
      <w:pPr>
        <w:pStyle w:val="FootnoteText"/>
        <w:jc w:val="both"/>
        <w:rPr>
          <w:rFonts w:ascii="Times New Roman" w:hAnsi="Times New Roman" w:cs="Times New Roman"/>
        </w:rPr>
      </w:pPr>
      <w:r w:rsidRPr="00A36399">
        <w:rPr>
          <w:rStyle w:val="FootnoteReference"/>
          <w:rFonts w:ascii="Times New Roman" w:hAnsi="Times New Roman" w:cs="Times New Roman"/>
        </w:rPr>
        <w:footnoteRef/>
      </w:r>
      <w:r w:rsidRPr="00A36399">
        <w:rPr>
          <w:rFonts w:ascii="Times New Roman" w:hAnsi="Times New Roman" w:cs="Times New Roman"/>
        </w:rPr>
        <w:t xml:space="preserve">  Lietuvos auksakalių katalogas XV – XIX amžius</w:t>
      </w:r>
      <w:r w:rsidRPr="00A36399">
        <w:rPr>
          <w:rFonts w:ascii="Times New Roman" w:hAnsi="Times New Roman" w:cs="Times New Roman"/>
          <w:i/>
        </w:rPr>
        <w:t xml:space="preserve">, Lietuvos auksakalystė XV – XIX amžius, </w:t>
      </w:r>
      <w:r w:rsidRPr="00A36399">
        <w:rPr>
          <w:rFonts w:ascii="Times New Roman" w:hAnsi="Times New Roman" w:cs="Times New Roman"/>
        </w:rPr>
        <w:t>Vilnius 2001, p.320.</w:t>
      </w:r>
    </w:p>
  </w:footnote>
  <w:footnote w:id="194">
    <w:p w:rsidR="00CC195A" w:rsidRPr="00101851" w:rsidRDefault="00CC195A" w:rsidP="00677F28">
      <w:pPr>
        <w:pStyle w:val="FootnoteText"/>
        <w:jc w:val="both"/>
        <w:rPr>
          <w:rFonts w:ascii="Times New Roman" w:hAnsi="Times New Roman" w:cs="Times New Roman"/>
        </w:rPr>
      </w:pPr>
      <w:r w:rsidRPr="00A36399">
        <w:rPr>
          <w:rStyle w:val="FootnoteReference"/>
          <w:rFonts w:ascii="Times New Roman" w:hAnsi="Times New Roman" w:cs="Times New Roman"/>
        </w:rPr>
        <w:footnoteRef/>
      </w:r>
      <w:r w:rsidRPr="00A36399">
        <w:rPr>
          <w:rFonts w:ascii="Times New Roman" w:hAnsi="Times New Roman" w:cs="Times New Roman"/>
        </w:rPr>
        <w:t xml:space="preserve"> </w:t>
      </w:r>
      <w:proofErr w:type="spellStart"/>
      <w:r w:rsidRPr="00A36399">
        <w:rPr>
          <w:rFonts w:ascii="Times New Roman" w:hAnsi="Times New Roman" w:cs="Times New Roman"/>
        </w:rPr>
        <w:t>Pugačiauskas</w:t>
      </w:r>
      <w:proofErr w:type="spellEnd"/>
      <w:r w:rsidRPr="00A36399">
        <w:rPr>
          <w:rFonts w:ascii="Times New Roman" w:hAnsi="Times New Roman" w:cs="Times New Roman"/>
        </w:rPr>
        <w:t xml:space="preserve"> V., Vilniaus statybininkų amatų cechai XIX a. I pusėje: organizacinė struktūra, gamybos pobūdis, kolektyvinė biografija, </w:t>
      </w:r>
      <w:proofErr w:type="spellStart"/>
      <w:r w:rsidRPr="00A36399">
        <w:rPr>
          <w:rFonts w:ascii="Times New Roman" w:hAnsi="Times New Roman" w:cs="Times New Roman"/>
          <w:i/>
        </w:rPr>
        <w:t>Lituanistica</w:t>
      </w:r>
      <w:proofErr w:type="spellEnd"/>
      <w:r w:rsidRPr="00A36399">
        <w:rPr>
          <w:rFonts w:ascii="Times New Roman" w:hAnsi="Times New Roman" w:cs="Times New Roman"/>
        </w:rPr>
        <w:t>, 2007, t. 53 Nr. 3(71),  p.</w:t>
      </w:r>
      <w:r w:rsidRPr="00101851">
        <w:rPr>
          <w:rFonts w:ascii="Times New Roman" w:hAnsi="Times New Roman" w:cs="Times New Roman"/>
        </w:rPr>
        <w:t xml:space="preserve"> 29-43.</w:t>
      </w:r>
    </w:p>
  </w:footnote>
  <w:footnote w:id="195">
    <w:p w:rsidR="00CC195A" w:rsidRPr="00273042" w:rsidRDefault="00CC195A" w:rsidP="00677F28">
      <w:pPr>
        <w:pStyle w:val="FootnoteText"/>
        <w:jc w:val="both"/>
        <w:rPr>
          <w:rFonts w:ascii="Times New Roman" w:hAnsi="Times New Roman" w:cs="Times New Roman"/>
        </w:rPr>
      </w:pPr>
      <w:r w:rsidRPr="00273042">
        <w:rPr>
          <w:rStyle w:val="FootnoteReference"/>
          <w:rFonts w:ascii="Times New Roman" w:hAnsi="Times New Roman" w:cs="Times New Roman"/>
        </w:rPr>
        <w:footnoteRef/>
      </w:r>
      <w:r w:rsidRPr="00273042">
        <w:rPr>
          <w:rFonts w:ascii="Times New Roman" w:hAnsi="Times New Roman" w:cs="Times New Roman"/>
        </w:rPr>
        <w:t xml:space="preserve"> </w:t>
      </w:r>
      <w:proofErr w:type="spellStart"/>
      <w:r>
        <w:rPr>
          <w:rFonts w:ascii="Times New Roman" w:hAnsi="Times New Roman" w:cs="Times New Roman"/>
        </w:rPr>
        <w:t>Pugačiauskas</w:t>
      </w:r>
      <w:proofErr w:type="spellEnd"/>
      <w:r>
        <w:rPr>
          <w:rFonts w:ascii="Times New Roman" w:hAnsi="Times New Roman" w:cs="Times New Roman"/>
        </w:rPr>
        <w:t xml:space="preserve"> V., Vilniaus mėsininkų cechas XIX a. pirmoje pusėje, </w:t>
      </w:r>
      <w:r>
        <w:rPr>
          <w:rFonts w:ascii="Times New Roman" w:hAnsi="Times New Roman" w:cs="Times New Roman"/>
          <w:i/>
        </w:rPr>
        <w:t>Lietuvos istorijos metraštis. 2005 metai</w:t>
      </w:r>
      <w:r w:rsidRPr="00101851">
        <w:rPr>
          <w:rFonts w:ascii="Times New Roman" w:hAnsi="Times New Roman" w:cs="Times New Roman"/>
        </w:rPr>
        <w:t>, d. 2,</w:t>
      </w:r>
      <w:r>
        <w:rPr>
          <w:rFonts w:ascii="Times New Roman" w:hAnsi="Times New Roman" w:cs="Times New Roman"/>
        </w:rPr>
        <w:t xml:space="preserve"> Vilnius, 2006, p. 69-92. </w:t>
      </w:r>
    </w:p>
  </w:footnote>
  <w:footnote w:id="196">
    <w:p w:rsidR="00CC195A" w:rsidRPr="00F309D5" w:rsidRDefault="00CC195A" w:rsidP="00677F28">
      <w:pPr>
        <w:pStyle w:val="FootnoteText"/>
        <w:jc w:val="both"/>
        <w:rPr>
          <w:rFonts w:ascii="Times New Roman" w:hAnsi="Times New Roman" w:cs="Times New Roman"/>
        </w:rPr>
      </w:pPr>
      <w:r w:rsidRPr="00F309D5">
        <w:rPr>
          <w:rStyle w:val="FootnoteReference"/>
          <w:rFonts w:ascii="Times New Roman" w:hAnsi="Times New Roman" w:cs="Times New Roman"/>
        </w:rPr>
        <w:footnoteRef/>
      </w:r>
      <w:r w:rsidRPr="00F309D5">
        <w:rPr>
          <w:rFonts w:ascii="Times New Roman" w:hAnsi="Times New Roman" w:cs="Times New Roman"/>
        </w:rPr>
        <w:t xml:space="preserve"> </w:t>
      </w:r>
      <w:proofErr w:type="spellStart"/>
      <w:r>
        <w:rPr>
          <w:rFonts w:ascii="Times New Roman" w:hAnsi="Times New Roman" w:cs="Times New Roman"/>
        </w:rPr>
        <w:t>Pugačiauskas</w:t>
      </w:r>
      <w:proofErr w:type="spellEnd"/>
      <w:r>
        <w:rPr>
          <w:rFonts w:ascii="Times New Roman" w:hAnsi="Times New Roman" w:cs="Times New Roman"/>
        </w:rPr>
        <w:t xml:space="preserve"> V., Vilniaus statybininkų amatų cechai XIX a. I pusėje: organizacinė struktūra, gamybos pobūdis, kolektyvinė biografija, </w:t>
      </w:r>
      <w:proofErr w:type="spellStart"/>
      <w:r>
        <w:rPr>
          <w:rFonts w:ascii="Times New Roman" w:hAnsi="Times New Roman" w:cs="Times New Roman"/>
          <w:i/>
        </w:rPr>
        <w:t>Lituanistica</w:t>
      </w:r>
      <w:proofErr w:type="spellEnd"/>
      <w:r>
        <w:rPr>
          <w:rFonts w:ascii="Times New Roman" w:hAnsi="Times New Roman" w:cs="Times New Roman"/>
        </w:rPr>
        <w:t>, 2007, t. 53 Nr. 3(71), p. 29-43.</w:t>
      </w:r>
    </w:p>
  </w:footnote>
  <w:footnote w:id="197">
    <w:p w:rsidR="00CC195A" w:rsidRPr="00F309D5" w:rsidRDefault="00CC195A" w:rsidP="00677F28">
      <w:pPr>
        <w:pStyle w:val="FootnoteText"/>
        <w:jc w:val="both"/>
        <w:rPr>
          <w:rFonts w:ascii="Times New Roman" w:hAnsi="Times New Roman" w:cs="Times New Roman"/>
        </w:rPr>
      </w:pPr>
      <w:r w:rsidRPr="00F309D5">
        <w:rPr>
          <w:rStyle w:val="FootnoteReference"/>
          <w:rFonts w:ascii="Times New Roman" w:hAnsi="Times New Roman" w:cs="Times New Roman"/>
        </w:rPr>
        <w:footnoteRef/>
      </w:r>
      <w:r>
        <w:rPr>
          <w:rFonts w:ascii="Times New Roman" w:hAnsi="Times New Roman" w:cs="Times New Roman"/>
        </w:rPr>
        <w:t xml:space="preserve"> </w:t>
      </w:r>
      <w:proofErr w:type="spellStart"/>
      <w:r w:rsidRPr="00F865AD">
        <w:rPr>
          <w:rFonts w:ascii="Times New Roman" w:hAnsi="Times New Roman" w:cs="Times New Roman"/>
        </w:rPr>
        <w:t>Pugačiauskas</w:t>
      </w:r>
      <w:proofErr w:type="spellEnd"/>
      <w:r w:rsidRPr="00F865AD">
        <w:rPr>
          <w:rFonts w:ascii="Times New Roman" w:hAnsi="Times New Roman" w:cs="Times New Roman"/>
        </w:rPr>
        <w:t xml:space="preserve"> V., Vilniaus „krikščionių“ medžio apdirbimo cechai XIX a. I pusėje: organizacinė struktūra, gamybos pobūdis, kolektyvinė biografija</w:t>
      </w:r>
      <w:r w:rsidRPr="00F865AD">
        <w:rPr>
          <w:rFonts w:ascii="Times New Roman" w:hAnsi="Times New Roman" w:cs="Times New Roman"/>
          <w:i/>
        </w:rPr>
        <w:t xml:space="preserve">, </w:t>
      </w:r>
      <w:proofErr w:type="spellStart"/>
      <w:r w:rsidRPr="00F865AD">
        <w:rPr>
          <w:rFonts w:ascii="Times New Roman" w:hAnsi="Times New Roman" w:cs="Times New Roman"/>
          <w:i/>
        </w:rPr>
        <w:t>Lituanistica</w:t>
      </w:r>
      <w:proofErr w:type="spellEnd"/>
      <w:r>
        <w:rPr>
          <w:rFonts w:ascii="Times New Roman" w:hAnsi="Times New Roman" w:cs="Times New Roman"/>
        </w:rPr>
        <w:t xml:space="preserve">, 2008, t. 54 Nr. 3(75), </w:t>
      </w:r>
      <w:r w:rsidRPr="00F865AD">
        <w:rPr>
          <w:rFonts w:ascii="Times New Roman" w:hAnsi="Times New Roman" w:cs="Times New Roman"/>
        </w:rPr>
        <w:t>p. 12-26</w:t>
      </w:r>
      <w:r>
        <w:rPr>
          <w:rFonts w:ascii="Times New Roman" w:hAnsi="Times New Roman" w:cs="Times New Roman"/>
        </w:rPr>
        <w:t>.</w:t>
      </w:r>
    </w:p>
  </w:footnote>
  <w:footnote w:id="198">
    <w:p w:rsidR="00CC195A" w:rsidRPr="00F309D5" w:rsidRDefault="00CC195A" w:rsidP="00677F28">
      <w:pPr>
        <w:pStyle w:val="FootnoteText"/>
        <w:jc w:val="both"/>
        <w:rPr>
          <w:rFonts w:ascii="Times New Roman" w:hAnsi="Times New Roman" w:cs="Times New Roman"/>
        </w:rPr>
      </w:pPr>
      <w:r w:rsidRPr="00F309D5">
        <w:rPr>
          <w:rStyle w:val="FootnoteReference"/>
          <w:rFonts w:ascii="Times New Roman" w:hAnsi="Times New Roman" w:cs="Times New Roman"/>
        </w:rPr>
        <w:footnoteRef/>
      </w:r>
      <w:r w:rsidRPr="00F309D5">
        <w:rPr>
          <w:rFonts w:ascii="Times New Roman" w:hAnsi="Times New Roman" w:cs="Times New Roman"/>
        </w:rPr>
        <w:t xml:space="preserve"> </w:t>
      </w:r>
      <w:proofErr w:type="spellStart"/>
      <w:r>
        <w:rPr>
          <w:rFonts w:ascii="Times New Roman" w:hAnsi="Times New Roman" w:cs="Times New Roman"/>
        </w:rPr>
        <w:t>Pugačiauskas</w:t>
      </w:r>
      <w:proofErr w:type="spellEnd"/>
      <w:r>
        <w:rPr>
          <w:rFonts w:ascii="Times New Roman" w:hAnsi="Times New Roman" w:cs="Times New Roman"/>
        </w:rPr>
        <w:t xml:space="preserve"> V., Vilniaus statybininkų amatų cechai XIX a. I pusėje: organizacinė struktūra, gamybos pobūdis, kolektyvinė biografija, </w:t>
      </w:r>
      <w:proofErr w:type="spellStart"/>
      <w:r>
        <w:rPr>
          <w:rFonts w:ascii="Times New Roman" w:hAnsi="Times New Roman" w:cs="Times New Roman"/>
          <w:i/>
        </w:rPr>
        <w:t>Lituanistica</w:t>
      </w:r>
      <w:proofErr w:type="spellEnd"/>
      <w:r>
        <w:rPr>
          <w:rFonts w:ascii="Times New Roman" w:hAnsi="Times New Roman" w:cs="Times New Roman"/>
        </w:rPr>
        <w:t>, 2007, t. 53 Nr. 3(71),  p. 29-43.</w:t>
      </w:r>
    </w:p>
  </w:footnote>
  <w:footnote w:id="199">
    <w:p w:rsidR="00CC195A" w:rsidRDefault="00CC195A" w:rsidP="00677F28">
      <w:pPr>
        <w:pStyle w:val="FootnoteText"/>
        <w:jc w:val="both"/>
      </w:pPr>
      <w:r>
        <w:rPr>
          <w:rStyle w:val="FootnoteReference"/>
        </w:rPr>
        <w:footnoteRef/>
      </w:r>
      <w:r>
        <w:t xml:space="preserve"> </w:t>
      </w:r>
      <w:r w:rsidRPr="00C14D25">
        <w:rPr>
          <w:rFonts w:ascii="Times New Roman" w:hAnsi="Times New Roman" w:cs="Times New Roman"/>
        </w:rPr>
        <w:t>Lietuvos auksakalių katalogas XV – XIX amžius</w:t>
      </w:r>
      <w:r w:rsidRPr="00C14D25">
        <w:rPr>
          <w:rFonts w:ascii="Times New Roman" w:hAnsi="Times New Roman" w:cs="Times New Roman"/>
          <w:i/>
        </w:rPr>
        <w:t xml:space="preserve">, Lietuvos auksakalystė XV – XIX amžius, </w:t>
      </w:r>
      <w:r>
        <w:rPr>
          <w:rFonts w:ascii="Times New Roman" w:hAnsi="Times New Roman" w:cs="Times New Roman"/>
        </w:rPr>
        <w:t>Vilnius 2001, p. 367.</w:t>
      </w:r>
    </w:p>
  </w:footnote>
  <w:footnote w:id="200">
    <w:p w:rsidR="00CC195A" w:rsidRPr="00F309D5" w:rsidRDefault="00CC195A" w:rsidP="00677F28">
      <w:pPr>
        <w:pStyle w:val="FootnoteText"/>
        <w:jc w:val="both"/>
        <w:rPr>
          <w:rFonts w:ascii="Times New Roman" w:hAnsi="Times New Roman" w:cs="Times New Roman"/>
        </w:rPr>
      </w:pPr>
      <w:r w:rsidRPr="00F309D5">
        <w:rPr>
          <w:rStyle w:val="FootnoteReference"/>
          <w:rFonts w:ascii="Times New Roman" w:hAnsi="Times New Roman" w:cs="Times New Roman"/>
        </w:rPr>
        <w:footnoteRef/>
      </w:r>
      <w:r>
        <w:rPr>
          <w:rFonts w:ascii="Times New Roman" w:hAnsi="Times New Roman" w:cs="Times New Roman"/>
        </w:rPr>
        <w:t xml:space="preserve"> </w:t>
      </w:r>
      <w:proofErr w:type="spellStart"/>
      <w:r w:rsidRPr="00F865AD">
        <w:rPr>
          <w:rFonts w:ascii="Times New Roman" w:hAnsi="Times New Roman" w:cs="Times New Roman"/>
        </w:rPr>
        <w:t>Pugačiauskas</w:t>
      </w:r>
      <w:proofErr w:type="spellEnd"/>
      <w:r w:rsidRPr="00F865AD">
        <w:rPr>
          <w:rFonts w:ascii="Times New Roman" w:hAnsi="Times New Roman" w:cs="Times New Roman"/>
        </w:rPr>
        <w:t xml:space="preserve"> V., Vilniaus „krikščionių“ medžio apdirbimo cechai XIX a. I pusėje: organizacinė struktūra, gamybos pobūdis, kolektyvinė biografija</w:t>
      </w:r>
      <w:r w:rsidRPr="00F865AD">
        <w:rPr>
          <w:rFonts w:ascii="Times New Roman" w:hAnsi="Times New Roman" w:cs="Times New Roman"/>
          <w:i/>
        </w:rPr>
        <w:t xml:space="preserve">, </w:t>
      </w:r>
      <w:proofErr w:type="spellStart"/>
      <w:r w:rsidRPr="00F865AD">
        <w:rPr>
          <w:rFonts w:ascii="Times New Roman" w:hAnsi="Times New Roman" w:cs="Times New Roman"/>
          <w:i/>
        </w:rPr>
        <w:t>Lituanistica</w:t>
      </w:r>
      <w:proofErr w:type="spellEnd"/>
      <w:r>
        <w:rPr>
          <w:rFonts w:ascii="Times New Roman" w:hAnsi="Times New Roman" w:cs="Times New Roman"/>
        </w:rPr>
        <w:t>, 2008, t. 54 Nr. 3(75),</w:t>
      </w:r>
      <w:r w:rsidRPr="00F865AD">
        <w:rPr>
          <w:rFonts w:ascii="Times New Roman" w:hAnsi="Times New Roman" w:cs="Times New Roman"/>
        </w:rPr>
        <w:t xml:space="preserve"> p. 12-26</w:t>
      </w:r>
      <w:r>
        <w:rPr>
          <w:rFonts w:ascii="Times New Roman" w:hAnsi="Times New Roman" w:cs="Times New Roman"/>
        </w:rPr>
        <w:t>.</w:t>
      </w:r>
    </w:p>
    <w:p w:rsidR="00CC195A" w:rsidRPr="00F309D5" w:rsidRDefault="00CC195A" w:rsidP="00677F28">
      <w:pPr>
        <w:pStyle w:val="FootnoteText"/>
        <w:jc w:val="both"/>
        <w:rPr>
          <w:rFonts w:ascii="Times New Roman" w:hAnsi="Times New Roman" w:cs="Times New Roman"/>
        </w:rPr>
      </w:pPr>
    </w:p>
  </w:footnote>
  <w:footnote w:id="201">
    <w:p w:rsidR="00CC195A" w:rsidRPr="009037B7" w:rsidRDefault="00CC195A" w:rsidP="008E7CB0">
      <w:pPr>
        <w:pStyle w:val="FootnoteText"/>
        <w:rPr>
          <w:rFonts w:ascii="Times New Roman" w:hAnsi="Times New Roman" w:cs="Times New Roman"/>
        </w:rPr>
      </w:pPr>
      <w:r w:rsidRPr="009037B7">
        <w:rPr>
          <w:rStyle w:val="FootnoteReference"/>
          <w:rFonts w:ascii="Times New Roman" w:hAnsi="Times New Roman" w:cs="Times New Roman"/>
        </w:rPr>
        <w:footnoteRef/>
      </w:r>
      <w:r w:rsidRPr="009037B7">
        <w:rPr>
          <w:rFonts w:ascii="Times New Roman" w:hAnsi="Times New Roman" w:cs="Times New Roman"/>
        </w:rPr>
        <w:t xml:space="preserve"> </w:t>
      </w:r>
      <w:proofErr w:type="spellStart"/>
      <w:r w:rsidRPr="009037B7">
        <w:rPr>
          <w:rFonts w:ascii="Times New Roman" w:hAnsi="Times New Roman" w:cs="Times New Roman"/>
        </w:rPr>
        <w:t>Čaplinskas</w:t>
      </w:r>
      <w:proofErr w:type="spellEnd"/>
      <w:r w:rsidRPr="009037B7">
        <w:rPr>
          <w:rFonts w:ascii="Times New Roman" w:hAnsi="Times New Roman" w:cs="Times New Roman"/>
        </w:rPr>
        <w:t xml:space="preserve"> A. R., </w:t>
      </w:r>
      <w:r w:rsidRPr="009037B7">
        <w:rPr>
          <w:rFonts w:ascii="Times New Roman" w:hAnsi="Times New Roman" w:cs="Times New Roman"/>
          <w:i/>
        </w:rPr>
        <w:t>Vilniaus šventės XIX amžiuje ir XX a. pradžioje</w:t>
      </w:r>
      <w:r w:rsidRPr="009037B7">
        <w:rPr>
          <w:rFonts w:ascii="Times New Roman" w:hAnsi="Times New Roman" w:cs="Times New Roman"/>
        </w:rPr>
        <w:t xml:space="preserve">, </w:t>
      </w:r>
      <w:hyperlink r:id="rId7" w:history="1">
        <w:r w:rsidRPr="009037B7">
          <w:rPr>
            <w:rStyle w:val="Hyperlink"/>
            <w:rFonts w:ascii="Times New Roman" w:hAnsi="Times New Roman" w:cs="Times New Roman"/>
            <w:color w:val="auto"/>
          </w:rPr>
          <w:t>http://www.etno.lt/index.php/lt/straipsniai/194?sectionid=0</w:t>
        </w:r>
      </w:hyperlink>
      <w:r w:rsidRPr="009037B7">
        <w:rPr>
          <w:rFonts w:ascii="Times New Roman" w:hAnsi="Times New Roman" w:cs="Times New Roman"/>
        </w:rPr>
        <w:t>, [prieiga per internetą, žiūrėta 2012-04-03]</w:t>
      </w:r>
      <w:r>
        <w:rPr>
          <w:rFonts w:ascii="Times New Roman" w:hAnsi="Times New Roman" w:cs="Times New Roman"/>
        </w:rPr>
        <w:t>.</w:t>
      </w:r>
    </w:p>
  </w:footnote>
  <w:footnote w:id="202">
    <w:p w:rsidR="00CC195A" w:rsidRPr="009037B7" w:rsidRDefault="00CC195A" w:rsidP="008E7CB0">
      <w:pPr>
        <w:pStyle w:val="FootnoteText"/>
        <w:jc w:val="both"/>
        <w:rPr>
          <w:rFonts w:ascii="Times New Roman" w:hAnsi="Times New Roman" w:cs="Times New Roman"/>
        </w:rPr>
      </w:pPr>
      <w:r w:rsidRPr="009037B7">
        <w:rPr>
          <w:rStyle w:val="FootnoteReference"/>
          <w:rFonts w:ascii="Times New Roman" w:hAnsi="Times New Roman" w:cs="Times New Roman"/>
        </w:rPr>
        <w:footnoteRef/>
      </w:r>
      <w:r w:rsidRPr="009037B7">
        <w:rPr>
          <w:rFonts w:ascii="Times New Roman" w:hAnsi="Times New Roman" w:cs="Times New Roman"/>
        </w:rPr>
        <w:t xml:space="preserve"> </w:t>
      </w:r>
      <w:proofErr w:type="spellStart"/>
      <w:r w:rsidRPr="009037B7">
        <w:rPr>
          <w:rFonts w:ascii="Times New Roman" w:hAnsi="Times New Roman" w:cs="Times New Roman"/>
        </w:rPr>
        <w:t>Klimka</w:t>
      </w:r>
      <w:proofErr w:type="spellEnd"/>
      <w:r w:rsidRPr="009037B7">
        <w:rPr>
          <w:rFonts w:ascii="Times New Roman" w:hAnsi="Times New Roman" w:cs="Times New Roman"/>
        </w:rPr>
        <w:t xml:space="preserve"> L., </w:t>
      </w:r>
      <w:r w:rsidRPr="009037B7">
        <w:rPr>
          <w:rFonts w:ascii="Times New Roman" w:hAnsi="Times New Roman" w:cs="Times New Roman"/>
          <w:i/>
        </w:rPr>
        <w:t>Lietuviškų švenčių rate</w:t>
      </w:r>
      <w:r w:rsidRPr="009037B7">
        <w:rPr>
          <w:rFonts w:ascii="Times New Roman" w:hAnsi="Times New Roman" w:cs="Times New Roman"/>
        </w:rPr>
        <w:t>, Vilnius, 2009, p. 50.</w:t>
      </w:r>
    </w:p>
  </w:footnote>
  <w:footnote w:id="203">
    <w:p w:rsidR="00CC195A" w:rsidRPr="00A36399" w:rsidRDefault="00CC195A" w:rsidP="008E7CB0">
      <w:pPr>
        <w:pStyle w:val="FootnoteText"/>
        <w:jc w:val="both"/>
        <w:rPr>
          <w:rFonts w:ascii="Times New Roman" w:hAnsi="Times New Roman" w:cs="Times New Roman"/>
        </w:rPr>
      </w:pPr>
      <w:r w:rsidRPr="00A36399">
        <w:rPr>
          <w:rStyle w:val="FootnoteReference"/>
          <w:rFonts w:ascii="Times New Roman" w:hAnsi="Times New Roman" w:cs="Times New Roman"/>
        </w:rPr>
        <w:footnoteRef/>
      </w:r>
      <w:r w:rsidRPr="00A36399">
        <w:rPr>
          <w:rFonts w:ascii="Times New Roman" w:hAnsi="Times New Roman" w:cs="Times New Roman"/>
        </w:rPr>
        <w:t xml:space="preserve"> </w:t>
      </w:r>
      <w:proofErr w:type="spellStart"/>
      <w:r w:rsidRPr="00A36399">
        <w:rPr>
          <w:rStyle w:val="Strong"/>
          <w:rFonts w:ascii="Times New Roman" w:hAnsi="Times New Roman" w:cs="Times New Roman"/>
          <w:b w:val="0"/>
        </w:rPr>
        <w:t>Čaplinskas</w:t>
      </w:r>
      <w:proofErr w:type="spellEnd"/>
      <w:r w:rsidRPr="00A36399">
        <w:rPr>
          <w:rStyle w:val="Strong"/>
          <w:rFonts w:ascii="Times New Roman" w:hAnsi="Times New Roman" w:cs="Times New Roman"/>
          <w:b w:val="0"/>
        </w:rPr>
        <w:t xml:space="preserve"> A. R., </w:t>
      </w:r>
      <w:r w:rsidRPr="00A36399">
        <w:rPr>
          <w:rStyle w:val="apple-converted-space"/>
          <w:rFonts w:ascii="Times New Roman" w:hAnsi="Times New Roman" w:cs="Times New Roman"/>
          <w:b/>
          <w:bCs/>
        </w:rPr>
        <w:t xml:space="preserve"> </w:t>
      </w:r>
      <w:r w:rsidRPr="00A36399">
        <w:rPr>
          <w:rStyle w:val="style17"/>
          <w:rFonts w:ascii="Times New Roman" w:hAnsi="Times New Roman" w:cs="Times New Roman"/>
          <w:bCs/>
          <w:i/>
        </w:rPr>
        <w:t xml:space="preserve">Vilniaus mugės ir </w:t>
      </w:r>
      <w:proofErr w:type="spellStart"/>
      <w:r w:rsidRPr="00A36399">
        <w:rPr>
          <w:rStyle w:val="style17"/>
          <w:rFonts w:ascii="Times New Roman" w:hAnsi="Times New Roman" w:cs="Times New Roman"/>
          <w:bCs/>
          <w:i/>
        </w:rPr>
        <w:t>jomarkai</w:t>
      </w:r>
      <w:proofErr w:type="spellEnd"/>
      <w:r w:rsidRPr="00A36399">
        <w:rPr>
          <w:rFonts w:ascii="Times New Roman" w:hAnsi="Times New Roman" w:cs="Times New Roman"/>
        </w:rPr>
        <w:t xml:space="preserve">, </w:t>
      </w:r>
      <w:hyperlink r:id="rId8" w:history="1">
        <w:r w:rsidRPr="00A36399">
          <w:rPr>
            <w:rStyle w:val="Hyperlink"/>
            <w:rFonts w:ascii="Times New Roman" w:hAnsi="Times New Roman" w:cs="Times New Roman"/>
            <w:color w:val="auto"/>
          </w:rPr>
          <w:t>http://www.vilniausmuziejai.lt/straipsniai/Caplinskas_istorijos2.htm</w:t>
        </w:r>
      </w:hyperlink>
      <w:r w:rsidRPr="00A36399">
        <w:rPr>
          <w:rFonts w:ascii="Times New Roman" w:hAnsi="Times New Roman" w:cs="Times New Roman"/>
        </w:rPr>
        <w:t>, [prieiga per internetą, žiūrėta 2012-05-14].</w:t>
      </w:r>
    </w:p>
  </w:footnote>
  <w:footnote w:id="204">
    <w:p w:rsidR="00CC195A" w:rsidRPr="00A36399" w:rsidRDefault="00CC195A" w:rsidP="006B6A85">
      <w:pPr>
        <w:pStyle w:val="FootnoteText"/>
        <w:jc w:val="both"/>
        <w:rPr>
          <w:rFonts w:ascii="Times New Roman" w:hAnsi="Times New Roman" w:cs="Times New Roman"/>
        </w:rPr>
      </w:pPr>
      <w:r w:rsidRPr="00A36399">
        <w:rPr>
          <w:rStyle w:val="FootnoteReference"/>
          <w:rFonts w:ascii="Times New Roman" w:hAnsi="Times New Roman" w:cs="Times New Roman"/>
        </w:rPr>
        <w:footnoteRef/>
      </w:r>
      <w:r w:rsidRPr="00A36399">
        <w:rPr>
          <w:rFonts w:ascii="Times New Roman" w:hAnsi="Times New Roman" w:cs="Times New Roman"/>
        </w:rPr>
        <w:t xml:space="preserve"> </w:t>
      </w:r>
      <w:proofErr w:type="spellStart"/>
      <w:r w:rsidRPr="00A36399">
        <w:rPr>
          <w:rFonts w:ascii="Times New Roman" w:hAnsi="Times New Roman" w:cs="Times New Roman"/>
        </w:rPr>
        <w:t>Čaplinskas</w:t>
      </w:r>
      <w:proofErr w:type="spellEnd"/>
      <w:r w:rsidRPr="00A36399">
        <w:rPr>
          <w:rFonts w:ascii="Times New Roman" w:hAnsi="Times New Roman" w:cs="Times New Roman"/>
        </w:rPr>
        <w:t xml:space="preserve"> A. R., </w:t>
      </w:r>
      <w:r w:rsidRPr="00A36399">
        <w:rPr>
          <w:rFonts w:ascii="Times New Roman" w:hAnsi="Times New Roman" w:cs="Times New Roman"/>
          <w:i/>
        </w:rPr>
        <w:t>Vilniaus istorija, legendos ir tikrovė</w:t>
      </w:r>
      <w:r w:rsidRPr="00A36399">
        <w:rPr>
          <w:rFonts w:ascii="Times New Roman" w:hAnsi="Times New Roman" w:cs="Times New Roman"/>
        </w:rPr>
        <w:t>, Vilnius, 2010, p. 318.</w:t>
      </w:r>
    </w:p>
  </w:footnote>
  <w:footnote w:id="205">
    <w:p w:rsidR="00CC195A" w:rsidRPr="00A36399" w:rsidRDefault="00CC195A" w:rsidP="006B6A85">
      <w:pPr>
        <w:pStyle w:val="FootnoteText"/>
        <w:jc w:val="both"/>
        <w:rPr>
          <w:rFonts w:ascii="Times New Roman" w:hAnsi="Times New Roman" w:cs="Times New Roman"/>
        </w:rPr>
      </w:pPr>
      <w:r w:rsidRPr="00A36399">
        <w:rPr>
          <w:rStyle w:val="FootnoteReference"/>
          <w:rFonts w:ascii="Times New Roman" w:hAnsi="Times New Roman" w:cs="Times New Roman"/>
        </w:rPr>
        <w:footnoteRef/>
      </w:r>
      <w:r w:rsidRPr="00A36399">
        <w:rPr>
          <w:rFonts w:ascii="Times New Roman" w:hAnsi="Times New Roman" w:cs="Times New Roman"/>
        </w:rPr>
        <w:t xml:space="preserve"> </w:t>
      </w:r>
      <w:proofErr w:type="spellStart"/>
      <w:r w:rsidRPr="00A36399">
        <w:rPr>
          <w:rFonts w:ascii="Times New Roman" w:hAnsi="Times New Roman" w:cs="Times New Roman"/>
        </w:rPr>
        <w:t>Pugačiauskas</w:t>
      </w:r>
      <w:proofErr w:type="spellEnd"/>
      <w:r w:rsidRPr="00A36399">
        <w:rPr>
          <w:rFonts w:ascii="Times New Roman" w:hAnsi="Times New Roman" w:cs="Times New Roman"/>
        </w:rPr>
        <w:t xml:space="preserve"> V., Vilniaus turgavietės ir mugė 1795 – 1830 metais: lokalizacija, specializacija, organizacija, prekės ir kainos, </w:t>
      </w:r>
      <w:r w:rsidRPr="00A36399">
        <w:rPr>
          <w:rFonts w:ascii="Times New Roman" w:hAnsi="Times New Roman" w:cs="Times New Roman"/>
          <w:i/>
        </w:rPr>
        <w:t>Vilniaus istorijos metraštis</w:t>
      </w:r>
      <w:r w:rsidRPr="00A36399">
        <w:rPr>
          <w:rFonts w:ascii="Times New Roman" w:hAnsi="Times New Roman" w:cs="Times New Roman"/>
        </w:rPr>
        <w:t>, Vilnius, 2007, t. 1, p. 75-76.</w:t>
      </w:r>
    </w:p>
  </w:footnote>
  <w:footnote w:id="206">
    <w:p w:rsidR="00CC195A" w:rsidRPr="00A36399" w:rsidRDefault="00CC195A" w:rsidP="006B6A85">
      <w:pPr>
        <w:pStyle w:val="FootnoteText"/>
        <w:rPr>
          <w:rFonts w:ascii="Times New Roman" w:hAnsi="Times New Roman" w:cs="Times New Roman"/>
        </w:rPr>
      </w:pPr>
      <w:r w:rsidRPr="00A36399">
        <w:rPr>
          <w:rStyle w:val="FootnoteReference"/>
          <w:rFonts w:ascii="Times New Roman" w:hAnsi="Times New Roman" w:cs="Times New Roman"/>
        </w:rPr>
        <w:footnoteRef/>
      </w:r>
      <w:r w:rsidRPr="00A36399">
        <w:rPr>
          <w:rFonts w:ascii="Times New Roman" w:hAnsi="Times New Roman" w:cs="Times New Roman"/>
        </w:rPr>
        <w:t xml:space="preserve"> </w:t>
      </w:r>
      <w:proofErr w:type="spellStart"/>
      <w:r w:rsidRPr="00A36399">
        <w:rPr>
          <w:rFonts w:ascii="Times New Roman" w:hAnsi="Times New Roman" w:cs="Times New Roman"/>
        </w:rPr>
        <w:t>Čaplinskas</w:t>
      </w:r>
      <w:proofErr w:type="spellEnd"/>
      <w:r w:rsidRPr="00A36399">
        <w:rPr>
          <w:rFonts w:ascii="Times New Roman" w:hAnsi="Times New Roman" w:cs="Times New Roman"/>
        </w:rPr>
        <w:t xml:space="preserve">  A. R., </w:t>
      </w:r>
      <w:r w:rsidRPr="00A36399">
        <w:rPr>
          <w:rFonts w:ascii="Times New Roman" w:hAnsi="Times New Roman" w:cs="Times New Roman"/>
          <w:i/>
        </w:rPr>
        <w:t>Vilniaus šventės XIX amžiuje ir XX a. pradžioje,</w:t>
      </w:r>
      <w:r w:rsidRPr="00A36399">
        <w:rPr>
          <w:rFonts w:ascii="Times New Roman" w:hAnsi="Times New Roman" w:cs="Times New Roman"/>
        </w:rPr>
        <w:t xml:space="preserve"> </w:t>
      </w:r>
      <w:hyperlink r:id="rId9" w:history="1">
        <w:r w:rsidRPr="00A36399">
          <w:rPr>
            <w:rStyle w:val="Hyperlink"/>
            <w:rFonts w:ascii="Times New Roman" w:hAnsi="Times New Roman" w:cs="Times New Roman"/>
            <w:color w:val="auto"/>
          </w:rPr>
          <w:t>http://www.etno.lt/index.php/lt/straipsniai/194?sectionid=0</w:t>
        </w:r>
      </w:hyperlink>
      <w:r w:rsidRPr="00A36399">
        <w:rPr>
          <w:rFonts w:ascii="Times New Roman" w:hAnsi="Times New Roman" w:cs="Times New Roman"/>
        </w:rPr>
        <w:t>, [prieiga per internetą, žiūrėta 2012-03-23].</w:t>
      </w:r>
    </w:p>
  </w:footnote>
  <w:footnote w:id="207">
    <w:p w:rsidR="00CC195A" w:rsidRPr="008E33C6" w:rsidRDefault="00CC195A" w:rsidP="006B6A85">
      <w:pPr>
        <w:pStyle w:val="FootnoteText"/>
        <w:jc w:val="both"/>
        <w:rPr>
          <w:rFonts w:ascii="Times New Roman" w:hAnsi="Times New Roman" w:cs="Times New Roman"/>
        </w:rPr>
      </w:pPr>
      <w:r w:rsidRPr="00A36399">
        <w:rPr>
          <w:rStyle w:val="FootnoteReference"/>
          <w:rFonts w:ascii="Times New Roman" w:hAnsi="Times New Roman" w:cs="Times New Roman"/>
        </w:rPr>
        <w:footnoteRef/>
      </w:r>
      <w:r w:rsidRPr="00A36399">
        <w:rPr>
          <w:rFonts w:ascii="Times New Roman" w:hAnsi="Times New Roman" w:cs="Times New Roman"/>
        </w:rPr>
        <w:t xml:space="preserve"> Frankas J., </w:t>
      </w:r>
      <w:r w:rsidRPr="00A36399">
        <w:rPr>
          <w:rFonts w:ascii="Times New Roman" w:hAnsi="Times New Roman" w:cs="Times New Roman"/>
          <w:i/>
        </w:rPr>
        <w:t>Atsiminimai apie Vilnių</w:t>
      </w:r>
      <w:r w:rsidRPr="00A36399">
        <w:rPr>
          <w:rFonts w:ascii="Times New Roman" w:hAnsi="Times New Roman" w:cs="Times New Roman"/>
        </w:rPr>
        <w:t>, Vilnius, 2001, p. 84.</w:t>
      </w:r>
    </w:p>
  </w:footnote>
  <w:footnote w:id="208">
    <w:p w:rsidR="00CC195A" w:rsidRDefault="00CC195A">
      <w:pPr>
        <w:pStyle w:val="FootnoteText"/>
      </w:pPr>
      <w:r>
        <w:rPr>
          <w:rStyle w:val="FootnoteReference"/>
        </w:rPr>
        <w:footnoteRef/>
      </w:r>
      <w:r>
        <w:t xml:space="preserve"> </w:t>
      </w:r>
      <w:proofErr w:type="spellStart"/>
      <w:r w:rsidRPr="00A36399">
        <w:rPr>
          <w:rFonts w:ascii="Times New Roman" w:hAnsi="Times New Roman" w:cs="Times New Roman"/>
        </w:rPr>
        <w:t>Pugačiauskas</w:t>
      </w:r>
      <w:proofErr w:type="spellEnd"/>
      <w:r w:rsidRPr="00A36399">
        <w:rPr>
          <w:rFonts w:ascii="Times New Roman" w:hAnsi="Times New Roman" w:cs="Times New Roman"/>
        </w:rPr>
        <w:t xml:space="preserve"> V., Vilniaus turgavietės ir mugė 1795 – 1830 metais: lokalizacija, specializacija, organizacija, prekės ir kainos, </w:t>
      </w:r>
      <w:r w:rsidRPr="00A36399">
        <w:rPr>
          <w:rFonts w:ascii="Times New Roman" w:hAnsi="Times New Roman" w:cs="Times New Roman"/>
          <w:i/>
        </w:rPr>
        <w:t>Vilniaus istorijos metraštis</w:t>
      </w:r>
      <w:r>
        <w:rPr>
          <w:rFonts w:ascii="Times New Roman" w:hAnsi="Times New Roman" w:cs="Times New Roman"/>
        </w:rPr>
        <w:t>, Vilnius, 2007, t. 1, p. 67 – 68.</w:t>
      </w:r>
    </w:p>
  </w:footnote>
  <w:footnote w:id="209">
    <w:p w:rsidR="00CC195A" w:rsidRDefault="00CC195A">
      <w:pPr>
        <w:pStyle w:val="FootnoteText"/>
      </w:pPr>
      <w:r>
        <w:rPr>
          <w:rStyle w:val="FootnoteReference"/>
        </w:rPr>
        <w:footnoteRef/>
      </w:r>
      <w:r>
        <w:t xml:space="preserve"> </w:t>
      </w:r>
      <w:r w:rsidRPr="002C1C5C">
        <w:rPr>
          <w:rFonts w:ascii="Times New Roman" w:hAnsi="Times New Roman" w:cs="Times New Roman"/>
          <w:i/>
          <w:lang w:val="ru-RU"/>
        </w:rPr>
        <w:t>Памятная книжка Виленской губернии. На 1850-й год</w:t>
      </w:r>
      <w:r w:rsidRPr="002C1C5C">
        <w:rPr>
          <w:rFonts w:ascii="Times New Roman" w:hAnsi="Times New Roman" w:cs="Times New Roman"/>
          <w:lang w:val="ru-RU"/>
        </w:rPr>
        <w:t>,</w:t>
      </w:r>
      <w:r w:rsidRPr="00186333">
        <w:t xml:space="preserve"> </w:t>
      </w:r>
      <w:r w:rsidRPr="00186333">
        <w:rPr>
          <w:rFonts w:ascii="Times New Roman" w:hAnsi="Times New Roman" w:cs="Times New Roman"/>
          <w:lang w:val="ru-RU"/>
        </w:rPr>
        <w:t>Виленской губернии</w:t>
      </w:r>
      <w:r>
        <w:rPr>
          <w:rFonts w:ascii="Times New Roman" w:hAnsi="Times New Roman" w:cs="Times New Roman"/>
        </w:rPr>
        <w:t xml:space="preserve">, 1950, </w:t>
      </w:r>
      <w:r w:rsidRPr="002C1C5C">
        <w:rPr>
          <w:rFonts w:ascii="Times New Roman" w:hAnsi="Times New Roman" w:cs="Times New Roman"/>
          <w:lang w:val="ru-RU"/>
        </w:rPr>
        <w:t xml:space="preserve"> p.</w:t>
      </w:r>
      <w:r>
        <w:rPr>
          <w:rFonts w:ascii="Times New Roman" w:hAnsi="Times New Roman" w:cs="Times New Roman"/>
        </w:rPr>
        <w:t xml:space="preserve"> 184.</w:t>
      </w:r>
    </w:p>
  </w:footnote>
  <w:footnote w:id="210">
    <w:p w:rsidR="00CC195A" w:rsidRPr="006B6A85" w:rsidRDefault="00CC195A" w:rsidP="008E7CB0">
      <w:pPr>
        <w:pStyle w:val="FootnoteText"/>
        <w:rPr>
          <w:rFonts w:ascii="Times New Roman" w:hAnsi="Times New Roman" w:cs="Times New Roman"/>
        </w:rPr>
      </w:pPr>
      <w:r w:rsidRPr="006B6A85">
        <w:rPr>
          <w:rStyle w:val="FootnoteReference"/>
          <w:rFonts w:ascii="Times New Roman" w:hAnsi="Times New Roman" w:cs="Times New Roman"/>
        </w:rPr>
        <w:footnoteRef/>
      </w:r>
      <w:r w:rsidRPr="006B6A85">
        <w:rPr>
          <w:rFonts w:ascii="Times New Roman" w:hAnsi="Times New Roman" w:cs="Times New Roman"/>
        </w:rPr>
        <w:t xml:space="preserve"> </w:t>
      </w:r>
      <w:proofErr w:type="spellStart"/>
      <w:r w:rsidRPr="006B6A85">
        <w:rPr>
          <w:rFonts w:ascii="Times New Roman" w:hAnsi="Times New Roman" w:cs="Times New Roman"/>
        </w:rPr>
        <w:t>Čaplinskas</w:t>
      </w:r>
      <w:proofErr w:type="spellEnd"/>
      <w:r w:rsidRPr="006B6A85">
        <w:rPr>
          <w:rFonts w:ascii="Times New Roman" w:hAnsi="Times New Roman" w:cs="Times New Roman"/>
        </w:rPr>
        <w:t xml:space="preserve"> A. R., </w:t>
      </w:r>
      <w:r w:rsidRPr="006B6A85">
        <w:rPr>
          <w:rFonts w:ascii="Times New Roman" w:hAnsi="Times New Roman" w:cs="Times New Roman"/>
          <w:i/>
        </w:rPr>
        <w:t>Vilniaus šventės XIX amžiuje ir XX a. pradžioje</w:t>
      </w:r>
      <w:r w:rsidRPr="006B6A85">
        <w:rPr>
          <w:rFonts w:ascii="Times New Roman" w:hAnsi="Times New Roman" w:cs="Times New Roman"/>
        </w:rPr>
        <w:t xml:space="preserve">. </w:t>
      </w:r>
      <w:hyperlink r:id="rId10" w:history="1">
        <w:r w:rsidRPr="006B6A85">
          <w:rPr>
            <w:rStyle w:val="Hyperlink"/>
            <w:rFonts w:ascii="Times New Roman" w:hAnsi="Times New Roman" w:cs="Times New Roman"/>
            <w:color w:val="auto"/>
          </w:rPr>
          <w:t>http://www.etno.lt/index.php/lt/straipsniai/194?sectionid=0</w:t>
        </w:r>
      </w:hyperlink>
      <w:r w:rsidRPr="006B6A85">
        <w:rPr>
          <w:rFonts w:ascii="Times New Roman" w:hAnsi="Times New Roman" w:cs="Times New Roman"/>
        </w:rPr>
        <w:t>, [prieiga per internetą, žiūrėta 2012-04-03].</w:t>
      </w:r>
    </w:p>
  </w:footnote>
  <w:footnote w:id="211">
    <w:p w:rsidR="00CC195A" w:rsidRPr="006B6A85" w:rsidRDefault="00CC195A" w:rsidP="008E7CB0">
      <w:pPr>
        <w:pStyle w:val="FootnoteText"/>
        <w:jc w:val="both"/>
        <w:rPr>
          <w:rFonts w:ascii="Times New Roman" w:hAnsi="Times New Roman" w:cs="Times New Roman"/>
        </w:rPr>
      </w:pPr>
      <w:r w:rsidRPr="006B6A85">
        <w:rPr>
          <w:rStyle w:val="FootnoteReference"/>
          <w:rFonts w:ascii="Times New Roman" w:hAnsi="Times New Roman" w:cs="Times New Roman"/>
        </w:rPr>
        <w:footnoteRef/>
      </w:r>
      <w:r w:rsidRPr="006B6A85">
        <w:rPr>
          <w:rFonts w:ascii="Times New Roman" w:hAnsi="Times New Roman" w:cs="Times New Roman"/>
        </w:rPr>
        <w:t xml:space="preserve"> </w:t>
      </w:r>
      <w:proofErr w:type="spellStart"/>
      <w:r w:rsidRPr="006B6A85">
        <w:rPr>
          <w:rFonts w:ascii="Times New Roman" w:hAnsi="Times New Roman" w:cs="Times New Roman"/>
        </w:rPr>
        <w:t>Pugačiauskas</w:t>
      </w:r>
      <w:proofErr w:type="spellEnd"/>
      <w:r w:rsidRPr="006B6A85">
        <w:rPr>
          <w:rFonts w:ascii="Times New Roman" w:hAnsi="Times New Roman" w:cs="Times New Roman"/>
        </w:rPr>
        <w:t xml:space="preserve"> V., Vilniaus mėsininkų cechas XIX a. pirmoje pusėje, </w:t>
      </w:r>
      <w:r w:rsidRPr="006B6A85">
        <w:rPr>
          <w:rFonts w:ascii="Times New Roman" w:hAnsi="Times New Roman" w:cs="Times New Roman"/>
          <w:i/>
        </w:rPr>
        <w:t xml:space="preserve">Lietuvos istorijos metraštis. 2005 metai, </w:t>
      </w:r>
      <w:r w:rsidRPr="00101851">
        <w:rPr>
          <w:rFonts w:ascii="Times New Roman" w:hAnsi="Times New Roman" w:cs="Times New Roman"/>
        </w:rPr>
        <w:t>d.</w:t>
      </w:r>
      <w:r>
        <w:rPr>
          <w:rFonts w:ascii="Times New Roman" w:hAnsi="Times New Roman" w:cs="Times New Roman"/>
        </w:rPr>
        <w:t xml:space="preserve"> </w:t>
      </w:r>
      <w:r w:rsidRPr="00101851">
        <w:rPr>
          <w:rFonts w:ascii="Times New Roman" w:hAnsi="Times New Roman" w:cs="Times New Roman"/>
        </w:rPr>
        <w:t>2,</w:t>
      </w:r>
      <w:r w:rsidRPr="006B6A85">
        <w:rPr>
          <w:rFonts w:ascii="Times New Roman" w:hAnsi="Times New Roman" w:cs="Times New Roman"/>
        </w:rPr>
        <w:t xml:space="preserve"> Vilnius, 2006,  p. 69-92. </w:t>
      </w:r>
    </w:p>
  </w:footnote>
  <w:footnote w:id="212">
    <w:p w:rsidR="00CC195A" w:rsidRPr="006B6A85" w:rsidRDefault="00CC195A" w:rsidP="008E7CB0">
      <w:pPr>
        <w:pStyle w:val="FootnoteText"/>
        <w:jc w:val="both"/>
        <w:rPr>
          <w:rFonts w:ascii="Times New Roman" w:hAnsi="Times New Roman" w:cs="Times New Roman"/>
        </w:rPr>
      </w:pPr>
      <w:r w:rsidRPr="006B6A85">
        <w:rPr>
          <w:rStyle w:val="FootnoteReference"/>
          <w:rFonts w:ascii="Times New Roman" w:hAnsi="Times New Roman" w:cs="Times New Roman"/>
        </w:rPr>
        <w:footnoteRef/>
      </w:r>
      <w:r w:rsidRPr="006B6A85">
        <w:rPr>
          <w:rFonts w:ascii="Times New Roman" w:hAnsi="Times New Roman" w:cs="Times New Roman"/>
        </w:rPr>
        <w:t xml:space="preserve"> </w:t>
      </w:r>
      <w:proofErr w:type="spellStart"/>
      <w:r w:rsidRPr="006B6A85">
        <w:rPr>
          <w:rFonts w:ascii="Times New Roman" w:hAnsi="Times New Roman" w:cs="Times New Roman"/>
        </w:rPr>
        <w:t>Klimka</w:t>
      </w:r>
      <w:proofErr w:type="spellEnd"/>
      <w:r w:rsidRPr="006B6A85">
        <w:rPr>
          <w:rFonts w:ascii="Times New Roman" w:hAnsi="Times New Roman" w:cs="Times New Roman"/>
        </w:rPr>
        <w:t xml:space="preserve"> L., Amatai gali ir privalo atgimti,  </w:t>
      </w:r>
      <w:r w:rsidRPr="006B6A85">
        <w:rPr>
          <w:rFonts w:ascii="Times New Roman" w:hAnsi="Times New Roman" w:cs="Times New Roman"/>
          <w:i/>
        </w:rPr>
        <w:t>Diena</w:t>
      </w:r>
      <w:r>
        <w:rPr>
          <w:rFonts w:ascii="Times New Roman" w:hAnsi="Times New Roman" w:cs="Times New Roman"/>
        </w:rPr>
        <w:t>, 1995 02 25, N</w:t>
      </w:r>
      <w:r w:rsidRPr="006B6A85">
        <w:rPr>
          <w:rFonts w:ascii="Times New Roman" w:hAnsi="Times New Roman" w:cs="Times New Roman"/>
        </w:rPr>
        <w:t>r. 39 (168), p. 8.</w:t>
      </w:r>
    </w:p>
  </w:footnote>
  <w:footnote w:id="213">
    <w:p w:rsidR="00CC195A" w:rsidRPr="00A67724" w:rsidRDefault="00CC195A" w:rsidP="008E7CB0">
      <w:pPr>
        <w:pStyle w:val="FootnoteText"/>
        <w:jc w:val="both"/>
        <w:rPr>
          <w:rFonts w:ascii="Times New Roman" w:hAnsi="Times New Roman" w:cs="Times New Roman"/>
        </w:rPr>
      </w:pPr>
      <w:r w:rsidRPr="006B6A85">
        <w:rPr>
          <w:rStyle w:val="FootnoteReference"/>
          <w:rFonts w:ascii="Times New Roman" w:hAnsi="Times New Roman" w:cs="Times New Roman"/>
        </w:rPr>
        <w:footnoteRef/>
      </w:r>
      <w:r w:rsidRPr="006B6A85">
        <w:rPr>
          <w:rFonts w:ascii="Times New Roman" w:hAnsi="Times New Roman" w:cs="Times New Roman"/>
        </w:rPr>
        <w:t xml:space="preserve"> Frankas J., </w:t>
      </w:r>
      <w:r w:rsidRPr="006B6A85">
        <w:rPr>
          <w:rFonts w:ascii="Times New Roman" w:hAnsi="Times New Roman" w:cs="Times New Roman"/>
          <w:i/>
        </w:rPr>
        <w:t>Atsiminimai apie Vilnių</w:t>
      </w:r>
      <w:r w:rsidRPr="006B6A85">
        <w:rPr>
          <w:rFonts w:ascii="Times New Roman" w:hAnsi="Times New Roman" w:cs="Times New Roman"/>
        </w:rPr>
        <w:t>, Vilnius, 2001, p. 360</w:t>
      </w:r>
      <w:r>
        <w:rPr>
          <w:rFonts w:ascii="Times New Roman" w:hAnsi="Times New Roman" w:cs="Times New Roman"/>
        </w:rPr>
        <w:t>.</w:t>
      </w:r>
    </w:p>
  </w:footnote>
  <w:footnote w:id="214">
    <w:p w:rsidR="00CC195A" w:rsidRPr="00A67724" w:rsidRDefault="00CC195A" w:rsidP="00890682">
      <w:pPr>
        <w:pStyle w:val="FootnoteText"/>
        <w:rPr>
          <w:rFonts w:ascii="Times New Roman" w:hAnsi="Times New Roman" w:cs="Times New Roman"/>
        </w:rPr>
      </w:pPr>
      <w:r w:rsidRPr="00A67724">
        <w:rPr>
          <w:rStyle w:val="FootnoteReference"/>
          <w:rFonts w:ascii="Times New Roman" w:hAnsi="Times New Roman" w:cs="Times New Roman"/>
        </w:rPr>
        <w:footnoteRef/>
      </w:r>
      <w:r w:rsidRPr="00A67724">
        <w:rPr>
          <w:rFonts w:ascii="Times New Roman" w:hAnsi="Times New Roman" w:cs="Times New Roman"/>
        </w:rPr>
        <w:t xml:space="preserve"> </w:t>
      </w:r>
      <w:proofErr w:type="spellStart"/>
      <w:r w:rsidRPr="00A67724">
        <w:rPr>
          <w:rFonts w:ascii="Times New Roman" w:hAnsi="Times New Roman" w:cs="Times New Roman"/>
        </w:rPr>
        <w:t>Čaplin</w:t>
      </w:r>
      <w:r>
        <w:rPr>
          <w:rFonts w:ascii="Times New Roman" w:hAnsi="Times New Roman" w:cs="Times New Roman"/>
        </w:rPr>
        <w:t>sk</w:t>
      </w:r>
      <w:r w:rsidRPr="00A67724">
        <w:rPr>
          <w:rFonts w:ascii="Times New Roman" w:hAnsi="Times New Roman" w:cs="Times New Roman"/>
        </w:rPr>
        <w:t>as</w:t>
      </w:r>
      <w:proofErr w:type="spellEnd"/>
      <w:r w:rsidRPr="00A67724">
        <w:rPr>
          <w:rFonts w:ascii="Times New Roman" w:hAnsi="Times New Roman" w:cs="Times New Roman"/>
        </w:rPr>
        <w:t xml:space="preserve"> A. R., </w:t>
      </w:r>
      <w:r w:rsidRPr="00A67724">
        <w:rPr>
          <w:rFonts w:ascii="Times New Roman" w:hAnsi="Times New Roman" w:cs="Times New Roman"/>
          <w:i/>
        </w:rPr>
        <w:t>Vilniaus istorija, legendos ir tikrovė</w:t>
      </w:r>
      <w:r w:rsidRPr="00A67724">
        <w:rPr>
          <w:rFonts w:ascii="Times New Roman" w:hAnsi="Times New Roman" w:cs="Times New Roman"/>
        </w:rPr>
        <w:t>, Vilnius, 2010, p. 389</w:t>
      </w:r>
      <w:r>
        <w:rPr>
          <w:rFonts w:ascii="Times New Roman" w:hAnsi="Times New Roman" w:cs="Times New Roman"/>
        </w:rPr>
        <w:t>.</w:t>
      </w:r>
    </w:p>
  </w:footnote>
  <w:footnote w:id="215">
    <w:p w:rsidR="00CC195A" w:rsidRPr="00A67724" w:rsidRDefault="00CC195A" w:rsidP="00890682">
      <w:pPr>
        <w:pStyle w:val="FootnoteText"/>
        <w:rPr>
          <w:rFonts w:ascii="Times New Roman" w:hAnsi="Times New Roman" w:cs="Times New Roman"/>
        </w:rPr>
      </w:pPr>
      <w:r w:rsidRPr="00A67724">
        <w:rPr>
          <w:rStyle w:val="FootnoteReference"/>
          <w:rFonts w:ascii="Times New Roman" w:hAnsi="Times New Roman" w:cs="Times New Roman"/>
        </w:rPr>
        <w:footnoteRef/>
      </w:r>
      <w:r>
        <w:rPr>
          <w:rFonts w:ascii="Times New Roman" w:hAnsi="Times New Roman" w:cs="Times New Roman"/>
        </w:rPr>
        <w:t xml:space="preserve"> Ten pat</w:t>
      </w:r>
      <w:r w:rsidRPr="00A67724">
        <w:rPr>
          <w:rFonts w:ascii="Times New Roman" w:hAnsi="Times New Roman" w:cs="Times New Roman"/>
        </w:rPr>
        <w:t>,</w:t>
      </w:r>
      <w:r>
        <w:rPr>
          <w:rFonts w:ascii="Times New Roman" w:hAnsi="Times New Roman" w:cs="Times New Roman"/>
        </w:rPr>
        <w:t xml:space="preserve"> </w:t>
      </w:r>
      <w:r w:rsidRPr="00A67724">
        <w:rPr>
          <w:rFonts w:ascii="Times New Roman" w:hAnsi="Times New Roman" w:cs="Times New Roman"/>
        </w:rPr>
        <w:t xml:space="preserve"> p. 390</w:t>
      </w:r>
      <w:r>
        <w:rPr>
          <w:rFonts w:ascii="Times New Roman" w:hAnsi="Times New Roman" w:cs="Times New Roman"/>
        </w:rPr>
        <w:t>.</w:t>
      </w:r>
    </w:p>
  </w:footnote>
  <w:footnote w:id="216">
    <w:p w:rsidR="00CC195A" w:rsidRPr="00101851" w:rsidRDefault="00CC195A" w:rsidP="006B6A85">
      <w:pPr>
        <w:pStyle w:val="FootnoteText"/>
        <w:jc w:val="both"/>
        <w:rPr>
          <w:rFonts w:ascii="Times New Roman" w:hAnsi="Times New Roman" w:cs="Times New Roman"/>
        </w:rPr>
      </w:pPr>
      <w:r w:rsidRPr="00036D39">
        <w:rPr>
          <w:rStyle w:val="FootnoteReference"/>
          <w:rFonts w:ascii="Times New Roman" w:hAnsi="Times New Roman" w:cs="Times New Roman"/>
        </w:rPr>
        <w:footnoteRef/>
      </w:r>
      <w:r w:rsidRPr="00036D39">
        <w:rPr>
          <w:rFonts w:ascii="Times New Roman" w:hAnsi="Times New Roman" w:cs="Times New Roman"/>
        </w:rPr>
        <w:t xml:space="preserve"> </w:t>
      </w:r>
      <w:proofErr w:type="spellStart"/>
      <w:r w:rsidRPr="00036D39">
        <w:rPr>
          <w:rFonts w:ascii="Times New Roman" w:hAnsi="Times New Roman" w:cs="Times New Roman"/>
        </w:rPr>
        <w:t>Bairašauskienė</w:t>
      </w:r>
      <w:proofErr w:type="spellEnd"/>
      <w:r w:rsidRPr="00036D39">
        <w:rPr>
          <w:rFonts w:ascii="Times New Roman" w:hAnsi="Times New Roman" w:cs="Times New Roman"/>
        </w:rPr>
        <w:t xml:space="preserve"> T. , </w:t>
      </w:r>
      <w:proofErr w:type="spellStart"/>
      <w:r w:rsidRPr="00036D39">
        <w:rPr>
          <w:rFonts w:ascii="Times New Roman" w:hAnsi="Times New Roman" w:cs="Times New Roman"/>
        </w:rPr>
        <w:t>Medišauskienė</w:t>
      </w:r>
      <w:proofErr w:type="spellEnd"/>
      <w:r w:rsidRPr="00036D39">
        <w:rPr>
          <w:rFonts w:ascii="Times New Roman" w:hAnsi="Times New Roman" w:cs="Times New Roman"/>
        </w:rPr>
        <w:t xml:space="preserve"> Z., </w:t>
      </w:r>
      <w:proofErr w:type="spellStart"/>
      <w:r w:rsidRPr="00036D39">
        <w:rPr>
          <w:rFonts w:ascii="Times New Roman" w:hAnsi="Times New Roman" w:cs="Times New Roman"/>
        </w:rPr>
        <w:t>Miknys</w:t>
      </w:r>
      <w:proofErr w:type="spellEnd"/>
      <w:r w:rsidRPr="00036D39">
        <w:rPr>
          <w:rFonts w:ascii="Times New Roman" w:hAnsi="Times New Roman" w:cs="Times New Roman"/>
        </w:rPr>
        <w:t xml:space="preserve"> R., </w:t>
      </w:r>
      <w:r w:rsidRPr="00036D39">
        <w:rPr>
          <w:rFonts w:ascii="Times New Roman" w:hAnsi="Times New Roman" w:cs="Times New Roman"/>
          <w:i/>
        </w:rPr>
        <w:t xml:space="preserve">Lietuvos istorija. Devynioliktas amžius: visuomenė ir valdžia, </w:t>
      </w:r>
      <w:r w:rsidRPr="00101851">
        <w:rPr>
          <w:rFonts w:ascii="Times New Roman" w:hAnsi="Times New Roman" w:cs="Times New Roman"/>
        </w:rPr>
        <w:t>t. 8, d.1, Vilnius, 2011, p. 446.</w:t>
      </w:r>
    </w:p>
  </w:footnote>
  <w:footnote w:id="217">
    <w:p w:rsidR="00CC195A" w:rsidRPr="00036D39" w:rsidRDefault="00CC195A" w:rsidP="00EB5A7C">
      <w:pPr>
        <w:pStyle w:val="FootnoteText"/>
        <w:jc w:val="both"/>
        <w:rPr>
          <w:rFonts w:ascii="Times New Roman" w:hAnsi="Times New Roman" w:cs="Times New Roman"/>
        </w:rPr>
      </w:pPr>
      <w:r w:rsidRPr="00036D39">
        <w:rPr>
          <w:rStyle w:val="FootnoteReference"/>
          <w:rFonts w:ascii="Times New Roman" w:hAnsi="Times New Roman" w:cs="Times New Roman"/>
        </w:rPr>
        <w:footnoteRef/>
      </w:r>
      <w:r w:rsidRPr="00036D39">
        <w:rPr>
          <w:rFonts w:ascii="Times New Roman" w:hAnsi="Times New Roman" w:cs="Times New Roman"/>
        </w:rPr>
        <w:t xml:space="preserve"> </w:t>
      </w:r>
      <w:proofErr w:type="spellStart"/>
      <w:r w:rsidRPr="00036D39">
        <w:rPr>
          <w:rFonts w:ascii="Times New Roman" w:hAnsi="Times New Roman" w:cs="Times New Roman"/>
        </w:rPr>
        <w:t>Drėma</w:t>
      </w:r>
      <w:proofErr w:type="spellEnd"/>
      <w:r w:rsidRPr="00036D39">
        <w:rPr>
          <w:rFonts w:ascii="Times New Roman" w:hAnsi="Times New Roman" w:cs="Times New Roman"/>
        </w:rPr>
        <w:t xml:space="preserve"> V., </w:t>
      </w:r>
      <w:r w:rsidRPr="00036D39">
        <w:rPr>
          <w:rFonts w:ascii="Times New Roman" w:hAnsi="Times New Roman" w:cs="Times New Roman"/>
          <w:i/>
        </w:rPr>
        <w:t>Vilniaus Šv. Jono bažnyčia</w:t>
      </w:r>
      <w:r>
        <w:rPr>
          <w:rFonts w:ascii="Times New Roman" w:hAnsi="Times New Roman" w:cs="Times New Roman"/>
        </w:rPr>
        <w:t>, Vilnius, 1997, p. 4, 161, 162, 179.</w:t>
      </w:r>
    </w:p>
  </w:footnote>
  <w:footnote w:id="218">
    <w:p w:rsidR="00CC195A" w:rsidRPr="00036D39" w:rsidRDefault="00CC195A" w:rsidP="006B6A85">
      <w:pPr>
        <w:pStyle w:val="FootnoteText"/>
        <w:jc w:val="both"/>
        <w:rPr>
          <w:rFonts w:ascii="Times New Roman" w:hAnsi="Times New Roman" w:cs="Times New Roman"/>
        </w:rPr>
      </w:pPr>
      <w:r w:rsidRPr="00036D39">
        <w:rPr>
          <w:rStyle w:val="FootnoteReference"/>
          <w:rFonts w:ascii="Times New Roman" w:hAnsi="Times New Roman" w:cs="Times New Roman"/>
        </w:rPr>
        <w:footnoteRef/>
      </w:r>
      <w:r w:rsidRPr="00036D39">
        <w:rPr>
          <w:rFonts w:ascii="Times New Roman" w:hAnsi="Times New Roman" w:cs="Times New Roman"/>
        </w:rPr>
        <w:t xml:space="preserve"> </w:t>
      </w:r>
      <w:r>
        <w:rPr>
          <w:rFonts w:ascii="Times New Roman" w:hAnsi="Times New Roman" w:cs="Times New Roman"/>
        </w:rPr>
        <w:t xml:space="preserve">Ten pat, </w:t>
      </w:r>
      <w:r w:rsidRPr="00036D39">
        <w:rPr>
          <w:rFonts w:ascii="Times New Roman" w:hAnsi="Times New Roman" w:cs="Times New Roman"/>
        </w:rPr>
        <w:t>p. 175.</w:t>
      </w:r>
    </w:p>
  </w:footnote>
  <w:footnote w:id="219">
    <w:p w:rsidR="00CC195A" w:rsidRPr="00036D39" w:rsidRDefault="00CC195A" w:rsidP="006B6A85">
      <w:pPr>
        <w:pStyle w:val="FootnoteText"/>
        <w:rPr>
          <w:rFonts w:ascii="Times New Roman" w:hAnsi="Times New Roman" w:cs="Times New Roman"/>
        </w:rPr>
      </w:pPr>
      <w:r w:rsidRPr="00036D39">
        <w:rPr>
          <w:rStyle w:val="FootnoteReference"/>
          <w:rFonts w:ascii="Times New Roman" w:hAnsi="Times New Roman" w:cs="Times New Roman"/>
        </w:rPr>
        <w:footnoteRef/>
      </w:r>
      <w:r w:rsidRPr="00036D39">
        <w:rPr>
          <w:rFonts w:ascii="Times New Roman" w:hAnsi="Times New Roman" w:cs="Times New Roman"/>
        </w:rPr>
        <w:t xml:space="preserve"> </w:t>
      </w:r>
      <w:r w:rsidRPr="00036D39">
        <w:rPr>
          <w:rFonts w:ascii="Times New Roman" w:hAnsi="Times New Roman" w:cs="Times New Roman"/>
          <w:i/>
        </w:rPr>
        <w:t>Vilniaus Šv. Jonų RKB gimimo metrikų knyga 1828--1833 m.</w:t>
      </w:r>
      <w:r w:rsidRPr="00036D39">
        <w:rPr>
          <w:rFonts w:ascii="Times New Roman" w:hAnsi="Times New Roman" w:cs="Times New Roman"/>
        </w:rPr>
        <w:t xml:space="preserve">, </w:t>
      </w:r>
      <w:hyperlink r:id="rId11" w:history="1">
        <w:r w:rsidRPr="00036D39">
          <w:rPr>
            <w:rStyle w:val="Hyperlink"/>
            <w:rFonts w:ascii="Times New Roman" w:hAnsi="Times New Roman" w:cs="Times New Roman"/>
            <w:color w:val="auto"/>
          </w:rPr>
          <w:t>http://www.epaveldas.lt/vbspi/biRecord.do?biRecordId=3783</w:t>
        </w:r>
      </w:hyperlink>
      <w:r w:rsidRPr="00036D39">
        <w:rPr>
          <w:rFonts w:ascii="Times New Roman" w:hAnsi="Times New Roman" w:cs="Times New Roman"/>
        </w:rPr>
        <w:t>,  [prieiga per internetą žiūrėta 2012-05-29].</w:t>
      </w:r>
      <w:r w:rsidRPr="00036D39">
        <w:rPr>
          <w:rFonts w:ascii="Times New Roman" w:hAnsi="Times New Roman" w:cs="Times New Roman"/>
          <w:shd w:val="clear" w:color="auto" w:fill="F9F6F1"/>
        </w:rPr>
        <w:t xml:space="preserve"> </w:t>
      </w:r>
    </w:p>
  </w:footnote>
  <w:footnote w:id="220">
    <w:p w:rsidR="00CC195A" w:rsidRPr="00036D39" w:rsidRDefault="00CC195A" w:rsidP="006B6A85">
      <w:pPr>
        <w:pStyle w:val="FootnoteText"/>
        <w:jc w:val="both"/>
        <w:rPr>
          <w:rFonts w:ascii="Times New Roman" w:hAnsi="Times New Roman" w:cs="Times New Roman"/>
        </w:rPr>
      </w:pPr>
      <w:r w:rsidRPr="00036D39">
        <w:rPr>
          <w:rStyle w:val="FootnoteReference"/>
          <w:rFonts w:ascii="Times New Roman" w:hAnsi="Times New Roman" w:cs="Times New Roman"/>
        </w:rPr>
        <w:footnoteRef/>
      </w:r>
      <w:r>
        <w:rPr>
          <w:rFonts w:ascii="Times New Roman" w:hAnsi="Times New Roman" w:cs="Times New Roman"/>
        </w:rPr>
        <w:t xml:space="preserve"> Ten pat</w:t>
      </w:r>
      <w:r w:rsidRPr="00036D39">
        <w:rPr>
          <w:rFonts w:ascii="Times New Roman" w:hAnsi="Times New Roman" w:cs="Times New Roman"/>
        </w:rPr>
        <w:t>, l. 9.</w:t>
      </w:r>
    </w:p>
  </w:footnote>
  <w:footnote w:id="221">
    <w:p w:rsidR="00CC195A" w:rsidRPr="00036D39" w:rsidRDefault="00CC195A" w:rsidP="00DC3EFC">
      <w:pPr>
        <w:pStyle w:val="FootnoteText"/>
        <w:rPr>
          <w:rFonts w:ascii="Times New Roman" w:hAnsi="Times New Roman" w:cs="Times New Roman"/>
        </w:rPr>
      </w:pPr>
      <w:r w:rsidRPr="00036D39">
        <w:rPr>
          <w:rStyle w:val="FootnoteReference"/>
          <w:rFonts w:ascii="Times New Roman" w:hAnsi="Times New Roman" w:cs="Times New Roman"/>
        </w:rPr>
        <w:footnoteRef/>
      </w:r>
      <w:r>
        <w:rPr>
          <w:rFonts w:ascii="Times New Roman" w:hAnsi="Times New Roman" w:cs="Times New Roman"/>
        </w:rPr>
        <w:t xml:space="preserve"> Ten pat</w:t>
      </w:r>
      <w:r w:rsidRPr="00036D39">
        <w:rPr>
          <w:rFonts w:ascii="Times New Roman" w:hAnsi="Times New Roman" w:cs="Times New Roman"/>
        </w:rPr>
        <w:t xml:space="preserve">, </w:t>
      </w:r>
      <w:r>
        <w:rPr>
          <w:rFonts w:ascii="Times New Roman" w:hAnsi="Times New Roman" w:cs="Times New Roman"/>
        </w:rPr>
        <w:t xml:space="preserve"> </w:t>
      </w:r>
      <w:r w:rsidRPr="00036D39">
        <w:rPr>
          <w:rFonts w:ascii="Times New Roman" w:hAnsi="Times New Roman" w:cs="Times New Roman"/>
        </w:rPr>
        <w:t>l. 120.</w:t>
      </w:r>
    </w:p>
  </w:footnote>
  <w:footnote w:id="222">
    <w:p w:rsidR="00CC195A" w:rsidRPr="007E2534" w:rsidRDefault="00CC195A" w:rsidP="00DC3EFC">
      <w:pPr>
        <w:pStyle w:val="FootnoteText"/>
        <w:rPr>
          <w:rFonts w:ascii="Times New Roman" w:hAnsi="Times New Roman" w:cs="Times New Roman"/>
        </w:rPr>
      </w:pPr>
      <w:r w:rsidRPr="007E2534">
        <w:rPr>
          <w:rStyle w:val="FootnoteReference"/>
          <w:rFonts w:ascii="Times New Roman" w:hAnsi="Times New Roman" w:cs="Times New Roman"/>
        </w:rPr>
        <w:footnoteRef/>
      </w:r>
      <w:r>
        <w:rPr>
          <w:rFonts w:ascii="Times New Roman" w:hAnsi="Times New Roman" w:cs="Times New Roman"/>
        </w:rPr>
        <w:t xml:space="preserve"> Ten pat</w:t>
      </w:r>
      <w:r w:rsidRPr="007E2534">
        <w:rPr>
          <w:rFonts w:ascii="Times New Roman" w:hAnsi="Times New Roman" w:cs="Times New Roman"/>
        </w:rPr>
        <w:t>,  l. 97</w:t>
      </w:r>
      <w:r>
        <w:rPr>
          <w:rFonts w:ascii="Times New Roman" w:hAnsi="Times New Roman" w:cs="Times New Roman"/>
        </w:rPr>
        <w:t>.</w:t>
      </w:r>
    </w:p>
  </w:footnote>
  <w:footnote w:id="223">
    <w:p w:rsidR="00CC195A" w:rsidRPr="005D61A7" w:rsidRDefault="00CC195A">
      <w:pPr>
        <w:pStyle w:val="FootnoteText"/>
        <w:rPr>
          <w:rFonts w:ascii="Times New Roman" w:hAnsi="Times New Roman" w:cs="Times New Roman"/>
        </w:rPr>
      </w:pPr>
      <w:r>
        <w:rPr>
          <w:rStyle w:val="FootnoteReference"/>
        </w:rPr>
        <w:footnoteRef/>
      </w:r>
      <w:r>
        <w:t xml:space="preserve"> </w:t>
      </w:r>
      <w:proofErr w:type="spellStart"/>
      <w:r>
        <w:rPr>
          <w:rFonts w:ascii="Times New Roman" w:hAnsi="Times New Roman" w:cs="Times New Roman"/>
        </w:rPr>
        <w:t>Гелинг</w:t>
      </w:r>
      <w:proofErr w:type="spellEnd"/>
      <w:r>
        <w:rPr>
          <w:rFonts w:ascii="Times New Roman" w:hAnsi="Times New Roman" w:cs="Times New Roman"/>
        </w:rPr>
        <w:t xml:space="preserve"> К. И</w:t>
      </w:r>
      <w:r w:rsidRPr="007F3BE8">
        <w:rPr>
          <w:rFonts w:ascii="Times New Roman" w:hAnsi="Times New Roman" w:cs="Times New Roman"/>
        </w:rPr>
        <w:t>.</w:t>
      </w:r>
      <w:r>
        <w:rPr>
          <w:rFonts w:ascii="Times New Roman" w:hAnsi="Times New Roman" w:cs="Times New Roman"/>
        </w:rPr>
        <w:t>,</w:t>
      </w:r>
      <w:r w:rsidRPr="007F3BE8">
        <w:rPr>
          <w:rFonts w:ascii="Times New Roman" w:hAnsi="Times New Roman" w:cs="Times New Roman"/>
        </w:rPr>
        <w:t xml:space="preserve"> </w:t>
      </w:r>
      <w:proofErr w:type="spellStart"/>
      <w:r>
        <w:rPr>
          <w:rFonts w:ascii="Times New Roman" w:hAnsi="Times New Roman" w:cs="Times New Roman"/>
        </w:rPr>
        <w:t>Наставленi</w:t>
      </w:r>
      <w:r w:rsidRPr="00A7684D">
        <w:rPr>
          <w:rFonts w:ascii="Times New Roman" w:hAnsi="Times New Roman" w:cs="Times New Roman"/>
        </w:rPr>
        <w:t>е</w:t>
      </w:r>
      <w:proofErr w:type="spellEnd"/>
      <w:r w:rsidRPr="00A7684D">
        <w:rPr>
          <w:rFonts w:ascii="Times New Roman" w:hAnsi="Times New Roman" w:cs="Times New Roman"/>
        </w:rPr>
        <w:t xml:space="preserve"> </w:t>
      </w:r>
      <w:proofErr w:type="spellStart"/>
      <w:r w:rsidRPr="00A7684D">
        <w:rPr>
          <w:rFonts w:ascii="Times New Roman" w:hAnsi="Times New Roman" w:cs="Times New Roman"/>
        </w:rPr>
        <w:t>простому</w:t>
      </w:r>
      <w:proofErr w:type="spellEnd"/>
      <w:r w:rsidRPr="00A7684D">
        <w:rPr>
          <w:rFonts w:ascii="Times New Roman" w:hAnsi="Times New Roman" w:cs="Times New Roman"/>
        </w:rPr>
        <w:t xml:space="preserve"> </w:t>
      </w:r>
      <w:proofErr w:type="spellStart"/>
      <w:r w:rsidRPr="00A7684D">
        <w:rPr>
          <w:rFonts w:ascii="Times New Roman" w:hAnsi="Times New Roman" w:cs="Times New Roman"/>
        </w:rPr>
        <w:t>проду</w:t>
      </w:r>
      <w:proofErr w:type="spellEnd"/>
      <w:r w:rsidRPr="00A7684D">
        <w:rPr>
          <w:rFonts w:ascii="Times New Roman" w:hAnsi="Times New Roman" w:cs="Times New Roman"/>
        </w:rPr>
        <w:t xml:space="preserve"> </w:t>
      </w:r>
      <w:proofErr w:type="spellStart"/>
      <w:r w:rsidRPr="00A7684D">
        <w:rPr>
          <w:rFonts w:ascii="Times New Roman" w:hAnsi="Times New Roman" w:cs="Times New Roman"/>
        </w:rPr>
        <w:t>какъ</w:t>
      </w:r>
      <w:proofErr w:type="spellEnd"/>
      <w:r w:rsidRPr="00A7684D">
        <w:rPr>
          <w:rFonts w:ascii="Times New Roman" w:hAnsi="Times New Roman" w:cs="Times New Roman"/>
        </w:rPr>
        <w:t xml:space="preserve"> </w:t>
      </w:r>
      <w:proofErr w:type="spellStart"/>
      <w:r w:rsidRPr="00A7684D">
        <w:rPr>
          <w:rFonts w:ascii="Times New Roman" w:hAnsi="Times New Roman" w:cs="Times New Roman"/>
        </w:rPr>
        <w:t>продохранять</w:t>
      </w:r>
      <w:proofErr w:type="spellEnd"/>
      <w:r w:rsidRPr="00A7684D">
        <w:rPr>
          <w:rFonts w:ascii="Times New Roman" w:hAnsi="Times New Roman" w:cs="Times New Roman"/>
        </w:rPr>
        <w:t xml:space="preserve"> </w:t>
      </w:r>
      <w:proofErr w:type="spellStart"/>
      <w:r w:rsidRPr="00A7684D">
        <w:rPr>
          <w:rFonts w:ascii="Times New Roman" w:hAnsi="Times New Roman" w:cs="Times New Roman"/>
        </w:rPr>
        <w:t>себя</w:t>
      </w:r>
      <w:proofErr w:type="spellEnd"/>
      <w:r w:rsidRPr="00A7684D">
        <w:rPr>
          <w:rFonts w:ascii="Times New Roman" w:hAnsi="Times New Roman" w:cs="Times New Roman"/>
        </w:rPr>
        <w:t xml:space="preserve"> </w:t>
      </w:r>
      <w:proofErr w:type="spellStart"/>
      <w:r w:rsidRPr="00A7684D">
        <w:rPr>
          <w:rFonts w:ascii="Times New Roman" w:hAnsi="Times New Roman" w:cs="Times New Roman"/>
        </w:rPr>
        <w:t>отъ</w:t>
      </w:r>
      <w:proofErr w:type="spellEnd"/>
      <w:r w:rsidRPr="00A7684D">
        <w:rPr>
          <w:rFonts w:ascii="Times New Roman" w:hAnsi="Times New Roman" w:cs="Times New Roman"/>
        </w:rPr>
        <w:t xml:space="preserve"> </w:t>
      </w:r>
      <w:proofErr w:type="spellStart"/>
      <w:r w:rsidRPr="00A7684D">
        <w:rPr>
          <w:rFonts w:ascii="Times New Roman" w:hAnsi="Times New Roman" w:cs="Times New Roman"/>
        </w:rPr>
        <w:t>болезней</w:t>
      </w:r>
      <w:proofErr w:type="spellEnd"/>
      <w:r w:rsidRPr="00A7684D">
        <w:rPr>
          <w:rFonts w:ascii="Times New Roman" w:hAnsi="Times New Roman" w:cs="Times New Roman"/>
        </w:rPr>
        <w:t xml:space="preserve"> и </w:t>
      </w:r>
      <w:proofErr w:type="spellStart"/>
      <w:r w:rsidRPr="00A7684D">
        <w:rPr>
          <w:rFonts w:ascii="Times New Roman" w:hAnsi="Times New Roman" w:cs="Times New Roman"/>
        </w:rPr>
        <w:t>какъ</w:t>
      </w:r>
      <w:proofErr w:type="spellEnd"/>
      <w:r w:rsidRPr="00A7684D">
        <w:rPr>
          <w:rFonts w:ascii="Times New Roman" w:hAnsi="Times New Roman" w:cs="Times New Roman"/>
        </w:rPr>
        <w:t xml:space="preserve"> </w:t>
      </w:r>
      <w:proofErr w:type="spellStart"/>
      <w:r w:rsidRPr="00A7684D">
        <w:rPr>
          <w:rFonts w:ascii="Times New Roman" w:hAnsi="Times New Roman" w:cs="Times New Roman"/>
        </w:rPr>
        <w:t>лечить</w:t>
      </w:r>
      <w:proofErr w:type="spellEnd"/>
      <w:r w:rsidRPr="00A7684D">
        <w:rPr>
          <w:rFonts w:ascii="Times New Roman" w:hAnsi="Times New Roman" w:cs="Times New Roman"/>
        </w:rPr>
        <w:t xml:space="preserve"> </w:t>
      </w:r>
      <w:proofErr w:type="spellStart"/>
      <w:r w:rsidRPr="00A7684D">
        <w:rPr>
          <w:rFonts w:ascii="Times New Roman" w:hAnsi="Times New Roman" w:cs="Times New Roman"/>
        </w:rPr>
        <w:t>ихъ</w:t>
      </w:r>
      <w:proofErr w:type="spellEnd"/>
      <w:r>
        <w:rPr>
          <w:rFonts w:ascii="Times New Roman" w:hAnsi="Times New Roman" w:cs="Times New Roman"/>
        </w:rPr>
        <w:t xml:space="preserve"> </w:t>
      </w:r>
      <w:proofErr w:type="spellStart"/>
      <w:r>
        <w:rPr>
          <w:rFonts w:ascii="Times New Roman" w:hAnsi="Times New Roman" w:cs="Times New Roman"/>
        </w:rPr>
        <w:t>простыми</w:t>
      </w:r>
      <w:proofErr w:type="spellEnd"/>
      <w:r>
        <w:rPr>
          <w:rFonts w:ascii="Times New Roman" w:hAnsi="Times New Roman" w:cs="Times New Roman"/>
        </w:rPr>
        <w:t xml:space="preserve"> </w:t>
      </w:r>
      <w:proofErr w:type="spellStart"/>
      <w:r>
        <w:rPr>
          <w:rFonts w:ascii="Times New Roman" w:hAnsi="Times New Roman" w:cs="Times New Roman"/>
        </w:rPr>
        <w:t>средствами</w:t>
      </w:r>
      <w:proofErr w:type="spellEnd"/>
      <w:r>
        <w:rPr>
          <w:rFonts w:ascii="Times New Roman" w:hAnsi="Times New Roman" w:cs="Times New Roman"/>
        </w:rPr>
        <w:t xml:space="preserve"> </w:t>
      </w:r>
      <w:proofErr w:type="spellStart"/>
      <w:r>
        <w:rPr>
          <w:rFonts w:ascii="Times New Roman" w:hAnsi="Times New Roman" w:cs="Times New Roman"/>
        </w:rPr>
        <w:t>въ</w:t>
      </w:r>
      <w:proofErr w:type="spellEnd"/>
      <w:r>
        <w:rPr>
          <w:rFonts w:ascii="Times New Roman" w:hAnsi="Times New Roman" w:cs="Times New Roman"/>
        </w:rPr>
        <w:t xml:space="preserve"> </w:t>
      </w:r>
      <w:proofErr w:type="spellStart"/>
      <w:r>
        <w:rPr>
          <w:rFonts w:ascii="Times New Roman" w:hAnsi="Times New Roman" w:cs="Times New Roman"/>
        </w:rPr>
        <w:t>отсуствi</w:t>
      </w:r>
      <w:r w:rsidRPr="00A7684D">
        <w:rPr>
          <w:rFonts w:ascii="Times New Roman" w:hAnsi="Times New Roman" w:cs="Times New Roman"/>
        </w:rPr>
        <w:t>е</w:t>
      </w:r>
      <w:proofErr w:type="spellEnd"/>
      <w:r w:rsidRPr="00A7684D">
        <w:rPr>
          <w:rFonts w:ascii="Times New Roman" w:hAnsi="Times New Roman" w:cs="Times New Roman"/>
        </w:rPr>
        <w:t xml:space="preserve"> </w:t>
      </w:r>
      <w:proofErr w:type="spellStart"/>
      <w:r w:rsidRPr="00A7684D">
        <w:rPr>
          <w:rFonts w:ascii="Times New Roman" w:hAnsi="Times New Roman" w:cs="Times New Roman"/>
        </w:rPr>
        <w:t>врача</w:t>
      </w:r>
      <w:proofErr w:type="spellEnd"/>
      <w:r w:rsidRPr="007F3BE8">
        <w:rPr>
          <w:rFonts w:ascii="Times New Roman" w:hAnsi="Times New Roman" w:cs="Times New Roman"/>
        </w:rPr>
        <w:t xml:space="preserve"> , </w:t>
      </w:r>
      <w:r w:rsidRPr="007F3BE8">
        <w:rPr>
          <w:rFonts w:ascii="Times New Roman" w:hAnsi="Times New Roman" w:cs="Times New Roman"/>
          <w:i/>
          <w:lang w:val="ru-RU"/>
        </w:rPr>
        <w:t>Памятная книжка Виленской губерн</w:t>
      </w:r>
      <w:r w:rsidRPr="007F3BE8">
        <w:rPr>
          <w:rFonts w:ascii="Times New Roman" w:hAnsi="Times New Roman" w:cs="Times New Roman"/>
          <w:i/>
        </w:rPr>
        <w:t>i</w:t>
      </w:r>
      <w:r w:rsidRPr="007F3BE8">
        <w:rPr>
          <w:rFonts w:ascii="Times New Roman" w:hAnsi="Times New Roman" w:cs="Times New Roman"/>
          <w:i/>
          <w:lang w:val="ru-RU"/>
        </w:rPr>
        <w:t>и. На 18</w:t>
      </w:r>
      <w:r w:rsidRPr="007F3BE8">
        <w:rPr>
          <w:rFonts w:ascii="Times New Roman" w:hAnsi="Times New Roman" w:cs="Times New Roman"/>
          <w:i/>
        </w:rPr>
        <w:t>54</w:t>
      </w:r>
      <w:r w:rsidRPr="007F3BE8">
        <w:rPr>
          <w:rFonts w:ascii="Times New Roman" w:hAnsi="Times New Roman" w:cs="Times New Roman"/>
          <w:i/>
          <w:lang w:val="ru-RU"/>
        </w:rPr>
        <w:t>-й год</w:t>
      </w:r>
      <w:r w:rsidRPr="00455ABD">
        <w:rPr>
          <w:rFonts w:ascii="Times New Roman" w:hAnsi="Times New Roman" w:cs="Times New Roman"/>
          <w:i/>
          <w:lang w:val="ru-RU"/>
        </w:rPr>
        <w:t>ъ</w:t>
      </w:r>
      <w:r w:rsidRPr="007F3BE8">
        <w:rPr>
          <w:rFonts w:ascii="Times New Roman" w:hAnsi="Times New Roman" w:cs="Times New Roman"/>
          <w:lang w:val="ru-RU"/>
        </w:rPr>
        <w:t xml:space="preserve">, </w:t>
      </w:r>
      <w:r w:rsidRPr="00186333">
        <w:rPr>
          <w:rFonts w:ascii="Times New Roman" w:hAnsi="Times New Roman" w:cs="Times New Roman"/>
          <w:lang w:val="ru-RU"/>
        </w:rPr>
        <w:t>Виленской губернии</w:t>
      </w:r>
      <w:r>
        <w:rPr>
          <w:rFonts w:ascii="Times New Roman" w:hAnsi="Times New Roman" w:cs="Times New Roman"/>
        </w:rPr>
        <w:t xml:space="preserve">, 1954, </w:t>
      </w:r>
      <w:r w:rsidRPr="007F3BE8">
        <w:rPr>
          <w:rFonts w:ascii="Times New Roman" w:hAnsi="Times New Roman" w:cs="Times New Roman"/>
          <w:lang w:val="ru-RU"/>
        </w:rPr>
        <w:t>p.</w:t>
      </w:r>
      <w:r>
        <w:rPr>
          <w:rFonts w:ascii="Times New Roman" w:hAnsi="Times New Roman" w:cs="Times New Roman"/>
        </w:rPr>
        <w:t xml:space="preserve"> 102 – 103.</w:t>
      </w:r>
    </w:p>
  </w:footnote>
  <w:footnote w:id="224">
    <w:p w:rsidR="00CC195A" w:rsidRPr="007E2534" w:rsidRDefault="00CC195A">
      <w:pPr>
        <w:pStyle w:val="FootnoteText"/>
        <w:rPr>
          <w:rFonts w:ascii="Times New Roman" w:hAnsi="Times New Roman" w:cs="Times New Roman"/>
        </w:rPr>
      </w:pPr>
      <w:r w:rsidRPr="007E2534">
        <w:rPr>
          <w:rStyle w:val="FootnoteReference"/>
          <w:rFonts w:ascii="Times New Roman" w:hAnsi="Times New Roman" w:cs="Times New Roman"/>
        </w:rPr>
        <w:footnoteRef/>
      </w:r>
      <w:r w:rsidRPr="00036D39">
        <w:rPr>
          <w:rFonts w:ascii="Times New Roman" w:hAnsi="Times New Roman" w:cs="Times New Roman"/>
          <w:i/>
        </w:rPr>
        <w:t>Vilniaus Šv. Jonų RKB gimimo metrikų knyga 1828--1833 m.</w:t>
      </w:r>
      <w:r w:rsidRPr="00036D39">
        <w:rPr>
          <w:rFonts w:ascii="Times New Roman" w:hAnsi="Times New Roman" w:cs="Times New Roman"/>
        </w:rPr>
        <w:t xml:space="preserve">, </w:t>
      </w:r>
      <w:hyperlink r:id="rId12" w:history="1">
        <w:r w:rsidRPr="00036D39">
          <w:rPr>
            <w:rStyle w:val="Hyperlink"/>
            <w:rFonts w:ascii="Times New Roman" w:hAnsi="Times New Roman" w:cs="Times New Roman"/>
            <w:color w:val="auto"/>
          </w:rPr>
          <w:t>http://www.epaveldas.lt/vbspi/biRecord.do?biRecordId=3783</w:t>
        </w:r>
      </w:hyperlink>
      <w:r w:rsidRPr="00036D39">
        <w:rPr>
          <w:rFonts w:ascii="Times New Roman" w:hAnsi="Times New Roman" w:cs="Times New Roman"/>
        </w:rPr>
        <w:t>,  [prieiga pe</w:t>
      </w:r>
      <w:r>
        <w:rPr>
          <w:rFonts w:ascii="Times New Roman" w:hAnsi="Times New Roman" w:cs="Times New Roman"/>
        </w:rPr>
        <w:t>r internetą žiūrėta 2012-05-29],</w:t>
      </w:r>
      <w:r w:rsidRPr="007E2534">
        <w:rPr>
          <w:rFonts w:ascii="Times New Roman" w:hAnsi="Times New Roman" w:cs="Times New Roman"/>
        </w:rPr>
        <w:t xml:space="preserve"> l. 111</w:t>
      </w:r>
      <w:r>
        <w:rPr>
          <w:rFonts w:ascii="Times New Roman" w:hAnsi="Times New Roman" w:cs="Times New Roman"/>
        </w:rPr>
        <w:t>.</w:t>
      </w:r>
    </w:p>
  </w:footnote>
  <w:footnote w:id="225">
    <w:p w:rsidR="00CC195A" w:rsidRPr="007E2534" w:rsidRDefault="00CC195A">
      <w:pPr>
        <w:pStyle w:val="FootnoteText"/>
        <w:rPr>
          <w:rFonts w:ascii="Times New Roman" w:hAnsi="Times New Roman" w:cs="Times New Roman"/>
        </w:rPr>
      </w:pPr>
      <w:r w:rsidRPr="007E2534">
        <w:rPr>
          <w:rStyle w:val="FootnoteReference"/>
          <w:rFonts w:ascii="Times New Roman" w:hAnsi="Times New Roman" w:cs="Times New Roman"/>
        </w:rPr>
        <w:footnoteRef/>
      </w:r>
      <w:r w:rsidRPr="007E2534">
        <w:rPr>
          <w:rFonts w:ascii="Times New Roman" w:hAnsi="Times New Roman" w:cs="Times New Roman"/>
        </w:rPr>
        <w:t xml:space="preserve"> Ten pat,</w:t>
      </w:r>
      <w:r>
        <w:rPr>
          <w:rFonts w:ascii="Times New Roman" w:hAnsi="Times New Roman" w:cs="Times New Roman"/>
        </w:rPr>
        <w:t xml:space="preserve"> </w:t>
      </w:r>
      <w:r w:rsidRPr="007E2534">
        <w:rPr>
          <w:rFonts w:ascii="Times New Roman" w:hAnsi="Times New Roman" w:cs="Times New Roman"/>
        </w:rPr>
        <w:t xml:space="preserve"> l. 42</w:t>
      </w:r>
      <w:r>
        <w:rPr>
          <w:rFonts w:ascii="Times New Roman" w:hAnsi="Times New Roman" w:cs="Times New Roman"/>
        </w:rPr>
        <w:t>.</w:t>
      </w:r>
    </w:p>
  </w:footnote>
  <w:footnote w:id="226">
    <w:p w:rsidR="00CC195A" w:rsidRPr="007E2534" w:rsidRDefault="00CC195A" w:rsidP="00DC3EFC">
      <w:pPr>
        <w:pStyle w:val="FootnoteText"/>
        <w:rPr>
          <w:rFonts w:ascii="Times New Roman" w:hAnsi="Times New Roman" w:cs="Times New Roman"/>
        </w:rPr>
      </w:pPr>
      <w:r w:rsidRPr="007E2534">
        <w:rPr>
          <w:rStyle w:val="FootnoteReference"/>
          <w:rFonts w:ascii="Times New Roman" w:hAnsi="Times New Roman" w:cs="Times New Roman"/>
        </w:rPr>
        <w:footnoteRef/>
      </w:r>
      <w:r>
        <w:rPr>
          <w:rFonts w:ascii="Times New Roman" w:hAnsi="Times New Roman" w:cs="Times New Roman"/>
        </w:rPr>
        <w:t xml:space="preserve"> </w:t>
      </w:r>
      <w:r w:rsidRPr="007E2534">
        <w:rPr>
          <w:rFonts w:ascii="Times New Roman" w:hAnsi="Times New Roman" w:cs="Times New Roman"/>
        </w:rPr>
        <w:t>Ten pat,</w:t>
      </w:r>
      <w:r>
        <w:rPr>
          <w:rFonts w:ascii="Times New Roman" w:hAnsi="Times New Roman" w:cs="Times New Roman"/>
        </w:rPr>
        <w:t xml:space="preserve"> </w:t>
      </w:r>
      <w:r w:rsidRPr="007E2534">
        <w:rPr>
          <w:rFonts w:ascii="Times New Roman" w:hAnsi="Times New Roman" w:cs="Times New Roman"/>
        </w:rPr>
        <w:t xml:space="preserve"> l. 118</w:t>
      </w:r>
      <w:r>
        <w:rPr>
          <w:rFonts w:ascii="Times New Roman" w:hAnsi="Times New Roman" w:cs="Times New Roman"/>
        </w:rPr>
        <w:t>.</w:t>
      </w:r>
    </w:p>
  </w:footnote>
  <w:footnote w:id="227">
    <w:p w:rsidR="00CC195A" w:rsidRPr="007E2534" w:rsidRDefault="00CC195A" w:rsidP="00DC3EFC">
      <w:pPr>
        <w:pStyle w:val="FootnoteText"/>
        <w:rPr>
          <w:rFonts w:ascii="Times New Roman" w:hAnsi="Times New Roman" w:cs="Times New Roman"/>
        </w:rPr>
      </w:pPr>
      <w:r w:rsidRPr="007E2534">
        <w:rPr>
          <w:rStyle w:val="FootnoteReference"/>
          <w:rFonts w:ascii="Times New Roman" w:hAnsi="Times New Roman" w:cs="Times New Roman"/>
        </w:rPr>
        <w:footnoteRef/>
      </w:r>
      <w:r>
        <w:rPr>
          <w:rFonts w:ascii="Times New Roman" w:hAnsi="Times New Roman" w:cs="Times New Roman"/>
        </w:rPr>
        <w:t xml:space="preserve"> </w:t>
      </w:r>
      <w:r w:rsidRPr="007E2534">
        <w:rPr>
          <w:rFonts w:ascii="Times New Roman" w:hAnsi="Times New Roman" w:cs="Times New Roman"/>
        </w:rPr>
        <w:t xml:space="preserve">Ten pat, </w:t>
      </w:r>
      <w:r>
        <w:rPr>
          <w:rFonts w:ascii="Times New Roman" w:hAnsi="Times New Roman" w:cs="Times New Roman"/>
        </w:rPr>
        <w:t xml:space="preserve"> </w:t>
      </w:r>
      <w:r w:rsidRPr="007E2534">
        <w:rPr>
          <w:rFonts w:ascii="Times New Roman" w:hAnsi="Times New Roman" w:cs="Times New Roman"/>
        </w:rPr>
        <w:t>l. 97</w:t>
      </w:r>
      <w:r>
        <w:rPr>
          <w:rFonts w:ascii="Times New Roman" w:hAnsi="Times New Roman" w:cs="Times New Roman"/>
        </w:rPr>
        <w:t>.</w:t>
      </w:r>
    </w:p>
  </w:footnote>
  <w:footnote w:id="228">
    <w:p w:rsidR="00CC195A" w:rsidRPr="007E2534" w:rsidRDefault="00CC195A" w:rsidP="00DC3EFC">
      <w:pPr>
        <w:pStyle w:val="FootnoteText"/>
        <w:rPr>
          <w:rFonts w:ascii="Times New Roman" w:hAnsi="Times New Roman" w:cs="Times New Roman"/>
        </w:rPr>
      </w:pPr>
      <w:r w:rsidRPr="007E2534">
        <w:rPr>
          <w:rStyle w:val="FootnoteReference"/>
          <w:rFonts w:ascii="Times New Roman" w:hAnsi="Times New Roman" w:cs="Times New Roman"/>
        </w:rPr>
        <w:footnoteRef/>
      </w:r>
      <w:r w:rsidRPr="007E2534">
        <w:rPr>
          <w:rFonts w:ascii="Times New Roman" w:hAnsi="Times New Roman" w:cs="Times New Roman"/>
        </w:rPr>
        <w:t xml:space="preserve"> Ten pat</w:t>
      </w:r>
      <w:r>
        <w:rPr>
          <w:rFonts w:ascii="Times New Roman" w:hAnsi="Times New Roman" w:cs="Times New Roman"/>
        </w:rPr>
        <w:t>,</w:t>
      </w:r>
      <w:r w:rsidRPr="007E2534">
        <w:rPr>
          <w:rFonts w:ascii="Times New Roman" w:hAnsi="Times New Roman" w:cs="Times New Roman"/>
        </w:rPr>
        <w:t xml:space="preserve"> </w:t>
      </w:r>
      <w:r>
        <w:rPr>
          <w:rFonts w:ascii="Times New Roman" w:hAnsi="Times New Roman" w:cs="Times New Roman"/>
        </w:rPr>
        <w:t xml:space="preserve"> </w:t>
      </w:r>
      <w:r w:rsidRPr="007E2534">
        <w:rPr>
          <w:rFonts w:ascii="Times New Roman" w:hAnsi="Times New Roman" w:cs="Times New Roman"/>
        </w:rPr>
        <w:t>l. 1-389</w:t>
      </w:r>
      <w:r>
        <w:rPr>
          <w:rFonts w:ascii="Times New Roman" w:hAnsi="Times New Roman" w:cs="Times New Roman"/>
        </w:rPr>
        <w:t>.</w:t>
      </w:r>
    </w:p>
  </w:footnote>
  <w:footnote w:id="229">
    <w:p w:rsidR="00CC195A" w:rsidRPr="007E2534" w:rsidRDefault="00CC195A" w:rsidP="00DC3EFC">
      <w:pPr>
        <w:pStyle w:val="FootnoteText"/>
        <w:rPr>
          <w:rFonts w:ascii="Times New Roman" w:hAnsi="Times New Roman" w:cs="Times New Roman"/>
        </w:rPr>
      </w:pPr>
      <w:r w:rsidRPr="007E2534">
        <w:rPr>
          <w:rStyle w:val="FootnoteReference"/>
          <w:rFonts w:ascii="Times New Roman" w:hAnsi="Times New Roman" w:cs="Times New Roman"/>
        </w:rPr>
        <w:footnoteRef/>
      </w:r>
      <w:r>
        <w:rPr>
          <w:rFonts w:ascii="Times New Roman" w:hAnsi="Times New Roman" w:cs="Times New Roman"/>
        </w:rPr>
        <w:t xml:space="preserve"> Ten pat,  </w:t>
      </w:r>
      <w:r w:rsidRPr="007E2534">
        <w:rPr>
          <w:rFonts w:ascii="Times New Roman" w:hAnsi="Times New Roman" w:cs="Times New Roman"/>
        </w:rPr>
        <w:t>l. 17</w:t>
      </w:r>
      <w:r>
        <w:rPr>
          <w:rFonts w:ascii="Times New Roman" w:hAnsi="Times New Roman" w:cs="Times New Roman"/>
        </w:rPr>
        <w:t>.</w:t>
      </w:r>
    </w:p>
  </w:footnote>
  <w:footnote w:id="230">
    <w:p w:rsidR="00CC195A" w:rsidRPr="007E2534" w:rsidRDefault="00CC195A" w:rsidP="00DC3EFC">
      <w:pPr>
        <w:pStyle w:val="FootnoteText"/>
        <w:rPr>
          <w:rFonts w:ascii="Times New Roman" w:hAnsi="Times New Roman" w:cs="Times New Roman"/>
        </w:rPr>
      </w:pPr>
      <w:r w:rsidRPr="007E2534">
        <w:rPr>
          <w:rStyle w:val="FootnoteReference"/>
          <w:rFonts w:ascii="Times New Roman" w:hAnsi="Times New Roman" w:cs="Times New Roman"/>
        </w:rPr>
        <w:footnoteRef/>
      </w:r>
      <w:r w:rsidRPr="007E2534">
        <w:rPr>
          <w:rFonts w:ascii="Times New Roman" w:hAnsi="Times New Roman" w:cs="Times New Roman"/>
        </w:rPr>
        <w:t xml:space="preserve"> Ten pat, </w:t>
      </w:r>
      <w:r>
        <w:rPr>
          <w:rFonts w:ascii="Times New Roman" w:hAnsi="Times New Roman" w:cs="Times New Roman"/>
        </w:rPr>
        <w:t xml:space="preserve"> </w:t>
      </w:r>
      <w:r w:rsidRPr="007E2534">
        <w:rPr>
          <w:rFonts w:ascii="Times New Roman" w:hAnsi="Times New Roman" w:cs="Times New Roman"/>
        </w:rPr>
        <w:t>l. 1-389</w:t>
      </w:r>
      <w:r>
        <w:rPr>
          <w:rFonts w:ascii="Times New Roman" w:hAnsi="Times New Roman" w:cs="Times New Roman"/>
        </w:rPr>
        <w:t>.</w:t>
      </w:r>
    </w:p>
  </w:footnote>
  <w:footnote w:id="231">
    <w:p w:rsidR="00CC195A" w:rsidRPr="007E2534" w:rsidRDefault="00CC195A" w:rsidP="00DC3EFC">
      <w:pPr>
        <w:pStyle w:val="FootnoteText"/>
        <w:rPr>
          <w:rFonts w:ascii="Times New Roman" w:hAnsi="Times New Roman" w:cs="Times New Roman"/>
        </w:rPr>
      </w:pPr>
      <w:r w:rsidRPr="007E2534">
        <w:rPr>
          <w:rStyle w:val="FootnoteReference"/>
          <w:rFonts w:ascii="Times New Roman" w:hAnsi="Times New Roman" w:cs="Times New Roman"/>
        </w:rPr>
        <w:footnoteRef/>
      </w:r>
      <w:r>
        <w:rPr>
          <w:rFonts w:ascii="Times New Roman" w:hAnsi="Times New Roman" w:cs="Times New Roman"/>
        </w:rPr>
        <w:t xml:space="preserve"> Ten pat,  </w:t>
      </w:r>
      <w:r w:rsidRPr="007E2534">
        <w:rPr>
          <w:rFonts w:ascii="Times New Roman" w:hAnsi="Times New Roman" w:cs="Times New Roman"/>
        </w:rPr>
        <w:t>l. 116</w:t>
      </w:r>
      <w:r>
        <w:rPr>
          <w:rFonts w:ascii="Times New Roman" w:hAnsi="Times New Roman" w:cs="Times New Roman"/>
        </w:rPr>
        <w:t>.</w:t>
      </w:r>
    </w:p>
  </w:footnote>
  <w:footnote w:id="232">
    <w:p w:rsidR="00CC195A" w:rsidRPr="007E2534" w:rsidRDefault="00CC195A" w:rsidP="00DC3EFC">
      <w:pPr>
        <w:pStyle w:val="FootnoteText"/>
        <w:rPr>
          <w:rFonts w:ascii="Times New Roman" w:hAnsi="Times New Roman" w:cs="Times New Roman"/>
        </w:rPr>
      </w:pPr>
      <w:r w:rsidRPr="007E2534">
        <w:rPr>
          <w:rStyle w:val="FootnoteReference"/>
          <w:rFonts w:ascii="Times New Roman" w:hAnsi="Times New Roman" w:cs="Times New Roman"/>
        </w:rPr>
        <w:footnoteRef/>
      </w:r>
      <w:r>
        <w:rPr>
          <w:rFonts w:ascii="Times New Roman" w:hAnsi="Times New Roman" w:cs="Times New Roman"/>
        </w:rPr>
        <w:t xml:space="preserve"> Ten pat,</w:t>
      </w:r>
      <w:r w:rsidRPr="007E2534">
        <w:rPr>
          <w:rFonts w:ascii="Times New Roman" w:hAnsi="Times New Roman" w:cs="Times New Roman"/>
        </w:rPr>
        <w:t xml:space="preserve"> l. 102</w:t>
      </w:r>
      <w:r>
        <w:rPr>
          <w:rFonts w:ascii="Times New Roman" w:hAnsi="Times New Roman" w:cs="Times New Roman"/>
        </w:rPr>
        <w:t>.</w:t>
      </w:r>
    </w:p>
  </w:footnote>
  <w:footnote w:id="233">
    <w:p w:rsidR="00CC195A" w:rsidRPr="00036D39" w:rsidRDefault="00CC195A" w:rsidP="008B755E">
      <w:pPr>
        <w:pStyle w:val="FootnoteText"/>
        <w:jc w:val="both"/>
        <w:rPr>
          <w:rFonts w:ascii="Times New Roman" w:hAnsi="Times New Roman" w:cs="Times New Roman"/>
        </w:rPr>
      </w:pPr>
      <w:r w:rsidRPr="00036D39">
        <w:rPr>
          <w:rStyle w:val="FootnoteReference"/>
          <w:rFonts w:ascii="Times New Roman" w:hAnsi="Times New Roman" w:cs="Times New Roman"/>
        </w:rPr>
        <w:footnoteRef/>
      </w:r>
      <w:r w:rsidRPr="00036D39">
        <w:rPr>
          <w:rFonts w:ascii="Times New Roman" w:hAnsi="Times New Roman" w:cs="Times New Roman"/>
        </w:rPr>
        <w:t xml:space="preserve"> Jovaiša L., Krikšto vardai XVII a. pirmos pusės Lietuvoje, </w:t>
      </w:r>
      <w:r w:rsidRPr="00036D39">
        <w:rPr>
          <w:rFonts w:ascii="Times New Roman" w:hAnsi="Times New Roman" w:cs="Times New Roman"/>
          <w:i/>
        </w:rPr>
        <w:t>Šventieji vyrai, šventosios moterys: šventųjų gerbimas LDK XV – XVII a</w:t>
      </w:r>
      <w:r w:rsidRPr="00036D39">
        <w:rPr>
          <w:rFonts w:ascii="Times New Roman" w:hAnsi="Times New Roman" w:cs="Times New Roman"/>
        </w:rPr>
        <w:t>., sudaryt. M. Paknys, Vilnius, 2005, p. 169.</w:t>
      </w:r>
    </w:p>
  </w:footnote>
  <w:footnote w:id="234">
    <w:p w:rsidR="00CC195A" w:rsidRPr="00036D39" w:rsidRDefault="00CC195A" w:rsidP="008B755E">
      <w:pPr>
        <w:pStyle w:val="FootnoteText"/>
        <w:jc w:val="both"/>
        <w:rPr>
          <w:rFonts w:ascii="Times New Roman" w:hAnsi="Times New Roman" w:cs="Times New Roman"/>
        </w:rPr>
      </w:pPr>
      <w:r w:rsidRPr="00036D39">
        <w:rPr>
          <w:rStyle w:val="FootnoteReference"/>
          <w:rFonts w:ascii="Times New Roman" w:hAnsi="Times New Roman" w:cs="Times New Roman"/>
        </w:rPr>
        <w:footnoteRef/>
      </w:r>
      <w:r>
        <w:rPr>
          <w:rFonts w:ascii="Times New Roman" w:hAnsi="Times New Roman" w:cs="Times New Roman"/>
        </w:rPr>
        <w:t xml:space="preserve"> Ten pat</w:t>
      </w:r>
      <w:r w:rsidRPr="00036D39">
        <w:rPr>
          <w:rFonts w:ascii="Times New Roman" w:hAnsi="Times New Roman" w:cs="Times New Roman"/>
        </w:rPr>
        <w:t>, p. 151.</w:t>
      </w:r>
    </w:p>
  </w:footnote>
  <w:footnote w:id="235">
    <w:p w:rsidR="00CC195A" w:rsidRPr="00036D39" w:rsidRDefault="00CC195A" w:rsidP="008B755E">
      <w:pPr>
        <w:pStyle w:val="FootnoteText"/>
        <w:jc w:val="both"/>
        <w:rPr>
          <w:rFonts w:ascii="Times New Roman" w:hAnsi="Times New Roman" w:cs="Times New Roman"/>
        </w:rPr>
      </w:pPr>
      <w:r w:rsidRPr="00036D39">
        <w:rPr>
          <w:rStyle w:val="FootnoteReference"/>
          <w:rFonts w:ascii="Times New Roman" w:hAnsi="Times New Roman" w:cs="Times New Roman"/>
        </w:rPr>
        <w:footnoteRef/>
      </w:r>
      <w:r>
        <w:rPr>
          <w:rFonts w:ascii="Times New Roman" w:hAnsi="Times New Roman" w:cs="Times New Roman"/>
        </w:rPr>
        <w:t xml:space="preserve"> Ten pat</w:t>
      </w:r>
      <w:r w:rsidRPr="00036D39">
        <w:rPr>
          <w:rFonts w:ascii="Times New Roman" w:hAnsi="Times New Roman" w:cs="Times New Roman"/>
        </w:rPr>
        <w:t>, p. 170.</w:t>
      </w:r>
    </w:p>
  </w:footnote>
  <w:footnote w:id="236">
    <w:p w:rsidR="00CC195A" w:rsidRPr="00036D39" w:rsidRDefault="00CC195A" w:rsidP="008B755E">
      <w:pPr>
        <w:pStyle w:val="FootnoteText"/>
        <w:jc w:val="both"/>
        <w:rPr>
          <w:rFonts w:ascii="Times New Roman" w:hAnsi="Times New Roman" w:cs="Times New Roman"/>
        </w:rPr>
      </w:pPr>
      <w:r w:rsidRPr="00036D39">
        <w:rPr>
          <w:rStyle w:val="FootnoteReference"/>
          <w:rFonts w:ascii="Times New Roman" w:hAnsi="Times New Roman" w:cs="Times New Roman"/>
        </w:rPr>
        <w:footnoteRef/>
      </w:r>
      <w:r>
        <w:rPr>
          <w:rFonts w:ascii="Times New Roman" w:hAnsi="Times New Roman" w:cs="Times New Roman"/>
        </w:rPr>
        <w:t xml:space="preserve"> Ten pat.</w:t>
      </w:r>
    </w:p>
  </w:footnote>
  <w:footnote w:id="237">
    <w:p w:rsidR="00CC195A" w:rsidRPr="00036D39" w:rsidRDefault="00CC195A" w:rsidP="008B755E">
      <w:pPr>
        <w:pStyle w:val="FootnoteText"/>
        <w:rPr>
          <w:rFonts w:ascii="Times New Roman" w:hAnsi="Times New Roman" w:cs="Times New Roman"/>
        </w:rPr>
      </w:pPr>
      <w:r w:rsidRPr="00036D39">
        <w:rPr>
          <w:rStyle w:val="FootnoteReference"/>
          <w:rFonts w:ascii="Times New Roman" w:hAnsi="Times New Roman" w:cs="Times New Roman"/>
        </w:rPr>
        <w:footnoteRef/>
      </w:r>
      <w:r w:rsidRPr="00036D39">
        <w:rPr>
          <w:rFonts w:ascii="Times New Roman" w:hAnsi="Times New Roman" w:cs="Times New Roman"/>
          <w:i/>
        </w:rPr>
        <w:t>Vilniaus Šv. Jonų RKB gimimo metrikų knyga 1828--1833 m.</w:t>
      </w:r>
      <w:r w:rsidRPr="00036D39">
        <w:rPr>
          <w:rFonts w:ascii="Times New Roman" w:hAnsi="Times New Roman" w:cs="Times New Roman"/>
        </w:rPr>
        <w:t xml:space="preserve">, </w:t>
      </w:r>
      <w:hyperlink r:id="rId13" w:history="1">
        <w:r w:rsidRPr="00036D39">
          <w:rPr>
            <w:rStyle w:val="Hyperlink"/>
            <w:rFonts w:ascii="Times New Roman" w:hAnsi="Times New Roman" w:cs="Times New Roman"/>
            <w:color w:val="auto"/>
          </w:rPr>
          <w:t>http://www.epaveldas.lt/vbspi/biRecord.do?biRecordId=3783</w:t>
        </w:r>
      </w:hyperlink>
      <w:r w:rsidRPr="00036D39">
        <w:rPr>
          <w:rFonts w:ascii="Times New Roman" w:hAnsi="Times New Roman" w:cs="Times New Roman"/>
        </w:rPr>
        <w:t>,  [prieiga per internetą žiūrėta 2012-05-29]</w:t>
      </w:r>
      <w:r w:rsidRPr="00036D39">
        <w:rPr>
          <w:rFonts w:ascii="Times New Roman" w:hAnsi="Times New Roman" w:cs="Times New Roman"/>
          <w:shd w:val="clear" w:color="auto" w:fill="F9F6F1"/>
        </w:rPr>
        <w:t xml:space="preserve"> ,</w:t>
      </w:r>
      <w:r w:rsidRPr="00036D39">
        <w:rPr>
          <w:rFonts w:ascii="Times New Roman" w:hAnsi="Times New Roman" w:cs="Times New Roman"/>
        </w:rPr>
        <w:t xml:space="preserve"> l. 234.</w:t>
      </w:r>
    </w:p>
  </w:footnote>
  <w:footnote w:id="238">
    <w:p w:rsidR="00CC195A" w:rsidRPr="00036D39" w:rsidRDefault="00CC195A" w:rsidP="008B755E">
      <w:pPr>
        <w:pStyle w:val="FootnoteText"/>
        <w:jc w:val="both"/>
        <w:rPr>
          <w:rFonts w:ascii="Times New Roman" w:hAnsi="Times New Roman" w:cs="Times New Roman"/>
        </w:rPr>
      </w:pPr>
      <w:r w:rsidRPr="00036D39">
        <w:rPr>
          <w:rStyle w:val="FootnoteReference"/>
          <w:rFonts w:ascii="Times New Roman" w:hAnsi="Times New Roman" w:cs="Times New Roman"/>
        </w:rPr>
        <w:footnoteRef/>
      </w:r>
      <w:r w:rsidRPr="00036D39">
        <w:rPr>
          <w:rFonts w:ascii="Times New Roman" w:hAnsi="Times New Roman" w:cs="Times New Roman"/>
        </w:rPr>
        <w:t xml:space="preserve"> Ten pat, l. 184.</w:t>
      </w:r>
    </w:p>
  </w:footnote>
  <w:footnote w:id="239">
    <w:p w:rsidR="00CC195A" w:rsidRDefault="00CC195A">
      <w:pPr>
        <w:pStyle w:val="FootnoteText"/>
      </w:pPr>
      <w:r>
        <w:rPr>
          <w:rStyle w:val="FootnoteReference"/>
        </w:rPr>
        <w:footnoteRef/>
      </w:r>
      <w:r>
        <w:t xml:space="preserve"> </w:t>
      </w:r>
      <w:r w:rsidRPr="00EF6703">
        <w:rPr>
          <w:rFonts w:ascii="Times New Roman" w:hAnsi="Times New Roman" w:cs="Times New Roman"/>
        </w:rPr>
        <w:t xml:space="preserve">Cechų revizijos sąrašai, </w:t>
      </w:r>
      <w:r>
        <w:rPr>
          <w:rFonts w:ascii="Times New Roman" w:hAnsi="Times New Roman" w:cs="Times New Roman"/>
        </w:rPr>
        <w:t xml:space="preserve"> </w:t>
      </w:r>
      <w:r>
        <w:rPr>
          <w:rFonts w:ascii="Times New Roman" w:hAnsi="Times New Roman" w:cs="Times New Roman"/>
          <w:i/>
        </w:rPr>
        <w:t>LVIA</w:t>
      </w:r>
      <w:r w:rsidRPr="00EF6703">
        <w:rPr>
          <w:rFonts w:ascii="Times New Roman" w:hAnsi="Times New Roman" w:cs="Times New Roman"/>
        </w:rPr>
        <w:t xml:space="preserve">, f. 458, </w:t>
      </w:r>
      <w:proofErr w:type="spellStart"/>
      <w:r w:rsidRPr="00EF6703">
        <w:rPr>
          <w:rFonts w:ascii="Times New Roman" w:hAnsi="Times New Roman" w:cs="Times New Roman"/>
        </w:rPr>
        <w:t>ap</w:t>
      </w:r>
      <w:proofErr w:type="spellEnd"/>
      <w:r w:rsidRPr="00EF6703">
        <w:rPr>
          <w:rFonts w:ascii="Times New Roman" w:hAnsi="Times New Roman" w:cs="Times New Roman"/>
        </w:rPr>
        <w:t>. 1</w:t>
      </w:r>
      <w:r>
        <w:rPr>
          <w:rFonts w:ascii="Times New Roman" w:hAnsi="Times New Roman" w:cs="Times New Roman"/>
        </w:rPr>
        <w:t>,</w:t>
      </w:r>
      <w:r w:rsidRPr="00EF6703">
        <w:rPr>
          <w:rFonts w:ascii="Times New Roman" w:hAnsi="Times New Roman" w:cs="Times New Roman"/>
        </w:rPr>
        <w:t xml:space="preserve"> b. 693</w:t>
      </w:r>
      <w:r>
        <w:rPr>
          <w:rFonts w:ascii="Times New Roman" w:hAnsi="Times New Roman" w:cs="Times New Roman"/>
        </w:rPr>
        <w:t>,  l. 8.</w:t>
      </w:r>
    </w:p>
  </w:footnote>
  <w:footnote w:id="240">
    <w:p w:rsidR="00CC195A" w:rsidRDefault="00CC195A">
      <w:pPr>
        <w:pStyle w:val="FootnoteText"/>
      </w:pPr>
      <w:r>
        <w:rPr>
          <w:rStyle w:val="FootnoteReference"/>
        </w:rPr>
        <w:footnoteRef/>
      </w:r>
      <w:r>
        <w:rPr>
          <w:rFonts w:ascii="Times New Roman" w:hAnsi="Times New Roman" w:cs="Times New Roman"/>
        </w:rPr>
        <w:t>Ten pat,  l. 21.</w:t>
      </w:r>
    </w:p>
  </w:footnote>
  <w:footnote w:id="241">
    <w:p w:rsidR="00CC195A" w:rsidRDefault="00CC195A">
      <w:pPr>
        <w:pStyle w:val="FootnoteText"/>
      </w:pPr>
      <w:r>
        <w:rPr>
          <w:rStyle w:val="FootnoteReference"/>
        </w:rPr>
        <w:footnoteRef/>
      </w:r>
      <w:r>
        <w:t xml:space="preserve"> </w:t>
      </w:r>
      <w:r>
        <w:rPr>
          <w:rFonts w:ascii="Times New Roman" w:hAnsi="Times New Roman" w:cs="Times New Roman"/>
        </w:rPr>
        <w:t xml:space="preserve">Ten pat,  l. 1 – 124. </w:t>
      </w:r>
    </w:p>
  </w:footnote>
  <w:footnote w:id="242">
    <w:p w:rsidR="00CC195A" w:rsidRDefault="00CC195A">
      <w:pPr>
        <w:pStyle w:val="FootnoteText"/>
      </w:pPr>
      <w:r>
        <w:rPr>
          <w:rStyle w:val="FootnoteReference"/>
        </w:rPr>
        <w:footnoteRef/>
      </w:r>
      <w:r>
        <w:t xml:space="preserve"> </w:t>
      </w:r>
      <w:r>
        <w:rPr>
          <w:rFonts w:ascii="Times New Roman" w:hAnsi="Times New Roman" w:cs="Times New Roman"/>
        </w:rPr>
        <w:t>Ten pat.</w:t>
      </w:r>
    </w:p>
  </w:footnote>
  <w:footnote w:id="243">
    <w:p w:rsidR="00CC195A" w:rsidRDefault="00CC195A">
      <w:pPr>
        <w:pStyle w:val="FootnoteText"/>
      </w:pPr>
      <w:r>
        <w:rPr>
          <w:rStyle w:val="FootnoteReference"/>
        </w:rPr>
        <w:footnoteRef/>
      </w:r>
      <w:r>
        <w:t xml:space="preserve"> </w:t>
      </w:r>
      <w:proofErr w:type="spellStart"/>
      <w:r w:rsidRPr="004474D9">
        <w:rPr>
          <w:rFonts w:ascii="Times New Roman" w:hAnsi="Times New Roman" w:cs="Times New Roman"/>
        </w:rPr>
        <w:t>Pugačiauskas</w:t>
      </w:r>
      <w:proofErr w:type="spellEnd"/>
      <w:r w:rsidRPr="004474D9">
        <w:rPr>
          <w:rFonts w:ascii="Times New Roman" w:hAnsi="Times New Roman" w:cs="Times New Roman"/>
        </w:rPr>
        <w:t xml:space="preserve"> V., Vilniaus statybininkų amatų cechai XIX a. I </w:t>
      </w:r>
      <w:r>
        <w:rPr>
          <w:rFonts w:ascii="Times New Roman" w:hAnsi="Times New Roman" w:cs="Times New Roman"/>
        </w:rPr>
        <w:t xml:space="preserve">pusėje: organizacinė struktūra, </w:t>
      </w:r>
      <w:r w:rsidRPr="004474D9">
        <w:rPr>
          <w:rFonts w:ascii="Times New Roman" w:hAnsi="Times New Roman" w:cs="Times New Roman"/>
        </w:rPr>
        <w:t xml:space="preserve">gamybos pobūdis, kolektyvinė biografija, </w:t>
      </w:r>
      <w:proofErr w:type="spellStart"/>
      <w:r w:rsidRPr="004474D9">
        <w:rPr>
          <w:rFonts w:ascii="Times New Roman" w:hAnsi="Times New Roman" w:cs="Times New Roman"/>
          <w:i/>
        </w:rPr>
        <w:t>Lituanistica</w:t>
      </w:r>
      <w:proofErr w:type="spellEnd"/>
      <w:r>
        <w:rPr>
          <w:rFonts w:ascii="Times New Roman" w:hAnsi="Times New Roman" w:cs="Times New Roman"/>
        </w:rPr>
        <w:t>, 2007, t. 53 N</w:t>
      </w:r>
      <w:r w:rsidRPr="004474D9">
        <w:rPr>
          <w:rFonts w:ascii="Times New Roman" w:hAnsi="Times New Roman" w:cs="Times New Roman"/>
        </w:rPr>
        <w:t>r. 3(71),  p. 29-43</w:t>
      </w:r>
    </w:p>
  </w:footnote>
  <w:footnote w:id="244">
    <w:p w:rsidR="00CC195A" w:rsidRDefault="00CC195A">
      <w:pPr>
        <w:pStyle w:val="FootnoteText"/>
      </w:pPr>
      <w:r>
        <w:rPr>
          <w:rStyle w:val="FootnoteReference"/>
        </w:rPr>
        <w:footnoteRef/>
      </w:r>
      <w:r>
        <w:t xml:space="preserve"> </w:t>
      </w:r>
      <w:proofErr w:type="spellStart"/>
      <w:r w:rsidRPr="00036D39">
        <w:rPr>
          <w:rFonts w:ascii="Times New Roman" w:hAnsi="Times New Roman" w:cs="Times New Roman"/>
        </w:rPr>
        <w:t>Pugačiauskas</w:t>
      </w:r>
      <w:proofErr w:type="spellEnd"/>
      <w:r w:rsidRPr="00036D39">
        <w:rPr>
          <w:rFonts w:ascii="Times New Roman" w:hAnsi="Times New Roman" w:cs="Times New Roman"/>
        </w:rPr>
        <w:t xml:space="preserve"> V., Vilniaus mėsininkų cechas XIX a. pirmoje pusėje, </w:t>
      </w:r>
      <w:r w:rsidRPr="00036D39">
        <w:rPr>
          <w:rFonts w:ascii="Times New Roman" w:hAnsi="Times New Roman" w:cs="Times New Roman"/>
          <w:i/>
        </w:rPr>
        <w:t xml:space="preserve">Lietuvos istorijos metraštis. 2005 metai, </w:t>
      </w:r>
      <w:r w:rsidRPr="00036D39">
        <w:rPr>
          <w:rFonts w:ascii="Times New Roman" w:hAnsi="Times New Roman" w:cs="Times New Roman"/>
        </w:rPr>
        <w:t>d. 2, Vilnius, 2006,  p. 69-92.</w:t>
      </w:r>
    </w:p>
  </w:footnote>
  <w:footnote w:id="245">
    <w:p w:rsidR="00CC195A" w:rsidRPr="00036D39" w:rsidRDefault="00CC195A" w:rsidP="00050E8B">
      <w:pPr>
        <w:pStyle w:val="FootnoteText"/>
        <w:jc w:val="both"/>
        <w:rPr>
          <w:rFonts w:ascii="Times New Roman" w:hAnsi="Times New Roman" w:cs="Times New Roman"/>
        </w:rPr>
      </w:pPr>
      <w:r w:rsidRPr="00036D39">
        <w:rPr>
          <w:rStyle w:val="FootnoteReference"/>
          <w:rFonts w:ascii="Times New Roman" w:hAnsi="Times New Roman" w:cs="Times New Roman"/>
        </w:rPr>
        <w:footnoteRef/>
      </w:r>
      <w:r w:rsidRPr="00036D39">
        <w:rPr>
          <w:rFonts w:ascii="Times New Roman" w:hAnsi="Times New Roman" w:cs="Times New Roman"/>
        </w:rPr>
        <w:t xml:space="preserve"> </w:t>
      </w:r>
      <w:r>
        <w:rPr>
          <w:rFonts w:ascii="Times New Roman" w:hAnsi="Times New Roman" w:cs="Times New Roman"/>
        </w:rPr>
        <w:t>Ten pat.</w:t>
      </w:r>
    </w:p>
  </w:footnote>
  <w:footnote w:id="246">
    <w:p w:rsidR="00CC195A" w:rsidRPr="00036D39" w:rsidRDefault="00CC195A" w:rsidP="008B755E">
      <w:pPr>
        <w:pStyle w:val="FootnoteText"/>
        <w:jc w:val="both"/>
        <w:rPr>
          <w:rFonts w:ascii="Times New Roman" w:hAnsi="Times New Roman" w:cs="Times New Roman"/>
        </w:rPr>
      </w:pPr>
      <w:r w:rsidRPr="00036D39">
        <w:rPr>
          <w:rStyle w:val="FootnoteReference"/>
          <w:rFonts w:ascii="Times New Roman" w:hAnsi="Times New Roman" w:cs="Times New Roman"/>
        </w:rPr>
        <w:footnoteRef/>
      </w:r>
      <w:r w:rsidRPr="00036D39">
        <w:rPr>
          <w:rFonts w:ascii="Times New Roman" w:hAnsi="Times New Roman" w:cs="Times New Roman"/>
        </w:rPr>
        <w:t xml:space="preserve"> Lietuvos auksakalių katalogas XV – XIX amžius</w:t>
      </w:r>
      <w:r w:rsidRPr="00036D39">
        <w:rPr>
          <w:rFonts w:ascii="Times New Roman" w:hAnsi="Times New Roman" w:cs="Times New Roman"/>
          <w:i/>
        </w:rPr>
        <w:t xml:space="preserve">,  Lietuvos auksakalystė XV – XIX amžius, </w:t>
      </w:r>
      <w:r w:rsidRPr="00036D39">
        <w:rPr>
          <w:rFonts w:ascii="Times New Roman" w:hAnsi="Times New Roman" w:cs="Times New Roman"/>
        </w:rPr>
        <w:t>Vilnius 2001, p. 356.</w:t>
      </w:r>
    </w:p>
  </w:footnote>
  <w:footnote w:id="247">
    <w:p w:rsidR="00CC195A" w:rsidRDefault="00CC195A" w:rsidP="00774F4A">
      <w:pPr>
        <w:pStyle w:val="FootnoteText"/>
      </w:pPr>
      <w:r>
        <w:rPr>
          <w:rStyle w:val="FootnoteReference"/>
        </w:rPr>
        <w:footnoteRef/>
      </w:r>
      <w:r>
        <w:t xml:space="preserve"> </w:t>
      </w:r>
      <w:r w:rsidRPr="00EF6703">
        <w:rPr>
          <w:rFonts w:ascii="Times New Roman" w:hAnsi="Times New Roman" w:cs="Times New Roman"/>
        </w:rPr>
        <w:t>Cechų revizijos sąrašai,</w:t>
      </w:r>
      <w:r>
        <w:rPr>
          <w:rFonts w:ascii="Times New Roman" w:hAnsi="Times New Roman" w:cs="Times New Roman"/>
        </w:rPr>
        <w:t xml:space="preserve"> </w:t>
      </w:r>
      <w:r w:rsidRPr="00EF6703">
        <w:rPr>
          <w:rFonts w:ascii="Times New Roman" w:hAnsi="Times New Roman" w:cs="Times New Roman"/>
        </w:rPr>
        <w:t xml:space="preserve"> </w:t>
      </w:r>
      <w:r>
        <w:rPr>
          <w:rFonts w:ascii="Times New Roman" w:hAnsi="Times New Roman" w:cs="Times New Roman"/>
          <w:i/>
        </w:rPr>
        <w:t>LVIA</w:t>
      </w:r>
      <w:r w:rsidRPr="00EF6703">
        <w:rPr>
          <w:rFonts w:ascii="Times New Roman" w:hAnsi="Times New Roman" w:cs="Times New Roman"/>
        </w:rPr>
        <w:t xml:space="preserve">, f. 458, </w:t>
      </w:r>
      <w:proofErr w:type="spellStart"/>
      <w:r w:rsidRPr="00EF6703">
        <w:rPr>
          <w:rFonts w:ascii="Times New Roman" w:hAnsi="Times New Roman" w:cs="Times New Roman"/>
        </w:rPr>
        <w:t>ap</w:t>
      </w:r>
      <w:proofErr w:type="spellEnd"/>
      <w:r w:rsidRPr="00EF6703">
        <w:rPr>
          <w:rFonts w:ascii="Times New Roman" w:hAnsi="Times New Roman" w:cs="Times New Roman"/>
        </w:rPr>
        <w:t xml:space="preserve">. </w:t>
      </w:r>
      <w:r>
        <w:rPr>
          <w:rFonts w:ascii="Times New Roman" w:hAnsi="Times New Roman" w:cs="Times New Roman"/>
        </w:rPr>
        <w:t>1, b. 693,  l. 42.</w:t>
      </w:r>
    </w:p>
  </w:footnote>
  <w:footnote w:id="248">
    <w:p w:rsidR="00CC195A" w:rsidRDefault="00CC195A" w:rsidP="001F181E">
      <w:pPr>
        <w:pStyle w:val="FootnoteText"/>
      </w:pPr>
      <w:r>
        <w:rPr>
          <w:rStyle w:val="FootnoteReference"/>
        </w:rPr>
        <w:footnoteRef/>
      </w:r>
      <w:r>
        <w:t xml:space="preserve"> </w:t>
      </w:r>
      <w:r>
        <w:rPr>
          <w:rFonts w:ascii="Times New Roman" w:hAnsi="Times New Roman" w:cs="Times New Roman"/>
        </w:rPr>
        <w:t>Ten pat,  l. 1.</w:t>
      </w:r>
    </w:p>
  </w:footnote>
  <w:footnote w:id="249">
    <w:p w:rsidR="00CC195A" w:rsidRDefault="00CC195A">
      <w:pPr>
        <w:pStyle w:val="FootnoteText"/>
      </w:pPr>
      <w:r>
        <w:rPr>
          <w:rStyle w:val="FootnoteReference"/>
        </w:rPr>
        <w:footnoteRef/>
      </w:r>
      <w:r>
        <w:t xml:space="preserve"> </w:t>
      </w:r>
      <w:r>
        <w:rPr>
          <w:rFonts w:ascii="Times New Roman" w:hAnsi="Times New Roman" w:cs="Times New Roman"/>
        </w:rPr>
        <w:t>Ten pat,  l. 2.</w:t>
      </w:r>
    </w:p>
  </w:footnote>
  <w:footnote w:id="250">
    <w:p w:rsidR="00CC195A" w:rsidRDefault="00CC195A" w:rsidP="00774F4A">
      <w:pPr>
        <w:pStyle w:val="FootnoteText"/>
      </w:pPr>
      <w:r>
        <w:rPr>
          <w:rStyle w:val="FootnoteReference"/>
        </w:rPr>
        <w:footnoteRef/>
      </w:r>
      <w:r>
        <w:t xml:space="preserve"> </w:t>
      </w:r>
      <w:r>
        <w:rPr>
          <w:rFonts w:ascii="Times New Roman" w:hAnsi="Times New Roman" w:cs="Times New Roman"/>
        </w:rPr>
        <w:t>Ten pat,  l. 43.</w:t>
      </w:r>
    </w:p>
  </w:footnote>
  <w:footnote w:id="251">
    <w:p w:rsidR="00CC195A" w:rsidRPr="00036D39" w:rsidRDefault="00CC195A" w:rsidP="00B0656C">
      <w:pPr>
        <w:pStyle w:val="FootnoteText"/>
        <w:jc w:val="both"/>
        <w:rPr>
          <w:rFonts w:ascii="Times New Roman" w:hAnsi="Times New Roman" w:cs="Times New Roman"/>
        </w:rPr>
      </w:pPr>
      <w:r w:rsidRPr="00036D39">
        <w:rPr>
          <w:rStyle w:val="FootnoteReference"/>
          <w:rFonts w:ascii="Times New Roman" w:hAnsi="Times New Roman" w:cs="Times New Roman"/>
        </w:rPr>
        <w:footnoteRef/>
      </w:r>
      <w:r w:rsidRPr="00036D39">
        <w:rPr>
          <w:rFonts w:ascii="Times New Roman" w:hAnsi="Times New Roman" w:cs="Times New Roman"/>
        </w:rPr>
        <w:t xml:space="preserve"> Jurginis J., Merkys. V, </w:t>
      </w:r>
      <w:proofErr w:type="spellStart"/>
      <w:r w:rsidRPr="00036D39">
        <w:rPr>
          <w:rFonts w:ascii="Times New Roman" w:hAnsi="Times New Roman" w:cs="Times New Roman"/>
        </w:rPr>
        <w:t>Tautavičius</w:t>
      </w:r>
      <w:proofErr w:type="spellEnd"/>
      <w:r w:rsidRPr="00036D39">
        <w:rPr>
          <w:rFonts w:ascii="Times New Roman" w:hAnsi="Times New Roman" w:cs="Times New Roman"/>
        </w:rPr>
        <w:t xml:space="preserve"> A., </w:t>
      </w:r>
      <w:r w:rsidRPr="00036D39">
        <w:rPr>
          <w:rFonts w:ascii="Times New Roman" w:hAnsi="Times New Roman" w:cs="Times New Roman"/>
          <w:i/>
        </w:rPr>
        <w:t>Vilniaus miesto istorija nuo seniausių laikų iki Spalio revoliucijos</w:t>
      </w:r>
      <w:r w:rsidRPr="00036D39">
        <w:rPr>
          <w:rFonts w:ascii="Times New Roman" w:hAnsi="Times New Roman" w:cs="Times New Roman"/>
        </w:rPr>
        <w:t>, Vilnius, 1968, p. 200.</w:t>
      </w:r>
    </w:p>
  </w:footnote>
  <w:footnote w:id="252">
    <w:p w:rsidR="00CC195A" w:rsidRPr="00036D39" w:rsidRDefault="00CC195A" w:rsidP="00B0656C">
      <w:pPr>
        <w:pStyle w:val="FootnoteText"/>
        <w:jc w:val="both"/>
        <w:rPr>
          <w:rFonts w:ascii="Times New Roman" w:hAnsi="Times New Roman" w:cs="Times New Roman"/>
        </w:rPr>
      </w:pPr>
      <w:r w:rsidRPr="00036D39">
        <w:rPr>
          <w:rStyle w:val="FootnoteReference"/>
          <w:rFonts w:ascii="Times New Roman" w:hAnsi="Times New Roman" w:cs="Times New Roman"/>
        </w:rPr>
        <w:footnoteRef/>
      </w:r>
      <w:r w:rsidRPr="00036D39">
        <w:rPr>
          <w:rFonts w:ascii="Times New Roman" w:hAnsi="Times New Roman" w:cs="Times New Roman"/>
        </w:rPr>
        <w:t xml:space="preserve"> Lietuvos auksakalių katalogas XV – XIX amžius</w:t>
      </w:r>
      <w:r>
        <w:rPr>
          <w:rFonts w:ascii="Times New Roman" w:hAnsi="Times New Roman" w:cs="Times New Roman"/>
          <w:i/>
        </w:rPr>
        <w:t xml:space="preserve">, </w:t>
      </w:r>
      <w:r w:rsidRPr="00036D39">
        <w:rPr>
          <w:rFonts w:ascii="Times New Roman" w:hAnsi="Times New Roman" w:cs="Times New Roman"/>
          <w:i/>
        </w:rPr>
        <w:t xml:space="preserve">Lietuvos auksakalystė XV – XIX amžius, </w:t>
      </w:r>
      <w:r w:rsidRPr="00036D39">
        <w:rPr>
          <w:rFonts w:ascii="Times New Roman" w:hAnsi="Times New Roman" w:cs="Times New Roman"/>
        </w:rPr>
        <w:t>Vilnius 2001, p. 325.</w:t>
      </w:r>
    </w:p>
  </w:footnote>
  <w:footnote w:id="253">
    <w:p w:rsidR="00CC195A" w:rsidRPr="00036D39" w:rsidRDefault="00CC195A" w:rsidP="00B0656C">
      <w:pPr>
        <w:pStyle w:val="FootnoteText"/>
        <w:jc w:val="both"/>
        <w:rPr>
          <w:rFonts w:ascii="Times New Roman" w:hAnsi="Times New Roman" w:cs="Times New Roman"/>
        </w:rPr>
      </w:pPr>
      <w:r w:rsidRPr="00036D39">
        <w:rPr>
          <w:rStyle w:val="FootnoteReference"/>
          <w:rFonts w:ascii="Times New Roman" w:hAnsi="Times New Roman" w:cs="Times New Roman"/>
        </w:rPr>
        <w:footnoteRef/>
      </w:r>
      <w:r>
        <w:rPr>
          <w:rFonts w:ascii="Times New Roman" w:hAnsi="Times New Roman" w:cs="Times New Roman"/>
        </w:rPr>
        <w:t>Ten pat</w:t>
      </w:r>
      <w:r w:rsidRPr="00036D39">
        <w:rPr>
          <w:rFonts w:ascii="Times New Roman" w:hAnsi="Times New Roman" w:cs="Times New Roman"/>
        </w:rPr>
        <w:t>,  p. 343.</w:t>
      </w:r>
    </w:p>
  </w:footnote>
  <w:footnote w:id="254">
    <w:p w:rsidR="00CC195A" w:rsidRPr="00036D39" w:rsidRDefault="00CC195A" w:rsidP="00B0656C">
      <w:pPr>
        <w:pStyle w:val="FootnoteText"/>
        <w:jc w:val="both"/>
        <w:rPr>
          <w:rFonts w:ascii="Times New Roman" w:hAnsi="Times New Roman" w:cs="Times New Roman"/>
        </w:rPr>
      </w:pPr>
      <w:r w:rsidRPr="00036D39">
        <w:rPr>
          <w:rStyle w:val="FootnoteReference"/>
          <w:rFonts w:ascii="Times New Roman" w:hAnsi="Times New Roman" w:cs="Times New Roman"/>
        </w:rPr>
        <w:footnoteRef/>
      </w:r>
      <w:r w:rsidRPr="00036D39">
        <w:rPr>
          <w:rFonts w:ascii="Times New Roman" w:hAnsi="Times New Roman" w:cs="Times New Roman"/>
        </w:rPr>
        <w:t xml:space="preserve"> Ten pat</w:t>
      </w:r>
      <w:r w:rsidRPr="00036D39">
        <w:rPr>
          <w:rFonts w:ascii="Times New Roman" w:hAnsi="Times New Roman" w:cs="Times New Roman"/>
          <w:i/>
        </w:rPr>
        <w:t xml:space="preserve">, </w:t>
      </w:r>
      <w:r w:rsidRPr="00036D39">
        <w:rPr>
          <w:rFonts w:ascii="Times New Roman" w:hAnsi="Times New Roman" w:cs="Times New Roman"/>
        </w:rPr>
        <w:t>p. 341.</w:t>
      </w:r>
    </w:p>
  </w:footnote>
  <w:footnote w:id="255">
    <w:p w:rsidR="00CC195A" w:rsidRPr="00036D39" w:rsidRDefault="00CC195A" w:rsidP="00B0656C">
      <w:pPr>
        <w:pStyle w:val="FootnoteText"/>
        <w:jc w:val="both"/>
        <w:rPr>
          <w:rFonts w:ascii="Times New Roman" w:hAnsi="Times New Roman" w:cs="Times New Roman"/>
        </w:rPr>
      </w:pPr>
      <w:r w:rsidRPr="00036D39">
        <w:rPr>
          <w:rStyle w:val="FootnoteReference"/>
          <w:rFonts w:ascii="Times New Roman" w:hAnsi="Times New Roman" w:cs="Times New Roman"/>
        </w:rPr>
        <w:footnoteRef/>
      </w:r>
      <w:r w:rsidRPr="00036D39">
        <w:rPr>
          <w:rFonts w:ascii="Times New Roman" w:hAnsi="Times New Roman" w:cs="Times New Roman"/>
        </w:rPr>
        <w:t xml:space="preserve"> Ten pat, p. 358.</w:t>
      </w:r>
    </w:p>
  </w:footnote>
  <w:footnote w:id="256">
    <w:p w:rsidR="00CC195A" w:rsidRPr="00036D39" w:rsidRDefault="00CC195A" w:rsidP="001C71E4">
      <w:pPr>
        <w:pStyle w:val="FootnoteText"/>
        <w:jc w:val="both"/>
        <w:rPr>
          <w:rFonts w:ascii="Times New Roman" w:hAnsi="Times New Roman" w:cs="Times New Roman"/>
        </w:rPr>
      </w:pPr>
      <w:r w:rsidRPr="00036D39">
        <w:rPr>
          <w:rStyle w:val="FootnoteReference"/>
          <w:rFonts w:ascii="Times New Roman" w:hAnsi="Times New Roman" w:cs="Times New Roman"/>
        </w:rPr>
        <w:footnoteRef/>
      </w:r>
      <w:r w:rsidRPr="00036D39">
        <w:rPr>
          <w:rFonts w:ascii="Times New Roman" w:hAnsi="Times New Roman" w:cs="Times New Roman"/>
        </w:rPr>
        <w:t xml:space="preserve"> Ten pat, p. 368.</w:t>
      </w:r>
    </w:p>
  </w:footnote>
  <w:footnote w:id="257">
    <w:p w:rsidR="00CC195A" w:rsidRPr="00A67724" w:rsidRDefault="00CC195A" w:rsidP="00FC7D76">
      <w:pPr>
        <w:pStyle w:val="FootnoteText"/>
        <w:jc w:val="both"/>
        <w:rPr>
          <w:rFonts w:ascii="Times New Roman" w:hAnsi="Times New Roman" w:cs="Times New Roman"/>
        </w:rPr>
      </w:pPr>
      <w:r w:rsidRPr="00036D39">
        <w:rPr>
          <w:rStyle w:val="FootnoteReference"/>
          <w:rFonts w:ascii="Times New Roman" w:hAnsi="Times New Roman" w:cs="Times New Roman"/>
        </w:rPr>
        <w:footnoteRef/>
      </w:r>
      <w:r w:rsidRPr="00036D39">
        <w:rPr>
          <w:rFonts w:ascii="Times New Roman" w:hAnsi="Times New Roman" w:cs="Times New Roman"/>
        </w:rPr>
        <w:t xml:space="preserve"> Ten pat, p. 392.</w:t>
      </w:r>
    </w:p>
  </w:footnote>
  <w:footnote w:id="258">
    <w:p w:rsidR="00CC195A" w:rsidRPr="008D238D" w:rsidRDefault="00CC195A" w:rsidP="008D238D">
      <w:pPr>
        <w:pStyle w:val="FootnoteText"/>
        <w:jc w:val="both"/>
        <w:rPr>
          <w:rFonts w:ascii="Times New Roman" w:hAnsi="Times New Roman" w:cs="Times New Roman"/>
        </w:rPr>
      </w:pPr>
      <w:r w:rsidRPr="008D238D">
        <w:rPr>
          <w:rStyle w:val="FootnoteReference"/>
          <w:rFonts w:ascii="Times New Roman" w:hAnsi="Times New Roman" w:cs="Times New Roman"/>
        </w:rPr>
        <w:footnoteRef/>
      </w:r>
      <w:r>
        <w:rPr>
          <w:rFonts w:ascii="Times New Roman" w:hAnsi="Times New Roman" w:cs="Times New Roman"/>
        </w:rPr>
        <w:t xml:space="preserve"> Ten pat</w:t>
      </w:r>
      <w:r w:rsidRPr="008D238D">
        <w:rPr>
          <w:rFonts w:ascii="Times New Roman" w:hAnsi="Times New Roman" w:cs="Times New Roman"/>
        </w:rPr>
        <w:t>, p. 367.</w:t>
      </w:r>
    </w:p>
  </w:footnote>
  <w:footnote w:id="259">
    <w:p w:rsidR="00CC195A" w:rsidRDefault="00CC195A">
      <w:pPr>
        <w:pStyle w:val="FootnoteText"/>
      </w:pPr>
      <w:r>
        <w:rPr>
          <w:rStyle w:val="FootnoteReference"/>
        </w:rPr>
        <w:footnoteRef/>
      </w:r>
      <w:r>
        <w:t xml:space="preserve"> </w:t>
      </w:r>
      <w:r w:rsidRPr="0068772F">
        <w:rPr>
          <w:rFonts w:ascii="Times New Roman" w:hAnsi="Times New Roman" w:cs="Times New Roman"/>
        </w:rPr>
        <w:t>Burmistro teismo protokolai dėl cecho reikalų</w:t>
      </w:r>
      <w:r>
        <w:t xml:space="preserve">, </w:t>
      </w:r>
      <w:r>
        <w:rPr>
          <w:rFonts w:ascii="Times New Roman" w:hAnsi="Times New Roman" w:cs="Times New Roman"/>
          <w:i/>
        </w:rPr>
        <w:t>LVIA</w:t>
      </w:r>
      <w:r>
        <w:rPr>
          <w:rFonts w:ascii="Times New Roman" w:hAnsi="Times New Roman" w:cs="Times New Roman"/>
        </w:rPr>
        <w:t xml:space="preserve">, f. 458, </w:t>
      </w:r>
      <w:proofErr w:type="spellStart"/>
      <w:r>
        <w:rPr>
          <w:rFonts w:ascii="Times New Roman" w:hAnsi="Times New Roman" w:cs="Times New Roman"/>
        </w:rPr>
        <w:t>ap</w:t>
      </w:r>
      <w:proofErr w:type="spellEnd"/>
      <w:r>
        <w:rPr>
          <w:rFonts w:ascii="Times New Roman" w:hAnsi="Times New Roman" w:cs="Times New Roman"/>
        </w:rPr>
        <w:t>. 1, b. 498,  l. 5.</w:t>
      </w:r>
    </w:p>
  </w:footnote>
  <w:footnote w:id="260">
    <w:p w:rsidR="00CC195A" w:rsidRPr="008D238D" w:rsidRDefault="00CC195A" w:rsidP="008D238D">
      <w:pPr>
        <w:pStyle w:val="FootnoteText"/>
        <w:jc w:val="both"/>
        <w:rPr>
          <w:rFonts w:ascii="Times New Roman" w:hAnsi="Times New Roman" w:cs="Times New Roman"/>
        </w:rPr>
      </w:pPr>
      <w:r w:rsidRPr="008D238D">
        <w:rPr>
          <w:rStyle w:val="FootnoteReference"/>
          <w:rFonts w:ascii="Times New Roman" w:hAnsi="Times New Roman" w:cs="Times New Roman"/>
        </w:rPr>
        <w:footnoteRef/>
      </w:r>
      <w:r>
        <w:rPr>
          <w:rFonts w:ascii="Times New Roman" w:hAnsi="Times New Roman" w:cs="Times New Roman"/>
        </w:rPr>
        <w:t xml:space="preserve"> </w:t>
      </w:r>
      <w:r w:rsidRPr="00036D39">
        <w:rPr>
          <w:rFonts w:ascii="Times New Roman" w:hAnsi="Times New Roman" w:cs="Times New Roman"/>
        </w:rPr>
        <w:t>Lietuvos auksakalių katalogas XV – XIX amžius</w:t>
      </w:r>
      <w:r>
        <w:rPr>
          <w:rFonts w:ascii="Times New Roman" w:hAnsi="Times New Roman" w:cs="Times New Roman"/>
          <w:i/>
        </w:rPr>
        <w:t xml:space="preserve">, </w:t>
      </w:r>
      <w:r w:rsidRPr="00036D39">
        <w:rPr>
          <w:rFonts w:ascii="Times New Roman" w:hAnsi="Times New Roman" w:cs="Times New Roman"/>
          <w:i/>
        </w:rPr>
        <w:t xml:space="preserve">Lietuvos auksakalystė XV – XIX amžius, </w:t>
      </w:r>
      <w:r w:rsidRPr="00036D39">
        <w:rPr>
          <w:rFonts w:ascii="Times New Roman" w:hAnsi="Times New Roman" w:cs="Times New Roman"/>
        </w:rPr>
        <w:t>Vilnius</w:t>
      </w:r>
      <w:r>
        <w:rPr>
          <w:rFonts w:ascii="Times New Roman" w:hAnsi="Times New Roman" w:cs="Times New Roman"/>
        </w:rPr>
        <w:t xml:space="preserve"> 2001</w:t>
      </w:r>
      <w:r w:rsidRPr="008D238D">
        <w:rPr>
          <w:rFonts w:ascii="Times New Roman" w:hAnsi="Times New Roman" w:cs="Times New Roman"/>
        </w:rPr>
        <w:t>,</w:t>
      </w:r>
      <w:r w:rsidRPr="008D238D">
        <w:rPr>
          <w:rFonts w:ascii="Times New Roman" w:hAnsi="Times New Roman" w:cs="Times New Roman"/>
          <w:i/>
        </w:rPr>
        <w:t xml:space="preserve"> </w:t>
      </w:r>
      <w:r w:rsidRPr="008D238D">
        <w:rPr>
          <w:rFonts w:ascii="Times New Roman" w:hAnsi="Times New Roman" w:cs="Times New Roman"/>
        </w:rPr>
        <w:t>p.339.</w:t>
      </w:r>
    </w:p>
  </w:footnote>
  <w:footnote w:id="261">
    <w:p w:rsidR="00CC195A" w:rsidRPr="008D238D" w:rsidRDefault="00CC195A" w:rsidP="008D238D">
      <w:pPr>
        <w:pStyle w:val="FootnoteText"/>
        <w:jc w:val="both"/>
        <w:rPr>
          <w:rFonts w:ascii="Times New Roman" w:hAnsi="Times New Roman" w:cs="Times New Roman"/>
        </w:rPr>
      </w:pPr>
      <w:r w:rsidRPr="008D238D">
        <w:rPr>
          <w:rStyle w:val="FootnoteReference"/>
          <w:rFonts w:ascii="Times New Roman" w:hAnsi="Times New Roman" w:cs="Times New Roman"/>
        </w:rPr>
        <w:footnoteRef/>
      </w:r>
      <w:r>
        <w:rPr>
          <w:rFonts w:ascii="Times New Roman" w:hAnsi="Times New Roman" w:cs="Times New Roman"/>
        </w:rPr>
        <w:t xml:space="preserve"> </w:t>
      </w:r>
      <w:r w:rsidRPr="008D238D">
        <w:rPr>
          <w:rFonts w:ascii="Times New Roman" w:hAnsi="Times New Roman" w:cs="Times New Roman"/>
        </w:rPr>
        <w:t>Ten pat, p.381.</w:t>
      </w:r>
    </w:p>
  </w:footnote>
  <w:footnote w:id="262">
    <w:p w:rsidR="00CC195A" w:rsidRPr="008D238D" w:rsidRDefault="00CC195A" w:rsidP="008D238D">
      <w:pPr>
        <w:pStyle w:val="FootnoteText"/>
        <w:jc w:val="both"/>
        <w:rPr>
          <w:rFonts w:ascii="Times New Roman" w:hAnsi="Times New Roman" w:cs="Times New Roman"/>
        </w:rPr>
      </w:pPr>
      <w:r w:rsidRPr="008D238D">
        <w:rPr>
          <w:rStyle w:val="FootnoteReference"/>
          <w:rFonts w:ascii="Times New Roman" w:hAnsi="Times New Roman" w:cs="Times New Roman"/>
        </w:rPr>
        <w:footnoteRef/>
      </w:r>
      <w:r w:rsidRPr="008D238D">
        <w:rPr>
          <w:rFonts w:ascii="Times New Roman" w:hAnsi="Times New Roman" w:cs="Times New Roman"/>
        </w:rPr>
        <w:t xml:space="preserve"> </w:t>
      </w:r>
      <w:r>
        <w:rPr>
          <w:rFonts w:ascii="Times New Roman" w:hAnsi="Times New Roman" w:cs="Times New Roman"/>
        </w:rPr>
        <w:t xml:space="preserve"> </w:t>
      </w:r>
      <w:proofErr w:type="spellStart"/>
      <w:r w:rsidRPr="008D238D">
        <w:rPr>
          <w:rFonts w:ascii="Times New Roman" w:hAnsi="Times New Roman" w:cs="Times New Roman"/>
        </w:rPr>
        <w:t>Pugačiauskas</w:t>
      </w:r>
      <w:proofErr w:type="spellEnd"/>
      <w:r w:rsidRPr="008D238D">
        <w:rPr>
          <w:rFonts w:ascii="Times New Roman" w:hAnsi="Times New Roman" w:cs="Times New Roman"/>
        </w:rPr>
        <w:t xml:space="preserve"> V., Vilniaus mėsininkų cechas XIX a. pirmoje pusėje, </w:t>
      </w:r>
      <w:r w:rsidRPr="008D238D">
        <w:rPr>
          <w:rFonts w:ascii="Times New Roman" w:hAnsi="Times New Roman" w:cs="Times New Roman"/>
          <w:i/>
        </w:rPr>
        <w:t xml:space="preserve">Lietuvos istorijos metraštis. 2005 metai, </w:t>
      </w:r>
      <w:r w:rsidRPr="006B6A85">
        <w:rPr>
          <w:rFonts w:ascii="Times New Roman" w:hAnsi="Times New Roman" w:cs="Times New Roman"/>
        </w:rPr>
        <w:t>d. 2.,</w:t>
      </w:r>
      <w:r w:rsidRPr="008D238D">
        <w:rPr>
          <w:rFonts w:ascii="Times New Roman" w:hAnsi="Times New Roman" w:cs="Times New Roman"/>
        </w:rPr>
        <w:t xml:space="preserve"> Vilnius, 2006,  p. 69-92. </w:t>
      </w:r>
    </w:p>
  </w:footnote>
  <w:footnote w:id="263">
    <w:p w:rsidR="00CC195A" w:rsidRPr="00AC3F77" w:rsidRDefault="00CC195A" w:rsidP="005C58AB">
      <w:pPr>
        <w:pStyle w:val="FootnoteText"/>
        <w:jc w:val="both"/>
        <w:rPr>
          <w:rFonts w:ascii="Times New Roman" w:hAnsi="Times New Roman" w:cs="Times New Roman"/>
        </w:rPr>
      </w:pPr>
      <w:r w:rsidRPr="00AC3F77">
        <w:rPr>
          <w:rStyle w:val="FootnoteReference"/>
          <w:rFonts w:ascii="Times New Roman" w:hAnsi="Times New Roman" w:cs="Times New Roman"/>
        </w:rPr>
        <w:footnoteRef/>
      </w:r>
      <w:r w:rsidRPr="00AC3F77">
        <w:rPr>
          <w:rFonts w:ascii="Times New Roman" w:hAnsi="Times New Roman" w:cs="Times New Roman"/>
        </w:rPr>
        <w:t xml:space="preserve"> </w:t>
      </w:r>
      <w:r>
        <w:rPr>
          <w:rFonts w:ascii="Times New Roman" w:hAnsi="Times New Roman" w:cs="Times New Roman"/>
        </w:rPr>
        <w:t xml:space="preserve">Ten pat. </w:t>
      </w:r>
    </w:p>
  </w:footnote>
  <w:footnote w:id="264">
    <w:p w:rsidR="00CC195A" w:rsidRPr="00AC3F77" w:rsidRDefault="00CC195A" w:rsidP="005C58AB">
      <w:pPr>
        <w:pStyle w:val="FootnoteText"/>
        <w:jc w:val="both"/>
        <w:rPr>
          <w:rFonts w:ascii="Times New Roman" w:hAnsi="Times New Roman" w:cs="Times New Roman"/>
        </w:rPr>
      </w:pPr>
      <w:r w:rsidRPr="00AC3F77">
        <w:rPr>
          <w:rStyle w:val="FootnoteReference"/>
          <w:rFonts w:ascii="Times New Roman" w:hAnsi="Times New Roman" w:cs="Times New Roman"/>
        </w:rPr>
        <w:footnoteRef/>
      </w:r>
      <w:r w:rsidRPr="00AC3F77">
        <w:rPr>
          <w:rFonts w:ascii="Times New Roman" w:hAnsi="Times New Roman" w:cs="Times New Roman"/>
        </w:rPr>
        <w:t xml:space="preserve"> Lietuvos auksakalių katalogas XV – XIX amžius</w:t>
      </w:r>
      <w:r w:rsidRPr="00AC3F77">
        <w:rPr>
          <w:rFonts w:ascii="Times New Roman" w:hAnsi="Times New Roman" w:cs="Times New Roman"/>
          <w:i/>
        </w:rPr>
        <w:t xml:space="preserve">, Lietuvos auksakalystė XV – XIX amžius., </w:t>
      </w:r>
      <w:r w:rsidRPr="00AC3F77">
        <w:rPr>
          <w:rFonts w:ascii="Times New Roman" w:hAnsi="Times New Roman" w:cs="Times New Roman"/>
        </w:rPr>
        <w:t>Vilnius 2001, p.</w:t>
      </w:r>
      <w:r>
        <w:rPr>
          <w:rFonts w:ascii="Times New Roman" w:hAnsi="Times New Roman" w:cs="Times New Roman"/>
        </w:rPr>
        <w:t xml:space="preserve"> </w:t>
      </w:r>
      <w:r w:rsidRPr="00AC3F77">
        <w:rPr>
          <w:rFonts w:ascii="Times New Roman" w:hAnsi="Times New Roman" w:cs="Times New Roman"/>
        </w:rPr>
        <w:t>323</w:t>
      </w:r>
    </w:p>
  </w:footnote>
  <w:footnote w:id="265">
    <w:p w:rsidR="00CC195A" w:rsidRPr="00AC3F77" w:rsidRDefault="00CC195A" w:rsidP="005C58AB">
      <w:pPr>
        <w:pStyle w:val="FootnoteText"/>
        <w:jc w:val="both"/>
        <w:rPr>
          <w:rFonts w:ascii="Times New Roman" w:hAnsi="Times New Roman" w:cs="Times New Roman"/>
        </w:rPr>
      </w:pPr>
      <w:r w:rsidRPr="00AC3F77">
        <w:rPr>
          <w:rStyle w:val="FootnoteReference"/>
          <w:rFonts w:ascii="Times New Roman" w:hAnsi="Times New Roman" w:cs="Times New Roman"/>
        </w:rPr>
        <w:footnoteRef/>
      </w:r>
      <w:r w:rsidRPr="00AC3F77">
        <w:rPr>
          <w:rFonts w:ascii="Times New Roman" w:hAnsi="Times New Roman" w:cs="Times New Roman"/>
        </w:rPr>
        <w:t xml:space="preserve"> </w:t>
      </w:r>
      <w:proofErr w:type="spellStart"/>
      <w:r>
        <w:rPr>
          <w:rFonts w:ascii="Times New Roman" w:hAnsi="Times New Roman" w:cs="Times New Roman"/>
        </w:rPr>
        <w:t>Pugačiauskas</w:t>
      </w:r>
      <w:proofErr w:type="spellEnd"/>
      <w:r>
        <w:rPr>
          <w:rFonts w:ascii="Times New Roman" w:hAnsi="Times New Roman" w:cs="Times New Roman"/>
        </w:rPr>
        <w:t xml:space="preserve"> V., Vilniaus mėsininkų cechas XIX a. pirmoje pusėje, </w:t>
      </w:r>
      <w:r>
        <w:rPr>
          <w:rFonts w:ascii="Times New Roman" w:hAnsi="Times New Roman" w:cs="Times New Roman"/>
          <w:i/>
        </w:rPr>
        <w:t xml:space="preserve">Lietuvos istorijos metraštis. 2005 metai, </w:t>
      </w:r>
      <w:r w:rsidRPr="005C58AB">
        <w:rPr>
          <w:rFonts w:ascii="Times New Roman" w:hAnsi="Times New Roman" w:cs="Times New Roman"/>
        </w:rPr>
        <w:t>d. 2,</w:t>
      </w:r>
      <w:r>
        <w:rPr>
          <w:rFonts w:ascii="Times New Roman" w:hAnsi="Times New Roman" w:cs="Times New Roman"/>
        </w:rPr>
        <w:t xml:space="preserve"> Vilnius, 2006,  p. 69-92. </w:t>
      </w:r>
    </w:p>
  </w:footnote>
  <w:footnote w:id="266">
    <w:p w:rsidR="00CC195A" w:rsidRPr="00AC3F77" w:rsidRDefault="00CC195A" w:rsidP="005C58AB">
      <w:pPr>
        <w:pStyle w:val="FootnoteText"/>
        <w:jc w:val="both"/>
        <w:rPr>
          <w:rFonts w:ascii="Times New Roman" w:hAnsi="Times New Roman" w:cs="Times New Roman"/>
        </w:rPr>
      </w:pPr>
      <w:r w:rsidRPr="00AC3F77">
        <w:rPr>
          <w:rStyle w:val="FootnoteReference"/>
          <w:rFonts w:ascii="Times New Roman" w:hAnsi="Times New Roman" w:cs="Times New Roman"/>
        </w:rPr>
        <w:footnoteRef/>
      </w:r>
      <w:r>
        <w:rPr>
          <w:rFonts w:ascii="Times New Roman" w:hAnsi="Times New Roman" w:cs="Times New Roman"/>
        </w:rPr>
        <w:t xml:space="preserve"> </w:t>
      </w:r>
      <w:proofErr w:type="spellStart"/>
      <w:r w:rsidRPr="00F865AD">
        <w:rPr>
          <w:rFonts w:ascii="Times New Roman" w:hAnsi="Times New Roman" w:cs="Times New Roman"/>
        </w:rPr>
        <w:t>Pugačiauskas</w:t>
      </w:r>
      <w:proofErr w:type="spellEnd"/>
      <w:r w:rsidRPr="00F865AD">
        <w:rPr>
          <w:rFonts w:ascii="Times New Roman" w:hAnsi="Times New Roman" w:cs="Times New Roman"/>
        </w:rPr>
        <w:t xml:space="preserve"> V., Vilniaus „krikščionių“ medžio apdirbimo cechai XIX a. I pusėje: organizacinė struktūra, gamybos pobūdis, kolektyvinė biografija</w:t>
      </w:r>
      <w:r w:rsidRPr="00F865AD">
        <w:rPr>
          <w:rFonts w:ascii="Times New Roman" w:hAnsi="Times New Roman" w:cs="Times New Roman"/>
          <w:i/>
        </w:rPr>
        <w:t xml:space="preserve">, </w:t>
      </w:r>
      <w:proofErr w:type="spellStart"/>
      <w:r w:rsidRPr="00F865AD">
        <w:rPr>
          <w:rFonts w:ascii="Times New Roman" w:hAnsi="Times New Roman" w:cs="Times New Roman"/>
          <w:i/>
        </w:rPr>
        <w:t>Lituanistica</w:t>
      </w:r>
      <w:proofErr w:type="spellEnd"/>
      <w:r>
        <w:rPr>
          <w:rFonts w:ascii="Times New Roman" w:hAnsi="Times New Roman" w:cs="Times New Roman"/>
        </w:rPr>
        <w:t xml:space="preserve">, 2008, t. 54 Nr. 3(75), </w:t>
      </w:r>
      <w:r w:rsidRPr="00F865AD">
        <w:rPr>
          <w:rFonts w:ascii="Times New Roman" w:hAnsi="Times New Roman" w:cs="Times New Roman"/>
        </w:rPr>
        <w:t>p. 12-26</w:t>
      </w:r>
      <w:r>
        <w:rPr>
          <w:rFonts w:ascii="Times New Roman" w:hAnsi="Times New Roman" w:cs="Times New Roman"/>
        </w:rPr>
        <w:t>.</w:t>
      </w:r>
    </w:p>
  </w:footnote>
  <w:footnote w:id="267">
    <w:p w:rsidR="00CC195A" w:rsidRPr="00AC3F77" w:rsidRDefault="00CC195A" w:rsidP="005C58AB">
      <w:pPr>
        <w:pStyle w:val="FootnoteText"/>
        <w:jc w:val="both"/>
        <w:rPr>
          <w:rFonts w:ascii="Times New Roman" w:hAnsi="Times New Roman" w:cs="Times New Roman"/>
        </w:rPr>
      </w:pPr>
      <w:r w:rsidRPr="00AC3F77">
        <w:rPr>
          <w:rStyle w:val="FootnoteReference"/>
          <w:rFonts w:ascii="Times New Roman" w:hAnsi="Times New Roman" w:cs="Times New Roman"/>
        </w:rPr>
        <w:footnoteRef/>
      </w:r>
      <w:r w:rsidRPr="00AC3F77">
        <w:rPr>
          <w:rFonts w:ascii="Times New Roman" w:hAnsi="Times New Roman" w:cs="Times New Roman"/>
        </w:rPr>
        <w:t xml:space="preserve"> Lietuvos auksakalių katalogas XV – XIX amžius</w:t>
      </w:r>
      <w:r w:rsidRPr="00AC3F77">
        <w:rPr>
          <w:rFonts w:ascii="Times New Roman" w:hAnsi="Times New Roman" w:cs="Times New Roman"/>
          <w:i/>
        </w:rPr>
        <w:t xml:space="preserve">, Lietuvos auksakalystė XV – XIX amžius., </w:t>
      </w:r>
      <w:r w:rsidRPr="00AC3F77">
        <w:rPr>
          <w:rFonts w:ascii="Times New Roman" w:hAnsi="Times New Roman" w:cs="Times New Roman"/>
        </w:rPr>
        <w:t>Vilnius 2001, p.</w:t>
      </w:r>
      <w:r>
        <w:rPr>
          <w:rFonts w:ascii="Times New Roman" w:hAnsi="Times New Roman" w:cs="Times New Roman"/>
        </w:rPr>
        <w:t xml:space="preserve"> </w:t>
      </w:r>
      <w:r w:rsidRPr="00AC3F77">
        <w:rPr>
          <w:rFonts w:ascii="Times New Roman" w:hAnsi="Times New Roman" w:cs="Times New Roman"/>
        </w:rPr>
        <w:t>324</w:t>
      </w:r>
      <w:r>
        <w:rPr>
          <w:rFonts w:ascii="Times New Roman" w:hAnsi="Times New Roman" w:cs="Times New Roman"/>
        </w:rPr>
        <w:t>.</w:t>
      </w:r>
    </w:p>
  </w:footnote>
  <w:footnote w:id="268">
    <w:p w:rsidR="00CC195A" w:rsidRDefault="00CC195A" w:rsidP="00C046D8">
      <w:pPr>
        <w:pStyle w:val="FootnoteText"/>
      </w:pPr>
      <w:r>
        <w:rPr>
          <w:rStyle w:val="FootnoteReference"/>
        </w:rPr>
        <w:footnoteRef/>
      </w:r>
      <w:r>
        <w:t xml:space="preserve"> </w:t>
      </w:r>
      <w:r w:rsidRPr="0068772F">
        <w:rPr>
          <w:rFonts w:ascii="Times New Roman" w:hAnsi="Times New Roman" w:cs="Times New Roman"/>
        </w:rPr>
        <w:t>Burmistro teismo protokolai dėl cecho reikalų</w:t>
      </w:r>
      <w:r>
        <w:t xml:space="preserve">, </w:t>
      </w:r>
      <w:r>
        <w:rPr>
          <w:rFonts w:ascii="Times New Roman" w:hAnsi="Times New Roman" w:cs="Times New Roman"/>
          <w:i/>
        </w:rPr>
        <w:t>LVIA</w:t>
      </w:r>
      <w:r>
        <w:rPr>
          <w:rFonts w:ascii="Times New Roman" w:hAnsi="Times New Roman" w:cs="Times New Roman"/>
        </w:rPr>
        <w:t>, f. 458, ap. 1,  b. 498, l. 1.</w:t>
      </w:r>
    </w:p>
  </w:footnote>
  <w:footnote w:id="269">
    <w:p w:rsidR="00CC195A" w:rsidRDefault="00CC195A">
      <w:pPr>
        <w:pStyle w:val="FootnoteText"/>
      </w:pPr>
      <w:r>
        <w:rPr>
          <w:rStyle w:val="FootnoteReference"/>
        </w:rPr>
        <w:footnoteRef/>
      </w:r>
      <w:r>
        <w:rPr>
          <w:rFonts w:ascii="Times New Roman" w:hAnsi="Times New Roman" w:cs="Times New Roman"/>
        </w:rPr>
        <w:t>Ten pat,  l. 1.</w:t>
      </w:r>
    </w:p>
  </w:footnote>
  <w:footnote w:id="270">
    <w:p w:rsidR="00CC195A" w:rsidRDefault="00CC195A">
      <w:pPr>
        <w:pStyle w:val="FootnoteText"/>
      </w:pPr>
      <w:r>
        <w:rPr>
          <w:rStyle w:val="FootnoteReference"/>
        </w:rPr>
        <w:footnoteRef/>
      </w:r>
      <w:r>
        <w:rPr>
          <w:rFonts w:ascii="Times New Roman" w:hAnsi="Times New Roman" w:cs="Times New Roman"/>
        </w:rPr>
        <w:t xml:space="preserve">Ten pat, </w:t>
      </w:r>
      <w:r>
        <w:t xml:space="preserve"> </w:t>
      </w:r>
      <w:r>
        <w:rPr>
          <w:rFonts w:ascii="Times New Roman" w:hAnsi="Times New Roman" w:cs="Times New Roman"/>
        </w:rPr>
        <w:t>l. 4 – 5.</w:t>
      </w:r>
    </w:p>
  </w:footnote>
  <w:footnote w:id="271">
    <w:p w:rsidR="00CC195A" w:rsidRDefault="00CC195A">
      <w:pPr>
        <w:pStyle w:val="FootnoteText"/>
      </w:pPr>
      <w:r>
        <w:rPr>
          <w:rStyle w:val="FootnoteReference"/>
        </w:rPr>
        <w:footnoteRef/>
      </w:r>
      <w:r>
        <w:rPr>
          <w:rFonts w:ascii="Times New Roman" w:hAnsi="Times New Roman" w:cs="Times New Roman"/>
        </w:rPr>
        <w:t>Ten pat,  l. 7.</w:t>
      </w:r>
    </w:p>
  </w:footnote>
  <w:footnote w:id="272">
    <w:p w:rsidR="00CC195A" w:rsidRPr="00AC3F77" w:rsidRDefault="00CC195A" w:rsidP="005C58AB">
      <w:pPr>
        <w:pStyle w:val="FootnoteText"/>
        <w:jc w:val="both"/>
        <w:rPr>
          <w:rFonts w:ascii="Times New Roman" w:hAnsi="Times New Roman" w:cs="Times New Roman"/>
        </w:rPr>
      </w:pPr>
      <w:r w:rsidRPr="00AC3F77">
        <w:rPr>
          <w:rStyle w:val="FootnoteReference"/>
          <w:rFonts w:ascii="Times New Roman" w:hAnsi="Times New Roman" w:cs="Times New Roman"/>
        </w:rPr>
        <w:footnoteRef/>
      </w:r>
      <w:r>
        <w:rPr>
          <w:rFonts w:ascii="Times New Roman" w:hAnsi="Times New Roman" w:cs="Times New Roman"/>
        </w:rPr>
        <w:t xml:space="preserve"> </w:t>
      </w:r>
      <w:r w:rsidRPr="00AC3F77">
        <w:rPr>
          <w:rFonts w:ascii="Times New Roman" w:hAnsi="Times New Roman" w:cs="Times New Roman"/>
        </w:rPr>
        <w:t>Lietuvos auksakalių katalogas XV – XIX amžius</w:t>
      </w:r>
      <w:r w:rsidRPr="00AC3F77">
        <w:rPr>
          <w:rFonts w:ascii="Times New Roman" w:hAnsi="Times New Roman" w:cs="Times New Roman"/>
          <w:i/>
        </w:rPr>
        <w:t xml:space="preserve">, Lietuvos auksakalystė XV – XIX amžius., </w:t>
      </w:r>
      <w:r w:rsidRPr="00AC3F77">
        <w:rPr>
          <w:rFonts w:ascii="Times New Roman" w:hAnsi="Times New Roman" w:cs="Times New Roman"/>
        </w:rPr>
        <w:t>Vilnius</w:t>
      </w:r>
      <w:r>
        <w:rPr>
          <w:rFonts w:ascii="Times New Roman" w:hAnsi="Times New Roman" w:cs="Times New Roman"/>
        </w:rPr>
        <w:t xml:space="preserve">, </w:t>
      </w:r>
      <w:r w:rsidRPr="00AC3F77">
        <w:rPr>
          <w:rFonts w:ascii="Times New Roman" w:hAnsi="Times New Roman" w:cs="Times New Roman"/>
        </w:rPr>
        <w:t xml:space="preserve"> 2001</w:t>
      </w:r>
      <w:r>
        <w:rPr>
          <w:rFonts w:ascii="Times New Roman" w:hAnsi="Times New Roman" w:cs="Times New Roman"/>
        </w:rPr>
        <w:t xml:space="preserve">, </w:t>
      </w:r>
      <w:r w:rsidRPr="00AC3F77">
        <w:rPr>
          <w:rFonts w:ascii="Times New Roman" w:hAnsi="Times New Roman" w:cs="Times New Roman"/>
        </w:rPr>
        <w:t>p.</w:t>
      </w:r>
      <w:r>
        <w:rPr>
          <w:rFonts w:ascii="Times New Roman" w:hAnsi="Times New Roman" w:cs="Times New Roman"/>
        </w:rPr>
        <w:t xml:space="preserve"> </w:t>
      </w:r>
      <w:r w:rsidRPr="00AC3F77">
        <w:rPr>
          <w:rFonts w:ascii="Times New Roman" w:hAnsi="Times New Roman" w:cs="Times New Roman"/>
        </w:rPr>
        <w:t>369</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730441"/>
      <w:docPartObj>
        <w:docPartGallery w:val="Page Numbers (Top of Page)"/>
        <w:docPartUnique/>
      </w:docPartObj>
    </w:sdtPr>
    <w:sdtContent>
      <w:p w:rsidR="00CC195A" w:rsidRDefault="00CC195A">
        <w:pPr>
          <w:pStyle w:val="Header"/>
          <w:jc w:val="center"/>
        </w:pPr>
        <w:fldSimple w:instr=" PAGE   \* MERGEFORMAT ">
          <w:r w:rsidR="002A481F">
            <w:rPr>
              <w:noProof/>
            </w:rPr>
            <w:t>13</w:t>
          </w:r>
        </w:fldSimple>
      </w:p>
    </w:sdtContent>
  </w:sdt>
  <w:p w:rsidR="00CC195A" w:rsidRDefault="00CC19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21B8E"/>
    <w:multiLevelType w:val="multilevel"/>
    <w:tmpl w:val="7740328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02232737"/>
    <w:multiLevelType w:val="multilevel"/>
    <w:tmpl w:val="611E410C"/>
    <w:lvl w:ilvl="0">
      <w:start w:val="2"/>
      <w:numFmt w:val="decimal"/>
      <w:lvlText w:val="%1."/>
      <w:lvlJc w:val="left"/>
      <w:pPr>
        <w:ind w:left="1658" w:hanging="360"/>
      </w:pPr>
      <w:rPr>
        <w:rFonts w:hint="default"/>
      </w:rPr>
    </w:lvl>
    <w:lvl w:ilvl="1">
      <w:start w:val="1"/>
      <w:numFmt w:val="decimal"/>
      <w:isLgl/>
      <w:lvlText w:val="%1.%2"/>
      <w:lvlJc w:val="left"/>
      <w:pPr>
        <w:ind w:left="2018" w:hanging="72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378" w:hanging="108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738" w:hanging="1440"/>
      </w:pPr>
      <w:rPr>
        <w:rFonts w:hint="default"/>
      </w:rPr>
    </w:lvl>
    <w:lvl w:ilvl="6">
      <w:start w:val="1"/>
      <w:numFmt w:val="decimal"/>
      <w:isLgl/>
      <w:lvlText w:val="%1.%2.%3.%4.%5.%6.%7"/>
      <w:lvlJc w:val="left"/>
      <w:pPr>
        <w:ind w:left="3098" w:hanging="1800"/>
      </w:pPr>
      <w:rPr>
        <w:rFonts w:hint="default"/>
      </w:rPr>
    </w:lvl>
    <w:lvl w:ilvl="7">
      <w:start w:val="1"/>
      <w:numFmt w:val="decimal"/>
      <w:isLgl/>
      <w:lvlText w:val="%1.%2.%3.%4.%5.%6.%7.%8"/>
      <w:lvlJc w:val="left"/>
      <w:pPr>
        <w:ind w:left="3098" w:hanging="1800"/>
      </w:pPr>
      <w:rPr>
        <w:rFonts w:hint="default"/>
      </w:rPr>
    </w:lvl>
    <w:lvl w:ilvl="8">
      <w:start w:val="1"/>
      <w:numFmt w:val="decimal"/>
      <w:isLgl/>
      <w:lvlText w:val="%1.%2.%3.%4.%5.%6.%7.%8.%9"/>
      <w:lvlJc w:val="left"/>
      <w:pPr>
        <w:ind w:left="3458" w:hanging="2160"/>
      </w:pPr>
      <w:rPr>
        <w:rFonts w:hint="default"/>
      </w:rPr>
    </w:lvl>
  </w:abstractNum>
  <w:abstractNum w:abstractNumId="2">
    <w:nsid w:val="0A7A1C75"/>
    <w:multiLevelType w:val="hybridMultilevel"/>
    <w:tmpl w:val="F0F8F12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09007D2"/>
    <w:multiLevelType w:val="multilevel"/>
    <w:tmpl w:val="5E6E329E"/>
    <w:lvl w:ilvl="0">
      <w:start w:val="1"/>
      <w:numFmt w:val="decimal"/>
      <w:lvlText w:val="%1."/>
      <w:lvlJc w:val="left"/>
      <w:pPr>
        <w:ind w:left="1658" w:hanging="360"/>
      </w:pPr>
      <w:rPr>
        <w:rFonts w:hint="default"/>
      </w:rPr>
    </w:lvl>
    <w:lvl w:ilvl="1">
      <w:start w:val="2"/>
      <w:numFmt w:val="decimal"/>
      <w:isLgl/>
      <w:lvlText w:val="%1.%2"/>
      <w:lvlJc w:val="left"/>
      <w:pPr>
        <w:ind w:left="2018" w:hanging="72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378" w:hanging="108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738" w:hanging="1440"/>
      </w:pPr>
      <w:rPr>
        <w:rFonts w:hint="default"/>
      </w:rPr>
    </w:lvl>
    <w:lvl w:ilvl="6">
      <w:start w:val="1"/>
      <w:numFmt w:val="decimal"/>
      <w:isLgl/>
      <w:lvlText w:val="%1.%2.%3.%4.%5.%6.%7"/>
      <w:lvlJc w:val="left"/>
      <w:pPr>
        <w:ind w:left="3098" w:hanging="1800"/>
      </w:pPr>
      <w:rPr>
        <w:rFonts w:hint="default"/>
      </w:rPr>
    </w:lvl>
    <w:lvl w:ilvl="7">
      <w:start w:val="1"/>
      <w:numFmt w:val="decimal"/>
      <w:isLgl/>
      <w:lvlText w:val="%1.%2.%3.%4.%5.%6.%7.%8"/>
      <w:lvlJc w:val="left"/>
      <w:pPr>
        <w:ind w:left="3098" w:hanging="1800"/>
      </w:pPr>
      <w:rPr>
        <w:rFonts w:hint="default"/>
      </w:rPr>
    </w:lvl>
    <w:lvl w:ilvl="8">
      <w:start w:val="1"/>
      <w:numFmt w:val="decimal"/>
      <w:isLgl/>
      <w:lvlText w:val="%1.%2.%3.%4.%5.%6.%7.%8.%9"/>
      <w:lvlJc w:val="left"/>
      <w:pPr>
        <w:ind w:left="3458" w:hanging="2160"/>
      </w:pPr>
      <w:rPr>
        <w:rFonts w:hint="default"/>
      </w:rPr>
    </w:lvl>
  </w:abstractNum>
  <w:abstractNum w:abstractNumId="4">
    <w:nsid w:val="1492509A"/>
    <w:multiLevelType w:val="hybridMultilevel"/>
    <w:tmpl w:val="74C2D68C"/>
    <w:lvl w:ilvl="0" w:tplc="0427000F">
      <w:start w:val="1"/>
      <w:numFmt w:val="decimal"/>
      <w:lvlText w:val="%1."/>
      <w:lvlJc w:val="left"/>
      <w:pPr>
        <w:ind w:left="1920" w:hanging="360"/>
      </w:pPr>
    </w:lvl>
    <w:lvl w:ilvl="1" w:tplc="04270019" w:tentative="1">
      <w:start w:val="1"/>
      <w:numFmt w:val="lowerLetter"/>
      <w:lvlText w:val="%2."/>
      <w:lvlJc w:val="left"/>
      <w:pPr>
        <w:ind w:left="2640" w:hanging="360"/>
      </w:pPr>
    </w:lvl>
    <w:lvl w:ilvl="2" w:tplc="0427001B" w:tentative="1">
      <w:start w:val="1"/>
      <w:numFmt w:val="lowerRoman"/>
      <w:lvlText w:val="%3."/>
      <w:lvlJc w:val="right"/>
      <w:pPr>
        <w:ind w:left="3360" w:hanging="180"/>
      </w:pPr>
    </w:lvl>
    <w:lvl w:ilvl="3" w:tplc="0427000F" w:tentative="1">
      <w:start w:val="1"/>
      <w:numFmt w:val="decimal"/>
      <w:lvlText w:val="%4."/>
      <w:lvlJc w:val="left"/>
      <w:pPr>
        <w:ind w:left="4080" w:hanging="360"/>
      </w:pPr>
    </w:lvl>
    <w:lvl w:ilvl="4" w:tplc="04270019" w:tentative="1">
      <w:start w:val="1"/>
      <w:numFmt w:val="lowerLetter"/>
      <w:lvlText w:val="%5."/>
      <w:lvlJc w:val="left"/>
      <w:pPr>
        <w:ind w:left="4800" w:hanging="360"/>
      </w:pPr>
    </w:lvl>
    <w:lvl w:ilvl="5" w:tplc="0427001B" w:tentative="1">
      <w:start w:val="1"/>
      <w:numFmt w:val="lowerRoman"/>
      <w:lvlText w:val="%6."/>
      <w:lvlJc w:val="right"/>
      <w:pPr>
        <w:ind w:left="5520" w:hanging="180"/>
      </w:pPr>
    </w:lvl>
    <w:lvl w:ilvl="6" w:tplc="0427000F" w:tentative="1">
      <w:start w:val="1"/>
      <w:numFmt w:val="decimal"/>
      <w:lvlText w:val="%7."/>
      <w:lvlJc w:val="left"/>
      <w:pPr>
        <w:ind w:left="6240" w:hanging="360"/>
      </w:pPr>
    </w:lvl>
    <w:lvl w:ilvl="7" w:tplc="04270019" w:tentative="1">
      <w:start w:val="1"/>
      <w:numFmt w:val="lowerLetter"/>
      <w:lvlText w:val="%8."/>
      <w:lvlJc w:val="left"/>
      <w:pPr>
        <w:ind w:left="6960" w:hanging="360"/>
      </w:pPr>
    </w:lvl>
    <w:lvl w:ilvl="8" w:tplc="0427001B" w:tentative="1">
      <w:start w:val="1"/>
      <w:numFmt w:val="lowerRoman"/>
      <w:lvlText w:val="%9."/>
      <w:lvlJc w:val="right"/>
      <w:pPr>
        <w:ind w:left="7680" w:hanging="180"/>
      </w:pPr>
    </w:lvl>
  </w:abstractNum>
  <w:abstractNum w:abstractNumId="5">
    <w:nsid w:val="16A55AEC"/>
    <w:multiLevelType w:val="multilevel"/>
    <w:tmpl w:val="8DA42DC4"/>
    <w:lvl w:ilvl="0">
      <w:start w:val="5"/>
      <w:numFmt w:val="decimal"/>
      <w:lvlText w:val="%1."/>
      <w:lvlJc w:val="left"/>
      <w:pPr>
        <w:ind w:left="1658" w:hanging="360"/>
      </w:pPr>
      <w:rPr>
        <w:rFonts w:hint="default"/>
      </w:rPr>
    </w:lvl>
    <w:lvl w:ilvl="1">
      <w:start w:val="1"/>
      <w:numFmt w:val="decimal"/>
      <w:isLgl/>
      <w:lvlText w:val="%1.%2"/>
      <w:lvlJc w:val="left"/>
      <w:pPr>
        <w:ind w:left="2018" w:hanging="72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378" w:hanging="108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738" w:hanging="1440"/>
      </w:pPr>
      <w:rPr>
        <w:rFonts w:hint="default"/>
      </w:rPr>
    </w:lvl>
    <w:lvl w:ilvl="6">
      <w:start w:val="1"/>
      <w:numFmt w:val="decimal"/>
      <w:isLgl/>
      <w:lvlText w:val="%1.%2.%3.%4.%5.%6.%7"/>
      <w:lvlJc w:val="left"/>
      <w:pPr>
        <w:ind w:left="3098" w:hanging="1800"/>
      </w:pPr>
      <w:rPr>
        <w:rFonts w:hint="default"/>
      </w:rPr>
    </w:lvl>
    <w:lvl w:ilvl="7">
      <w:start w:val="1"/>
      <w:numFmt w:val="decimal"/>
      <w:isLgl/>
      <w:lvlText w:val="%1.%2.%3.%4.%5.%6.%7.%8"/>
      <w:lvlJc w:val="left"/>
      <w:pPr>
        <w:ind w:left="3098" w:hanging="1800"/>
      </w:pPr>
      <w:rPr>
        <w:rFonts w:hint="default"/>
      </w:rPr>
    </w:lvl>
    <w:lvl w:ilvl="8">
      <w:start w:val="1"/>
      <w:numFmt w:val="decimal"/>
      <w:isLgl/>
      <w:lvlText w:val="%1.%2.%3.%4.%5.%6.%7.%8.%9"/>
      <w:lvlJc w:val="left"/>
      <w:pPr>
        <w:ind w:left="3458" w:hanging="2160"/>
      </w:pPr>
      <w:rPr>
        <w:rFonts w:hint="default"/>
      </w:rPr>
    </w:lvl>
  </w:abstractNum>
  <w:abstractNum w:abstractNumId="6">
    <w:nsid w:val="16E5741E"/>
    <w:multiLevelType w:val="hybridMultilevel"/>
    <w:tmpl w:val="C5641B26"/>
    <w:lvl w:ilvl="0" w:tplc="0427000F">
      <w:start w:val="1"/>
      <w:numFmt w:val="decimal"/>
      <w:lvlText w:val="%1."/>
      <w:lvlJc w:val="left"/>
      <w:pPr>
        <w:ind w:left="2642" w:hanging="360"/>
      </w:pPr>
    </w:lvl>
    <w:lvl w:ilvl="1" w:tplc="04270019" w:tentative="1">
      <w:start w:val="1"/>
      <w:numFmt w:val="lowerLetter"/>
      <w:lvlText w:val="%2."/>
      <w:lvlJc w:val="left"/>
      <w:pPr>
        <w:ind w:left="3362" w:hanging="360"/>
      </w:pPr>
    </w:lvl>
    <w:lvl w:ilvl="2" w:tplc="0427001B" w:tentative="1">
      <w:start w:val="1"/>
      <w:numFmt w:val="lowerRoman"/>
      <w:lvlText w:val="%3."/>
      <w:lvlJc w:val="right"/>
      <w:pPr>
        <w:ind w:left="4082" w:hanging="180"/>
      </w:pPr>
    </w:lvl>
    <w:lvl w:ilvl="3" w:tplc="0427000F" w:tentative="1">
      <w:start w:val="1"/>
      <w:numFmt w:val="decimal"/>
      <w:lvlText w:val="%4."/>
      <w:lvlJc w:val="left"/>
      <w:pPr>
        <w:ind w:left="4802" w:hanging="360"/>
      </w:pPr>
    </w:lvl>
    <w:lvl w:ilvl="4" w:tplc="04270019" w:tentative="1">
      <w:start w:val="1"/>
      <w:numFmt w:val="lowerLetter"/>
      <w:lvlText w:val="%5."/>
      <w:lvlJc w:val="left"/>
      <w:pPr>
        <w:ind w:left="5522" w:hanging="360"/>
      </w:pPr>
    </w:lvl>
    <w:lvl w:ilvl="5" w:tplc="0427001B" w:tentative="1">
      <w:start w:val="1"/>
      <w:numFmt w:val="lowerRoman"/>
      <w:lvlText w:val="%6."/>
      <w:lvlJc w:val="right"/>
      <w:pPr>
        <w:ind w:left="6242" w:hanging="180"/>
      </w:pPr>
    </w:lvl>
    <w:lvl w:ilvl="6" w:tplc="0427000F" w:tentative="1">
      <w:start w:val="1"/>
      <w:numFmt w:val="decimal"/>
      <w:lvlText w:val="%7."/>
      <w:lvlJc w:val="left"/>
      <w:pPr>
        <w:ind w:left="6962" w:hanging="360"/>
      </w:pPr>
    </w:lvl>
    <w:lvl w:ilvl="7" w:tplc="04270019" w:tentative="1">
      <w:start w:val="1"/>
      <w:numFmt w:val="lowerLetter"/>
      <w:lvlText w:val="%8."/>
      <w:lvlJc w:val="left"/>
      <w:pPr>
        <w:ind w:left="7682" w:hanging="360"/>
      </w:pPr>
    </w:lvl>
    <w:lvl w:ilvl="8" w:tplc="0427001B" w:tentative="1">
      <w:start w:val="1"/>
      <w:numFmt w:val="lowerRoman"/>
      <w:lvlText w:val="%9."/>
      <w:lvlJc w:val="right"/>
      <w:pPr>
        <w:ind w:left="8402" w:hanging="180"/>
      </w:pPr>
    </w:lvl>
  </w:abstractNum>
  <w:abstractNum w:abstractNumId="7">
    <w:nsid w:val="176062D9"/>
    <w:multiLevelType w:val="hybridMultilevel"/>
    <w:tmpl w:val="E858316C"/>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19FD3852"/>
    <w:multiLevelType w:val="multilevel"/>
    <w:tmpl w:val="DA6878BC"/>
    <w:lvl w:ilvl="0">
      <w:start w:val="4"/>
      <w:numFmt w:val="decimal"/>
      <w:lvlText w:val="%1."/>
      <w:lvlJc w:val="left"/>
      <w:pPr>
        <w:ind w:left="1658" w:hanging="360"/>
      </w:pPr>
      <w:rPr>
        <w:rFonts w:hint="default"/>
      </w:rPr>
    </w:lvl>
    <w:lvl w:ilvl="1">
      <w:start w:val="1"/>
      <w:numFmt w:val="decimal"/>
      <w:isLgl/>
      <w:lvlText w:val="%1.%2"/>
      <w:lvlJc w:val="left"/>
      <w:pPr>
        <w:ind w:left="2018" w:hanging="72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378" w:hanging="108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738" w:hanging="1440"/>
      </w:pPr>
      <w:rPr>
        <w:rFonts w:hint="default"/>
      </w:rPr>
    </w:lvl>
    <w:lvl w:ilvl="6">
      <w:start w:val="1"/>
      <w:numFmt w:val="decimal"/>
      <w:isLgl/>
      <w:lvlText w:val="%1.%2.%3.%4.%5.%6.%7"/>
      <w:lvlJc w:val="left"/>
      <w:pPr>
        <w:ind w:left="3098" w:hanging="1800"/>
      </w:pPr>
      <w:rPr>
        <w:rFonts w:hint="default"/>
      </w:rPr>
    </w:lvl>
    <w:lvl w:ilvl="7">
      <w:start w:val="1"/>
      <w:numFmt w:val="decimal"/>
      <w:isLgl/>
      <w:lvlText w:val="%1.%2.%3.%4.%5.%6.%7.%8"/>
      <w:lvlJc w:val="left"/>
      <w:pPr>
        <w:ind w:left="3098" w:hanging="1800"/>
      </w:pPr>
      <w:rPr>
        <w:rFonts w:hint="default"/>
      </w:rPr>
    </w:lvl>
    <w:lvl w:ilvl="8">
      <w:start w:val="1"/>
      <w:numFmt w:val="decimal"/>
      <w:isLgl/>
      <w:lvlText w:val="%1.%2.%3.%4.%5.%6.%7.%8.%9"/>
      <w:lvlJc w:val="left"/>
      <w:pPr>
        <w:ind w:left="3458" w:hanging="2160"/>
      </w:pPr>
      <w:rPr>
        <w:rFonts w:hint="default"/>
      </w:rPr>
    </w:lvl>
  </w:abstractNum>
  <w:abstractNum w:abstractNumId="9">
    <w:nsid w:val="1A28160C"/>
    <w:multiLevelType w:val="hybridMultilevel"/>
    <w:tmpl w:val="1D72E2E8"/>
    <w:lvl w:ilvl="0" w:tplc="0427000F">
      <w:start w:val="1"/>
      <w:numFmt w:val="decimal"/>
      <w:lvlText w:val="%1."/>
      <w:lvlJc w:val="left"/>
      <w:pPr>
        <w:ind w:left="765" w:hanging="360"/>
      </w:pPr>
    </w:lvl>
    <w:lvl w:ilvl="1" w:tplc="04270019" w:tentative="1">
      <w:start w:val="1"/>
      <w:numFmt w:val="lowerLetter"/>
      <w:lvlText w:val="%2."/>
      <w:lvlJc w:val="left"/>
      <w:pPr>
        <w:ind w:left="1485" w:hanging="360"/>
      </w:pPr>
    </w:lvl>
    <w:lvl w:ilvl="2" w:tplc="0427001B" w:tentative="1">
      <w:start w:val="1"/>
      <w:numFmt w:val="lowerRoman"/>
      <w:lvlText w:val="%3."/>
      <w:lvlJc w:val="right"/>
      <w:pPr>
        <w:ind w:left="2205" w:hanging="180"/>
      </w:pPr>
    </w:lvl>
    <w:lvl w:ilvl="3" w:tplc="0427000F" w:tentative="1">
      <w:start w:val="1"/>
      <w:numFmt w:val="decimal"/>
      <w:lvlText w:val="%4."/>
      <w:lvlJc w:val="left"/>
      <w:pPr>
        <w:ind w:left="2925" w:hanging="360"/>
      </w:pPr>
    </w:lvl>
    <w:lvl w:ilvl="4" w:tplc="04270019" w:tentative="1">
      <w:start w:val="1"/>
      <w:numFmt w:val="lowerLetter"/>
      <w:lvlText w:val="%5."/>
      <w:lvlJc w:val="left"/>
      <w:pPr>
        <w:ind w:left="3645" w:hanging="360"/>
      </w:pPr>
    </w:lvl>
    <w:lvl w:ilvl="5" w:tplc="0427001B" w:tentative="1">
      <w:start w:val="1"/>
      <w:numFmt w:val="lowerRoman"/>
      <w:lvlText w:val="%6."/>
      <w:lvlJc w:val="right"/>
      <w:pPr>
        <w:ind w:left="4365" w:hanging="180"/>
      </w:pPr>
    </w:lvl>
    <w:lvl w:ilvl="6" w:tplc="0427000F" w:tentative="1">
      <w:start w:val="1"/>
      <w:numFmt w:val="decimal"/>
      <w:lvlText w:val="%7."/>
      <w:lvlJc w:val="left"/>
      <w:pPr>
        <w:ind w:left="5085" w:hanging="360"/>
      </w:pPr>
    </w:lvl>
    <w:lvl w:ilvl="7" w:tplc="04270019" w:tentative="1">
      <w:start w:val="1"/>
      <w:numFmt w:val="lowerLetter"/>
      <w:lvlText w:val="%8."/>
      <w:lvlJc w:val="left"/>
      <w:pPr>
        <w:ind w:left="5805" w:hanging="360"/>
      </w:pPr>
    </w:lvl>
    <w:lvl w:ilvl="8" w:tplc="0427001B" w:tentative="1">
      <w:start w:val="1"/>
      <w:numFmt w:val="lowerRoman"/>
      <w:lvlText w:val="%9."/>
      <w:lvlJc w:val="right"/>
      <w:pPr>
        <w:ind w:left="6525" w:hanging="180"/>
      </w:pPr>
    </w:lvl>
  </w:abstractNum>
  <w:abstractNum w:abstractNumId="10">
    <w:nsid w:val="24DC3CD9"/>
    <w:multiLevelType w:val="multilevel"/>
    <w:tmpl w:val="93440AF2"/>
    <w:lvl w:ilvl="0">
      <w:start w:val="1"/>
      <w:numFmt w:val="decimal"/>
      <w:lvlText w:val="%1."/>
      <w:lvlJc w:val="left"/>
      <w:pPr>
        <w:ind w:left="1658" w:hanging="360"/>
      </w:pPr>
      <w:rPr>
        <w:rFonts w:hint="default"/>
      </w:rPr>
    </w:lvl>
    <w:lvl w:ilvl="1">
      <w:start w:val="2"/>
      <w:numFmt w:val="decimal"/>
      <w:isLgl/>
      <w:lvlText w:val="%1.%2"/>
      <w:lvlJc w:val="left"/>
      <w:pPr>
        <w:ind w:left="2018" w:hanging="72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378" w:hanging="108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738" w:hanging="1440"/>
      </w:pPr>
      <w:rPr>
        <w:rFonts w:hint="default"/>
      </w:rPr>
    </w:lvl>
    <w:lvl w:ilvl="6">
      <w:start w:val="1"/>
      <w:numFmt w:val="decimal"/>
      <w:isLgl/>
      <w:lvlText w:val="%1.%2.%3.%4.%5.%6.%7"/>
      <w:lvlJc w:val="left"/>
      <w:pPr>
        <w:ind w:left="3098" w:hanging="1800"/>
      </w:pPr>
      <w:rPr>
        <w:rFonts w:hint="default"/>
      </w:rPr>
    </w:lvl>
    <w:lvl w:ilvl="7">
      <w:start w:val="1"/>
      <w:numFmt w:val="decimal"/>
      <w:isLgl/>
      <w:lvlText w:val="%1.%2.%3.%4.%5.%6.%7.%8"/>
      <w:lvlJc w:val="left"/>
      <w:pPr>
        <w:ind w:left="3098" w:hanging="1800"/>
      </w:pPr>
      <w:rPr>
        <w:rFonts w:hint="default"/>
      </w:rPr>
    </w:lvl>
    <w:lvl w:ilvl="8">
      <w:start w:val="1"/>
      <w:numFmt w:val="decimal"/>
      <w:isLgl/>
      <w:lvlText w:val="%1.%2.%3.%4.%5.%6.%7.%8.%9"/>
      <w:lvlJc w:val="left"/>
      <w:pPr>
        <w:ind w:left="3458" w:hanging="2160"/>
      </w:pPr>
      <w:rPr>
        <w:rFonts w:hint="default"/>
      </w:rPr>
    </w:lvl>
  </w:abstractNum>
  <w:abstractNum w:abstractNumId="11">
    <w:nsid w:val="25697768"/>
    <w:multiLevelType w:val="hybridMultilevel"/>
    <w:tmpl w:val="342248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285B5E28"/>
    <w:multiLevelType w:val="hybridMultilevel"/>
    <w:tmpl w:val="EC7E547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2A610176"/>
    <w:multiLevelType w:val="multilevel"/>
    <w:tmpl w:val="7DF80CD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70F7608"/>
    <w:multiLevelType w:val="hybridMultilevel"/>
    <w:tmpl w:val="D8BE6A4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3E341D26"/>
    <w:multiLevelType w:val="hybridMultilevel"/>
    <w:tmpl w:val="F9ACE45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437B750B"/>
    <w:multiLevelType w:val="hybridMultilevel"/>
    <w:tmpl w:val="D180D1DA"/>
    <w:lvl w:ilvl="0" w:tplc="0427000F">
      <w:start w:val="1"/>
      <w:numFmt w:val="decimal"/>
      <w:lvlText w:val="%1."/>
      <w:lvlJc w:val="left"/>
      <w:pPr>
        <w:ind w:left="1530" w:hanging="360"/>
      </w:pPr>
    </w:lvl>
    <w:lvl w:ilvl="1" w:tplc="04270019" w:tentative="1">
      <w:start w:val="1"/>
      <w:numFmt w:val="lowerLetter"/>
      <w:lvlText w:val="%2."/>
      <w:lvlJc w:val="left"/>
      <w:pPr>
        <w:ind w:left="2205" w:hanging="360"/>
      </w:pPr>
    </w:lvl>
    <w:lvl w:ilvl="2" w:tplc="0427001B" w:tentative="1">
      <w:start w:val="1"/>
      <w:numFmt w:val="lowerRoman"/>
      <w:lvlText w:val="%3."/>
      <w:lvlJc w:val="right"/>
      <w:pPr>
        <w:ind w:left="2925" w:hanging="180"/>
      </w:pPr>
    </w:lvl>
    <w:lvl w:ilvl="3" w:tplc="0427000F" w:tentative="1">
      <w:start w:val="1"/>
      <w:numFmt w:val="decimal"/>
      <w:lvlText w:val="%4."/>
      <w:lvlJc w:val="left"/>
      <w:pPr>
        <w:ind w:left="3645" w:hanging="360"/>
      </w:pPr>
    </w:lvl>
    <w:lvl w:ilvl="4" w:tplc="04270019" w:tentative="1">
      <w:start w:val="1"/>
      <w:numFmt w:val="lowerLetter"/>
      <w:lvlText w:val="%5."/>
      <w:lvlJc w:val="left"/>
      <w:pPr>
        <w:ind w:left="4365" w:hanging="360"/>
      </w:pPr>
    </w:lvl>
    <w:lvl w:ilvl="5" w:tplc="0427001B" w:tentative="1">
      <w:start w:val="1"/>
      <w:numFmt w:val="lowerRoman"/>
      <w:lvlText w:val="%6."/>
      <w:lvlJc w:val="right"/>
      <w:pPr>
        <w:ind w:left="5085" w:hanging="180"/>
      </w:pPr>
    </w:lvl>
    <w:lvl w:ilvl="6" w:tplc="0427000F" w:tentative="1">
      <w:start w:val="1"/>
      <w:numFmt w:val="decimal"/>
      <w:lvlText w:val="%7."/>
      <w:lvlJc w:val="left"/>
      <w:pPr>
        <w:ind w:left="5805" w:hanging="360"/>
      </w:pPr>
    </w:lvl>
    <w:lvl w:ilvl="7" w:tplc="04270019" w:tentative="1">
      <w:start w:val="1"/>
      <w:numFmt w:val="lowerLetter"/>
      <w:lvlText w:val="%8."/>
      <w:lvlJc w:val="left"/>
      <w:pPr>
        <w:ind w:left="6525" w:hanging="360"/>
      </w:pPr>
    </w:lvl>
    <w:lvl w:ilvl="8" w:tplc="0427001B" w:tentative="1">
      <w:start w:val="1"/>
      <w:numFmt w:val="lowerRoman"/>
      <w:lvlText w:val="%9."/>
      <w:lvlJc w:val="right"/>
      <w:pPr>
        <w:ind w:left="7245" w:hanging="180"/>
      </w:pPr>
    </w:lvl>
  </w:abstractNum>
  <w:abstractNum w:abstractNumId="17">
    <w:nsid w:val="4A5B4928"/>
    <w:multiLevelType w:val="hybridMultilevel"/>
    <w:tmpl w:val="8966B8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562632E9"/>
    <w:multiLevelType w:val="hybridMultilevel"/>
    <w:tmpl w:val="ADEE0F1A"/>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565829CB"/>
    <w:multiLevelType w:val="multilevel"/>
    <w:tmpl w:val="3176F244"/>
    <w:lvl w:ilvl="0">
      <w:start w:val="2"/>
      <w:numFmt w:val="decimal"/>
      <w:lvlText w:val="%1."/>
      <w:lvlJc w:val="left"/>
      <w:pPr>
        <w:ind w:left="1658" w:hanging="360"/>
      </w:pPr>
      <w:rPr>
        <w:rFonts w:hint="default"/>
      </w:rPr>
    </w:lvl>
    <w:lvl w:ilvl="1">
      <w:start w:val="2"/>
      <w:numFmt w:val="decimal"/>
      <w:isLgl/>
      <w:lvlText w:val="%1.%2"/>
      <w:lvlJc w:val="left"/>
      <w:pPr>
        <w:ind w:left="2018" w:hanging="72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378" w:hanging="108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738" w:hanging="1440"/>
      </w:pPr>
      <w:rPr>
        <w:rFonts w:hint="default"/>
      </w:rPr>
    </w:lvl>
    <w:lvl w:ilvl="6">
      <w:start w:val="1"/>
      <w:numFmt w:val="decimal"/>
      <w:isLgl/>
      <w:lvlText w:val="%1.%2.%3.%4.%5.%6.%7"/>
      <w:lvlJc w:val="left"/>
      <w:pPr>
        <w:ind w:left="3098" w:hanging="1800"/>
      </w:pPr>
      <w:rPr>
        <w:rFonts w:hint="default"/>
      </w:rPr>
    </w:lvl>
    <w:lvl w:ilvl="7">
      <w:start w:val="1"/>
      <w:numFmt w:val="decimal"/>
      <w:isLgl/>
      <w:lvlText w:val="%1.%2.%3.%4.%5.%6.%7.%8"/>
      <w:lvlJc w:val="left"/>
      <w:pPr>
        <w:ind w:left="3098" w:hanging="1800"/>
      </w:pPr>
      <w:rPr>
        <w:rFonts w:hint="default"/>
      </w:rPr>
    </w:lvl>
    <w:lvl w:ilvl="8">
      <w:start w:val="1"/>
      <w:numFmt w:val="decimal"/>
      <w:isLgl/>
      <w:lvlText w:val="%1.%2.%3.%4.%5.%6.%7.%8.%9"/>
      <w:lvlJc w:val="left"/>
      <w:pPr>
        <w:ind w:left="3458" w:hanging="2160"/>
      </w:pPr>
      <w:rPr>
        <w:rFonts w:hint="default"/>
      </w:rPr>
    </w:lvl>
  </w:abstractNum>
  <w:abstractNum w:abstractNumId="20">
    <w:nsid w:val="595548C6"/>
    <w:multiLevelType w:val="hybridMultilevel"/>
    <w:tmpl w:val="6FCC4064"/>
    <w:lvl w:ilvl="0" w:tplc="0427000F">
      <w:start w:val="1"/>
      <w:numFmt w:val="decimal"/>
      <w:lvlText w:val="%1."/>
      <w:lvlJc w:val="left"/>
      <w:pPr>
        <w:ind w:left="765" w:hanging="360"/>
      </w:pPr>
    </w:lvl>
    <w:lvl w:ilvl="1" w:tplc="04270019" w:tentative="1">
      <w:start w:val="1"/>
      <w:numFmt w:val="lowerLetter"/>
      <w:lvlText w:val="%2."/>
      <w:lvlJc w:val="left"/>
      <w:pPr>
        <w:ind w:left="1485" w:hanging="360"/>
      </w:pPr>
    </w:lvl>
    <w:lvl w:ilvl="2" w:tplc="0427001B" w:tentative="1">
      <w:start w:val="1"/>
      <w:numFmt w:val="lowerRoman"/>
      <w:lvlText w:val="%3."/>
      <w:lvlJc w:val="right"/>
      <w:pPr>
        <w:ind w:left="2205" w:hanging="180"/>
      </w:pPr>
    </w:lvl>
    <w:lvl w:ilvl="3" w:tplc="0427000F" w:tentative="1">
      <w:start w:val="1"/>
      <w:numFmt w:val="decimal"/>
      <w:lvlText w:val="%4."/>
      <w:lvlJc w:val="left"/>
      <w:pPr>
        <w:ind w:left="2925" w:hanging="360"/>
      </w:pPr>
    </w:lvl>
    <w:lvl w:ilvl="4" w:tplc="04270019" w:tentative="1">
      <w:start w:val="1"/>
      <w:numFmt w:val="lowerLetter"/>
      <w:lvlText w:val="%5."/>
      <w:lvlJc w:val="left"/>
      <w:pPr>
        <w:ind w:left="3645" w:hanging="360"/>
      </w:pPr>
    </w:lvl>
    <w:lvl w:ilvl="5" w:tplc="0427001B" w:tentative="1">
      <w:start w:val="1"/>
      <w:numFmt w:val="lowerRoman"/>
      <w:lvlText w:val="%6."/>
      <w:lvlJc w:val="right"/>
      <w:pPr>
        <w:ind w:left="4365" w:hanging="180"/>
      </w:pPr>
    </w:lvl>
    <w:lvl w:ilvl="6" w:tplc="0427000F" w:tentative="1">
      <w:start w:val="1"/>
      <w:numFmt w:val="decimal"/>
      <w:lvlText w:val="%7."/>
      <w:lvlJc w:val="left"/>
      <w:pPr>
        <w:ind w:left="5085" w:hanging="360"/>
      </w:pPr>
    </w:lvl>
    <w:lvl w:ilvl="7" w:tplc="04270019" w:tentative="1">
      <w:start w:val="1"/>
      <w:numFmt w:val="lowerLetter"/>
      <w:lvlText w:val="%8."/>
      <w:lvlJc w:val="left"/>
      <w:pPr>
        <w:ind w:left="5805" w:hanging="360"/>
      </w:pPr>
    </w:lvl>
    <w:lvl w:ilvl="8" w:tplc="0427001B" w:tentative="1">
      <w:start w:val="1"/>
      <w:numFmt w:val="lowerRoman"/>
      <w:lvlText w:val="%9."/>
      <w:lvlJc w:val="right"/>
      <w:pPr>
        <w:ind w:left="6525" w:hanging="180"/>
      </w:pPr>
    </w:lvl>
  </w:abstractNum>
  <w:abstractNum w:abstractNumId="21">
    <w:nsid w:val="65217574"/>
    <w:multiLevelType w:val="hybridMultilevel"/>
    <w:tmpl w:val="613CCF52"/>
    <w:lvl w:ilvl="0" w:tplc="0427000F">
      <w:start w:val="1"/>
      <w:numFmt w:val="decimal"/>
      <w:lvlText w:val="%1."/>
      <w:lvlJc w:val="left"/>
      <w:pPr>
        <w:ind w:left="720" w:hanging="360"/>
      </w:pPr>
      <w:rPr>
        <w:rFonts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22">
    <w:nsid w:val="669C43BA"/>
    <w:multiLevelType w:val="hybridMultilevel"/>
    <w:tmpl w:val="FC805DF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69233AA3"/>
    <w:multiLevelType w:val="hybridMultilevel"/>
    <w:tmpl w:val="8A78A8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nsid w:val="6AA33709"/>
    <w:multiLevelType w:val="hybridMultilevel"/>
    <w:tmpl w:val="3DCAC82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6DEC44A8"/>
    <w:multiLevelType w:val="hybridMultilevel"/>
    <w:tmpl w:val="3790F936"/>
    <w:lvl w:ilvl="0" w:tplc="0427000F">
      <w:start w:val="1"/>
      <w:numFmt w:val="decimal"/>
      <w:lvlText w:val="%1."/>
      <w:lvlJc w:val="left"/>
      <w:pPr>
        <w:ind w:left="765"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70507A15"/>
    <w:multiLevelType w:val="hybridMultilevel"/>
    <w:tmpl w:val="A4027366"/>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nsid w:val="7D0B73D7"/>
    <w:multiLevelType w:val="hybridMultilevel"/>
    <w:tmpl w:val="B02AD5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4"/>
  </w:num>
  <w:num w:numId="4">
    <w:abstractNumId w:val="22"/>
  </w:num>
  <w:num w:numId="5">
    <w:abstractNumId w:val="24"/>
  </w:num>
  <w:num w:numId="6">
    <w:abstractNumId w:val="13"/>
  </w:num>
  <w:num w:numId="7">
    <w:abstractNumId w:val="5"/>
  </w:num>
  <w:num w:numId="8">
    <w:abstractNumId w:val="20"/>
  </w:num>
  <w:num w:numId="9">
    <w:abstractNumId w:val="9"/>
  </w:num>
  <w:num w:numId="10">
    <w:abstractNumId w:val="16"/>
  </w:num>
  <w:num w:numId="11">
    <w:abstractNumId w:val="19"/>
  </w:num>
  <w:num w:numId="12">
    <w:abstractNumId w:val="1"/>
  </w:num>
  <w:num w:numId="13">
    <w:abstractNumId w:val="17"/>
  </w:num>
  <w:num w:numId="14">
    <w:abstractNumId w:val="27"/>
  </w:num>
  <w:num w:numId="15">
    <w:abstractNumId w:val="23"/>
  </w:num>
  <w:num w:numId="16">
    <w:abstractNumId w:val="18"/>
  </w:num>
  <w:num w:numId="17">
    <w:abstractNumId w:val="25"/>
  </w:num>
  <w:num w:numId="18">
    <w:abstractNumId w:val="7"/>
  </w:num>
  <w:num w:numId="19">
    <w:abstractNumId w:val="21"/>
  </w:num>
  <w:num w:numId="20">
    <w:abstractNumId w:val="10"/>
  </w:num>
  <w:num w:numId="21">
    <w:abstractNumId w:val="2"/>
  </w:num>
  <w:num w:numId="22">
    <w:abstractNumId w:val="0"/>
  </w:num>
  <w:num w:numId="23">
    <w:abstractNumId w:val="8"/>
  </w:num>
  <w:num w:numId="24">
    <w:abstractNumId w:val="11"/>
  </w:num>
  <w:num w:numId="25">
    <w:abstractNumId w:val="15"/>
  </w:num>
  <w:num w:numId="26">
    <w:abstractNumId w:val="12"/>
  </w:num>
  <w:num w:numId="27">
    <w:abstractNumId w:val="26"/>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drawingGridHorizontalSpacing w:val="110"/>
  <w:displayHorizontalDrawingGridEvery w:val="2"/>
  <w:characterSpacingControl w:val="doNotCompress"/>
  <w:footnotePr>
    <w:footnote w:id="-1"/>
    <w:footnote w:id="0"/>
  </w:footnotePr>
  <w:endnotePr>
    <w:endnote w:id="-1"/>
    <w:endnote w:id="0"/>
  </w:endnotePr>
  <w:compat/>
  <w:rsids>
    <w:rsidRoot w:val="003C3929"/>
    <w:rsid w:val="00003168"/>
    <w:rsid w:val="00005D85"/>
    <w:rsid w:val="00006306"/>
    <w:rsid w:val="000104B6"/>
    <w:rsid w:val="00017EBD"/>
    <w:rsid w:val="00023AD0"/>
    <w:rsid w:val="0002601F"/>
    <w:rsid w:val="00036D39"/>
    <w:rsid w:val="00040C0D"/>
    <w:rsid w:val="000466B3"/>
    <w:rsid w:val="000506FC"/>
    <w:rsid w:val="00050E8B"/>
    <w:rsid w:val="000518A6"/>
    <w:rsid w:val="00052933"/>
    <w:rsid w:val="00055632"/>
    <w:rsid w:val="00055D47"/>
    <w:rsid w:val="00061100"/>
    <w:rsid w:val="000616B9"/>
    <w:rsid w:val="00063704"/>
    <w:rsid w:val="00065638"/>
    <w:rsid w:val="000775A8"/>
    <w:rsid w:val="00077E09"/>
    <w:rsid w:val="000833B2"/>
    <w:rsid w:val="00096A22"/>
    <w:rsid w:val="0009721F"/>
    <w:rsid w:val="000A353D"/>
    <w:rsid w:val="000A65A0"/>
    <w:rsid w:val="000A7F00"/>
    <w:rsid w:val="000B1123"/>
    <w:rsid w:val="000B1684"/>
    <w:rsid w:val="000B46E8"/>
    <w:rsid w:val="000C234C"/>
    <w:rsid w:val="000C2FAA"/>
    <w:rsid w:val="000C4619"/>
    <w:rsid w:val="000C59F9"/>
    <w:rsid w:val="000D74F8"/>
    <w:rsid w:val="000E17B1"/>
    <w:rsid w:val="000E3717"/>
    <w:rsid w:val="000E7F0B"/>
    <w:rsid w:val="000F1F2F"/>
    <w:rsid w:val="000F45FA"/>
    <w:rsid w:val="000F506C"/>
    <w:rsid w:val="00101851"/>
    <w:rsid w:val="001138A0"/>
    <w:rsid w:val="001174D9"/>
    <w:rsid w:val="00121214"/>
    <w:rsid w:val="0012580F"/>
    <w:rsid w:val="001263EE"/>
    <w:rsid w:val="001270F7"/>
    <w:rsid w:val="0014119A"/>
    <w:rsid w:val="00143638"/>
    <w:rsid w:val="00143ADD"/>
    <w:rsid w:val="00145871"/>
    <w:rsid w:val="0014679E"/>
    <w:rsid w:val="0014794B"/>
    <w:rsid w:val="00150D9F"/>
    <w:rsid w:val="00151B9C"/>
    <w:rsid w:val="001542EE"/>
    <w:rsid w:val="0015450D"/>
    <w:rsid w:val="0016752B"/>
    <w:rsid w:val="00171B9C"/>
    <w:rsid w:val="001833E7"/>
    <w:rsid w:val="00186333"/>
    <w:rsid w:val="00186677"/>
    <w:rsid w:val="00187C19"/>
    <w:rsid w:val="00191D76"/>
    <w:rsid w:val="00193625"/>
    <w:rsid w:val="00195D75"/>
    <w:rsid w:val="00195E88"/>
    <w:rsid w:val="001A5952"/>
    <w:rsid w:val="001A6C8C"/>
    <w:rsid w:val="001A6E96"/>
    <w:rsid w:val="001A75C5"/>
    <w:rsid w:val="001A7B38"/>
    <w:rsid w:val="001B1EF5"/>
    <w:rsid w:val="001B45B4"/>
    <w:rsid w:val="001B480E"/>
    <w:rsid w:val="001B513F"/>
    <w:rsid w:val="001C71E4"/>
    <w:rsid w:val="001D07F3"/>
    <w:rsid w:val="001E136F"/>
    <w:rsid w:val="001E1E28"/>
    <w:rsid w:val="001E2F79"/>
    <w:rsid w:val="001E3038"/>
    <w:rsid w:val="001E7F8C"/>
    <w:rsid w:val="001F069A"/>
    <w:rsid w:val="001F181E"/>
    <w:rsid w:val="001F207E"/>
    <w:rsid w:val="001F5723"/>
    <w:rsid w:val="001F64B5"/>
    <w:rsid w:val="001F666C"/>
    <w:rsid w:val="002033F1"/>
    <w:rsid w:val="0020424D"/>
    <w:rsid w:val="00210787"/>
    <w:rsid w:val="002110E1"/>
    <w:rsid w:val="00215494"/>
    <w:rsid w:val="00216E1B"/>
    <w:rsid w:val="00224658"/>
    <w:rsid w:val="00233C8E"/>
    <w:rsid w:val="002379F8"/>
    <w:rsid w:val="00243C63"/>
    <w:rsid w:val="00245490"/>
    <w:rsid w:val="002640BB"/>
    <w:rsid w:val="00273042"/>
    <w:rsid w:val="00273859"/>
    <w:rsid w:val="00284B8F"/>
    <w:rsid w:val="002863B9"/>
    <w:rsid w:val="002945DF"/>
    <w:rsid w:val="002A481F"/>
    <w:rsid w:val="002A6334"/>
    <w:rsid w:val="002B1858"/>
    <w:rsid w:val="002B3F0E"/>
    <w:rsid w:val="002C0A2D"/>
    <w:rsid w:val="002C15F5"/>
    <w:rsid w:val="002C1C5C"/>
    <w:rsid w:val="002C51E3"/>
    <w:rsid w:val="002C5726"/>
    <w:rsid w:val="002D2671"/>
    <w:rsid w:val="002D345C"/>
    <w:rsid w:val="002D510B"/>
    <w:rsid w:val="002D55F8"/>
    <w:rsid w:val="002E6371"/>
    <w:rsid w:val="002E74F5"/>
    <w:rsid w:val="002E7562"/>
    <w:rsid w:val="002E77E2"/>
    <w:rsid w:val="002F2B84"/>
    <w:rsid w:val="002F3897"/>
    <w:rsid w:val="002F5021"/>
    <w:rsid w:val="0030280E"/>
    <w:rsid w:val="003153B9"/>
    <w:rsid w:val="00322338"/>
    <w:rsid w:val="00322401"/>
    <w:rsid w:val="00322564"/>
    <w:rsid w:val="00323B47"/>
    <w:rsid w:val="00324A5E"/>
    <w:rsid w:val="0032595A"/>
    <w:rsid w:val="00330348"/>
    <w:rsid w:val="0033350B"/>
    <w:rsid w:val="00336B5E"/>
    <w:rsid w:val="00336ED8"/>
    <w:rsid w:val="003560CC"/>
    <w:rsid w:val="003573BB"/>
    <w:rsid w:val="003631F8"/>
    <w:rsid w:val="00363671"/>
    <w:rsid w:val="003645C0"/>
    <w:rsid w:val="00367429"/>
    <w:rsid w:val="00372265"/>
    <w:rsid w:val="00372FAC"/>
    <w:rsid w:val="00374514"/>
    <w:rsid w:val="00374DC2"/>
    <w:rsid w:val="00375875"/>
    <w:rsid w:val="00376CDD"/>
    <w:rsid w:val="0038447A"/>
    <w:rsid w:val="0038740D"/>
    <w:rsid w:val="00387CAB"/>
    <w:rsid w:val="0039255B"/>
    <w:rsid w:val="003954A6"/>
    <w:rsid w:val="00395C92"/>
    <w:rsid w:val="003A0A15"/>
    <w:rsid w:val="003B027B"/>
    <w:rsid w:val="003B520D"/>
    <w:rsid w:val="003B5E3F"/>
    <w:rsid w:val="003C1408"/>
    <w:rsid w:val="003C3929"/>
    <w:rsid w:val="003C5CD7"/>
    <w:rsid w:val="003D3FF6"/>
    <w:rsid w:val="003E2110"/>
    <w:rsid w:val="003E2238"/>
    <w:rsid w:val="003E34AA"/>
    <w:rsid w:val="003E711E"/>
    <w:rsid w:val="003E7AB4"/>
    <w:rsid w:val="003E7D50"/>
    <w:rsid w:val="003F0062"/>
    <w:rsid w:val="003F2E53"/>
    <w:rsid w:val="003F5A11"/>
    <w:rsid w:val="003F6005"/>
    <w:rsid w:val="003F7526"/>
    <w:rsid w:val="00403005"/>
    <w:rsid w:val="004037DC"/>
    <w:rsid w:val="004062FE"/>
    <w:rsid w:val="00425A4D"/>
    <w:rsid w:val="004263EA"/>
    <w:rsid w:val="00426411"/>
    <w:rsid w:val="00431A62"/>
    <w:rsid w:val="00437D62"/>
    <w:rsid w:val="00437E83"/>
    <w:rsid w:val="004474D9"/>
    <w:rsid w:val="004506BF"/>
    <w:rsid w:val="00451A9A"/>
    <w:rsid w:val="00454F03"/>
    <w:rsid w:val="00455ABD"/>
    <w:rsid w:val="00455C41"/>
    <w:rsid w:val="00457392"/>
    <w:rsid w:val="0046621C"/>
    <w:rsid w:val="00471629"/>
    <w:rsid w:val="00471D22"/>
    <w:rsid w:val="00474F0C"/>
    <w:rsid w:val="00475F0A"/>
    <w:rsid w:val="0048264C"/>
    <w:rsid w:val="00483B46"/>
    <w:rsid w:val="00485CF2"/>
    <w:rsid w:val="004A0545"/>
    <w:rsid w:val="004A0CC0"/>
    <w:rsid w:val="004A2E47"/>
    <w:rsid w:val="004B1C11"/>
    <w:rsid w:val="004C42FE"/>
    <w:rsid w:val="004D0BE1"/>
    <w:rsid w:val="004D1770"/>
    <w:rsid w:val="004D275B"/>
    <w:rsid w:val="004E229E"/>
    <w:rsid w:val="004F306C"/>
    <w:rsid w:val="004F6996"/>
    <w:rsid w:val="004F75EF"/>
    <w:rsid w:val="004F7849"/>
    <w:rsid w:val="005010BF"/>
    <w:rsid w:val="00502157"/>
    <w:rsid w:val="00503130"/>
    <w:rsid w:val="0050539F"/>
    <w:rsid w:val="005059BB"/>
    <w:rsid w:val="00506513"/>
    <w:rsid w:val="005072E5"/>
    <w:rsid w:val="00512984"/>
    <w:rsid w:val="00516527"/>
    <w:rsid w:val="00517085"/>
    <w:rsid w:val="0052411E"/>
    <w:rsid w:val="00526C51"/>
    <w:rsid w:val="005272E1"/>
    <w:rsid w:val="00527D93"/>
    <w:rsid w:val="00530AFE"/>
    <w:rsid w:val="00530DE6"/>
    <w:rsid w:val="00531AD3"/>
    <w:rsid w:val="00535407"/>
    <w:rsid w:val="0053566F"/>
    <w:rsid w:val="00536E64"/>
    <w:rsid w:val="005461C4"/>
    <w:rsid w:val="00546C6B"/>
    <w:rsid w:val="005474EB"/>
    <w:rsid w:val="005507EF"/>
    <w:rsid w:val="005565FA"/>
    <w:rsid w:val="00563F76"/>
    <w:rsid w:val="00567413"/>
    <w:rsid w:val="005702F8"/>
    <w:rsid w:val="005724F7"/>
    <w:rsid w:val="00572607"/>
    <w:rsid w:val="00573321"/>
    <w:rsid w:val="00580C3A"/>
    <w:rsid w:val="00581D9B"/>
    <w:rsid w:val="00582D7F"/>
    <w:rsid w:val="0058543F"/>
    <w:rsid w:val="00591B4A"/>
    <w:rsid w:val="0059241B"/>
    <w:rsid w:val="00592BB6"/>
    <w:rsid w:val="00595665"/>
    <w:rsid w:val="005A02C3"/>
    <w:rsid w:val="005A0401"/>
    <w:rsid w:val="005A1283"/>
    <w:rsid w:val="005A2612"/>
    <w:rsid w:val="005A29F8"/>
    <w:rsid w:val="005A2D41"/>
    <w:rsid w:val="005A359F"/>
    <w:rsid w:val="005A3DAF"/>
    <w:rsid w:val="005A5ABE"/>
    <w:rsid w:val="005A6DAA"/>
    <w:rsid w:val="005B0D9E"/>
    <w:rsid w:val="005B3D46"/>
    <w:rsid w:val="005C0501"/>
    <w:rsid w:val="005C58AB"/>
    <w:rsid w:val="005C60A2"/>
    <w:rsid w:val="005D2B5C"/>
    <w:rsid w:val="005D3362"/>
    <w:rsid w:val="005D61A7"/>
    <w:rsid w:val="005E438E"/>
    <w:rsid w:val="005E583E"/>
    <w:rsid w:val="005F337B"/>
    <w:rsid w:val="006124DD"/>
    <w:rsid w:val="00612E77"/>
    <w:rsid w:val="006133D9"/>
    <w:rsid w:val="0061366D"/>
    <w:rsid w:val="00627F5A"/>
    <w:rsid w:val="00630365"/>
    <w:rsid w:val="0063307B"/>
    <w:rsid w:val="00634679"/>
    <w:rsid w:val="00634C38"/>
    <w:rsid w:val="0063514D"/>
    <w:rsid w:val="00641414"/>
    <w:rsid w:val="006417CE"/>
    <w:rsid w:val="0064411B"/>
    <w:rsid w:val="00647960"/>
    <w:rsid w:val="00653C39"/>
    <w:rsid w:val="006555DE"/>
    <w:rsid w:val="00661088"/>
    <w:rsid w:val="006642F9"/>
    <w:rsid w:val="00664982"/>
    <w:rsid w:val="00675005"/>
    <w:rsid w:val="00675EBA"/>
    <w:rsid w:val="00677F28"/>
    <w:rsid w:val="00681909"/>
    <w:rsid w:val="00682192"/>
    <w:rsid w:val="00682F19"/>
    <w:rsid w:val="006843D0"/>
    <w:rsid w:val="00685225"/>
    <w:rsid w:val="0068772F"/>
    <w:rsid w:val="00695C8B"/>
    <w:rsid w:val="006A280A"/>
    <w:rsid w:val="006A2B36"/>
    <w:rsid w:val="006A5953"/>
    <w:rsid w:val="006A7538"/>
    <w:rsid w:val="006A7B65"/>
    <w:rsid w:val="006B04CE"/>
    <w:rsid w:val="006B479A"/>
    <w:rsid w:val="006B6A85"/>
    <w:rsid w:val="006B7D11"/>
    <w:rsid w:val="006C0DE9"/>
    <w:rsid w:val="006C195F"/>
    <w:rsid w:val="006C1C32"/>
    <w:rsid w:val="006C7066"/>
    <w:rsid w:val="006D1E9F"/>
    <w:rsid w:val="006E100D"/>
    <w:rsid w:val="006E28DA"/>
    <w:rsid w:val="006E47F2"/>
    <w:rsid w:val="006F280B"/>
    <w:rsid w:val="006F35C6"/>
    <w:rsid w:val="006F462E"/>
    <w:rsid w:val="0070431B"/>
    <w:rsid w:val="00704EC1"/>
    <w:rsid w:val="00706325"/>
    <w:rsid w:val="00717553"/>
    <w:rsid w:val="00721E0A"/>
    <w:rsid w:val="007236A9"/>
    <w:rsid w:val="0072398C"/>
    <w:rsid w:val="007336A6"/>
    <w:rsid w:val="0074022B"/>
    <w:rsid w:val="00740BA3"/>
    <w:rsid w:val="00741137"/>
    <w:rsid w:val="007414B7"/>
    <w:rsid w:val="00755281"/>
    <w:rsid w:val="0077249B"/>
    <w:rsid w:val="00774F4A"/>
    <w:rsid w:val="00780101"/>
    <w:rsid w:val="00781C86"/>
    <w:rsid w:val="007834ED"/>
    <w:rsid w:val="00785A40"/>
    <w:rsid w:val="007864B9"/>
    <w:rsid w:val="00787CCE"/>
    <w:rsid w:val="00791698"/>
    <w:rsid w:val="00791B78"/>
    <w:rsid w:val="00792907"/>
    <w:rsid w:val="00792F4A"/>
    <w:rsid w:val="007A12A0"/>
    <w:rsid w:val="007A7EE1"/>
    <w:rsid w:val="007B4509"/>
    <w:rsid w:val="007B7915"/>
    <w:rsid w:val="007C13D9"/>
    <w:rsid w:val="007C4422"/>
    <w:rsid w:val="007C5961"/>
    <w:rsid w:val="007D0289"/>
    <w:rsid w:val="007D0ACA"/>
    <w:rsid w:val="007D4214"/>
    <w:rsid w:val="007D4C0D"/>
    <w:rsid w:val="007D4C7A"/>
    <w:rsid w:val="007D4F66"/>
    <w:rsid w:val="007E2534"/>
    <w:rsid w:val="007E56DE"/>
    <w:rsid w:val="007E6EBD"/>
    <w:rsid w:val="007F0361"/>
    <w:rsid w:val="007F1047"/>
    <w:rsid w:val="007F1C96"/>
    <w:rsid w:val="007F3BE8"/>
    <w:rsid w:val="007F3F01"/>
    <w:rsid w:val="00802CCE"/>
    <w:rsid w:val="008051E5"/>
    <w:rsid w:val="008056D4"/>
    <w:rsid w:val="00806718"/>
    <w:rsid w:val="00806B6C"/>
    <w:rsid w:val="00807233"/>
    <w:rsid w:val="0081002B"/>
    <w:rsid w:val="0081138A"/>
    <w:rsid w:val="00815ED6"/>
    <w:rsid w:val="0081714D"/>
    <w:rsid w:val="00820493"/>
    <w:rsid w:val="0082340C"/>
    <w:rsid w:val="008268E7"/>
    <w:rsid w:val="00845408"/>
    <w:rsid w:val="00845BFA"/>
    <w:rsid w:val="00845CCA"/>
    <w:rsid w:val="008462B6"/>
    <w:rsid w:val="00847CDD"/>
    <w:rsid w:val="0085743C"/>
    <w:rsid w:val="0086018A"/>
    <w:rsid w:val="00861225"/>
    <w:rsid w:val="008667B5"/>
    <w:rsid w:val="008720EE"/>
    <w:rsid w:val="0088023E"/>
    <w:rsid w:val="00882C15"/>
    <w:rsid w:val="008848F6"/>
    <w:rsid w:val="0088559F"/>
    <w:rsid w:val="00890448"/>
    <w:rsid w:val="00890682"/>
    <w:rsid w:val="00892DE1"/>
    <w:rsid w:val="00893D22"/>
    <w:rsid w:val="00896F44"/>
    <w:rsid w:val="008A41A8"/>
    <w:rsid w:val="008A6A46"/>
    <w:rsid w:val="008A7F81"/>
    <w:rsid w:val="008B125D"/>
    <w:rsid w:val="008B36F0"/>
    <w:rsid w:val="008B4DF4"/>
    <w:rsid w:val="008B755E"/>
    <w:rsid w:val="008C0DB5"/>
    <w:rsid w:val="008C5131"/>
    <w:rsid w:val="008C78AF"/>
    <w:rsid w:val="008D238D"/>
    <w:rsid w:val="008D50FB"/>
    <w:rsid w:val="008E1B96"/>
    <w:rsid w:val="008E260C"/>
    <w:rsid w:val="008E33C6"/>
    <w:rsid w:val="008E3647"/>
    <w:rsid w:val="008E465B"/>
    <w:rsid w:val="008E50B2"/>
    <w:rsid w:val="008E7CB0"/>
    <w:rsid w:val="008F0787"/>
    <w:rsid w:val="008F31C7"/>
    <w:rsid w:val="008F3332"/>
    <w:rsid w:val="00900816"/>
    <w:rsid w:val="009037B7"/>
    <w:rsid w:val="00903BE4"/>
    <w:rsid w:val="00905B18"/>
    <w:rsid w:val="00907C32"/>
    <w:rsid w:val="00924B03"/>
    <w:rsid w:val="00926049"/>
    <w:rsid w:val="00926215"/>
    <w:rsid w:val="009275BE"/>
    <w:rsid w:val="00930C89"/>
    <w:rsid w:val="00934482"/>
    <w:rsid w:val="009353F5"/>
    <w:rsid w:val="00946458"/>
    <w:rsid w:val="00956FC7"/>
    <w:rsid w:val="00961EF4"/>
    <w:rsid w:val="00962291"/>
    <w:rsid w:val="00963642"/>
    <w:rsid w:val="00963893"/>
    <w:rsid w:val="009649C2"/>
    <w:rsid w:val="0096593D"/>
    <w:rsid w:val="00972335"/>
    <w:rsid w:val="00973025"/>
    <w:rsid w:val="00975E8F"/>
    <w:rsid w:val="00981028"/>
    <w:rsid w:val="00983CEA"/>
    <w:rsid w:val="00985B16"/>
    <w:rsid w:val="0099501B"/>
    <w:rsid w:val="009A2A01"/>
    <w:rsid w:val="009A2D8B"/>
    <w:rsid w:val="009A2F33"/>
    <w:rsid w:val="009A7738"/>
    <w:rsid w:val="009C3279"/>
    <w:rsid w:val="009C416E"/>
    <w:rsid w:val="009C7233"/>
    <w:rsid w:val="009D1168"/>
    <w:rsid w:val="009D2808"/>
    <w:rsid w:val="009E12EF"/>
    <w:rsid w:val="009E64E3"/>
    <w:rsid w:val="009F26F7"/>
    <w:rsid w:val="009F2CDA"/>
    <w:rsid w:val="009F4FC8"/>
    <w:rsid w:val="009F51CD"/>
    <w:rsid w:val="00A05F28"/>
    <w:rsid w:val="00A145F6"/>
    <w:rsid w:val="00A1619A"/>
    <w:rsid w:val="00A20345"/>
    <w:rsid w:val="00A22932"/>
    <w:rsid w:val="00A232EA"/>
    <w:rsid w:val="00A32170"/>
    <w:rsid w:val="00A34156"/>
    <w:rsid w:val="00A36067"/>
    <w:rsid w:val="00A36399"/>
    <w:rsid w:val="00A4183E"/>
    <w:rsid w:val="00A44513"/>
    <w:rsid w:val="00A45764"/>
    <w:rsid w:val="00A50ED6"/>
    <w:rsid w:val="00A51090"/>
    <w:rsid w:val="00A51A55"/>
    <w:rsid w:val="00A53645"/>
    <w:rsid w:val="00A569D4"/>
    <w:rsid w:val="00A56B64"/>
    <w:rsid w:val="00A636B7"/>
    <w:rsid w:val="00A64EFE"/>
    <w:rsid w:val="00A67239"/>
    <w:rsid w:val="00A67724"/>
    <w:rsid w:val="00A70BE7"/>
    <w:rsid w:val="00A73B8A"/>
    <w:rsid w:val="00A7684D"/>
    <w:rsid w:val="00A7786E"/>
    <w:rsid w:val="00A905A6"/>
    <w:rsid w:val="00A90D11"/>
    <w:rsid w:val="00A930A9"/>
    <w:rsid w:val="00A93D9F"/>
    <w:rsid w:val="00A97CE4"/>
    <w:rsid w:val="00AA3977"/>
    <w:rsid w:val="00AB2656"/>
    <w:rsid w:val="00AB4C0E"/>
    <w:rsid w:val="00AB5FDC"/>
    <w:rsid w:val="00AB7432"/>
    <w:rsid w:val="00AC3F77"/>
    <w:rsid w:val="00AC57E7"/>
    <w:rsid w:val="00AD2C13"/>
    <w:rsid w:val="00AD784B"/>
    <w:rsid w:val="00AE69F5"/>
    <w:rsid w:val="00AE7170"/>
    <w:rsid w:val="00AF6D0D"/>
    <w:rsid w:val="00B00433"/>
    <w:rsid w:val="00B0546D"/>
    <w:rsid w:val="00B0656C"/>
    <w:rsid w:val="00B10410"/>
    <w:rsid w:val="00B105E3"/>
    <w:rsid w:val="00B11F0D"/>
    <w:rsid w:val="00B13A31"/>
    <w:rsid w:val="00B160A9"/>
    <w:rsid w:val="00B1625B"/>
    <w:rsid w:val="00B21B7F"/>
    <w:rsid w:val="00B255D8"/>
    <w:rsid w:val="00B25CE2"/>
    <w:rsid w:val="00B3177F"/>
    <w:rsid w:val="00B35164"/>
    <w:rsid w:val="00B40233"/>
    <w:rsid w:val="00B41A5A"/>
    <w:rsid w:val="00B450DD"/>
    <w:rsid w:val="00B4703E"/>
    <w:rsid w:val="00B51B3E"/>
    <w:rsid w:val="00B52789"/>
    <w:rsid w:val="00B5297B"/>
    <w:rsid w:val="00B544FF"/>
    <w:rsid w:val="00B55724"/>
    <w:rsid w:val="00B60B8C"/>
    <w:rsid w:val="00B618C3"/>
    <w:rsid w:val="00B6366C"/>
    <w:rsid w:val="00B638F0"/>
    <w:rsid w:val="00B6745F"/>
    <w:rsid w:val="00B6759A"/>
    <w:rsid w:val="00B75512"/>
    <w:rsid w:val="00B75EA2"/>
    <w:rsid w:val="00B77805"/>
    <w:rsid w:val="00B7794E"/>
    <w:rsid w:val="00B82ACF"/>
    <w:rsid w:val="00B919B6"/>
    <w:rsid w:val="00B9418C"/>
    <w:rsid w:val="00B9509D"/>
    <w:rsid w:val="00BA0F3B"/>
    <w:rsid w:val="00BA14C6"/>
    <w:rsid w:val="00BA1F3B"/>
    <w:rsid w:val="00BA3B09"/>
    <w:rsid w:val="00BA3BAE"/>
    <w:rsid w:val="00BB02D0"/>
    <w:rsid w:val="00BB0730"/>
    <w:rsid w:val="00BB0F15"/>
    <w:rsid w:val="00BB16CE"/>
    <w:rsid w:val="00BB241A"/>
    <w:rsid w:val="00BB5361"/>
    <w:rsid w:val="00BB6430"/>
    <w:rsid w:val="00BB6A9B"/>
    <w:rsid w:val="00BB6C75"/>
    <w:rsid w:val="00BB6CFB"/>
    <w:rsid w:val="00BC2312"/>
    <w:rsid w:val="00BC744C"/>
    <w:rsid w:val="00BD0CF7"/>
    <w:rsid w:val="00BD2715"/>
    <w:rsid w:val="00BE0C14"/>
    <w:rsid w:val="00BE7122"/>
    <w:rsid w:val="00BF18C8"/>
    <w:rsid w:val="00BF1F43"/>
    <w:rsid w:val="00BF2F3A"/>
    <w:rsid w:val="00BF4A1F"/>
    <w:rsid w:val="00C01A28"/>
    <w:rsid w:val="00C037DA"/>
    <w:rsid w:val="00C046D8"/>
    <w:rsid w:val="00C05D0E"/>
    <w:rsid w:val="00C1017B"/>
    <w:rsid w:val="00C14D25"/>
    <w:rsid w:val="00C153F8"/>
    <w:rsid w:val="00C16939"/>
    <w:rsid w:val="00C2072E"/>
    <w:rsid w:val="00C24219"/>
    <w:rsid w:val="00C250B2"/>
    <w:rsid w:val="00C30FC6"/>
    <w:rsid w:val="00C34533"/>
    <w:rsid w:val="00C361BA"/>
    <w:rsid w:val="00C36CE4"/>
    <w:rsid w:val="00C44FF4"/>
    <w:rsid w:val="00C543BF"/>
    <w:rsid w:val="00C60EE7"/>
    <w:rsid w:val="00C625B8"/>
    <w:rsid w:val="00C63B86"/>
    <w:rsid w:val="00C6692A"/>
    <w:rsid w:val="00C73C94"/>
    <w:rsid w:val="00C77649"/>
    <w:rsid w:val="00C86A12"/>
    <w:rsid w:val="00C86C85"/>
    <w:rsid w:val="00C8762D"/>
    <w:rsid w:val="00C876B3"/>
    <w:rsid w:val="00C90D0B"/>
    <w:rsid w:val="00C92287"/>
    <w:rsid w:val="00CA070F"/>
    <w:rsid w:val="00CA097B"/>
    <w:rsid w:val="00CA211A"/>
    <w:rsid w:val="00CA2B50"/>
    <w:rsid w:val="00CA76C0"/>
    <w:rsid w:val="00CB7B5E"/>
    <w:rsid w:val="00CC195A"/>
    <w:rsid w:val="00CC36A2"/>
    <w:rsid w:val="00CC4A0F"/>
    <w:rsid w:val="00CC4AB7"/>
    <w:rsid w:val="00CC5186"/>
    <w:rsid w:val="00CD0F1A"/>
    <w:rsid w:val="00CD2307"/>
    <w:rsid w:val="00CD4A65"/>
    <w:rsid w:val="00CD58CA"/>
    <w:rsid w:val="00CE0E0C"/>
    <w:rsid w:val="00CE544E"/>
    <w:rsid w:val="00CE59C1"/>
    <w:rsid w:val="00CF0301"/>
    <w:rsid w:val="00CF26B3"/>
    <w:rsid w:val="00CF78BD"/>
    <w:rsid w:val="00D02CE9"/>
    <w:rsid w:val="00D0712C"/>
    <w:rsid w:val="00D07199"/>
    <w:rsid w:val="00D13BD3"/>
    <w:rsid w:val="00D14831"/>
    <w:rsid w:val="00D17D98"/>
    <w:rsid w:val="00D220B6"/>
    <w:rsid w:val="00D22D87"/>
    <w:rsid w:val="00D22F6D"/>
    <w:rsid w:val="00D33D92"/>
    <w:rsid w:val="00D35227"/>
    <w:rsid w:val="00D40562"/>
    <w:rsid w:val="00D4225B"/>
    <w:rsid w:val="00D436F3"/>
    <w:rsid w:val="00D45B04"/>
    <w:rsid w:val="00D50E5C"/>
    <w:rsid w:val="00D52572"/>
    <w:rsid w:val="00D53BDB"/>
    <w:rsid w:val="00D54788"/>
    <w:rsid w:val="00D54E76"/>
    <w:rsid w:val="00D60BEB"/>
    <w:rsid w:val="00D61023"/>
    <w:rsid w:val="00D667C7"/>
    <w:rsid w:val="00D75867"/>
    <w:rsid w:val="00D87706"/>
    <w:rsid w:val="00D9502B"/>
    <w:rsid w:val="00DA3D20"/>
    <w:rsid w:val="00DA445F"/>
    <w:rsid w:val="00DB0BF8"/>
    <w:rsid w:val="00DB40E4"/>
    <w:rsid w:val="00DB5221"/>
    <w:rsid w:val="00DB66C7"/>
    <w:rsid w:val="00DC1393"/>
    <w:rsid w:val="00DC3EFC"/>
    <w:rsid w:val="00DC3FC7"/>
    <w:rsid w:val="00DC4DB1"/>
    <w:rsid w:val="00DD3292"/>
    <w:rsid w:val="00DD574D"/>
    <w:rsid w:val="00DD678F"/>
    <w:rsid w:val="00DD6826"/>
    <w:rsid w:val="00DE0726"/>
    <w:rsid w:val="00DF4975"/>
    <w:rsid w:val="00DF5E67"/>
    <w:rsid w:val="00E035EC"/>
    <w:rsid w:val="00E04FB4"/>
    <w:rsid w:val="00E05960"/>
    <w:rsid w:val="00E12723"/>
    <w:rsid w:val="00E16B61"/>
    <w:rsid w:val="00E220B9"/>
    <w:rsid w:val="00E26129"/>
    <w:rsid w:val="00E26A79"/>
    <w:rsid w:val="00E32AA8"/>
    <w:rsid w:val="00E45331"/>
    <w:rsid w:val="00E4587F"/>
    <w:rsid w:val="00E51D12"/>
    <w:rsid w:val="00E63562"/>
    <w:rsid w:val="00E666BB"/>
    <w:rsid w:val="00E71052"/>
    <w:rsid w:val="00E71464"/>
    <w:rsid w:val="00E71AFD"/>
    <w:rsid w:val="00E76B51"/>
    <w:rsid w:val="00E83A6F"/>
    <w:rsid w:val="00E8748F"/>
    <w:rsid w:val="00E900C2"/>
    <w:rsid w:val="00E90A64"/>
    <w:rsid w:val="00E9110F"/>
    <w:rsid w:val="00E912A1"/>
    <w:rsid w:val="00E94E11"/>
    <w:rsid w:val="00EB599A"/>
    <w:rsid w:val="00EB5A7C"/>
    <w:rsid w:val="00EC438B"/>
    <w:rsid w:val="00EC5338"/>
    <w:rsid w:val="00EC558D"/>
    <w:rsid w:val="00EC5C24"/>
    <w:rsid w:val="00EC7C16"/>
    <w:rsid w:val="00ED24D6"/>
    <w:rsid w:val="00ED33E9"/>
    <w:rsid w:val="00ED4AFC"/>
    <w:rsid w:val="00ED6309"/>
    <w:rsid w:val="00EE0F1C"/>
    <w:rsid w:val="00EE2A15"/>
    <w:rsid w:val="00EF077F"/>
    <w:rsid w:val="00EF3432"/>
    <w:rsid w:val="00EF6601"/>
    <w:rsid w:val="00EF666A"/>
    <w:rsid w:val="00EF7A39"/>
    <w:rsid w:val="00F029AA"/>
    <w:rsid w:val="00F042D5"/>
    <w:rsid w:val="00F1174F"/>
    <w:rsid w:val="00F14E6F"/>
    <w:rsid w:val="00F15570"/>
    <w:rsid w:val="00F17FD4"/>
    <w:rsid w:val="00F26BB5"/>
    <w:rsid w:val="00F27314"/>
    <w:rsid w:val="00F309D5"/>
    <w:rsid w:val="00F319E7"/>
    <w:rsid w:val="00F35BAA"/>
    <w:rsid w:val="00F40CBE"/>
    <w:rsid w:val="00F41435"/>
    <w:rsid w:val="00F4324B"/>
    <w:rsid w:val="00F43A04"/>
    <w:rsid w:val="00F4438A"/>
    <w:rsid w:val="00F45784"/>
    <w:rsid w:val="00F50A62"/>
    <w:rsid w:val="00F51B0A"/>
    <w:rsid w:val="00F535A6"/>
    <w:rsid w:val="00F640CD"/>
    <w:rsid w:val="00F64BA6"/>
    <w:rsid w:val="00F71D7A"/>
    <w:rsid w:val="00F72E83"/>
    <w:rsid w:val="00F76049"/>
    <w:rsid w:val="00F85C42"/>
    <w:rsid w:val="00F86130"/>
    <w:rsid w:val="00F865AD"/>
    <w:rsid w:val="00F86AC6"/>
    <w:rsid w:val="00F90C28"/>
    <w:rsid w:val="00F91710"/>
    <w:rsid w:val="00F94B9F"/>
    <w:rsid w:val="00FA1373"/>
    <w:rsid w:val="00FB048E"/>
    <w:rsid w:val="00FB30D6"/>
    <w:rsid w:val="00FB64DA"/>
    <w:rsid w:val="00FB79C4"/>
    <w:rsid w:val="00FC1A48"/>
    <w:rsid w:val="00FC4C1E"/>
    <w:rsid w:val="00FC7D76"/>
    <w:rsid w:val="00FD16E4"/>
    <w:rsid w:val="00FD6F01"/>
    <w:rsid w:val="00FD71AD"/>
    <w:rsid w:val="00FE0E57"/>
    <w:rsid w:val="00FE355E"/>
    <w:rsid w:val="00FE3E5C"/>
    <w:rsid w:val="00FE4CBB"/>
    <w:rsid w:val="00FE5E5D"/>
    <w:rsid w:val="00FF00BF"/>
    <w:rsid w:val="00FF2AF9"/>
    <w:rsid w:val="00FF31F3"/>
    <w:rsid w:val="00FF6AC1"/>
    <w:rsid w:val="00FF7496"/>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028"/>
  </w:style>
  <w:style w:type="paragraph" w:styleId="Heading1">
    <w:name w:val="heading 1"/>
    <w:basedOn w:val="Normal"/>
    <w:next w:val="Normal"/>
    <w:link w:val="Heading1Char"/>
    <w:uiPriority w:val="9"/>
    <w:qFormat/>
    <w:rsid w:val="004263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85A40"/>
    <w:pPr>
      <w:spacing w:before="100" w:beforeAutospacing="1" w:after="100" w:afterAutospacing="1" w:line="240" w:lineRule="auto"/>
      <w:outlineLvl w:val="1"/>
    </w:pPr>
    <w:rPr>
      <w:rFonts w:asciiTheme="majorHAnsi" w:eastAsia="Times New Roman" w:hAnsiTheme="majorHAnsi" w:cs="Times New Roman"/>
      <w:b/>
      <w:bCs/>
      <w:sz w:val="26"/>
      <w:szCs w:val="36"/>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6">
    <w:name w:val="A6"/>
    <w:uiPriority w:val="99"/>
    <w:rsid w:val="003C3929"/>
    <w:rPr>
      <w:rFonts w:cs="Minion Pro"/>
      <w:color w:val="000000"/>
      <w:sz w:val="11"/>
      <w:szCs w:val="11"/>
    </w:rPr>
  </w:style>
  <w:style w:type="paragraph" w:styleId="FootnoteText">
    <w:name w:val="footnote text"/>
    <w:basedOn w:val="Normal"/>
    <w:link w:val="FootnoteTextChar"/>
    <w:unhideWhenUsed/>
    <w:rsid w:val="003C3929"/>
    <w:pPr>
      <w:spacing w:after="0" w:line="240" w:lineRule="auto"/>
    </w:pPr>
    <w:rPr>
      <w:sz w:val="20"/>
      <w:szCs w:val="20"/>
    </w:rPr>
  </w:style>
  <w:style w:type="character" w:customStyle="1" w:styleId="FootnoteTextChar">
    <w:name w:val="Footnote Text Char"/>
    <w:basedOn w:val="DefaultParagraphFont"/>
    <w:link w:val="FootnoteText"/>
    <w:rsid w:val="003C3929"/>
    <w:rPr>
      <w:sz w:val="20"/>
      <w:szCs w:val="20"/>
    </w:rPr>
  </w:style>
  <w:style w:type="character" w:styleId="FootnoteReference">
    <w:name w:val="footnote reference"/>
    <w:basedOn w:val="DefaultParagraphFont"/>
    <w:uiPriority w:val="99"/>
    <w:semiHidden/>
    <w:unhideWhenUsed/>
    <w:rsid w:val="003C3929"/>
    <w:rPr>
      <w:vertAlign w:val="superscript"/>
    </w:rPr>
  </w:style>
  <w:style w:type="character" w:customStyle="1" w:styleId="apple-converted-space">
    <w:name w:val="apple-converted-space"/>
    <w:basedOn w:val="DefaultParagraphFont"/>
    <w:rsid w:val="00861225"/>
  </w:style>
  <w:style w:type="character" w:styleId="Hyperlink">
    <w:name w:val="Hyperlink"/>
    <w:basedOn w:val="DefaultParagraphFont"/>
    <w:uiPriority w:val="99"/>
    <w:unhideWhenUsed/>
    <w:rsid w:val="00861225"/>
    <w:rPr>
      <w:color w:val="0000FF"/>
      <w:u w:val="single"/>
    </w:rPr>
  </w:style>
  <w:style w:type="character" w:customStyle="1" w:styleId="Heading2Char">
    <w:name w:val="Heading 2 Char"/>
    <w:basedOn w:val="DefaultParagraphFont"/>
    <w:link w:val="Heading2"/>
    <w:uiPriority w:val="9"/>
    <w:rsid w:val="00785A40"/>
    <w:rPr>
      <w:rFonts w:asciiTheme="majorHAnsi" w:eastAsia="Times New Roman" w:hAnsiTheme="majorHAnsi" w:cs="Times New Roman"/>
      <w:b/>
      <w:bCs/>
      <w:sz w:val="26"/>
      <w:szCs w:val="36"/>
      <w:lang w:eastAsia="lt-LT"/>
    </w:rPr>
  </w:style>
  <w:style w:type="character" w:customStyle="1" w:styleId="postheader">
    <w:name w:val="postheader"/>
    <w:basedOn w:val="DefaultParagraphFont"/>
    <w:rsid w:val="00861225"/>
  </w:style>
  <w:style w:type="character" w:customStyle="1" w:styleId="Heading1Char">
    <w:name w:val="Heading 1 Char"/>
    <w:basedOn w:val="DefaultParagraphFont"/>
    <w:link w:val="Heading1"/>
    <w:uiPriority w:val="9"/>
    <w:rsid w:val="004263EA"/>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FE355E"/>
    <w:rPr>
      <w:i/>
      <w:iCs/>
    </w:rPr>
  </w:style>
  <w:style w:type="paragraph" w:styleId="Header">
    <w:name w:val="header"/>
    <w:basedOn w:val="Normal"/>
    <w:link w:val="HeaderChar"/>
    <w:uiPriority w:val="99"/>
    <w:unhideWhenUsed/>
    <w:rsid w:val="00EE0F1C"/>
    <w:pPr>
      <w:tabs>
        <w:tab w:val="center" w:pos="4819"/>
        <w:tab w:val="right" w:pos="9638"/>
      </w:tabs>
      <w:spacing w:after="0" w:line="240" w:lineRule="auto"/>
    </w:pPr>
  </w:style>
  <w:style w:type="character" w:customStyle="1" w:styleId="HeaderChar">
    <w:name w:val="Header Char"/>
    <w:basedOn w:val="DefaultParagraphFont"/>
    <w:link w:val="Header"/>
    <w:uiPriority w:val="99"/>
    <w:rsid w:val="00EE0F1C"/>
  </w:style>
  <w:style w:type="paragraph" w:styleId="Footer">
    <w:name w:val="footer"/>
    <w:basedOn w:val="Normal"/>
    <w:link w:val="FooterChar"/>
    <w:uiPriority w:val="99"/>
    <w:unhideWhenUsed/>
    <w:rsid w:val="00EE0F1C"/>
    <w:pPr>
      <w:tabs>
        <w:tab w:val="center" w:pos="4819"/>
        <w:tab w:val="right" w:pos="9638"/>
      </w:tabs>
      <w:spacing w:after="0" w:line="240" w:lineRule="auto"/>
    </w:pPr>
  </w:style>
  <w:style w:type="character" w:customStyle="1" w:styleId="FooterChar">
    <w:name w:val="Footer Char"/>
    <w:basedOn w:val="DefaultParagraphFont"/>
    <w:link w:val="Footer"/>
    <w:uiPriority w:val="99"/>
    <w:rsid w:val="00EE0F1C"/>
  </w:style>
  <w:style w:type="character" w:styleId="Strong">
    <w:name w:val="Strong"/>
    <w:basedOn w:val="DefaultParagraphFont"/>
    <w:uiPriority w:val="22"/>
    <w:qFormat/>
    <w:rsid w:val="00890682"/>
    <w:rPr>
      <w:b/>
      <w:bCs/>
    </w:rPr>
  </w:style>
  <w:style w:type="character" w:customStyle="1" w:styleId="style17">
    <w:name w:val="style17"/>
    <w:basedOn w:val="DefaultParagraphFont"/>
    <w:rsid w:val="00890682"/>
  </w:style>
  <w:style w:type="paragraph" w:styleId="TOCHeading">
    <w:name w:val="TOC Heading"/>
    <w:basedOn w:val="Heading1"/>
    <w:next w:val="Normal"/>
    <w:uiPriority w:val="39"/>
    <w:unhideWhenUsed/>
    <w:qFormat/>
    <w:rsid w:val="00E900C2"/>
    <w:pPr>
      <w:outlineLvl w:val="9"/>
    </w:pPr>
    <w:rPr>
      <w:lang w:val="en-US"/>
    </w:rPr>
  </w:style>
  <w:style w:type="paragraph" w:styleId="TOC1">
    <w:name w:val="toc 1"/>
    <w:basedOn w:val="Normal"/>
    <w:next w:val="Normal"/>
    <w:autoRedefine/>
    <w:uiPriority w:val="39"/>
    <w:unhideWhenUsed/>
    <w:rsid w:val="00E900C2"/>
    <w:pPr>
      <w:spacing w:after="100"/>
    </w:pPr>
  </w:style>
  <w:style w:type="paragraph" w:styleId="TOC2">
    <w:name w:val="toc 2"/>
    <w:basedOn w:val="Normal"/>
    <w:next w:val="Normal"/>
    <w:autoRedefine/>
    <w:uiPriority w:val="39"/>
    <w:unhideWhenUsed/>
    <w:rsid w:val="00E900C2"/>
    <w:pPr>
      <w:spacing w:after="100"/>
      <w:ind w:left="220"/>
    </w:pPr>
  </w:style>
  <w:style w:type="paragraph" w:styleId="BalloonText">
    <w:name w:val="Balloon Text"/>
    <w:basedOn w:val="Normal"/>
    <w:link w:val="BalloonTextChar"/>
    <w:uiPriority w:val="99"/>
    <w:semiHidden/>
    <w:unhideWhenUsed/>
    <w:rsid w:val="00E900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0C2"/>
    <w:rPr>
      <w:rFonts w:ascii="Tahoma" w:hAnsi="Tahoma" w:cs="Tahoma"/>
      <w:sz w:val="16"/>
      <w:szCs w:val="16"/>
    </w:rPr>
  </w:style>
  <w:style w:type="paragraph" w:styleId="ListParagraph">
    <w:name w:val="List Paragraph"/>
    <w:basedOn w:val="Normal"/>
    <w:uiPriority w:val="34"/>
    <w:qFormat/>
    <w:rsid w:val="0012580F"/>
    <w:pPr>
      <w:ind w:left="720"/>
      <w:contextualSpacing/>
    </w:pPr>
  </w:style>
  <w:style w:type="paragraph" w:customStyle="1" w:styleId="Default">
    <w:name w:val="Default"/>
    <w:rsid w:val="00395C92"/>
    <w:pPr>
      <w:autoSpaceDE w:val="0"/>
      <w:autoSpaceDN w:val="0"/>
      <w:adjustRightInd w:val="0"/>
      <w:spacing w:after="0" w:line="240" w:lineRule="auto"/>
    </w:pPr>
    <w:rPr>
      <w:rFonts w:ascii="Times New Roman PS" w:hAnsi="Times New Roman PS" w:cs="Times New Roman PS"/>
      <w:color w:val="000000"/>
      <w:sz w:val="24"/>
      <w:szCs w:val="24"/>
    </w:rPr>
  </w:style>
</w:styles>
</file>

<file path=word/webSettings.xml><?xml version="1.0" encoding="utf-8"?>
<w:webSettings xmlns:r="http://schemas.openxmlformats.org/officeDocument/2006/relationships" xmlns:w="http://schemas.openxmlformats.org/wordprocessingml/2006/main">
  <w:divs>
    <w:div w:id="4065891">
      <w:bodyDiv w:val="1"/>
      <w:marLeft w:val="0"/>
      <w:marRight w:val="0"/>
      <w:marTop w:val="0"/>
      <w:marBottom w:val="0"/>
      <w:divBdr>
        <w:top w:val="none" w:sz="0" w:space="0" w:color="auto"/>
        <w:left w:val="none" w:sz="0" w:space="0" w:color="auto"/>
        <w:bottom w:val="none" w:sz="0" w:space="0" w:color="auto"/>
        <w:right w:val="none" w:sz="0" w:space="0" w:color="auto"/>
      </w:divBdr>
    </w:div>
    <w:div w:id="6635635">
      <w:bodyDiv w:val="1"/>
      <w:marLeft w:val="0"/>
      <w:marRight w:val="0"/>
      <w:marTop w:val="0"/>
      <w:marBottom w:val="0"/>
      <w:divBdr>
        <w:top w:val="none" w:sz="0" w:space="0" w:color="auto"/>
        <w:left w:val="none" w:sz="0" w:space="0" w:color="auto"/>
        <w:bottom w:val="none" w:sz="0" w:space="0" w:color="auto"/>
        <w:right w:val="none" w:sz="0" w:space="0" w:color="auto"/>
      </w:divBdr>
    </w:div>
    <w:div w:id="18357197">
      <w:bodyDiv w:val="1"/>
      <w:marLeft w:val="0"/>
      <w:marRight w:val="0"/>
      <w:marTop w:val="0"/>
      <w:marBottom w:val="0"/>
      <w:divBdr>
        <w:top w:val="none" w:sz="0" w:space="0" w:color="auto"/>
        <w:left w:val="none" w:sz="0" w:space="0" w:color="auto"/>
        <w:bottom w:val="none" w:sz="0" w:space="0" w:color="auto"/>
        <w:right w:val="none" w:sz="0" w:space="0" w:color="auto"/>
      </w:divBdr>
    </w:div>
    <w:div w:id="90859684">
      <w:bodyDiv w:val="1"/>
      <w:marLeft w:val="0"/>
      <w:marRight w:val="0"/>
      <w:marTop w:val="0"/>
      <w:marBottom w:val="0"/>
      <w:divBdr>
        <w:top w:val="none" w:sz="0" w:space="0" w:color="auto"/>
        <w:left w:val="none" w:sz="0" w:space="0" w:color="auto"/>
        <w:bottom w:val="none" w:sz="0" w:space="0" w:color="auto"/>
        <w:right w:val="none" w:sz="0" w:space="0" w:color="auto"/>
      </w:divBdr>
    </w:div>
    <w:div w:id="155000954">
      <w:bodyDiv w:val="1"/>
      <w:marLeft w:val="0"/>
      <w:marRight w:val="0"/>
      <w:marTop w:val="0"/>
      <w:marBottom w:val="0"/>
      <w:divBdr>
        <w:top w:val="none" w:sz="0" w:space="0" w:color="auto"/>
        <w:left w:val="none" w:sz="0" w:space="0" w:color="auto"/>
        <w:bottom w:val="none" w:sz="0" w:space="0" w:color="auto"/>
        <w:right w:val="none" w:sz="0" w:space="0" w:color="auto"/>
      </w:divBdr>
    </w:div>
    <w:div w:id="179659206">
      <w:bodyDiv w:val="1"/>
      <w:marLeft w:val="0"/>
      <w:marRight w:val="0"/>
      <w:marTop w:val="0"/>
      <w:marBottom w:val="0"/>
      <w:divBdr>
        <w:top w:val="none" w:sz="0" w:space="0" w:color="auto"/>
        <w:left w:val="none" w:sz="0" w:space="0" w:color="auto"/>
        <w:bottom w:val="none" w:sz="0" w:space="0" w:color="auto"/>
        <w:right w:val="none" w:sz="0" w:space="0" w:color="auto"/>
      </w:divBdr>
    </w:div>
    <w:div w:id="257494128">
      <w:bodyDiv w:val="1"/>
      <w:marLeft w:val="0"/>
      <w:marRight w:val="0"/>
      <w:marTop w:val="0"/>
      <w:marBottom w:val="0"/>
      <w:divBdr>
        <w:top w:val="none" w:sz="0" w:space="0" w:color="auto"/>
        <w:left w:val="none" w:sz="0" w:space="0" w:color="auto"/>
        <w:bottom w:val="none" w:sz="0" w:space="0" w:color="auto"/>
        <w:right w:val="none" w:sz="0" w:space="0" w:color="auto"/>
      </w:divBdr>
    </w:div>
    <w:div w:id="261382105">
      <w:bodyDiv w:val="1"/>
      <w:marLeft w:val="0"/>
      <w:marRight w:val="0"/>
      <w:marTop w:val="0"/>
      <w:marBottom w:val="0"/>
      <w:divBdr>
        <w:top w:val="none" w:sz="0" w:space="0" w:color="auto"/>
        <w:left w:val="none" w:sz="0" w:space="0" w:color="auto"/>
        <w:bottom w:val="none" w:sz="0" w:space="0" w:color="auto"/>
        <w:right w:val="none" w:sz="0" w:space="0" w:color="auto"/>
      </w:divBdr>
    </w:div>
    <w:div w:id="321011939">
      <w:bodyDiv w:val="1"/>
      <w:marLeft w:val="0"/>
      <w:marRight w:val="0"/>
      <w:marTop w:val="0"/>
      <w:marBottom w:val="0"/>
      <w:divBdr>
        <w:top w:val="none" w:sz="0" w:space="0" w:color="auto"/>
        <w:left w:val="none" w:sz="0" w:space="0" w:color="auto"/>
        <w:bottom w:val="none" w:sz="0" w:space="0" w:color="auto"/>
        <w:right w:val="none" w:sz="0" w:space="0" w:color="auto"/>
      </w:divBdr>
    </w:div>
    <w:div w:id="379210638">
      <w:bodyDiv w:val="1"/>
      <w:marLeft w:val="0"/>
      <w:marRight w:val="0"/>
      <w:marTop w:val="0"/>
      <w:marBottom w:val="0"/>
      <w:divBdr>
        <w:top w:val="none" w:sz="0" w:space="0" w:color="auto"/>
        <w:left w:val="none" w:sz="0" w:space="0" w:color="auto"/>
        <w:bottom w:val="none" w:sz="0" w:space="0" w:color="auto"/>
        <w:right w:val="none" w:sz="0" w:space="0" w:color="auto"/>
      </w:divBdr>
    </w:div>
    <w:div w:id="401366879">
      <w:bodyDiv w:val="1"/>
      <w:marLeft w:val="0"/>
      <w:marRight w:val="0"/>
      <w:marTop w:val="0"/>
      <w:marBottom w:val="0"/>
      <w:divBdr>
        <w:top w:val="none" w:sz="0" w:space="0" w:color="auto"/>
        <w:left w:val="none" w:sz="0" w:space="0" w:color="auto"/>
        <w:bottom w:val="none" w:sz="0" w:space="0" w:color="auto"/>
        <w:right w:val="none" w:sz="0" w:space="0" w:color="auto"/>
      </w:divBdr>
    </w:div>
    <w:div w:id="451901554">
      <w:bodyDiv w:val="1"/>
      <w:marLeft w:val="0"/>
      <w:marRight w:val="0"/>
      <w:marTop w:val="0"/>
      <w:marBottom w:val="0"/>
      <w:divBdr>
        <w:top w:val="none" w:sz="0" w:space="0" w:color="auto"/>
        <w:left w:val="none" w:sz="0" w:space="0" w:color="auto"/>
        <w:bottom w:val="none" w:sz="0" w:space="0" w:color="auto"/>
        <w:right w:val="none" w:sz="0" w:space="0" w:color="auto"/>
      </w:divBdr>
    </w:div>
    <w:div w:id="474953419">
      <w:bodyDiv w:val="1"/>
      <w:marLeft w:val="0"/>
      <w:marRight w:val="0"/>
      <w:marTop w:val="0"/>
      <w:marBottom w:val="0"/>
      <w:divBdr>
        <w:top w:val="none" w:sz="0" w:space="0" w:color="auto"/>
        <w:left w:val="none" w:sz="0" w:space="0" w:color="auto"/>
        <w:bottom w:val="none" w:sz="0" w:space="0" w:color="auto"/>
        <w:right w:val="none" w:sz="0" w:space="0" w:color="auto"/>
      </w:divBdr>
    </w:div>
    <w:div w:id="659162054">
      <w:bodyDiv w:val="1"/>
      <w:marLeft w:val="0"/>
      <w:marRight w:val="0"/>
      <w:marTop w:val="0"/>
      <w:marBottom w:val="0"/>
      <w:divBdr>
        <w:top w:val="none" w:sz="0" w:space="0" w:color="auto"/>
        <w:left w:val="none" w:sz="0" w:space="0" w:color="auto"/>
        <w:bottom w:val="none" w:sz="0" w:space="0" w:color="auto"/>
        <w:right w:val="none" w:sz="0" w:space="0" w:color="auto"/>
      </w:divBdr>
    </w:div>
    <w:div w:id="677078371">
      <w:bodyDiv w:val="1"/>
      <w:marLeft w:val="0"/>
      <w:marRight w:val="0"/>
      <w:marTop w:val="0"/>
      <w:marBottom w:val="0"/>
      <w:divBdr>
        <w:top w:val="none" w:sz="0" w:space="0" w:color="auto"/>
        <w:left w:val="none" w:sz="0" w:space="0" w:color="auto"/>
        <w:bottom w:val="none" w:sz="0" w:space="0" w:color="auto"/>
        <w:right w:val="none" w:sz="0" w:space="0" w:color="auto"/>
      </w:divBdr>
    </w:div>
    <w:div w:id="763232920">
      <w:bodyDiv w:val="1"/>
      <w:marLeft w:val="0"/>
      <w:marRight w:val="0"/>
      <w:marTop w:val="0"/>
      <w:marBottom w:val="0"/>
      <w:divBdr>
        <w:top w:val="none" w:sz="0" w:space="0" w:color="auto"/>
        <w:left w:val="none" w:sz="0" w:space="0" w:color="auto"/>
        <w:bottom w:val="none" w:sz="0" w:space="0" w:color="auto"/>
        <w:right w:val="none" w:sz="0" w:space="0" w:color="auto"/>
      </w:divBdr>
    </w:div>
    <w:div w:id="767190353">
      <w:bodyDiv w:val="1"/>
      <w:marLeft w:val="0"/>
      <w:marRight w:val="0"/>
      <w:marTop w:val="0"/>
      <w:marBottom w:val="0"/>
      <w:divBdr>
        <w:top w:val="none" w:sz="0" w:space="0" w:color="auto"/>
        <w:left w:val="none" w:sz="0" w:space="0" w:color="auto"/>
        <w:bottom w:val="none" w:sz="0" w:space="0" w:color="auto"/>
        <w:right w:val="none" w:sz="0" w:space="0" w:color="auto"/>
      </w:divBdr>
    </w:div>
    <w:div w:id="838692270">
      <w:bodyDiv w:val="1"/>
      <w:marLeft w:val="0"/>
      <w:marRight w:val="0"/>
      <w:marTop w:val="0"/>
      <w:marBottom w:val="0"/>
      <w:divBdr>
        <w:top w:val="none" w:sz="0" w:space="0" w:color="auto"/>
        <w:left w:val="none" w:sz="0" w:space="0" w:color="auto"/>
        <w:bottom w:val="none" w:sz="0" w:space="0" w:color="auto"/>
        <w:right w:val="none" w:sz="0" w:space="0" w:color="auto"/>
      </w:divBdr>
    </w:div>
    <w:div w:id="942615679">
      <w:bodyDiv w:val="1"/>
      <w:marLeft w:val="0"/>
      <w:marRight w:val="0"/>
      <w:marTop w:val="0"/>
      <w:marBottom w:val="0"/>
      <w:divBdr>
        <w:top w:val="none" w:sz="0" w:space="0" w:color="auto"/>
        <w:left w:val="none" w:sz="0" w:space="0" w:color="auto"/>
        <w:bottom w:val="none" w:sz="0" w:space="0" w:color="auto"/>
        <w:right w:val="none" w:sz="0" w:space="0" w:color="auto"/>
      </w:divBdr>
    </w:div>
    <w:div w:id="1007244520">
      <w:bodyDiv w:val="1"/>
      <w:marLeft w:val="0"/>
      <w:marRight w:val="0"/>
      <w:marTop w:val="0"/>
      <w:marBottom w:val="0"/>
      <w:divBdr>
        <w:top w:val="none" w:sz="0" w:space="0" w:color="auto"/>
        <w:left w:val="none" w:sz="0" w:space="0" w:color="auto"/>
        <w:bottom w:val="none" w:sz="0" w:space="0" w:color="auto"/>
        <w:right w:val="none" w:sz="0" w:space="0" w:color="auto"/>
      </w:divBdr>
    </w:div>
    <w:div w:id="1099907580">
      <w:bodyDiv w:val="1"/>
      <w:marLeft w:val="0"/>
      <w:marRight w:val="0"/>
      <w:marTop w:val="0"/>
      <w:marBottom w:val="0"/>
      <w:divBdr>
        <w:top w:val="none" w:sz="0" w:space="0" w:color="auto"/>
        <w:left w:val="none" w:sz="0" w:space="0" w:color="auto"/>
        <w:bottom w:val="none" w:sz="0" w:space="0" w:color="auto"/>
        <w:right w:val="none" w:sz="0" w:space="0" w:color="auto"/>
      </w:divBdr>
    </w:div>
    <w:div w:id="1296982870">
      <w:bodyDiv w:val="1"/>
      <w:marLeft w:val="0"/>
      <w:marRight w:val="0"/>
      <w:marTop w:val="0"/>
      <w:marBottom w:val="0"/>
      <w:divBdr>
        <w:top w:val="none" w:sz="0" w:space="0" w:color="auto"/>
        <w:left w:val="none" w:sz="0" w:space="0" w:color="auto"/>
        <w:bottom w:val="none" w:sz="0" w:space="0" w:color="auto"/>
        <w:right w:val="none" w:sz="0" w:space="0" w:color="auto"/>
      </w:divBdr>
    </w:div>
    <w:div w:id="1411149664">
      <w:bodyDiv w:val="1"/>
      <w:marLeft w:val="0"/>
      <w:marRight w:val="0"/>
      <w:marTop w:val="0"/>
      <w:marBottom w:val="0"/>
      <w:divBdr>
        <w:top w:val="none" w:sz="0" w:space="0" w:color="auto"/>
        <w:left w:val="none" w:sz="0" w:space="0" w:color="auto"/>
        <w:bottom w:val="none" w:sz="0" w:space="0" w:color="auto"/>
        <w:right w:val="none" w:sz="0" w:space="0" w:color="auto"/>
      </w:divBdr>
    </w:div>
    <w:div w:id="1491599574">
      <w:bodyDiv w:val="1"/>
      <w:marLeft w:val="0"/>
      <w:marRight w:val="0"/>
      <w:marTop w:val="0"/>
      <w:marBottom w:val="0"/>
      <w:divBdr>
        <w:top w:val="none" w:sz="0" w:space="0" w:color="auto"/>
        <w:left w:val="none" w:sz="0" w:space="0" w:color="auto"/>
        <w:bottom w:val="none" w:sz="0" w:space="0" w:color="auto"/>
        <w:right w:val="none" w:sz="0" w:space="0" w:color="auto"/>
      </w:divBdr>
    </w:div>
    <w:div w:id="1498764403">
      <w:bodyDiv w:val="1"/>
      <w:marLeft w:val="0"/>
      <w:marRight w:val="0"/>
      <w:marTop w:val="0"/>
      <w:marBottom w:val="0"/>
      <w:divBdr>
        <w:top w:val="none" w:sz="0" w:space="0" w:color="auto"/>
        <w:left w:val="none" w:sz="0" w:space="0" w:color="auto"/>
        <w:bottom w:val="none" w:sz="0" w:space="0" w:color="auto"/>
        <w:right w:val="none" w:sz="0" w:space="0" w:color="auto"/>
      </w:divBdr>
    </w:div>
    <w:div w:id="1508596342">
      <w:bodyDiv w:val="1"/>
      <w:marLeft w:val="0"/>
      <w:marRight w:val="0"/>
      <w:marTop w:val="0"/>
      <w:marBottom w:val="0"/>
      <w:divBdr>
        <w:top w:val="none" w:sz="0" w:space="0" w:color="auto"/>
        <w:left w:val="none" w:sz="0" w:space="0" w:color="auto"/>
        <w:bottom w:val="none" w:sz="0" w:space="0" w:color="auto"/>
        <w:right w:val="none" w:sz="0" w:space="0" w:color="auto"/>
      </w:divBdr>
    </w:div>
    <w:div w:id="1685327657">
      <w:bodyDiv w:val="1"/>
      <w:marLeft w:val="0"/>
      <w:marRight w:val="0"/>
      <w:marTop w:val="0"/>
      <w:marBottom w:val="0"/>
      <w:divBdr>
        <w:top w:val="none" w:sz="0" w:space="0" w:color="auto"/>
        <w:left w:val="none" w:sz="0" w:space="0" w:color="auto"/>
        <w:bottom w:val="none" w:sz="0" w:space="0" w:color="auto"/>
        <w:right w:val="none" w:sz="0" w:space="0" w:color="auto"/>
      </w:divBdr>
    </w:div>
    <w:div w:id="1760365532">
      <w:bodyDiv w:val="1"/>
      <w:marLeft w:val="0"/>
      <w:marRight w:val="0"/>
      <w:marTop w:val="0"/>
      <w:marBottom w:val="0"/>
      <w:divBdr>
        <w:top w:val="none" w:sz="0" w:space="0" w:color="auto"/>
        <w:left w:val="none" w:sz="0" w:space="0" w:color="auto"/>
        <w:bottom w:val="none" w:sz="0" w:space="0" w:color="auto"/>
        <w:right w:val="none" w:sz="0" w:space="0" w:color="auto"/>
      </w:divBdr>
    </w:div>
    <w:div w:id="1766531674">
      <w:bodyDiv w:val="1"/>
      <w:marLeft w:val="0"/>
      <w:marRight w:val="0"/>
      <w:marTop w:val="0"/>
      <w:marBottom w:val="0"/>
      <w:divBdr>
        <w:top w:val="none" w:sz="0" w:space="0" w:color="auto"/>
        <w:left w:val="none" w:sz="0" w:space="0" w:color="auto"/>
        <w:bottom w:val="none" w:sz="0" w:space="0" w:color="auto"/>
        <w:right w:val="none" w:sz="0" w:space="0" w:color="auto"/>
      </w:divBdr>
    </w:div>
    <w:div w:id="1790512516">
      <w:bodyDiv w:val="1"/>
      <w:marLeft w:val="0"/>
      <w:marRight w:val="0"/>
      <w:marTop w:val="0"/>
      <w:marBottom w:val="0"/>
      <w:divBdr>
        <w:top w:val="none" w:sz="0" w:space="0" w:color="auto"/>
        <w:left w:val="none" w:sz="0" w:space="0" w:color="auto"/>
        <w:bottom w:val="none" w:sz="0" w:space="0" w:color="auto"/>
        <w:right w:val="none" w:sz="0" w:space="0" w:color="auto"/>
      </w:divBdr>
      <w:divsChild>
        <w:div w:id="694574526">
          <w:marLeft w:val="0"/>
          <w:marRight w:val="0"/>
          <w:marTop w:val="0"/>
          <w:marBottom w:val="0"/>
          <w:divBdr>
            <w:top w:val="none" w:sz="0" w:space="0" w:color="auto"/>
            <w:left w:val="none" w:sz="0" w:space="0" w:color="auto"/>
            <w:bottom w:val="none" w:sz="0" w:space="0" w:color="auto"/>
            <w:right w:val="none" w:sz="0" w:space="0" w:color="auto"/>
          </w:divBdr>
        </w:div>
      </w:divsChild>
    </w:div>
    <w:div w:id="2128236828">
      <w:bodyDiv w:val="1"/>
      <w:marLeft w:val="0"/>
      <w:marRight w:val="0"/>
      <w:marTop w:val="0"/>
      <w:marBottom w:val="0"/>
      <w:divBdr>
        <w:top w:val="none" w:sz="0" w:space="0" w:color="auto"/>
        <w:left w:val="none" w:sz="0" w:space="0" w:color="auto"/>
        <w:bottom w:val="none" w:sz="0" w:space="0" w:color="auto"/>
        <w:right w:val="none" w:sz="0" w:space="0" w:color="auto"/>
      </w:divBdr>
    </w:div>
    <w:div w:id="213046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valdas.l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bc.biaman.pl/dlibra/publication/10073?tab=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no.lt/index.php/lt/straipsniai/194?sectionid=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ilniausmuziejai.lt/straipsniai/Caplinskas_istorijos2.htm" TargetMode="External"/><Relationship Id="rId4" Type="http://schemas.openxmlformats.org/officeDocument/2006/relationships/settings" Target="settings.xml"/><Relationship Id="rId9" Type="http://schemas.openxmlformats.org/officeDocument/2006/relationships/hyperlink" Target="http://www.epaveldas.lt/vbspi/biRecord.do?biRecordId=3783"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vilniausmuziejai.lt/straipsniai/Caplinskas_istorijos2.htm" TargetMode="External"/><Relationship Id="rId13" Type="http://schemas.openxmlformats.org/officeDocument/2006/relationships/hyperlink" Target="http://www.epaveldas.lt/vbspi/biRecord.do?biRecordId=3783" TargetMode="External"/><Relationship Id="rId3" Type="http://schemas.openxmlformats.org/officeDocument/2006/relationships/hyperlink" Target="http://www.vilniausmuziejai.lt/straipsniai/Caplinskas_istorijos2.htm" TargetMode="External"/><Relationship Id="rId7" Type="http://schemas.openxmlformats.org/officeDocument/2006/relationships/hyperlink" Target="http://www.etno.lt/index.php/lt/straipsniai/194?sectionid=0" TargetMode="External"/><Relationship Id="rId12" Type="http://schemas.openxmlformats.org/officeDocument/2006/relationships/hyperlink" Target="http://www.epaveldas.lt/vbspi/biRecord.do?biRecordId=3783" TargetMode="External"/><Relationship Id="rId2" Type="http://schemas.openxmlformats.org/officeDocument/2006/relationships/hyperlink" Target="http://www.etno.lt/index.php/lt/straipsniai/194?sectionid=0" TargetMode="External"/><Relationship Id="rId1" Type="http://schemas.openxmlformats.org/officeDocument/2006/relationships/hyperlink" Target="http://pbc.biaman.pl/dlibra/publication/10073?tab=1" TargetMode="External"/><Relationship Id="rId6" Type="http://schemas.openxmlformats.org/officeDocument/2006/relationships/hyperlink" Target="http://www.epaveldas.lt/vbspi/biRecord.do?biRecordId=3783" TargetMode="External"/><Relationship Id="rId11" Type="http://schemas.openxmlformats.org/officeDocument/2006/relationships/hyperlink" Target="http://www.epaveldas.lt/vbspi/biRecord.do?biRecordId=3783" TargetMode="External"/><Relationship Id="rId5" Type="http://schemas.openxmlformats.org/officeDocument/2006/relationships/hyperlink" Target="http://pbc.biaman.pl/dlibra/publication/10073?tab=1" TargetMode="External"/><Relationship Id="rId10" Type="http://schemas.openxmlformats.org/officeDocument/2006/relationships/hyperlink" Target="http://www.etno.lt/index.php/lt/straipsniai/194?sectionid=0" TargetMode="External"/><Relationship Id="rId4" Type="http://schemas.openxmlformats.org/officeDocument/2006/relationships/hyperlink" Target="http://www.epaveldas.lt/vbspi/biRecord.do?biRecordId=3783" TargetMode="External"/><Relationship Id="rId9" Type="http://schemas.openxmlformats.org/officeDocument/2006/relationships/hyperlink" Target="http://www.etno.lt/index.php/lt/straipsniai/194?section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D15808-D081-43B5-9681-90D30D90C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2469</TotalTime>
  <Pages>57</Pages>
  <Words>81400</Words>
  <Characters>46399</Characters>
  <Application>Microsoft Office Word</Application>
  <DocSecurity>0</DocSecurity>
  <Lines>386</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Inga</cp:lastModifiedBy>
  <cp:revision>73</cp:revision>
  <cp:lastPrinted>2013-06-03T06:29:00Z</cp:lastPrinted>
  <dcterms:created xsi:type="dcterms:W3CDTF">2013-04-25T09:31:00Z</dcterms:created>
  <dcterms:modified xsi:type="dcterms:W3CDTF">2013-06-12T09:31:00Z</dcterms:modified>
</cp:coreProperties>
</file>